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9142CB" w14:textId="77777777" w:rsidR="0047080B" w:rsidRPr="000A7AEC" w:rsidRDefault="0047080B">
      <w:pPr>
        <w:rPr>
          <w:rFonts w:asciiTheme="minorHAnsi" w:hAnsiTheme="minorHAnsi" w:cstheme="minorHAnsi"/>
        </w:rPr>
      </w:pPr>
    </w:p>
    <w:tbl>
      <w:tblPr>
        <w:tblpPr w:leftFromText="141" w:rightFromText="141" w:vertAnchor="page" w:horzAnchor="margin" w:tblpY="2147"/>
        <w:tblW w:w="10348" w:type="dxa"/>
        <w:shd w:val="clear" w:color="auto" w:fill="D9D9D9"/>
        <w:tblLook w:val="04A0" w:firstRow="1" w:lastRow="0" w:firstColumn="1" w:lastColumn="0" w:noHBand="0" w:noVBand="1"/>
      </w:tblPr>
      <w:tblGrid>
        <w:gridCol w:w="2223"/>
        <w:gridCol w:w="8125"/>
      </w:tblGrid>
      <w:tr w:rsidR="007923F5" w:rsidRPr="000A7AEC" w14:paraId="4A2FD8C2" w14:textId="77777777" w:rsidTr="00B05A07">
        <w:trPr>
          <w:trHeight w:val="770"/>
        </w:trPr>
        <w:tc>
          <w:tcPr>
            <w:tcW w:w="10348" w:type="dxa"/>
            <w:gridSpan w:val="2"/>
            <w:shd w:val="clear" w:color="auto" w:fill="D9D9D9"/>
          </w:tcPr>
          <w:p w14:paraId="4A2FD8BF" w14:textId="77777777" w:rsidR="007923F5" w:rsidRPr="000A7AEC" w:rsidRDefault="007923F5" w:rsidP="009C7FBD">
            <w:pPr>
              <w:jc w:val="center"/>
              <w:rPr>
                <w:rFonts w:asciiTheme="minorHAnsi" w:hAnsiTheme="minorHAnsi" w:cstheme="minorHAnsi"/>
                <w:b/>
              </w:rPr>
            </w:pPr>
          </w:p>
          <w:p w14:paraId="4A2FD8C0" w14:textId="06266A73" w:rsidR="007923F5" w:rsidRPr="000A7AEC" w:rsidRDefault="007923F5" w:rsidP="009C7FBD">
            <w:pPr>
              <w:jc w:val="center"/>
              <w:rPr>
                <w:rFonts w:asciiTheme="minorHAnsi" w:hAnsiTheme="minorHAnsi" w:cstheme="minorHAnsi"/>
                <w:b/>
              </w:rPr>
            </w:pPr>
            <w:r w:rsidRPr="000A7AEC">
              <w:rPr>
                <w:rFonts w:asciiTheme="minorHAnsi" w:hAnsiTheme="minorHAnsi" w:cstheme="minorHAnsi"/>
                <w:b/>
              </w:rPr>
              <w:t>ESPECIFICACIONES TÉCNICAS</w:t>
            </w:r>
          </w:p>
          <w:p w14:paraId="4A2FD8C1" w14:textId="77777777" w:rsidR="007923F5" w:rsidRPr="000A7AEC" w:rsidRDefault="007923F5" w:rsidP="003A3FE6">
            <w:pPr>
              <w:jc w:val="center"/>
              <w:rPr>
                <w:rFonts w:asciiTheme="minorHAnsi" w:hAnsiTheme="minorHAnsi" w:cstheme="minorHAnsi"/>
              </w:rPr>
            </w:pPr>
          </w:p>
        </w:tc>
      </w:tr>
      <w:tr w:rsidR="007923F5" w:rsidRPr="000A7AEC" w14:paraId="4A2FD8C5" w14:textId="77777777" w:rsidTr="00B05A07">
        <w:trPr>
          <w:trHeight w:val="264"/>
        </w:trPr>
        <w:tc>
          <w:tcPr>
            <w:tcW w:w="2223" w:type="dxa"/>
            <w:shd w:val="clear" w:color="auto" w:fill="D9D9D9"/>
          </w:tcPr>
          <w:p w14:paraId="4A2FD8C3" w14:textId="77777777" w:rsidR="007923F5" w:rsidRPr="000A7AEC" w:rsidRDefault="007923F5" w:rsidP="009C7FBD">
            <w:pPr>
              <w:rPr>
                <w:rFonts w:asciiTheme="minorHAnsi" w:hAnsiTheme="minorHAnsi" w:cstheme="minorHAnsi"/>
                <w:b/>
              </w:rPr>
            </w:pPr>
            <w:r w:rsidRPr="000A7AEC">
              <w:rPr>
                <w:rFonts w:asciiTheme="minorHAnsi" w:hAnsiTheme="minorHAnsi" w:cstheme="minorHAnsi"/>
                <w:b/>
              </w:rPr>
              <w:t>PROYECTO</w:t>
            </w:r>
          </w:p>
        </w:tc>
        <w:tc>
          <w:tcPr>
            <w:tcW w:w="8125" w:type="dxa"/>
            <w:shd w:val="clear" w:color="auto" w:fill="D9D9D9"/>
          </w:tcPr>
          <w:p w14:paraId="4A2FD8C4" w14:textId="3C3099D1" w:rsidR="007923F5" w:rsidRPr="000A7AEC" w:rsidRDefault="007923F5" w:rsidP="0044751E">
            <w:pPr>
              <w:rPr>
                <w:rFonts w:asciiTheme="minorHAnsi" w:hAnsiTheme="minorHAnsi" w:cstheme="minorHAnsi"/>
              </w:rPr>
            </w:pPr>
            <w:r w:rsidRPr="000A7AEC">
              <w:rPr>
                <w:rFonts w:asciiTheme="minorHAnsi" w:hAnsiTheme="minorHAnsi" w:cstheme="minorHAnsi"/>
              </w:rPr>
              <w:t xml:space="preserve">: </w:t>
            </w:r>
            <w:r w:rsidR="0044751E">
              <w:rPr>
                <w:rFonts w:asciiTheme="minorHAnsi" w:hAnsiTheme="minorHAnsi" w:cstheme="minorHAnsi"/>
              </w:rPr>
              <w:t xml:space="preserve">LICEO TECNOLÓGICO </w:t>
            </w:r>
            <w:r w:rsidR="00396A8F">
              <w:rPr>
                <w:rFonts w:asciiTheme="minorHAnsi" w:hAnsiTheme="minorHAnsi" w:cstheme="minorHAnsi"/>
              </w:rPr>
              <w:t xml:space="preserve">- </w:t>
            </w:r>
            <w:r w:rsidR="00396A8F">
              <w:t>MEJORAMIENTO</w:t>
            </w:r>
            <w:r w:rsidR="00396A8F" w:rsidRPr="00396A8F">
              <w:rPr>
                <w:rFonts w:asciiTheme="minorHAnsi" w:hAnsiTheme="minorHAnsi" w:cstheme="minorHAnsi"/>
              </w:rPr>
              <w:t xml:space="preserve"> LICEO TECNOLÓGICO DE LA ARAUCANÍA</w:t>
            </w:r>
          </w:p>
        </w:tc>
      </w:tr>
      <w:tr w:rsidR="007923F5" w:rsidRPr="000A7AEC" w14:paraId="4A2FD8C8" w14:textId="77777777" w:rsidTr="00B05A07">
        <w:trPr>
          <w:trHeight w:val="252"/>
        </w:trPr>
        <w:tc>
          <w:tcPr>
            <w:tcW w:w="2223" w:type="dxa"/>
            <w:shd w:val="clear" w:color="auto" w:fill="D9D9D9"/>
          </w:tcPr>
          <w:p w14:paraId="4A2FD8C6" w14:textId="77777777" w:rsidR="007923F5" w:rsidRPr="000A7AEC" w:rsidRDefault="007923F5" w:rsidP="009C7FBD">
            <w:pPr>
              <w:rPr>
                <w:rFonts w:asciiTheme="minorHAnsi" w:hAnsiTheme="minorHAnsi" w:cstheme="minorHAnsi"/>
                <w:b/>
              </w:rPr>
            </w:pPr>
            <w:r w:rsidRPr="000A7AEC">
              <w:rPr>
                <w:rFonts w:asciiTheme="minorHAnsi" w:hAnsiTheme="minorHAnsi" w:cstheme="minorHAnsi"/>
                <w:b/>
              </w:rPr>
              <w:t>ID</w:t>
            </w:r>
          </w:p>
        </w:tc>
        <w:tc>
          <w:tcPr>
            <w:tcW w:w="8125" w:type="dxa"/>
            <w:shd w:val="clear" w:color="auto" w:fill="D9D9D9"/>
          </w:tcPr>
          <w:p w14:paraId="4A2FD8C7" w14:textId="18974628" w:rsidR="007923F5" w:rsidRPr="000A7AEC" w:rsidRDefault="007923F5" w:rsidP="00126ED4">
            <w:pPr>
              <w:rPr>
                <w:rFonts w:asciiTheme="minorHAnsi" w:hAnsiTheme="minorHAnsi" w:cstheme="minorHAnsi"/>
              </w:rPr>
            </w:pPr>
            <w:r w:rsidRPr="000A7AEC">
              <w:rPr>
                <w:rFonts w:asciiTheme="minorHAnsi" w:hAnsiTheme="minorHAnsi" w:cstheme="minorHAnsi"/>
              </w:rPr>
              <w:t xml:space="preserve">: </w:t>
            </w:r>
          </w:p>
        </w:tc>
      </w:tr>
      <w:tr w:rsidR="007923F5" w:rsidRPr="000A7AEC" w14:paraId="4A2FD8CB" w14:textId="77777777" w:rsidTr="00B05A07">
        <w:trPr>
          <w:trHeight w:val="252"/>
        </w:trPr>
        <w:tc>
          <w:tcPr>
            <w:tcW w:w="2223" w:type="dxa"/>
            <w:shd w:val="clear" w:color="auto" w:fill="D9D9D9"/>
          </w:tcPr>
          <w:p w14:paraId="4A2FD8C9" w14:textId="77777777" w:rsidR="007923F5" w:rsidRPr="000A7AEC" w:rsidRDefault="007923F5" w:rsidP="009C7FBD">
            <w:pPr>
              <w:rPr>
                <w:rFonts w:asciiTheme="minorHAnsi" w:hAnsiTheme="minorHAnsi" w:cstheme="minorHAnsi"/>
                <w:b/>
              </w:rPr>
            </w:pPr>
            <w:r w:rsidRPr="000A7AEC">
              <w:rPr>
                <w:rFonts w:asciiTheme="minorHAnsi" w:hAnsiTheme="minorHAnsi" w:cstheme="minorHAnsi"/>
                <w:b/>
              </w:rPr>
              <w:t>DIRECCIÓN</w:t>
            </w:r>
          </w:p>
        </w:tc>
        <w:tc>
          <w:tcPr>
            <w:tcW w:w="8125" w:type="dxa"/>
            <w:shd w:val="clear" w:color="auto" w:fill="D9D9D9"/>
          </w:tcPr>
          <w:p w14:paraId="4A2FD8CA" w14:textId="65275E98" w:rsidR="007923F5" w:rsidRPr="000A7AEC" w:rsidRDefault="007923F5" w:rsidP="0044751E">
            <w:pPr>
              <w:rPr>
                <w:rFonts w:asciiTheme="minorHAnsi" w:hAnsiTheme="minorHAnsi" w:cstheme="minorHAnsi"/>
              </w:rPr>
            </w:pPr>
            <w:r w:rsidRPr="000A7AEC">
              <w:rPr>
                <w:rFonts w:asciiTheme="minorHAnsi" w:hAnsiTheme="minorHAnsi" w:cstheme="minorHAnsi"/>
              </w:rPr>
              <w:t xml:space="preserve">: </w:t>
            </w:r>
            <w:r w:rsidR="00762269">
              <w:rPr>
                <w:rFonts w:asciiTheme="minorHAnsi" w:hAnsiTheme="minorHAnsi" w:cstheme="minorHAnsi"/>
              </w:rPr>
              <w:t>LYNCH 099</w:t>
            </w:r>
          </w:p>
        </w:tc>
      </w:tr>
      <w:tr w:rsidR="007923F5" w:rsidRPr="000A7AEC" w14:paraId="4A2FD8CE" w14:textId="77777777" w:rsidTr="00B05A07">
        <w:trPr>
          <w:trHeight w:val="252"/>
        </w:trPr>
        <w:tc>
          <w:tcPr>
            <w:tcW w:w="2223" w:type="dxa"/>
            <w:shd w:val="clear" w:color="auto" w:fill="D9D9D9"/>
          </w:tcPr>
          <w:p w14:paraId="4A2FD8CC" w14:textId="77777777" w:rsidR="007923F5" w:rsidRPr="000A7AEC" w:rsidRDefault="007923F5" w:rsidP="009C7FBD">
            <w:pPr>
              <w:rPr>
                <w:rFonts w:asciiTheme="minorHAnsi" w:hAnsiTheme="minorHAnsi" w:cstheme="minorHAnsi"/>
                <w:b/>
              </w:rPr>
            </w:pPr>
            <w:r w:rsidRPr="000A7AEC">
              <w:rPr>
                <w:rFonts w:asciiTheme="minorHAnsi" w:hAnsiTheme="minorHAnsi" w:cstheme="minorHAnsi"/>
                <w:b/>
              </w:rPr>
              <w:t>MANDANTE</w:t>
            </w:r>
          </w:p>
        </w:tc>
        <w:tc>
          <w:tcPr>
            <w:tcW w:w="8125" w:type="dxa"/>
            <w:shd w:val="clear" w:color="auto" w:fill="D9D9D9"/>
          </w:tcPr>
          <w:p w14:paraId="4A2FD8CD" w14:textId="5A98354A" w:rsidR="007923F5" w:rsidRPr="000A7AEC" w:rsidRDefault="007923F5" w:rsidP="007923F5">
            <w:pPr>
              <w:rPr>
                <w:rFonts w:asciiTheme="minorHAnsi" w:hAnsiTheme="minorHAnsi" w:cstheme="minorHAnsi"/>
              </w:rPr>
            </w:pPr>
            <w:r w:rsidRPr="000A7AEC">
              <w:rPr>
                <w:rFonts w:asciiTheme="minorHAnsi" w:hAnsiTheme="minorHAnsi" w:cstheme="minorHAnsi"/>
              </w:rPr>
              <w:t xml:space="preserve">: </w:t>
            </w:r>
            <w:r w:rsidR="00920F96" w:rsidRPr="000A7AEC">
              <w:rPr>
                <w:rFonts w:asciiTheme="minorHAnsi" w:hAnsiTheme="minorHAnsi" w:cstheme="minorHAnsi"/>
              </w:rPr>
              <w:t>MUNICIPALIDAD DE TEMUCO</w:t>
            </w:r>
          </w:p>
        </w:tc>
      </w:tr>
      <w:tr w:rsidR="0039051F" w:rsidRPr="000A7AEC" w14:paraId="4A2FD8D1" w14:textId="77777777" w:rsidTr="00B05A07">
        <w:trPr>
          <w:trHeight w:val="264"/>
        </w:trPr>
        <w:tc>
          <w:tcPr>
            <w:tcW w:w="2223" w:type="dxa"/>
            <w:shd w:val="clear" w:color="auto" w:fill="D9D9D9"/>
          </w:tcPr>
          <w:p w14:paraId="4A2FD8CF" w14:textId="1D680C89" w:rsidR="0039051F" w:rsidRPr="000A7AEC" w:rsidRDefault="0039051F" w:rsidP="009C7FBD">
            <w:pPr>
              <w:rPr>
                <w:rFonts w:asciiTheme="minorHAnsi" w:hAnsiTheme="minorHAnsi" w:cstheme="minorHAnsi"/>
                <w:b/>
              </w:rPr>
            </w:pPr>
          </w:p>
        </w:tc>
        <w:tc>
          <w:tcPr>
            <w:tcW w:w="8125" w:type="dxa"/>
            <w:shd w:val="clear" w:color="auto" w:fill="D9D9D9"/>
          </w:tcPr>
          <w:p w14:paraId="4A2FD8D0" w14:textId="3BB5A063" w:rsidR="0039051F" w:rsidRPr="000A7AEC" w:rsidRDefault="0039051F" w:rsidP="0039051F">
            <w:pPr>
              <w:rPr>
                <w:rFonts w:asciiTheme="minorHAnsi" w:hAnsiTheme="minorHAnsi" w:cstheme="minorHAnsi"/>
              </w:rPr>
            </w:pPr>
          </w:p>
        </w:tc>
      </w:tr>
      <w:tr w:rsidR="0039051F" w:rsidRPr="000A7AEC" w14:paraId="4A2FD8D4" w14:textId="77777777" w:rsidTr="00B05A07">
        <w:trPr>
          <w:trHeight w:val="252"/>
        </w:trPr>
        <w:tc>
          <w:tcPr>
            <w:tcW w:w="2223" w:type="dxa"/>
            <w:shd w:val="clear" w:color="auto" w:fill="D9D9D9"/>
          </w:tcPr>
          <w:p w14:paraId="4A2FD8D2" w14:textId="77777777" w:rsidR="0039051F" w:rsidRPr="000A7AEC" w:rsidRDefault="0039051F" w:rsidP="009C7FBD">
            <w:pPr>
              <w:rPr>
                <w:rFonts w:asciiTheme="minorHAnsi" w:hAnsiTheme="minorHAnsi" w:cstheme="minorHAnsi"/>
                <w:b/>
              </w:rPr>
            </w:pPr>
          </w:p>
        </w:tc>
        <w:tc>
          <w:tcPr>
            <w:tcW w:w="8125" w:type="dxa"/>
            <w:shd w:val="clear" w:color="auto" w:fill="D9D9D9"/>
          </w:tcPr>
          <w:p w14:paraId="4A2FD8D3" w14:textId="77777777" w:rsidR="0039051F" w:rsidRPr="000A7AEC" w:rsidRDefault="0039051F" w:rsidP="009C7FBD">
            <w:pPr>
              <w:rPr>
                <w:rFonts w:asciiTheme="minorHAnsi" w:hAnsiTheme="minorHAnsi" w:cstheme="minorHAnsi"/>
                <w:b/>
              </w:rPr>
            </w:pPr>
          </w:p>
        </w:tc>
      </w:tr>
    </w:tbl>
    <w:p w14:paraId="4A2FD8D7" w14:textId="2E7D1F19" w:rsidR="007923F5" w:rsidRPr="00B73E0D" w:rsidRDefault="007923F5" w:rsidP="00342FA4">
      <w:pPr>
        <w:pStyle w:val="Sinespaciado"/>
        <w:rPr>
          <w:rFonts w:asciiTheme="minorHAnsi" w:hAnsiTheme="minorHAnsi" w:cstheme="minorHAnsi"/>
          <w:sz w:val="22"/>
          <w:szCs w:val="28"/>
        </w:rPr>
      </w:pPr>
      <w:r w:rsidRPr="00B73E0D">
        <w:rPr>
          <w:rFonts w:asciiTheme="minorHAnsi" w:hAnsiTheme="minorHAnsi" w:cstheme="minorHAnsi"/>
          <w:sz w:val="22"/>
          <w:szCs w:val="28"/>
        </w:rPr>
        <w:t>DESCRIPCIÓN DEL PROYECTO</w:t>
      </w:r>
    </w:p>
    <w:p w14:paraId="2B4F6021" w14:textId="3606A5DB" w:rsidR="00670D40" w:rsidRPr="00B73E0D" w:rsidRDefault="00670D40" w:rsidP="00670D40">
      <w:pPr>
        <w:rPr>
          <w:rFonts w:asciiTheme="minorHAnsi" w:hAnsiTheme="minorHAnsi" w:cstheme="minorHAnsi"/>
          <w:sz w:val="20"/>
          <w:szCs w:val="20"/>
          <w:lang w:val="es-MX"/>
        </w:rPr>
      </w:pPr>
      <w:r w:rsidRPr="00B73E0D">
        <w:rPr>
          <w:rFonts w:asciiTheme="minorHAnsi" w:hAnsiTheme="minorHAnsi" w:cstheme="minorHAnsi"/>
          <w:sz w:val="20"/>
          <w:szCs w:val="20"/>
          <w:lang w:val="es-MX"/>
        </w:rPr>
        <w:t xml:space="preserve">El proyecto </w:t>
      </w:r>
      <w:r w:rsidR="007C6AD4">
        <w:rPr>
          <w:rFonts w:asciiTheme="minorHAnsi" w:hAnsiTheme="minorHAnsi" w:cstheme="minorHAnsi"/>
          <w:sz w:val="20"/>
          <w:szCs w:val="20"/>
          <w:lang w:val="es-MX"/>
        </w:rPr>
        <w:t>¨</w:t>
      </w:r>
      <w:r w:rsidR="007C6AD4" w:rsidRPr="007C6AD4">
        <w:rPr>
          <w:rFonts w:asciiTheme="minorHAnsi" w:hAnsiTheme="minorHAnsi" w:cstheme="minorHAnsi"/>
          <w:sz w:val="20"/>
          <w:szCs w:val="20"/>
          <w:lang w:val="es-MX"/>
        </w:rPr>
        <w:t>Mejoramiento Liceo Tecnológico De La Araucanía</w:t>
      </w:r>
      <w:r w:rsidR="007C6AD4">
        <w:rPr>
          <w:rFonts w:asciiTheme="minorHAnsi" w:hAnsiTheme="minorHAnsi" w:cstheme="minorHAnsi"/>
          <w:sz w:val="20"/>
          <w:szCs w:val="20"/>
          <w:lang w:val="es-MX"/>
        </w:rPr>
        <w:t>¨</w:t>
      </w:r>
      <w:r w:rsidRPr="00B73E0D">
        <w:rPr>
          <w:rFonts w:asciiTheme="minorHAnsi" w:hAnsiTheme="minorHAnsi" w:cstheme="minorHAnsi"/>
          <w:sz w:val="20"/>
          <w:szCs w:val="20"/>
          <w:lang w:val="es-MX"/>
        </w:rPr>
        <w:t xml:space="preserve"> ubicado en calle Patricio Lynch N°099 de la ciudad de Temuco. El cual contempla principalmente tres intervenciones:  </w:t>
      </w:r>
    </w:p>
    <w:p w14:paraId="1F27A41D" w14:textId="36A922F0" w:rsidR="00670D40" w:rsidRPr="00B73E0D" w:rsidRDefault="00670D40" w:rsidP="00670D40">
      <w:pPr>
        <w:rPr>
          <w:rFonts w:asciiTheme="minorHAnsi" w:hAnsiTheme="minorHAnsi" w:cstheme="minorHAnsi"/>
          <w:sz w:val="20"/>
          <w:szCs w:val="20"/>
          <w:lang w:val="es-MX"/>
        </w:rPr>
      </w:pPr>
      <w:r w:rsidRPr="00B73E0D">
        <w:rPr>
          <w:rFonts w:asciiTheme="minorHAnsi" w:hAnsiTheme="minorHAnsi" w:cstheme="minorHAnsi"/>
          <w:sz w:val="20"/>
          <w:szCs w:val="20"/>
          <w:lang w:val="es-MX"/>
        </w:rPr>
        <w:t xml:space="preserve">1.- La modificación de un pabellón (C) existente, donde se demolerán, modificarán y </w:t>
      </w:r>
      <w:r w:rsidR="00FC07B3" w:rsidRPr="00B73E0D">
        <w:rPr>
          <w:rFonts w:asciiTheme="minorHAnsi" w:hAnsiTheme="minorHAnsi" w:cstheme="minorHAnsi"/>
          <w:sz w:val="20"/>
          <w:szCs w:val="20"/>
          <w:lang w:val="es-MX"/>
        </w:rPr>
        <w:t>ejecutarán tabiques</w:t>
      </w:r>
      <w:r w:rsidRPr="00B73E0D">
        <w:rPr>
          <w:rFonts w:asciiTheme="minorHAnsi" w:hAnsiTheme="minorHAnsi" w:cstheme="minorHAnsi"/>
          <w:sz w:val="20"/>
          <w:szCs w:val="20"/>
          <w:lang w:val="es-MX"/>
        </w:rPr>
        <w:t xml:space="preserve"> para permitir nuevos espacios para salas de clases, talleres y oficinas.</w:t>
      </w:r>
    </w:p>
    <w:p w14:paraId="4ECFA302" w14:textId="77777777" w:rsidR="00670D40" w:rsidRPr="00B73E0D" w:rsidRDefault="00670D40" w:rsidP="00670D40">
      <w:pPr>
        <w:rPr>
          <w:rFonts w:asciiTheme="minorHAnsi" w:hAnsiTheme="minorHAnsi" w:cstheme="minorHAnsi"/>
          <w:sz w:val="20"/>
          <w:szCs w:val="20"/>
          <w:lang w:val="es-MX"/>
        </w:rPr>
      </w:pPr>
      <w:r w:rsidRPr="00B73E0D">
        <w:rPr>
          <w:rFonts w:asciiTheme="minorHAnsi" w:hAnsiTheme="minorHAnsi" w:cstheme="minorHAnsi"/>
          <w:sz w:val="20"/>
          <w:szCs w:val="20"/>
          <w:lang w:val="es-MX"/>
        </w:rPr>
        <w:t>2.- La ampliación en ambos extremos del pabellón con recintos para oficinas, taller de música, biblioteca, sala de computación, archivo y servicios higiénicos para el personal docente y administrativo y área de patio cubierto.</w:t>
      </w:r>
    </w:p>
    <w:p w14:paraId="0EAD5F98" w14:textId="77777777" w:rsidR="00670D40" w:rsidRPr="00B73E0D" w:rsidRDefault="00670D40" w:rsidP="00670D40">
      <w:pPr>
        <w:rPr>
          <w:rFonts w:asciiTheme="minorHAnsi" w:hAnsiTheme="minorHAnsi" w:cstheme="minorHAnsi"/>
          <w:sz w:val="20"/>
          <w:szCs w:val="20"/>
          <w:lang w:val="es-MX"/>
        </w:rPr>
      </w:pPr>
      <w:r w:rsidRPr="00B73E0D">
        <w:rPr>
          <w:rFonts w:asciiTheme="minorHAnsi" w:hAnsiTheme="minorHAnsi" w:cstheme="minorHAnsi"/>
          <w:sz w:val="20"/>
          <w:szCs w:val="20"/>
          <w:lang w:val="es-MX"/>
        </w:rPr>
        <w:t>3.-Circulaciones pavimentadas y cubiertas, desde el acceso a dependencias interiores.</w:t>
      </w:r>
    </w:p>
    <w:p w14:paraId="2C38F1DB" w14:textId="77777777" w:rsidR="00670D40" w:rsidRPr="00B73E0D" w:rsidRDefault="00670D40" w:rsidP="00670D40">
      <w:pPr>
        <w:rPr>
          <w:rFonts w:asciiTheme="minorHAnsi" w:hAnsiTheme="minorHAnsi" w:cstheme="minorHAnsi"/>
          <w:sz w:val="20"/>
          <w:szCs w:val="20"/>
          <w:lang w:val="es-MX"/>
        </w:rPr>
      </w:pPr>
    </w:p>
    <w:p w14:paraId="1FA33BC6" w14:textId="612B836C" w:rsidR="00670D40" w:rsidRPr="00E6669A" w:rsidRDefault="00670D40" w:rsidP="00670D40">
      <w:pPr>
        <w:rPr>
          <w:rFonts w:asciiTheme="minorHAnsi" w:hAnsiTheme="minorHAnsi" w:cstheme="minorHAnsi"/>
          <w:sz w:val="20"/>
          <w:szCs w:val="20"/>
          <w:lang w:val="es-MX"/>
        </w:rPr>
      </w:pPr>
      <w:r w:rsidRPr="00B73E0D">
        <w:rPr>
          <w:rFonts w:asciiTheme="minorHAnsi" w:hAnsiTheme="minorHAnsi" w:cstheme="minorHAnsi"/>
          <w:sz w:val="20"/>
          <w:szCs w:val="20"/>
          <w:lang w:val="es-MX"/>
        </w:rPr>
        <w:t xml:space="preserve">Se incluyen instalaciones y especialidades de clima, eficiencia energética, agua potable, alcantarillado, electricidad, </w:t>
      </w:r>
      <w:r w:rsidR="00FC07B3" w:rsidRPr="00B73E0D">
        <w:rPr>
          <w:rFonts w:asciiTheme="minorHAnsi" w:hAnsiTheme="minorHAnsi" w:cstheme="minorHAnsi"/>
          <w:sz w:val="20"/>
          <w:szCs w:val="20"/>
          <w:lang w:val="es-MX"/>
        </w:rPr>
        <w:t>iluminación, aguas</w:t>
      </w:r>
      <w:r w:rsidRPr="00B73E0D">
        <w:rPr>
          <w:rFonts w:asciiTheme="minorHAnsi" w:hAnsiTheme="minorHAnsi" w:cstheme="minorHAnsi"/>
          <w:sz w:val="20"/>
          <w:szCs w:val="20"/>
          <w:lang w:val="es-MX"/>
        </w:rPr>
        <w:t xml:space="preserve"> lluvias, etc.</w:t>
      </w:r>
    </w:p>
    <w:p w14:paraId="4A2FD8DC" w14:textId="77777777" w:rsidR="007A1E15" w:rsidRPr="00E6669A" w:rsidRDefault="007A1E15" w:rsidP="007A1E15">
      <w:pPr>
        <w:rPr>
          <w:rFonts w:asciiTheme="minorHAnsi" w:hAnsiTheme="minorHAnsi" w:cstheme="minorHAnsi"/>
          <w:lang w:eastAsia="es-CL"/>
        </w:rPr>
      </w:pPr>
    </w:p>
    <w:p w14:paraId="4A2FD8DD" w14:textId="53016A5B" w:rsidR="007A1E15" w:rsidRPr="00342FA4" w:rsidRDefault="00920F96" w:rsidP="00D54116">
      <w:pPr>
        <w:pStyle w:val="TtuloTDC"/>
        <w:rPr>
          <w:lang w:val="es-ES"/>
        </w:rPr>
      </w:pPr>
      <w:r w:rsidRPr="00E6669A">
        <w:rPr>
          <w:lang w:val="es-ES"/>
        </w:rPr>
        <w:t>CONTENIDO</w:t>
      </w:r>
    </w:p>
    <w:p w14:paraId="3A284822" w14:textId="78844F00" w:rsidR="00FB5C34" w:rsidRDefault="00A709F6">
      <w:pPr>
        <w:pStyle w:val="TDC1"/>
        <w:tabs>
          <w:tab w:val="left" w:pos="480"/>
          <w:tab w:val="right" w:leader="dot" w:pos="10479"/>
        </w:tabs>
        <w:rPr>
          <w:rFonts w:asciiTheme="minorHAnsi" w:eastAsiaTheme="minorEastAsia" w:hAnsiTheme="minorHAnsi" w:cstheme="minorBidi"/>
          <w:noProof/>
          <w:sz w:val="22"/>
          <w:lang w:eastAsia="es-CL"/>
        </w:rPr>
      </w:pPr>
      <w:r w:rsidRPr="00E6669A">
        <w:rPr>
          <w:rFonts w:asciiTheme="minorHAnsi" w:hAnsiTheme="minorHAnsi" w:cstheme="minorHAnsi"/>
        </w:rPr>
        <w:fldChar w:fldCharType="begin"/>
      </w:r>
      <w:r w:rsidRPr="00E6669A">
        <w:rPr>
          <w:rFonts w:asciiTheme="minorHAnsi" w:hAnsiTheme="minorHAnsi" w:cstheme="minorHAnsi"/>
        </w:rPr>
        <w:instrText xml:space="preserve"> TOC \o "1-5" \h \z \u </w:instrText>
      </w:r>
      <w:r w:rsidRPr="00E6669A">
        <w:rPr>
          <w:rFonts w:asciiTheme="minorHAnsi" w:hAnsiTheme="minorHAnsi" w:cstheme="minorHAnsi"/>
        </w:rPr>
        <w:fldChar w:fldCharType="separate"/>
      </w:r>
      <w:hyperlink w:anchor="_Toc75341318" w:history="1">
        <w:r w:rsidR="00FB5C34" w:rsidRPr="00434280">
          <w:rPr>
            <w:rStyle w:val="Hipervnculo"/>
            <w:noProof/>
          </w:rPr>
          <w:t>A.</w:t>
        </w:r>
        <w:r w:rsidR="00FB5C34">
          <w:rPr>
            <w:rFonts w:asciiTheme="minorHAnsi" w:eastAsiaTheme="minorEastAsia" w:hAnsiTheme="minorHAnsi" w:cstheme="minorBidi"/>
            <w:noProof/>
            <w:sz w:val="22"/>
            <w:lang w:eastAsia="es-CL"/>
          </w:rPr>
          <w:tab/>
        </w:r>
        <w:r w:rsidR="00FB5C34" w:rsidRPr="00434280">
          <w:rPr>
            <w:rStyle w:val="Hipervnculo"/>
            <w:noProof/>
          </w:rPr>
          <w:t>GENERALIDADES</w:t>
        </w:r>
        <w:r w:rsidR="00FB5C34">
          <w:rPr>
            <w:noProof/>
            <w:webHidden/>
          </w:rPr>
          <w:tab/>
        </w:r>
        <w:r w:rsidR="00FB5C34">
          <w:rPr>
            <w:noProof/>
            <w:webHidden/>
          </w:rPr>
          <w:fldChar w:fldCharType="begin"/>
        </w:r>
        <w:r w:rsidR="00FB5C34">
          <w:rPr>
            <w:noProof/>
            <w:webHidden/>
          </w:rPr>
          <w:instrText xml:space="preserve"> PAGEREF _Toc75341318 \h </w:instrText>
        </w:r>
        <w:r w:rsidR="00FB5C34">
          <w:rPr>
            <w:noProof/>
            <w:webHidden/>
          </w:rPr>
        </w:r>
        <w:r w:rsidR="00FB5C34">
          <w:rPr>
            <w:noProof/>
            <w:webHidden/>
          </w:rPr>
          <w:fldChar w:fldCharType="separate"/>
        </w:r>
        <w:r w:rsidR="007815D0">
          <w:rPr>
            <w:noProof/>
            <w:webHidden/>
          </w:rPr>
          <w:t>8</w:t>
        </w:r>
        <w:r w:rsidR="00FB5C34">
          <w:rPr>
            <w:noProof/>
            <w:webHidden/>
          </w:rPr>
          <w:fldChar w:fldCharType="end"/>
        </w:r>
      </w:hyperlink>
    </w:p>
    <w:p w14:paraId="36642009" w14:textId="6F7E6F7D" w:rsidR="00FB5C34" w:rsidRDefault="00401936">
      <w:pPr>
        <w:pStyle w:val="TDC1"/>
        <w:tabs>
          <w:tab w:val="left" w:pos="480"/>
          <w:tab w:val="right" w:leader="dot" w:pos="10479"/>
        </w:tabs>
        <w:rPr>
          <w:rFonts w:asciiTheme="minorHAnsi" w:eastAsiaTheme="minorEastAsia" w:hAnsiTheme="minorHAnsi" w:cstheme="minorBidi"/>
          <w:noProof/>
          <w:sz w:val="22"/>
          <w:lang w:eastAsia="es-CL"/>
        </w:rPr>
      </w:pPr>
      <w:hyperlink w:anchor="_Toc75341319" w:history="1">
        <w:r w:rsidR="00FB5C34" w:rsidRPr="00434280">
          <w:rPr>
            <w:rStyle w:val="Hipervnculo"/>
            <w:noProof/>
          </w:rPr>
          <w:t>B.</w:t>
        </w:r>
        <w:r w:rsidR="00FB5C34">
          <w:rPr>
            <w:rFonts w:asciiTheme="minorHAnsi" w:eastAsiaTheme="minorEastAsia" w:hAnsiTheme="minorHAnsi" w:cstheme="minorBidi"/>
            <w:noProof/>
            <w:sz w:val="22"/>
            <w:lang w:eastAsia="es-CL"/>
          </w:rPr>
          <w:tab/>
        </w:r>
        <w:r w:rsidR="00FB5C34" w:rsidRPr="00434280">
          <w:rPr>
            <w:rStyle w:val="Hipervnculo"/>
            <w:noProof/>
          </w:rPr>
          <w:t>GASTOS ADICIONALES, OBRAS PROVISORIAS Y TRABAJOS PREVIOS</w:t>
        </w:r>
        <w:r w:rsidR="00FB5C34">
          <w:rPr>
            <w:noProof/>
            <w:webHidden/>
          </w:rPr>
          <w:tab/>
        </w:r>
        <w:r w:rsidR="00FB5C34">
          <w:rPr>
            <w:noProof/>
            <w:webHidden/>
          </w:rPr>
          <w:fldChar w:fldCharType="begin"/>
        </w:r>
        <w:r w:rsidR="00FB5C34">
          <w:rPr>
            <w:noProof/>
            <w:webHidden/>
          </w:rPr>
          <w:instrText xml:space="preserve"> PAGEREF _Toc75341319 \h </w:instrText>
        </w:r>
        <w:r w:rsidR="00FB5C34">
          <w:rPr>
            <w:noProof/>
            <w:webHidden/>
          </w:rPr>
        </w:r>
        <w:r w:rsidR="00FB5C34">
          <w:rPr>
            <w:noProof/>
            <w:webHidden/>
          </w:rPr>
          <w:fldChar w:fldCharType="separate"/>
        </w:r>
        <w:r w:rsidR="007815D0">
          <w:rPr>
            <w:noProof/>
            <w:webHidden/>
          </w:rPr>
          <w:t>10</w:t>
        </w:r>
        <w:r w:rsidR="00FB5C34">
          <w:rPr>
            <w:noProof/>
            <w:webHidden/>
          </w:rPr>
          <w:fldChar w:fldCharType="end"/>
        </w:r>
      </w:hyperlink>
    </w:p>
    <w:p w14:paraId="3A2DD163" w14:textId="5B2D36D1" w:rsidR="00FB5C34" w:rsidRDefault="00401936">
      <w:pPr>
        <w:pStyle w:val="TDC2"/>
        <w:tabs>
          <w:tab w:val="left" w:pos="660"/>
          <w:tab w:val="right" w:leader="dot" w:pos="10479"/>
        </w:tabs>
        <w:rPr>
          <w:rFonts w:asciiTheme="minorHAnsi" w:eastAsiaTheme="minorEastAsia" w:hAnsiTheme="minorHAnsi" w:cstheme="minorBidi"/>
          <w:noProof/>
          <w:sz w:val="22"/>
          <w:lang w:eastAsia="es-CL"/>
        </w:rPr>
      </w:pPr>
      <w:hyperlink w:anchor="_Toc75341320" w:history="1">
        <w:r w:rsidR="00FB5C34" w:rsidRPr="00434280">
          <w:rPr>
            <w:rStyle w:val="Hipervnculo"/>
            <w:noProof/>
          </w:rPr>
          <w:t>1.</w:t>
        </w:r>
        <w:r w:rsidR="00FB5C34">
          <w:rPr>
            <w:rFonts w:asciiTheme="minorHAnsi" w:eastAsiaTheme="minorEastAsia" w:hAnsiTheme="minorHAnsi" w:cstheme="minorBidi"/>
            <w:noProof/>
            <w:sz w:val="22"/>
            <w:lang w:eastAsia="es-CL"/>
          </w:rPr>
          <w:tab/>
        </w:r>
        <w:r w:rsidR="00FB5C34" w:rsidRPr="00434280">
          <w:rPr>
            <w:rStyle w:val="Hipervnculo"/>
            <w:noProof/>
          </w:rPr>
          <w:t>GASTOS ADICIONALES</w:t>
        </w:r>
        <w:r w:rsidR="00FB5C34">
          <w:rPr>
            <w:noProof/>
            <w:webHidden/>
          </w:rPr>
          <w:tab/>
        </w:r>
        <w:r w:rsidR="00FB5C34">
          <w:rPr>
            <w:noProof/>
            <w:webHidden/>
          </w:rPr>
          <w:fldChar w:fldCharType="begin"/>
        </w:r>
        <w:r w:rsidR="00FB5C34">
          <w:rPr>
            <w:noProof/>
            <w:webHidden/>
          </w:rPr>
          <w:instrText xml:space="preserve"> PAGEREF _Toc75341320 \h </w:instrText>
        </w:r>
        <w:r w:rsidR="00FB5C34">
          <w:rPr>
            <w:noProof/>
            <w:webHidden/>
          </w:rPr>
        </w:r>
        <w:r w:rsidR="00FB5C34">
          <w:rPr>
            <w:noProof/>
            <w:webHidden/>
          </w:rPr>
          <w:fldChar w:fldCharType="separate"/>
        </w:r>
        <w:r w:rsidR="007815D0">
          <w:rPr>
            <w:noProof/>
            <w:webHidden/>
          </w:rPr>
          <w:t>10</w:t>
        </w:r>
        <w:r w:rsidR="00FB5C34">
          <w:rPr>
            <w:noProof/>
            <w:webHidden/>
          </w:rPr>
          <w:fldChar w:fldCharType="end"/>
        </w:r>
      </w:hyperlink>
    </w:p>
    <w:p w14:paraId="0AC68DD2" w14:textId="4D1731CB"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21" w:history="1">
        <w:r w:rsidR="00FB5C34" w:rsidRPr="00434280">
          <w:rPr>
            <w:rStyle w:val="Hipervnculo"/>
            <w:noProof/>
          </w:rPr>
          <w:t>1.1</w:t>
        </w:r>
        <w:r w:rsidR="00FB5C34">
          <w:rPr>
            <w:rFonts w:asciiTheme="minorHAnsi" w:eastAsiaTheme="minorEastAsia" w:hAnsiTheme="minorHAnsi" w:cstheme="minorBidi"/>
            <w:noProof/>
            <w:sz w:val="22"/>
            <w:lang w:eastAsia="es-CL"/>
          </w:rPr>
          <w:tab/>
        </w:r>
        <w:r w:rsidR="00FB5C34" w:rsidRPr="00434280">
          <w:rPr>
            <w:rStyle w:val="Hipervnculo"/>
            <w:noProof/>
          </w:rPr>
          <w:t>Permisos y derechos municipales (un)  -  Incluido en gastos generales</w:t>
        </w:r>
        <w:r w:rsidR="00FB5C34">
          <w:rPr>
            <w:noProof/>
            <w:webHidden/>
          </w:rPr>
          <w:tab/>
        </w:r>
        <w:r w:rsidR="00FB5C34">
          <w:rPr>
            <w:noProof/>
            <w:webHidden/>
          </w:rPr>
          <w:fldChar w:fldCharType="begin"/>
        </w:r>
        <w:r w:rsidR="00FB5C34">
          <w:rPr>
            <w:noProof/>
            <w:webHidden/>
          </w:rPr>
          <w:instrText xml:space="preserve"> PAGEREF _Toc75341321 \h </w:instrText>
        </w:r>
        <w:r w:rsidR="00FB5C34">
          <w:rPr>
            <w:noProof/>
            <w:webHidden/>
          </w:rPr>
        </w:r>
        <w:r w:rsidR="00FB5C34">
          <w:rPr>
            <w:noProof/>
            <w:webHidden/>
          </w:rPr>
          <w:fldChar w:fldCharType="separate"/>
        </w:r>
        <w:r w:rsidR="007815D0">
          <w:rPr>
            <w:noProof/>
            <w:webHidden/>
          </w:rPr>
          <w:t>10</w:t>
        </w:r>
        <w:r w:rsidR="00FB5C34">
          <w:rPr>
            <w:noProof/>
            <w:webHidden/>
          </w:rPr>
          <w:fldChar w:fldCharType="end"/>
        </w:r>
      </w:hyperlink>
    </w:p>
    <w:p w14:paraId="7E3B765F" w14:textId="1B9894E0"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22" w:history="1">
        <w:r w:rsidR="00FB5C34" w:rsidRPr="00434280">
          <w:rPr>
            <w:rStyle w:val="Hipervnculo"/>
            <w:noProof/>
          </w:rPr>
          <w:t>1.2</w:t>
        </w:r>
        <w:r w:rsidR="00FB5C34">
          <w:rPr>
            <w:rFonts w:asciiTheme="minorHAnsi" w:eastAsiaTheme="minorEastAsia" w:hAnsiTheme="minorHAnsi" w:cstheme="minorBidi"/>
            <w:noProof/>
            <w:sz w:val="22"/>
            <w:lang w:eastAsia="es-CL"/>
          </w:rPr>
          <w:tab/>
        </w:r>
        <w:r w:rsidR="00FB5C34" w:rsidRPr="00434280">
          <w:rPr>
            <w:rStyle w:val="Hipervnculo"/>
            <w:noProof/>
          </w:rPr>
          <w:t xml:space="preserve">Contratos y gastos notariales (un)  -  </w:t>
        </w:r>
        <w:r w:rsidR="00FB5C34" w:rsidRPr="00434280">
          <w:rPr>
            <w:rStyle w:val="Hipervnculo"/>
            <w:i/>
            <w:iCs/>
            <w:noProof/>
          </w:rPr>
          <w:t>Incluido en gastos generales</w:t>
        </w:r>
        <w:r w:rsidR="00FB5C34">
          <w:rPr>
            <w:noProof/>
            <w:webHidden/>
          </w:rPr>
          <w:tab/>
        </w:r>
        <w:r w:rsidR="00FB5C34">
          <w:rPr>
            <w:noProof/>
            <w:webHidden/>
          </w:rPr>
          <w:fldChar w:fldCharType="begin"/>
        </w:r>
        <w:r w:rsidR="00FB5C34">
          <w:rPr>
            <w:noProof/>
            <w:webHidden/>
          </w:rPr>
          <w:instrText xml:space="preserve"> PAGEREF _Toc75341322 \h </w:instrText>
        </w:r>
        <w:r w:rsidR="00FB5C34">
          <w:rPr>
            <w:noProof/>
            <w:webHidden/>
          </w:rPr>
        </w:r>
        <w:r w:rsidR="00FB5C34">
          <w:rPr>
            <w:noProof/>
            <w:webHidden/>
          </w:rPr>
          <w:fldChar w:fldCharType="separate"/>
        </w:r>
        <w:r w:rsidR="007815D0">
          <w:rPr>
            <w:noProof/>
            <w:webHidden/>
          </w:rPr>
          <w:t>10</w:t>
        </w:r>
        <w:r w:rsidR="00FB5C34">
          <w:rPr>
            <w:noProof/>
            <w:webHidden/>
          </w:rPr>
          <w:fldChar w:fldCharType="end"/>
        </w:r>
      </w:hyperlink>
    </w:p>
    <w:p w14:paraId="4A39067C" w14:textId="14A5EA8F"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23" w:history="1">
        <w:r w:rsidR="00FB5C34" w:rsidRPr="00434280">
          <w:rPr>
            <w:rStyle w:val="Hipervnculo"/>
            <w:noProof/>
          </w:rPr>
          <w:t>1.3</w:t>
        </w:r>
        <w:r w:rsidR="00FB5C34">
          <w:rPr>
            <w:rFonts w:asciiTheme="minorHAnsi" w:eastAsiaTheme="minorEastAsia" w:hAnsiTheme="minorHAnsi" w:cstheme="minorBidi"/>
            <w:noProof/>
            <w:sz w:val="22"/>
            <w:lang w:eastAsia="es-CL"/>
          </w:rPr>
          <w:tab/>
        </w:r>
        <w:r w:rsidR="00FB5C34" w:rsidRPr="00434280">
          <w:rPr>
            <w:rStyle w:val="Hipervnculo"/>
            <w:noProof/>
          </w:rPr>
          <w:t>Seguros (un)  -  Incluido en gastos generales</w:t>
        </w:r>
        <w:r w:rsidR="00FB5C34">
          <w:rPr>
            <w:noProof/>
            <w:webHidden/>
          </w:rPr>
          <w:tab/>
        </w:r>
        <w:r w:rsidR="00FB5C34">
          <w:rPr>
            <w:noProof/>
            <w:webHidden/>
          </w:rPr>
          <w:fldChar w:fldCharType="begin"/>
        </w:r>
        <w:r w:rsidR="00FB5C34">
          <w:rPr>
            <w:noProof/>
            <w:webHidden/>
          </w:rPr>
          <w:instrText xml:space="preserve"> PAGEREF _Toc75341323 \h </w:instrText>
        </w:r>
        <w:r w:rsidR="00FB5C34">
          <w:rPr>
            <w:noProof/>
            <w:webHidden/>
          </w:rPr>
        </w:r>
        <w:r w:rsidR="00FB5C34">
          <w:rPr>
            <w:noProof/>
            <w:webHidden/>
          </w:rPr>
          <w:fldChar w:fldCharType="separate"/>
        </w:r>
        <w:r w:rsidR="007815D0">
          <w:rPr>
            <w:noProof/>
            <w:webHidden/>
          </w:rPr>
          <w:t>10</w:t>
        </w:r>
        <w:r w:rsidR="00FB5C34">
          <w:rPr>
            <w:noProof/>
            <w:webHidden/>
          </w:rPr>
          <w:fldChar w:fldCharType="end"/>
        </w:r>
      </w:hyperlink>
    </w:p>
    <w:p w14:paraId="08BA9326" w14:textId="558BEEEF"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24" w:history="1">
        <w:r w:rsidR="00FB5C34" w:rsidRPr="00434280">
          <w:rPr>
            <w:rStyle w:val="Hipervnculo"/>
            <w:noProof/>
          </w:rPr>
          <w:t>1.4</w:t>
        </w:r>
        <w:r w:rsidR="00FB5C34">
          <w:rPr>
            <w:rFonts w:asciiTheme="minorHAnsi" w:eastAsiaTheme="minorEastAsia" w:hAnsiTheme="minorHAnsi" w:cstheme="minorBidi"/>
            <w:noProof/>
            <w:sz w:val="22"/>
            <w:lang w:eastAsia="es-CL"/>
          </w:rPr>
          <w:tab/>
        </w:r>
        <w:r w:rsidR="00FB5C34" w:rsidRPr="00434280">
          <w:rPr>
            <w:rStyle w:val="Hipervnculo"/>
            <w:noProof/>
          </w:rPr>
          <w:t>Garantías (un)  -  Incluido en gastos generales</w:t>
        </w:r>
        <w:r w:rsidR="00FB5C34">
          <w:rPr>
            <w:noProof/>
            <w:webHidden/>
          </w:rPr>
          <w:tab/>
        </w:r>
        <w:r w:rsidR="00FB5C34">
          <w:rPr>
            <w:noProof/>
            <w:webHidden/>
          </w:rPr>
          <w:fldChar w:fldCharType="begin"/>
        </w:r>
        <w:r w:rsidR="00FB5C34">
          <w:rPr>
            <w:noProof/>
            <w:webHidden/>
          </w:rPr>
          <w:instrText xml:space="preserve"> PAGEREF _Toc75341324 \h </w:instrText>
        </w:r>
        <w:r w:rsidR="00FB5C34">
          <w:rPr>
            <w:noProof/>
            <w:webHidden/>
          </w:rPr>
        </w:r>
        <w:r w:rsidR="00FB5C34">
          <w:rPr>
            <w:noProof/>
            <w:webHidden/>
          </w:rPr>
          <w:fldChar w:fldCharType="separate"/>
        </w:r>
        <w:r w:rsidR="007815D0">
          <w:rPr>
            <w:noProof/>
            <w:webHidden/>
          </w:rPr>
          <w:t>10</w:t>
        </w:r>
        <w:r w:rsidR="00FB5C34">
          <w:rPr>
            <w:noProof/>
            <w:webHidden/>
          </w:rPr>
          <w:fldChar w:fldCharType="end"/>
        </w:r>
      </w:hyperlink>
    </w:p>
    <w:p w14:paraId="78ABD2F2" w14:textId="4480BEF1"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25" w:history="1">
        <w:r w:rsidR="00FB5C34" w:rsidRPr="00434280">
          <w:rPr>
            <w:rStyle w:val="Hipervnculo"/>
            <w:noProof/>
          </w:rPr>
          <w:t>1.5</w:t>
        </w:r>
        <w:r w:rsidR="00FB5C34">
          <w:rPr>
            <w:rFonts w:asciiTheme="minorHAnsi" w:eastAsiaTheme="minorEastAsia" w:hAnsiTheme="minorHAnsi" w:cstheme="minorBidi"/>
            <w:noProof/>
            <w:sz w:val="22"/>
            <w:lang w:eastAsia="es-CL"/>
          </w:rPr>
          <w:tab/>
        </w:r>
        <w:r w:rsidR="00FB5C34" w:rsidRPr="00434280">
          <w:rPr>
            <w:rStyle w:val="Hipervnculo"/>
            <w:noProof/>
          </w:rPr>
          <w:t xml:space="preserve">Ensayos de materiales (un)  -  </w:t>
        </w:r>
        <w:r w:rsidR="00FB5C34" w:rsidRPr="00434280">
          <w:rPr>
            <w:rStyle w:val="Hipervnculo"/>
            <w:i/>
            <w:iCs/>
            <w:noProof/>
          </w:rPr>
          <w:t>Incluido en gastos generales</w:t>
        </w:r>
        <w:r w:rsidR="00FB5C34">
          <w:rPr>
            <w:noProof/>
            <w:webHidden/>
          </w:rPr>
          <w:tab/>
        </w:r>
        <w:r w:rsidR="00FB5C34">
          <w:rPr>
            <w:noProof/>
            <w:webHidden/>
          </w:rPr>
          <w:fldChar w:fldCharType="begin"/>
        </w:r>
        <w:r w:rsidR="00FB5C34">
          <w:rPr>
            <w:noProof/>
            <w:webHidden/>
          </w:rPr>
          <w:instrText xml:space="preserve"> PAGEREF _Toc75341325 \h </w:instrText>
        </w:r>
        <w:r w:rsidR="00FB5C34">
          <w:rPr>
            <w:noProof/>
            <w:webHidden/>
          </w:rPr>
        </w:r>
        <w:r w:rsidR="00FB5C34">
          <w:rPr>
            <w:noProof/>
            <w:webHidden/>
          </w:rPr>
          <w:fldChar w:fldCharType="separate"/>
        </w:r>
        <w:r w:rsidR="007815D0">
          <w:rPr>
            <w:noProof/>
            <w:webHidden/>
          </w:rPr>
          <w:t>11</w:t>
        </w:r>
        <w:r w:rsidR="00FB5C34">
          <w:rPr>
            <w:noProof/>
            <w:webHidden/>
          </w:rPr>
          <w:fldChar w:fldCharType="end"/>
        </w:r>
      </w:hyperlink>
    </w:p>
    <w:p w14:paraId="72C88C51" w14:textId="5824346A" w:rsidR="00FB5C34" w:rsidRDefault="00401936">
      <w:pPr>
        <w:pStyle w:val="TDC2"/>
        <w:tabs>
          <w:tab w:val="left" w:pos="660"/>
          <w:tab w:val="right" w:leader="dot" w:pos="10479"/>
        </w:tabs>
        <w:rPr>
          <w:rFonts w:asciiTheme="minorHAnsi" w:eastAsiaTheme="minorEastAsia" w:hAnsiTheme="minorHAnsi" w:cstheme="minorBidi"/>
          <w:noProof/>
          <w:sz w:val="22"/>
          <w:lang w:eastAsia="es-CL"/>
        </w:rPr>
      </w:pPr>
      <w:hyperlink w:anchor="_Toc75341326" w:history="1">
        <w:r w:rsidR="00FB5C34" w:rsidRPr="00434280">
          <w:rPr>
            <w:rStyle w:val="Hipervnculo"/>
            <w:noProof/>
          </w:rPr>
          <w:t>2.</w:t>
        </w:r>
        <w:r w:rsidR="00FB5C34">
          <w:rPr>
            <w:rFonts w:asciiTheme="minorHAnsi" w:eastAsiaTheme="minorEastAsia" w:hAnsiTheme="minorHAnsi" w:cstheme="minorBidi"/>
            <w:noProof/>
            <w:sz w:val="22"/>
            <w:lang w:eastAsia="es-CL"/>
          </w:rPr>
          <w:tab/>
        </w:r>
        <w:r w:rsidR="00FB5C34" w:rsidRPr="00434280">
          <w:rPr>
            <w:rStyle w:val="Hipervnculo"/>
            <w:noProof/>
          </w:rPr>
          <w:t>OBRAS PROVISORIAS</w:t>
        </w:r>
        <w:r w:rsidR="00FB5C34">
          <w:rPr>
            <w:noProof/>
            <w:webHidden/>
          </w:rPr>
          <w:tab/>
        </w:r>
        <w:r w:rsidR="00FB5C34">
          <w:rPr>
            <w:noProof/>
            <w:webHidden/>
          </w:rPr>
          <w:fldChar w:fldCharType="begin"/>
        </w:r>
        <w:r w:rsidR="00FB5C34">
          <w:rPr>
            <w:noProof/>
            <w:webHidden/>
          </w:rPr>
          <w:instrText xml:space="preserve"> PAGEREF _Toc75341326 \h </w:instrText>
        </w:r>
        <w:r w:rsidR="00FB5C34">
          <w:rPr>
            <w:noProof/>
            <w:webHidden/>
          </w:rPr>
        </w:r>
        <w:r w:rsidR="00FB5C34">
          <w:rPr>
            <w:noProof/>
            <w:webHidden/>
          </w:rPr>
          <w:fldChar w:fldCharType="separate"/>
        </w:r>
        <w:r w:rsidR="007815D0">
          <w:rPr>
            <w:noProof/>
            <w:webHidden/>
          </w:rPr>
          <w:t>11</w:t>
        </w:r>
        <w:r w:rsidR="00FB5C34">
          <w:rPr>
            <w:noProof/>
            <w:webHidden/>
          </w:rPr>
          <w:fldChar w:fldCharType="end"/>
        </w:r>
      </w:hyperlink>
    </w:p>
    <w:p w14:paraId="12BBE9C1" w14:textId="7257929B"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27" w:history="1">
        <w:r w:rsidR="00FB5C34" w:rsidRPr="00434280">
          <w:rPr>
            <w:rStyle w:val="Hipervnculo"/>
            <w:noProof/>
          </w:rPr>
          <w:t>2.1</w:t>
        </w:r>
        <w:r w:rsidR="00FB5C34">
          <w:rPr>
            <w:rFonts w:asciiTheme="minorHAnsi" w:eastAsiaTheme="minorEastAsia" w:hAnsiTheme="minorHAnsi" w:cstheme="minorBidi"/>
            <w:noProof/>
            <w:sz w:val="22"/>
            <w:lang w:eastAsia="es-CL"/>
          </w:rPr>
          <w:tab/>
        </w:r>
        <w:r w:rsidR="00FB5C34" w:rsidRPr="00434280">
          <w:rPr>
            <w:rStyle w:val="Hipervnculo"/>
            <w:noProof/>
          </w:rPr>
          <w:t xml:space="preserve">Instalaciones provisionales (un)   -  </w:t>
        </w:r>
        <w:r w:rsidR="00FB5C34" w:rsidRPr="00434280">
          <w:rPr>
            <w:rStyle w:val="Hipervnculo"/>
            <w:i/>
            <w:iCs/>
            <w:noProof/>
          </w:rPr>
          <w:t>Incluido en gastos generales</w:t>
        </w:r>
        <w:r w:rsidR="00FB5C34">
          <w:rPr>
            <w:noProof/>
            <w:webHidden/>
          </w:rPr>
          <w:tab/>
        </w:r>
        <w:r w:rsidR="00FB5C34">
          <w:rPr>
            <w:noProof/>
            <w:webHidden/>
          </w:rPr>
          <w:fldChar w:fldCharType="begin"/>
        </w:r>
        <w:r w:rsidR="00FB5C34">
          <w:rPr>
            <w:noProof/>
            <w:webHidden/>
          </w:rPr>
          <w:instrText xml:space="preserve"> PAGEREF _Toc75341327 \h </w:instrText>
        </w:r>
        <w:r w:rsidR="00FB5C34">
          <w:rPr>
            <w:noProof/>
            <w:webHidden/>
          </w:rPr>
        </w:r>
        <w:r w:rsidR="00FB5C34">
          <w:rPr>
            <w:noProof/>
            <w:webHidden/>
          </w:rPr>
          <w:fldChar w:fldCharType="separate"/>
        </w:r>
        <w:r w:rsidR="007815D0">
          <w:rPr>
            <w:noProof/>
            <w:webHidden/>
          </w:rPr>
          <w:t>11</w:t>
        </w:r>
        <w:r w:rsidR="00FB5C34">
          <w:rPr>
            <w:noProof/>
            <w:webHidden/>
          </w:rPr>
          <w:fldChar w:fldCharType="end"/>
        </w:r>
      </w:hyperlink>
    </w:p>
    <w:p w14:paraId="4E033AFF" w14:textId="324634CA"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28" w:history="1">
        <w:r w:rsidR="00FB5C34" w:rsidRPr="00434280">
          <w:rPr>
            <w:rStyle w:val="Hipervnculo"/>
            <w:noProof/>
          </w:rPr>
          <w:t>2.2</w:t>
        </w:r>
        <w:r w:rsidR="00FB5C34">
          <w:rPr>
            <w:rFonts w:asciiTheme="minorHAnsi" w:eastAsiaTheme="minorEastAsia" w:hAnsiTheme="minorHAnsi" w:cstheme="minorBidi"/>
            <w:noProof/>
            <w:sz w:val="22"/>
            <w:lang w:eastAsia="es-CL"/>
          </w:rPr>
          <w:tab/>
        </w:r>
        <w:r w:rsidR="00FB5C34" w:rsidRPr="00434280">
          <w:rPr>
            <w:rStyle w:val="Hipervnculo"/>
            <w:noProof/>
          </w:rPr>
          <w:t xml:space="preserve">Construcciones provisionales (un)  -  </w:t>
        </w:r>
        <w:r w:rsidR="00FB5C34" w:rsidRPr="00434280">
          <w:rPr>
            <w:rStyle w:val="Hipervnculo"/>
            <w:i/>
            <w:iCs/>
            <w:noProof/>
          </w:rPr>
          <w:t>Incluido en gastos generales</w:t>
        </w:r>
        <w:r w:rsidR="00FB5C34">
          <w:rPr>
            <w:noProof/>
            <w:webHidden/>
          </w:rPr>
          <w:tab/>
        </w:r>
        <w:r w:rsidR="00FB5C34">
          <w:rPr>
            <w:noProof/>
            <w:webHidden/>
          </w:rPr>
          <w:fldChar w:fldCharType="begin"/>
        </w:r>
        <w:r w:rsidR="00FB5C34">
          <w:rPr>
            <w:noProof/>
            <w:webHidden/>
          </w:rPr>
          <w:instrText xml:space="preserve"> PAGEREF _Toc75341328 \h </w:instrText>
        </w:r>
        <w:r w:rsidR="00FB5C34">
          <w:rPr>
            <w:noProof/>
            <w:webHidden/>
          </w:rPr>
        </w:r>
        <w:r w:rsidR="00FB5C34">
          <w:rPr>
            <w:noProof/>
            <w:webHidden/>
          </w:rPr>
          <w:fldChar w:fldCharType="separate"/>
        </w:r>
        <w:r w:rsidR="007815D0">
          <w:rPr>
            <w:noProof/>
            <w:webHidden/>
          </w:rPr>
          <w:t>11</w:t>
        </w:r>
        <w:r w:rsidR="00FB5C34">
          <w:rPr>
            <w:noProof/>
            <w:webHidden/>
          </w:rPr>
          <w:fldChar w:fldCharType="end"/>
        </w:r>
      </w:hyperlink>
    </w:p>
    <w:p w14:paraId="6CFB3714" w14:textId="7613BEF5"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29" w:history="1">
        <w:r w:rsidR="00FB5C34" w:rsidRPr="00434280">
          <w:rPr>
            <w:rStyle w:val="Hipervnculo"/>
            <w:noProof/>
          </w:rPr>
          <w:t>2.3</w:t>
        </w:r>
        <w:r w:rsidR="00FB5C34">
          <w:rPr>
            <w:rFonts w:asciiTheme="minorHAnsi" w:eastAsiaTheme="minorEastAsia" w:hAnsiTheme="minorHAnsi" w:cstheme="minorBidi"/>
            <w:noProof/>
            <w:sz w:val="22"/>
            <w:lang w:eastAsia="es-CL"/>
          </w:rPr>
          <w:tab/>
        </w:r>
        <w:r w:rsidR="00FB5C34" w:rsidRPr="00434280">
          <w:rPr>
            <w:rStyle w:val="Hipervnculo"/>
            <w:noProof/>
          </w:rPr>
          <w:t>Cierro provisorio (m)  -  Incluido en gastos generales</w:t>
        </w:r>
        <w:r w:rsidR="00FB5C34">
          <w:rPr>
            <w:noProof/>
            <w:webHidden/>
          </w:rPr>
          <w:tab/>
        </w:r>
        <w:r w:rsidR="00FB5C34">
          <w:rPr>
            <w:noProof/>
            <w:webHidden/>
          </w:rPr>
          <w:fldChar w:fldCharType="begin"/>
        </w:r>
        <w:r w:rsidR="00FB5C34">
          <w:rPr>
            <w:noProof/>
            <w:webHidden/>
          </w:rPr>
          <w:instrText xml:space="preserve"> PAGEREF _Toc75341329 \h </w:instrText>
        </w:r>
        <w:r w:rsidR="00FB5C34">
          <w:rPr>
            <w:noProof/>
            <w:webHidden/>
          </w:rPr>
        </w:r>
        <w:r w:rsidR="00FB5C34">
          <w:rPr>
            <w:noProof/>
            <w:webHidden/>
          </w:rPr>
          <w:fldChar w:fldCharType="separate"/>
        </w:r>
        <w:r w:rsidR="007815D0">
          <w:rPr>
            <w:noProof/>
            <w:webHidden/>
          </w:rPr>
          <w:t>11</w:t>
        </w:r>
        <w:r w:rsidR="00FB5C34">
          <w:rPr>
            <w:noProof/>
            <w:webHidden/>
          </w:rPr>
          <w:fldChar w:fldCharType="end"/>
        </w:r>
      </w:hyperlink>
    </w:p>
    <w:p w14:paraId="7C7CF06D" w14:textId="692B3F61"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30" w:history="1">
        <w:r w:rsidR="00FB5C34" w:rsidRPr="00434280">
          <w:rPr>
            <w:rStyle w:val="Hipervnculo"/>
            <w:noProof/>
          </w:rPr>
          <w:t>2.4</w:t>
        </w:r>
        <w:r w:rsidR="00FB5C34">
          <w:rPr>
            <w:rFonts w:asciiTheme="minorHAnsi" w:eastAsiaTheme="minorEastAsia" w:hAnsiTheme="minorHAnsi" w:cstheme="minorBidi"/>
            <w:noProof/>
            <w:sz w:val="22"/>
            <w:lang w:eastAsia="es-CL"/>
          </w:rPr>
          <w:tab/>
        </w:r>
        <w:r w:rsidR="00FB5C34" w:rsidRPr="00434280">
          <w:rPr>
            <w:rStyle w:val="Hipervnculo"/>
            <w:noProof/>
          </w:rPr>
          <w:t>Letrero de obra (un)  -  Incluido en gastos generales</w:t>
        </w:r>
        <w:r w:rsidR="00FB5C34">
          <w:rPr>
            <w:noProof/>
            <w:webHidden/>
          </w:rPr>
          <w:tab/>
        </w:r>
        <w:r w:rsidR="00FB5C34">
          <w:rPr>
            <w:noProof/>
            <w:webHidden/>
          </w:rPr>
          <w:fldChar w:fldCharType="begin"/>
        </w:r>
        <w:r w:rsidR="00FB5C34">
          <w:rPr>
            <w:noProof/>
            <w:webHidden/>
          </w:rPr>
          <w:instrText xml:space="preserve"> PAGEREF _Toc75341330 \h </w:instrText>
        </w:r>
        <w:r w:rsidR="00FB5C34">
          <w:rPr>
            <w:noProof/>
            <w:webHidden/>
          </w:rPr>
        </w:r>
        <w:r w:rsidR="00FB5C34">
          <w:rPr>
            <w:noProof/>
            <w:webHidden/>
          </w:rPr>
          <w:fldChar w:fldCharType="separate"/>
        </w:r>
        <w:r w:rsidR="007815D0">
          <w:rPr>
            <w:noProof/>
            <w:webHidden/>
          </w:rPr>
          <w:t>12</w:t>
        </w:r>
        <w:r w:rsidR="00FB5C34">
          <w:rPr>
            <w:noProof/>
            <w:webHidden/>
          </w:rPr>
          <w:fldChar w:fldCharType="end"/>
        </w:r>
      </w:hyperlink>
    </w:p>
    <w:p w14:paraId="602070AB" w14:textId="0973992E"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31" w:history="1">
        <w:r w:rsidR="00FB5C34" w:rsidRPr="00434280">
          <w:rPr>
            <w:rStyle w:val="Hipervnculo"/>
            <w:noProof/>
          </w:rPr>
          <w:t>2.5</w:t>
        </w:r>
        <w:r w:rsidR="00FB5C34">
          <w:rPr>
            <w:rFonts w:asciiTheme="minorHAnsi" w:eastAsiaTheme="minorEastAsia" w:hAnsiTheme="minorHAnsi" w:cstheme="minorBidi"/>
            <w:noProof/>
            <w:sz w:val="22"/>
            <w:lang w:eastAsia="es-CL"/>
          </w:rPr>
          <w:tab/>
        </w:r>
        <w:r w:rsidR="00FB5C34" w:rsidRPr="00434280">
          <w:rPr>
            <w:rStyle w:val="Hipervnculo"/>
            <w:noProof/>
          </w:rPr>
          <w:t xml:space="preserve">Aseo y cuidado de la obra (un)  -  </w:t>
        </w:r>
        <w:r w:rsidR="00FB5C34" w:rsidRPr="00434280">
          <w:rPr>
            <w:rStyle w:val="Hipervnculo"/>
            <w:i/>
            <w:iCs/>
            <w:noProof/>
          </w:rPr>
          <w:t>Incluido en gastos generales</w:t>
        </w:r>
        <w:r w:rsidR="00FB5C34">
          <w:rPr>
            <w:noProof/>
            <w:webHidden/>
          </w:rPr>
          <w:tab/>
        </w:r>
        <w:r w:rsidR="00FB5C34">
          <w:rPr>
            <w:noProof/>
            <w:webHidden/>
          </w:rPr>
          <w:fldChar w:fldCharType="begin"/>
        </w:r>
        <w:r w:rsidR="00FB5C34">
          <w:rPr>
            <w:noProof/>
            <w:webHidden/>
          </w:rPr>
          <w:instrText xml:space="preserve"> PAGEREF _Toc75341331 \h </w:instrText>
        </w:r>
        <w:r w:rsidR="00FB5C34">
          <w:rPr>
            <w:noProof/>
            <w:webHidden/>
          </w:rPr>
        </w:r>
        <w:r w:rsidR="00FB5C34">
          <w:rPr>
            <w:noProof/>
            <w:webHidden/>
          </w:rPr>
          <w:fldChar w:fldCharType="separate"/>
        </w:r>
        <w:r w:rsidR="007815D0">
          <w:rPr>
            <w:noProof/>
            <w:webHidden/>
          </w:rPr>
          <w:t>12</w:t>
        </w:r>
        <w:r w:rsidR="00FB5C34">
          <w:rPr>
            <w:noProof/>
            <w:webHidden/>
          </w:rPr>
          <w:fldChar w:fldCharType="end"/>
        </w:r>
      </w:hyperlink>
    </w:p>
    <w:p w14:paraId="578F3FB0" w14:textId="424CB533"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32" w:history="1">
        <w:r w:rsidR="00FB5C34" w:rsidRPr="00434280">
          <w:rPr>
            <w:rStyle w:val="Hipervnculo"/>
            <w:noProof/>
          </w:rPr>
          <w:t>2.6</w:t>
        </w:r>
        <w:r w:rsidR="00FB5C34">
          <w:rPr>
            <w:rFonts w:asciiTheme="minorHAnsi" w:eastAsiaTheme="minorEastAsia" w:hAnsiTheme="minorHAnsi" w:cstheme="minorBidi"/>
            <w:noProof/>
            <w:sz w:val="22"/>
            <w:lang w:eastAsia="es-CL"/>
          </w:rPr>
          <w:tab/>
        </w:r>
        <w:r w:rsidR="00FB5C34" w:rsidRPr="00434280">
          <w:rPr>
            <w:rStyle w:val="Hipervnculo"/>
            <w:noProof/>
          </w:rPr>
          <w:t>Desratización Previa Limpieza (UN)</w:t>
        </w:r>
        <w:r w:rsidR="00FB5C34">
          <w:rPr>
            <w:noProof/>
            <w:webHidden/>
          </w:rPr>
          <w:tab/>
        </w:r>
        <w:r w:rsidR="00FB5C34">
          <w:rPr>
            <w:noProof/>
            <w:webHidden/>
          </w:rPr>
          <w:fldChar w:fldCharType="begin"/>
        </w:r>
        <w:r w:rsidR="00FB5C34">
          <w:rPr>
            <w:noProof/>
            <w:webHidden/>
          </w:rPr>
          <w:instrText xml:space="preserve"> PAGEREF _Toc75341332 \h </w:instrText>
        </w:r>
        <w:r w:rsidR="00FB5C34">
          <w:rPr>
            <w:noProof/>
            <w:webHidden/>
          </w:rPr>
        </w:r>
        <w:r w:rsidR="00FB5C34">
          <w:rPr>
            <w:noProof/>
            <w:webHidden/>
          </w:rPr>
          <w:fldChar w:fldCharType="separate"/>
        </w:r>
        <w:r w:rsidR="007815D0">
          <w:rPr>
            <w:noProof/>
            <w:webHidden/>
          </w:rPr>
          <w:t>12</w:t>
        </w:r>
        <w:r w:rsidR="00FB5C34">
          <w:rPr>
            <w:noProof/>
            <w:webHidden/>
          </w:rPr>
          <w:fldChar w:fldCharType="end"/>
        </w:r>
      </w:hyperlink>
    </w:p>
    <w:p w14:paraId="2D8B2E89" w14:textId="361ED634" w:rsidR="00FB5C34" w:rsidRDefault="00401936">
      <w:pPr>
        <w:pStyle w:val="TDC1"/>
        <w:tabs>
          <w:tab w:val="left" w:pos="480"/>
          <w:tab w:val="right" w:leader="dot" w:pos="10479"/>
        </w:tabs>
        <w:rPr>
          <w:rFonts w:asciiTheme="minorHAnsi" w:eastAsiaTheme="minorEastAsia" w:hAnsiTheme="minorHAnsi" w:cstheme="minorBidi"/>
          <w:noProof/>
          <w:sz w:val="22"/>
          <w:lang w:eastAsia="es-CL"/>
        </w:rPr>
      </w:pPr>
      <w:hyperlink w:anchor="_Toc75341333" w:history="1">
        <w:r w:rsidR="00FB5C34" w:rsidRPr="00434280">
          <w:rPr>
            <w:rStyle w:val="Hipervnculo"/>
            <w:noProof/>
          </w:rPr>
          <w:t>C.</w:t>
        </w:r>
        <w:r w:rsidR="00FB5C34">
          <w:rPr>
            <w:rFonts w:asciiTheme="minorHAnsi" w:eastAsiaTheme="minorEastAsia" w:hAnsiTheme="minorHAnsi" w:cstheme="minorBidi"/>
            <w:noProof/>
            <w:sz w:val="22"/>
            <w:lang w:eastAsia="es-CL"/>
          </w:rPr>
          <w:tab/>
        </w:r>
        <w:r w:rsidR="00FB5C34" w:rsidRPr="00434280">
          <w:rPr>
            <w:rStyle w:val="Hipervnculo"/>
            <w:noProof/>
          </w:rPr>
          <w:t>OBRAS DE CONSTRUCCIÓN – HABILITACIÓN DE TERRENO</w:t>
        </w:r>
        <w:r w:rsidR="00FB5C34">
          <w:rPr>
            <w:noProof/>
            <w:webHidden/>
          </w:rPr>
          <w:tab/>
        </w:r>
        <w:r w:rsidR="00FB5C34">
          <w:rPr>
            <w:noProof/>
            <w:webHidden/>
          </w:rPr>
          <w:fldChar w:fldCharType="begin"/>
        </w:r>
        <w:r w:rsidR="00FB5C34">
          <w:rPr>
            <w:noProof/>
            <w:webHidden/>
          </w:rPr>
          <w:instrText xml:space="preserve"> PAGEREF _Toc75341333 \h </w:instrText>
        </w:r>
        <w:r w:rsidR="00FB5C34">
          <w:rPr>
            <w:noProof/>
            <w:webHidden/>
          </w:rPr>
        </w:r>
        <w:r w:rsidR="00FB5C34">
          <w:rPr>
            <w:noProof/>
            <w:webHidden/>
          </w:rPr>
          <w:fldChar w:fldCharType="separate"/>
        </w:r>
        <w:r w:rsidR="007815D0">
          <w:rPr>
            <w:noProof/>
            <w:webHidden/>
          </w:rPr>
          <w:t>12</w:t>
        </w:r>
        <w:r w:rsidR="00FB5C34">
          <w:rPr>
            <w:noProof/>
            <w:webHidden/>
          </w:rPr>
          <w:fldChar w:fldCharType="end"/>
        </w:r>
      </w:hyperlink>
    </w:p>
    <w:p w14:paraId="4F851150" w14:textId="6AFE5697" w:rsidR="00FB5C34" w:rsidRDefault="00401936">
      <w:pPr>
        <w:pStyle w:val="TDC2"/>
        <w:tabs>
          <w:tab w:val="left" w:pos="660"/>
          <w:tab w:val="right" w:leader="dot" w:pos="10479"/>
        </w:tabs>
        <w:rPr>
          <w:rFonts w:asciiTheme="minorHAnsi" w:eastAsiaTheme="minorEastAsia" w:hAnsiTheme="minorHAnsi" w:cstheme="minorBidi"/>
          <w:noProof/>
          <w:sz w:val="22"/>
          <w:lang w:eastAsia="es-CL"/>
        </w:rPr>
      </w:pPr>
      <w:hyperlink w:anchor="_Toc75341334" w:history="1">
        <w:r w:rsidR="00FB5C34" w:rsidRPr="00434280">
          <w:rPr>
            <w:rStyle w:val="Hipervnculo"/>
            <w:noProof/>
          </w:rPr>
          <w:t>3.</w:t>
        </w:r>
        <w:r w:rsidR="00FB5C34">
          <w:rPr>
            <w:rFonts w:asciiTheme="minorHAnsi" w:eastAsiaTheme="minorEastAsia" w:hAnsiTheme="minorHAnsi" w:cstheme="minorBidi"/>
            <w:noProof/>
            <w:sz w:val="22"/>
            <w:lang w:eastAsia="es-CL"/>
          </w:rPr>
          <w:tab/>
        </w:r>
        <w:r w:rsidR="00FB5C34" w:rsidRPr="00434280">
          <w:rPr>
            <w:rStyle w:val="Hipervnculo"/>
            <w:noProof/>
          </w:rPr>
          <w:t>HABILITACIÓN DE TERRENO</w:t>
        </w:r>
        <w:r w:rsidR="00FB5C34">
          <w:rPr>
            <w:noProof/>
            <w:webHidden/>
          </w:rPr>
          <w:tab/>
        </w:r>
        <w:r w:rsidR="00FB5C34">
          <w:rPr>
            <w:noProof/>
            <w:webHidden/>
          </w:rPr>
          <w:fldChar w:fldCharType="begin"/>
        </w:r>
        <w:r w:rsidR="00FB5C34">
          <w:rPr>
            <w:noProof/>
            <w:webHidden/>
          </w:rPr>
          <w:instrText xml:space="preserve"> PAGEREF _Toc75341334 \h </w:instrText>
        </w:r>
        <w:r w:rsidR="00FB5C34">
          <w:rPr>
            <w:noProof/>
            <w:webHidden/>
          </w:rPr>
        </w:r>
        <w:r w:rsidR="00FB5C34">
          <w:rPr>
            <w:noProof/>
            <w:webHidden/>
          </w:rPr>
          <w:fldChar w:fldCharType="separate"/>
        </w:r>
        <w:r w:rsidR="007815D0">
          <w:rPr>
            <w:noProof/>
            <w:webHidden/>
          </w:rPr>
          <w:t>12</w:t>
        </w:r>
        <w:r w:rsidR="00FB5C34">
          <w:rPr>
            <w:noProof/>
            <w:webHidden/>
          </w:rPr>
          <w:fldChar w:fldCharType="end"/>
        </w:r>
      </w:hyperlink>
    </w:p>
    <w:p w14:paraId="3EF61835" w14:textId="306CA756"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35" w:history="1">
        <w:r w:rsidR="00FB5C34" w:rsidRPr="00434280">
          <w:rPr>
            <w:rStyle w:val="Hipervnculo"/>
            <w:noProof/>
          </w:rPr>
          <w:t>3.1</w:t>
        </w:r>
        <w:r w:rsidR="00FB5C34">
          <w:rPr>
            <w:rFonts w:asciiTheme="minorHAnsi" w:eastAsiaTheme="minorEastAsia" w:hAnsiTheme="minorHAnsi" w:cstheme="minorBidi"/>
            <w:noProof/>
            <w:sz w:val="22"/>
            <w:lang w:eastAsia="es-CL"/>
          </w:rPr>
          <w:tab/>
        </w:r>
        <w:r w:rsidR="00FB5C34" w:rsidRPr="00434280">
          <w:rPr>
            <w:rStyle w:val="Hipervnculo"/>
            <w:noProof/>
          </w:rPr>
          <w:t>Demolición y Extracción de escombros (m3)</w:t>
        </w:r>
        <w:r w:rsidR="00FB5C34">
          <w:rPr>
            <w:noProof/>
            <w:webHidden/>
          </w:rPr>
          <w:tab/>
        </w:r>
        <w:r w:rsidR="00FB5C34">
          <w:rPr>
            <w:noProof/>
            <w:webHidden/>
          </w:rPr>
          <w:fldChar w:fldCharType="begin"/>
        </w:r>
        <w:r w:rsidR="00FB5C34">
          <w:rPr>
            <w:noProof/>
            <w:webHidden/>
          </w:rPr>
          <w:instrText xml:space="preserve"> PAGEREF _Toc75341335 \h </w:instrText>
        </w:r>
        <w:r w:rsidR="00FB5C34">
          <w:rPr>
            <w:noProof/>
            <w:webHidden/>
          </w:rPr>
        </w:r>
        <w:r w:rsidR="00FB5C34">
          <w:rPr>
            <w:noProof/>
            <w:webHidden/>
          </w:rPr>
          <w:fldChar w:fldCharType="separate"/>
        </w:r>
        <w:r w:rsidR="007815D0">
          <w:rPr>
            <w:noProof/>
            <w:webHidden/>
          </w:rPr>
          <w:t>12</w:t>
        </w:r>
        <w:r w:rsidR="00FB5C34">
          <w:rPr>
            <w:noProof/>
            <w:webHidden/>
          </w:rPr>
          <w:fldChar w:fldCharType="end"/>
        </w:r>
      </w:hyperlink>
    </w:p>
    <w:p w14:paraId="020B838C" w14:textId="1B765AC7"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36" w:history="1">
        <w:r w:rsidR="00FB5C34" w:rsidRPr="00434280">
          <w:rPr>
            <w:rStyle w:val="Hipervnculo"/>
            <w:noProof/>
          </w:rPr>
          <w:t>3.2</w:t>
        </w:r>
        <w:r w:rsidR="00FB5C34">
          <w:rPr>
            <w:rFonts w:asciiTheme="minorHAnsi" w:eastAsiaTheme="minorEastAsia" w:hAnsiTheme="minorHAnsi" w:cstheme="minorBidi"/>
            <w:noProof/>
            <w:sz w:val="22"/>
            <w:lang w:eastAsia="es-CL"/>
          </w:rPr>
          <w:tab/>
        </w:r>
        <w:r w:rsidR="00FB5C34" w:rsidRPr="00434280">
          <w:rPr>
            <w:rStyle w:val="Hipervnculo"/>
            <w:noProof/>
          </w:rPr>
          <w:t>Retiro y extraccion de estructuras metalicas existentes (m2)</w:t>
        </w:r>
        <w:r w:rsidR="00FB5C34">
          <w:rPr>
            <w:noProof/>
            <w:webHidden/>
          </w:rPr>
          <w:tab/>
        </w:r>
        <w:r w:rsidR="00FB5C34">
          <w:rPr>
            <w:noProof/>
            <w:webHidden/>
          </w:rPr>
          <w:fldChar w:fldCharType="begin"/>
        </w:r>
        <w:r w:rsidR="00FB5C34">
          <w:rPr>
            <w:noProof/>
            <w:webHidden/>
          </w:rPr>
          <w:instrText xml:space="preserve"> PAGEREF _Toc75341336 \h </w:instrText>
        </w:r>
        <w:r w:rsidR="00FB5C34">
          <w:rPr>
            <w:noProof/>
            <w:webHidden/>
          </w:rPr>
        </w:r>
        <w:r w:rsidR="00FB5C34">
          <w:rPr>
            <w:noProof/>
            <w:webHidden/>
          </w:rPr>
          <w:fldChar w:fldCharType="separate"/>
        </w:r>
        <w:r w:rsidR="007815D0">
          <w:rPr>
            <w:noProof/>
            <w:webHidden/>
          </w:rPr>
          <w:t>13</w:t>
        </w:r>
        <w:r w:rsidR="00FB5C34">
          <w:rPr>
            <w:noProof/>
            <w:webHidden/>
          </w:rPr>
          <w:fldChar w:fldCharType="end"/>
        </w:r>
      </w:hyperlink>
    </w:p>
    <w:p w14:paraId="0EC2409E" w14:textId="6109A31B"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37" w:history="1">
        <w:r w:rsidR="00FB5C34" w:rsidRPr="00434280">
          <w:rPr>
            <w:rStyle w:val="Hipervnculo"/>
            <w:noProof/>
          </w:rPr>
          <w:t>3.3</w:t>
        </w:r>
        <w:r w:rsidR="00FB5C34">
          <w:rPr>
            <w:rFonts w:asciiTheme="minorHAnsi" w:eastAsiaTheme="minorEastAsia" w:hAnsiTheme="minorHAnsi" w:cstheme="minorBidi"/>
            <w:noProof/>
            <w:sz w:val="22"/>
            <w:lang w:eastAsia="es-CL"/>
          </w:rPr>
          <w:tab/>
        </w:r>
        <w:r w:rsidR="00FB5C34" w:rsidRPr="00434280">
          <w:rPr>
            <w:rStyle w:val="Hipervnculo"/>
            <w:noProof/>
          </w:rPr>
          <w:t>Retiro y extracción Veredas (m2)</w:t>
        </w:r>
        <w:r w:rsidR="00FB5C34">
          <w:rPr>
            <w:noProof/>
            <w:webHidden/>
          </w:rPr>
          <w:tab/>
        </w:r>
        <w:r w:rsidR="00FB5C34">
          <w:rPr>
            <w:noProof/>
            <w:webHidden/>
          </w:rPr>
          <w:fldChar w:fldCharType="begin"/>
        </w:r>
        <w:r w:rsidR="00FB5C34">
          <w:rPr>
            <w:noProof/>
            <w:webHidden/>
          </w:rPr>
          <w:instrText xml:space="preserve"> PAGEREF _Toc75341337 \h </w:instrText>
        </w:r>
        <w:r w:rsidR="00FB5C34">
          <w:rPr>
            <w:noProof/>
            <w:webHidden/>
          </w:rPr>
        </w:r>
        <w:r w:rsidR="00FB5C34">
          <w:rPr>
            <w:noProof/>
            <w:webHidden/>
          </w:rPr>
          <w:fldChar w:fldCharType="separate"/>
        </w:r>
        <w:r w:rsidR="007815D0">
          <w:rPr>
            <w:noProof/>
            <w:webHidden/>
          </w:rPr>
          <w:t>13</w:t>
        </w:r>
        <w:r w:rsidR="00FB5C34">
          <w:rPr>
            <w:noProof/>
            <w:webHidden/>
          </w:rPr>
          <w:fldChar w:fldCharType="end"/>
        </w:r>
      </w:hyperlink>
    </w:p>
    <w:p w14:paraId="4D35AE10" w14:textId="5F98E22B"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38" w:history="1">
        <w:r w:rsidR="00FB5C34" w:rsidRPr="00434280">
          <w:rPr>
            <w:rStyle w:val="Hipervnculo"/>
            <w:noProof/>
          </w:rPr>
          <w:t>3.4</w:t>
        </w:r>
        <w:r w:rsidR="00FB5C34">
          <w:rPr>
            <w:rFonts w:asciiTheme="minorHAnsi" w:eastAsiaTheme="minorEastAsia" w:hAnsiTheme="minorHAnsi" w:cstheme="minorBidi"/>
            <w:noProof/>
            <w:sz w:val="22"/>
            <w:lang w:eastAsia="es-CL"/>
          </w:rPr>
          <w:tab/>
        </w:r>
        <w:r w:rsidR="00FB5C34" w:rsidRPr="00434280">
          <w:rPr>
            <w:rStyle w:val="Hipervnculo"/>
            <w:noProof/>
          </w:rPr>
          <w:t>Retiro y extracción Postes de alumbrado (un)</w:t>
        </w:r>
        <w:r w:rsidR="00FB5C34">
          <w:rPr>
            <w:noProof/>
            <w:webHidden/>
          </w:rPr>
          <w:tab/>
        </w:r>
        <w:r w:rsidR="00FB5C34">
          <w:rPr>
            <w:noProof/>
            <w:webHidden/>
          </w:rPr>
          <w:fldChar w:fldCharType="begin"/>
        </w:r>
        <w:r w:rsidR="00FB5C34">
          <w:rPr>
            <w:noProof/>
            <w:webHidden/>
          </w:rPr>
          <w:instrText xml:space="preserve"> PAGEREF _Toc75341338 \h </w:instrText>
        </w:r>
        <w:r w:rsidR="00FB5C34">
          <w:rPr>
            <w:noProof/>
            <w:webHidden/>
          </w:rPr>
        </w:r>
        <w:r w:rsidR="00FB5C34">
          <w:rPr>
            <w:noProof/>
            <w:webHidden/>
          </w:rPr>
          <w:fldChar w:fldCharType="separate"/>
        </w:r>
        <w:r w:rsidR="007815D0">
          <w:rPr>
            <w:noProof/>
            <w:webHidden/>
          </w:rPr>
          <w:t>13</w:t>
        </w:r>
        <w:r w:rsidR="00FB5C34">
          <w:rPr>
            <w:noProof/>
            <w:webHidden/>
          </w:rPr>
          <w:fldChar w:fldCharType="end"/>
        </w:r>
      </w:hyperlink>
    </w:p>
    <w:p w14:paraId="1F63834A" w14:textId="5F47D66F" w:rsidR="00FB5C34" w:rsidRDefault="00401936">
      <w:pPr>
        <w:pStyle w:val="TDC1"/>
        <w:tabs>
          <w:tab w:val="left" w:pos="480"/>
          <w:tab w:val="right" w:leader="dot" w:pos="10479"/>
        </w:tabs>
        <w:rPr>
          <w:rFonts w:asciiTheme="minorHAnsi" w:eastAsiaTheme="minorEastAsia" w:hAnsiTheme="minorHAnsi" w:cstheme="minorBidi"/>
          <w:noProof/>
          <w:sz w:val="22"/>
          <w:lang w:eastAsia="es-CL"/>
        </w:rPr>
      </w:pPr>
      <w:hyperlink w:anchor="_Toc75341339" w:history="1">
        <w:r w:rsidR="00FB5C34" w:rsidRPr="00434280">
          <w:rPr>
            <w:rStyle w:val="Hipervnculo"/>
            <w:noProof/>
          </w:rPr>
          <w:t>D.</w:t>
        </w:r>
        <w:r w:rsidR="00FB5C34">
          <w:rPr>
            <w:rFonts w:asciiTheme="minorHAnsi" w:eastAsiaTheme="minorEastAsia" w:hAnsiTheme="minorHAnsi" w:cstheme="minorBidi"/>
            <w:noProof/>
            <w:sz w:val="22"/>
            <w:lang w:eastAsia="es-CL"/>
          </w:rPr>
          <w:tab/>
        </w:r>
        <w:r w:rsidR="00FB5C34" w:rsidRPr="00434280">
          <w:rPr>
            <w:rStyle w:val="Hipervnculo"/>
            <w:noProof/>
          </w:rPr>
          <w:t>OBRAS DE CONSTRUCCIÓN – OBRA GRUESA</w:t>
        </w:r>
        <w:r w:rsidR="00FB5C34">
          <w:rPr>
            <w:noProof/>
            <w:webHidden/>
          </w:rPr>
          <w:tab/>
        </w:r>
        <w:r w:rsidR="00FB5C34">
          <w:rPr>
            <w:noProof/>
            <w:webHidden/>
          </w:rPr>
          <w:fldChar w:fldCharType="begin"/>
        </w:r>
        <w:r w:rsidR="00FB5C34">
          <w:rPr>
            <w:noProof/>
            <w:webHidden/>
          </w:rPr>
          <w:instrText xml:space="preserve"> PAGEREF _Toc75341339 \h </w:instrText>
        </w:r>
        <w:r w:rsidR="00FB5C34">
          <w:rPr>
            <w:noProof/>
            <w:webHidden/>
          </w:rPr>
        </w:r>
        <w:r w:rsidR="00FB5C34">
          <w:rPr>
            <w:noProof/>
            <w:webHidden/>
          </w:rPr>
          <w:fldChar w:fldCharType="separate"/>
        </w:r>
        <w:r w:rsidR="007815D0">
          <w:rPr>
            <w:noProof/>
            <w:webHidden/>
          </w:rPr>
          <w:t>13</w:t>
        </w:r>
        <w:r w:rsidR="00FB5C34">
          <w:rPr>
            <w:noProof/>
            <w:webHidden/>
          </w:rPr>
          <w:fldChar w:fldCharType="end"/>
        </w:r>
      </w:hyperlink>
    </w:p>
    <w:p w14:paraId="47B081CD" w14:textId="5CBD9391" w:rsidR="00FB5C34" w:rsidRDefault="00401936">
      <w:pPr>
        <w:pStyle w:val="TDC2"/>
        <w:tabs>
          <w:tab w:val="left" w:pos="660"/>
          <w:tab w:val="right" w:leader="dot" w:pos="10479"/>
        </w:tabs>
        <w:rPr>
          <w:rFonts w:asciiTheme="minorHAnsi" w:eastAsiaTheme="minorEastAsia" w:hAnsiTheme="minorHAnsi" w:cstheme="minorBidi"/>
          <w:noProof/>
          <w:sz w:val="22"/>
          <w:lang w:eastAsia="es-CL"/>
        </w:rPr>
      </w:pPr>
      <w:hyperlink w:anchor="_Toc75341340" w:history="1">
        <w:r w:rsidR="00FB5C34" w:rsidRPr="00434280">
          <w:rPr>
            <w:rStyle w:val="Hipervnculo"/>
            <w:noProof/>
          </w:rPr>
          <w:t>4.</w:t>
        </w:r>
        <w:r w:rsidR="00FB5C34">
          <w:rPr>
            <w:rFonts w:asciiTheme="minorHAnsi" w:eastAsiaTheme="minorEastAsia" w:hAnsiTheme="minorHAnsi" w:cstheme="minorBidi"/>
            <w:noProof/>
            <w:sz w:val="22"/>
            <w:lang w:eastAsia="es-CL"/>
          </w:rPr>
          <w:tab/>
        </w:r>
        <w:r w:rsidR="00FB5C34" w:rsidRPr="00434280">
          <w:rPr>
            <w:rStyle w:val="Hipervnculo"/>
            <w:noProof/>
          </w:rPr>
          <w:t>TRAZADO Y MOVIMIENTO DE TIERRA</w:t>
        </w:r>
        <w:r w:rsidR="00FB5C34">
          <w:rPr>
            <w:noProof/>
            <w:webHidden/>
          </w:rPr>
          <w:tab/>
        </w:r>
        <w:r w:rsidR="00FB5C34">
          <w:rPr>
            <w:noProof/>
            <w:webHidden/>
          </w:rPr>
          <w:fldChar w:fldCharType="begin"/>
        </w:r>
        <w:r w:rsidR="00FB5C34">
          <w:rPr>
            <w:noProof/>
            <w:webHidden/>
          </w:rPr>
          <w:instrText xml:space="preserve"> PAGEREF _Toc75341340 \h </w:instrText>
        </w:r>
        <w:r w:rsidR="00FB5C34">
          <w:rPr>
            <w:noProof/>
            <w:webHidden/>
          </w:rPr>
        </w:r>
        <w:r w:rsidR="00FB5C34">
          <w:rPr>
            <w:noProof/>
            <w:webHidden/>
          </w:rPr>
          <w:fldChar w:fldCharType="separate"/>
        </w:r>
        <w:r w:rsidR="007815D0">
          <w:rPr>
            <w:noProof/>
            <w:webHidden/>
          </w:rPr>
          <w:t>13</w:t>
        </w:r>
        <w:r w:rsidR="00FB5C34">
          <w:rPr>
            <w:noProof/>
            <w:webHidden/>
          </w:rPr>
          <w:fldChar w:fldCharType="end"/>
        </w:r>
      </w:hyperlink>
    </w:p>
    <w:p w14:paraId="59708018" w14:textId="0FF2FB7E"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41" w:history="1">
        <w:r w:rsidR="00FB5C34" w:rsidRPr="00434280">
          <w:rPr>
            <w:rStyle w:val="Hipervnculo"/>
            <w:noProof/>
          </w:rPr>
          <w:t>4.1</w:t>
        </w:r>
        <w:r w:rsidR="00FB5C34">
          <w:rPr>
            <w:rFonts w:asciiTheme="minorHAnsi" w:eastAsiaTheme="minorEastAsia" w:hAnsiTheme="minorHAnsi" w:cstheme="minorBidi"/>
            <w:noProof/>
            <w:sz w:val="22"/>
            <w:lang w:eastAsia="es-CL"/>
          </w:rPr>
          <w:tab/>
        </w:r>
        <w:r w:rsidR="00FB5C34" w:rsidRPr="00434280">
          <w:rPr>
            <w:rStyle w:val="Hipervnculo"/>
            <w:noProof/>
          </w:rPr>
          <w:t>Replanteo y Niveles (m2)</w:t>
        </w:r>
        <w:r w:rsidR="00FB5C34">
          <w:rPr>
            <w:noProof/>
            <w:webHidden/>
          </w:rPr>
          <w:tab/>
        </w:r>
        <w:r w:rsidR="00FB5C34">
          <w:rPr>
            <w:noProof/>
            <w:webHidden/>
          </w:rPr>
          <w:fldChar w:fldCharType="begin"/>
        </w:r>
        <w:r w:rsidR="00FB5C34">
          <w:rPr>
            <w:noProof/>
            <w:webHidden/>
          </w:rPr>
          <w:instrText xml:space="preserve"> PAGEREF _Toc75341341 \h </w:instrText>
        </w:r>
        <w:r w:rsidR="00FB5C34">
          <w:rPr>
            <w:noProof/>
            <w:webHidden/>
          </w:rPr>
        </w:r>
        <w:r w:rsidR="00FB5C34">
          <w:rPr>
            <w:noProof/>
            <w:webHidden/>
          </w:rPr>
          <w:fldChar w:fldCharType="separate"/>
        </w:r>
        <w:r w:rsidR="007815D0">
          <w:rPr>
            <w:noProof/>
            <w:webHidden/>
          </w:rPr>
          <w:t>13</w:t>
        </w:r>
        <w:r w:rsidR="00FB5C34">
          <w:rPr>
            <w:noProof/>
            <w:webHidden/>
          </w:rPr>
          <w:fldChar w:fldCharType="end"/>
        </w:r>
      </w:hyperlink>
    </w:p>
    <w:p w14:paraId="4BEF04C4" w14:textId="56A37BD0"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42" w:history="1">
        <w:r w:rsidR="00FB5C34" w:rsidRPr="00434280">
          <w:rPr>
            <w:rStyle w:val="Hipervnculo"/>
            <w:noProof/>
          </w:rPr>
          <w:t>4.2</w:t>
        </w:r>
        <w:r w:rsidR="00FB5C34">
          <w:rPr>
            <w:rFonts w:asciiTheme="minorHAnsi" w:eastAsiaTheme="minorEastAsia" w:hAnsiTheme="minorHAnsi" w:cstheme="minorBidi"/>
            <w:noProof/>
            <w:sz w:val="22"/>
            <w:lang w:eastAsia="es-CL"/>
          </w:rPr>
          <w:tab/>
        </w:r>
        <w:r w:rsidR="00FB5C34" w:rsidRPr="00434280">
          <w:rPr>
            <w:rStyle w:val="Hipervnculo"/>
            <w:noProof/>
          </w:rPr>
          <w:t>Movimiento de Tierra</w:t>
        </w:r>
        <w:r w:rsidR="00FB5C34">
          <w:rPr>
            <w:noProof/>
            <w:webHidden/>
          </w:rPr>
          <w:tab/>
        </w:r>
        <w:r w:rsidR="00FB5C34">
          <w:rPr>
            <w:noProof/>
            <w:webHidden/>
          </w:rPr>
          <w:fldChar w:fldCharType="begin"/>
        </w:r>
        <w:r w:rsidR="00FB5C34">
          <w:rPr>
            <w:noProof/>
            <w:webHidden/>
          </w:rPr>
          <w:instrText xml:space="preserve"> PAGEREF _Toc75341342 \h </w:instrText>
        </w:r>
        <w:r w:rsidR="00FB5C34">
          <w:rPr>
            <w:noProof/>
            <w:webHidden/>
          </w:rPr>
        </w:r>
        <w:r w:rsidR="00FB5C34">
          <w:rPr>
            <w:noProof/>
            <w:webHidden/>
          </w:rPr>
          <w:fldChar w:fldCharType="separate"/>
        </w:r>
        <w:r w:rsidR="007815D0">
          <w:rPr>
            <w:noProof/>
            <w:webHidden/>
          </w:rPr>
          <w:t>14</w:t>
        </w:r>
        <w:r w:rsidR="00FB5C34">
          <w:rPr>
            <w:noProof/>
            <w:webHidden/>
          </w:rPr>
          <w:fldChar w:fldCharType="end"/>
        </w:r>
      </w:hyperlink>
    </w:p>
    <w:p w14:paraId="2B96AA32" w14:textId="02D70481"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43" w:history="1">
        <w:r w:rsidR="00FB5C34" w:rsidRPr="00434280">
          <w:rPr>
            <w:rStyle w:val="Hipervnculo"/>
            <w:noProof/>
          </w:rPr>
          <w:t>4.2.1</w:t>
        </w:r>
        <w:r w:rsidR="00FB5C34">
          <w:rPr>
            <w:rFonts w:asciiTheme="minorHAnsi" w:eastAsiaTheme="minorEastAsia" w:hAnsiTheme="minorHAnsi" w:cstheme="minorBidi"/>
            <w:noProof/>
          </w:rPr>
          <w:tab/>
        </w:r>
        <w:r w:rsidR="00FB5C34" w:rsidRPr="00434280">
          <w:rPr>
            <w:rStyle w:val="Hipervnculo"/>
            <w:noProof/>
          </w:rPr>
          <w:t>Escarpe (M3)</w:t>
        </w:r>
        <w:r w:rsidR="00FB5C34">
          <w:rPr>
            <w:noProof/>
            <w:webHidden/>
          </w:rPr>
          <w:tab/>
        </w:r>
        <w:r w:rsidR="00FB5C34">
          <w:rPr>
            <w:noProof/>
            <w:webHidden/>
          </w:rPr>
          <w:fldChar w:fldCharType="begin"/>
        </w:r>
        <w:r w:rsidR="00FB5C34">
          <w:rPr>
            <w:noProof/>
            <w:webHidden/>
          </w:rPr>
          <w:instrText xml:space="preserve"> PAGEREF _Toc75341343 \h </w:instrText>
        </w:r>
        <w:r w:rsidR="00FB5C34">
          <w:rPr>
            <w:noProof/>
            <w:webHidden/>
          </w:rPr>
        </w:r>
        <w:r w:rsidR="00FB5C34">
          <w:rPr>
            <w:noProof/>
            <w:webHidden/>
          </w:rPr>
          <w:fldChar w:fldCharType="separate"/>
        </w:r>
        <w:r w:rsidR="007815D0">
          <w:rPr>
            <w:noProof/>
            <w:webHidden/>
          </w:rPr>
          <w:t>14</w:t>
        </w:r>
        <w:r w:rsidR="00FB5C34">
          <w:rPr>
            <w:noProof/>
            <w:webHidden/>
          </w:rPr>
          <w:fldChar w:fldCharType="end"/>
        </w:r>
      </w:hyperlink>
    </w:p>
    <w:p w14:paraId="4E0C1595" w14:textId="2B3A2CB7"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44" w:history="1">
        <w:r w:rsidR="00FB5C34" w:rsidRPr="00434280">
          <w:rPr>
            <w:rStyle w:val="Hipervnculo"/>
            <w:noProof/>
          </w:rPr>
          <w:t>4.2.2</w:t>
        </w:r>
        <w:r w:rsidR="00FB5C34">
          <w:rPr>
            <w:rFonts w:asciiTheme="minorHAnsi" w:eastAsiaTheme="minorEastAsia" w:hAnsiTheme="minorHAnsi" w:cstheme="minorBidi"/>
            <w:noProof/>
          </w:rPr>
          <w:tab/>
        </w:r>
        <w:r w:rsidR="00FB5C34" w:rsidRPr="00434280">
          <w:rPr>
            <w:rStyle w:val="Hipervnculo"/>
            <w:noProof/>
          </w:rPr>
          <w:t>Excavaciones y Entibaciones (M3)</w:t>
        </w:r>
        <w:r w:rsidR="00FB5C34">
          <w:rPr>
            <w:noProof/>
            <w:webHidden/>
          </w:rPr>
          <w:tab/>
        </w:r>
        <w:r w:rsidR="00FB5C34">
          <w:rPr>
            <w:noProof/>
            <w:webHidden/>
          </w:rPr>
          <w:fldChar w:fldCharType="begin"/>
        </w:r>
        <w:r w:rsidR="00FB5C34">
          <w:rPr>
            <w:noProof/>
            <w:webHidden/>
          </w:rPr>
          <w:instrText xml:space="preserve"> PAGEREF _Toc75341344 \h </w:instrText>
        </w:r>
        <w:r w:rsidR="00FB5C34">
          <w:rPr>
            <w:noProof/>
            <w:webHidden/>
          </w:rPr>
        </w:r>
        <w:r w:rsidR="00FB5C34">
          <w:rPr>
            <w:noProof/>
            <w:webHidden/>
          </w:rPr>
          <w:fldChar w:fldCharType="separate"/>
        </w:r>
        <w:r w:rsidR="007815D0">
          <w:rPr>
            <w:noProof/>
            <w:webHidden/>
          </w:rPr>
          <w:t>14</w:t>
        </w:r>
        <w:r w:rsidR="00FB5C34">
          <w:rPr>
            <w:noProof/>
            <w:webHidden/>
          </w:rPr>
          <w:fldChar w:fldCharType="end"/>
        </w:r>
      </w:hyperlink>
    </w:p>
    <w:p w14:paraId="40A4D1AA" w14:textId="2519F115"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45" w:history="1">
        <w:r w:rsidR="00FB5C34" w:rsidRPr="00434280">
          <w:rPr>
            <w:rStyle w:val="Hipervnculo"/>
            <w:noProof/>
          </w:rPr>
          <w:t>4.2.3</w:t>
        </w:r>
        <w:r w:rsidR="00FB5C34">
          <w:rPr>
            <w:rFonts w:asciiTheme="minorHAnsi" w:eastAsiaTheme="minorEastAsia" w:hAnsiTheme="minorHAnsi" w:cstheme="minorBidi"/>
            <w:noProof/>
          </w:rPr>
          <w:tab/>
        </w:r>
        <w:r w:rsidR="00FB5C34" w:rsidRPr="00434280">
          <w:rPr>
            <w:rStyle w:val="Hipervnculo"/>
            <w:noProof/>
          </w:rPr>
          <w:t>Rellenos Interiores y Exteriores (m3)</w:t>
        </w:r>
        <w:r w:rsidR="00FB5C34">
          <w:rPr>
            <w:noProof/>
            <w:webHidden/>
          </w:rPr>
          <w:tab/>
        </w:r>
        <w:r w:rsidR="00FB5C34">
          <w:rPr>
            <w:noProof/>
            <w:webHidden/>
          </w:rPr>
          <w:fldChar w:fldCharType="begin"/>
        </w:r>
        <w:r w:rsidR="00FB5C34">
          <w:rPr>
            <w:noProof/>
            <w:webHidden/>
          </w:rPr>
          <w:instrText xml:space="preserve"> PAGEREF _Toc75341345 \h </w:instrText>
        </w:r>
        <w:r w:rsidR="00FB5C34">
          <w:rPr>
            <w:noProof/>
            <w:webHidden/>
          </w:rPr>
        </w:r>
        <w:r w:rsidR="00FB5C34">
          <w:rPr>
            <w:noProof/>
            <w:webHidden/>
          </w:rPr>
          <w:fldChar w:fldCharType="separate"/>
        </w:r>
        <w:r w:rsidR="007815D0">
          <w:rPr>
            <w:noProof/>
            <w:webHidden/>
          </w:rPr>
          <w:t>15</w:t>
        </w:r>
        <w:r w:rsidR="00FB5C34">
          <w:rPr>
            <w:noProof/>
            <w:webHidden/>
          </w:rPr>
          <w:fldChar w:fldCharType="end"/>
        </w:r>
      </w:hyperlink>
    </w:p>
    <w:p w14:paraId="0E0C4D1D" w14:textId="64450998" w:rsidR="00FB5C34" w:rsidRDefault="00401936">
      <w:pPr>
        <w:pStyle w:val="TDC4"/>
        <w:tabs>
          <w:tab w:val="right" w:leader="dot" w:pos="10479"/>
        </w:tabs>
        <w:rPr>
          <w:rFonts w:asciiTheme="minorHAnsi" w:eastAsiaTheme="minorEastAsia" w:hAnsiTheme="minorHAnsi" w:cstheme="minorBidi"/>
          <w:noProof/>
        </w:rPr>
      </w:pPr>
      <w:hyperlink w:anchor="_Toc75341356" w:history="1">
        <w:r w:rsidR="00FB5C34" w:rsidRPr="00434280">
          <w:rPr>
            <w:rStyle w:val="Hipervnculo"/>
            <w:noProof/>
          </w:rPr>
          <w:t>4.2.3.1. Base Estabilizada (m3)</w:t>
        </w:r>
        <w:r w:rsidR="00FB5C34">
          <w:rPr>
            <w:noProof/>
            <w:webHidden/>
          </w:rPr>
          <w:tab/>
        </w:r>
        <w:r w:rsidR="00FB5C34">
          <w:rPr>
            <w:noProof/>
            <w:webHidden/>
          </w:rPr>
          <w:fldChar w:fldCharType="begin"/>
        </w:r>
        <w:r w:rsidR="00FB5C34">
          <w:rPr>
            <w:noProof/>
            <w:webHidden/>
          </w:rPr>
          <w:instrText xml:space="preserve"> PAGEREF _Toc75341356 \h </w:instrText>
        </w:r>
        <w:r w:rsidR="00FB5C34">
          <w:rPr>
            <w:noProof/>
            <w:webHidden/>
          </w:rPr>
        </w:r>
        <w:r w:rsidR="00FB5C34">
          <w:rPr>
            <w:noProof/>
            <w:webHidden/>
          </w:rPr>
          <w:fldChar w:fldCharType="separate"/>
        </w:r>
        <w:r w:rsidR="007815D0">
          <w:rPr>
            <w:noProof/>
            <w:webHidden/>
          </w:rPr>
          <w:t>15</w:t>
        </w:r>
        <w:r w:rsidR="00FB5C34">
          <w:rPr>
            <w:noProof/>
            <w:webHidden/>
          </w:rPr>
          <w:fldChar w:fldCharType="end"/>
        </w:r>
      </w:hyperlink>
    </w:p>
    <w:p w14:paraId="08F709A9" w14:textId="2E996741" w:rsidR="00FB5C34" w:rsidRDefault="00401936">
      <w:pPr>
        <w:pStyle w:val="TDC4"/>
        <w:tabs>
          <w:tab w:val="right" w:leader="dot" w:pos="10479"/>
        </w:tabs>
        <w:rPr>
          <w:rFonts w:asciiTheme="minorHAnsi" w:eastAsiaTheme="minorEastAsia" w:hAnsiTheme="minorHAnsi" w:cstheme="minorBidi"/>
          <w:noProof/>
        </w:rPr>
      </w:pPr>
      <w:hyperlink w:anchor="_Toc75341357" w:history="1">
        <w:r w:rsidR="00FB5C34" w:rsidRPr="00434280">
          <w:rPr>
            <w:rStyle w:val="Hipervnculo"/>
            <w:noProof/>
          </w:rPr>
          <w:t>4.2.3.2. Sub-Base Estabilizada (m3)</w:t>
        </w:r>
        <w:r w:rsidR="00FB5C34">
          <w:rPr>
            <w:noProof/>
            <w:webHidden/>
          </w:rPr>
          <w:tab/>
        </w:r>
        <w:r w:rsidR="00FB5C34">
          <w:rPr>
            <w:noProof/>
            <w:webHidden/>
          </w:rPr>
          <w:fldChar w:fldCharType="begin"/>
        </w:r>
        <w:r w:rsidR="00FB5C34">
          <w:rPr>
            <w:noProof/>
            <w:webHidden/>
          </w:rPr>
          <w:instrText xml:space="preserve"> PAGEREF _Toc75341357 \h </w:instrText>
        </w:r>
        <w:r w:rsidR="00FB5C34">
          <w:rPr>
            <w:noProof/>
            <w:webHidden/>
          </w:rPr>
        </w:r>
        <w:r w:rsidR="00FB5C34">
          <w:rPr>
            <w:noProof/>
            <w:webHidden/>
          </w:rPr>
          <w:fldChar w:fldCharType="separate"/>
        </w:r>
        <w:r w:rsidR="007815D0">
          <w:rPr>
            <w:noProof/>
            <w:webHidden/>
          </w:rPr>
          <w:t>15</w:t>
        </w:r>
        <w:r w:rsidR="00FB5C34">
          <w:rPr>
            <w:noProof/>
            <w:webHidden/>
          </w:rPr>
          <w:fldChar w:fldCharType="end"/>
        </w:r>
      </w:hyperlink>
    </w:p>
    <w:p w14:paraId="083A4DBF" w14:textId="7AD2C97C"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58" w:history="1">
        <w:r w:rsidR="00FB5C34" w:rsidRPr="00434280">
          <w:rPr>
            <w:rStyle w:val="Hipervnculo"/>
            <w:noProof/>
          </w:rPr>
          <w:t>4.2.4</w:t>
        </w:r>
        <w:r w:rsidR="00FB5C34">
          <w:rPr>
            <w:rFonts w:asciiTheme="minorHAnsi" w:eastAsiaTheme="minorEastAsia" w:hAnsiTheme="minorHAnsi" w:cstheme="minorBidi"/>
            <w:noProof/>
          </w:rPr>
          <w:tab/>
        </w:r>
        <w:r w:rsidR="00FB5C34" w:rsidRPr="00434280">
          <w:rPr>
            <w:rStyle w:val="Hipervnculo"/>
            <w:noProof/>
          </w:rPr>
          <w:t>Extracción de Escombros (m3)</w:t>
        </w:r>
        <w:r w:rsidR="00FB5C34">
          <w:rPr>
            <w:noProof/>
            <w:webHidden/>
          </w:rPr>
          <w:tab/>
        </w:r>
        <w:r w:rsidR="00FB5C34">
          <w:rPr>
            <w:noProof/>
            <w:webHidden/>
          </w:rPr>
          <w:fldChar w:fldCharType="begin"/>
        </w:r>
        <w:r w:rsidR="00FB5C34">
          <w:rPr>
            <w:noProof/>
            <w:webHidden/>
          </w:rPr>
          <w:instrText xml:space="preserve"> PAGEREF _Toc75341358 \h </w:instrText>
        </w:r>
        <w:r w:rsidR="00FB5C34">
          <w:rPr>
            <w:noProof/>
            <w:webHidden/>
          </w:rPr>
        </w:r>
        <w:r w:rsidR="00FB5C34">
          <w:rPr>
            <w:noProof/>
            <w:webHidden/>
          </w:rPr>
          <w:fldChar w:fldCharType="separate"/>
        </w:r>
        <w:r w:rsidR="007815D0">
          <w:rPr>
            <w:noProof/>
            <w:webHidden/>
          </w:rPr>
          <w:t>15</w:t>
        </w:r>
        <w:r w:rsidR="00FB5C34">
          <w:rPr>
            <w:noProof/>
            <w:webHidden/>
          </w:rPr>
          <w:fldChar w:fldCharType="end"/>
        </w:r>
      </w:hyperlink>
    </w:p>
    <w:p w14:paraId="3FC55873" w14:textId="2A6FDC8D" w:rsidR="00FB5C34" w:rsidRDefault="00401936">
      <w:pPr>
        <w:pStyle w:val="TDC2"/>
        <w:tabs>
          <w:tab w:val="left" w:pos="660"/>
          <w:tab w:val="right" w:leader="dot" w:pos="10479"/>
        </w:tabs>
        <w:rPr>
          <w:rFonts w:asciiTheme="minorHAnsi" w:eastAsiaTheme="minorEastAsia" w:hAnsiTheme="minorHAnsi" w:cstheme="minorBidi"/>
          <w:noProof/>
          <w:sz w:val="22"/>
          <w:lang w:eastAsia="es-CL"/>
        </w:rPr>
      </w:pPr>
      <w:hyperlink w:anchor="_Toc75341359" w:history="1">
        <w:r w:rsidR="00FB5C34" w:rsidRPr="00434280">
          <w:rPr>
            <w:rStyle w:val="Hipervnculo"/>
            <w:noProof/>
          </w:rPr>
          <w:t>5.</w:t>
        </w:r>
        <w:r w:rsidR="00FB5C34">
          <w:rPr>
            <w:rFonts w:asciiTheme="minorHAnsi" w:eastAsiaTheme="minorEastAsia" w:hAnsiTheme="minorHAnsi" w:cstheme="minorBidi"/>
            <w:noProof/>
            <w:sz w:val="22"/>
            <w:lang w:eastAsia="es-CL"/>
          </w:rPr>
          <w:tab/>
        </w:r>
        <w:r w:rsidR="00FB5C34" w:rsidRPr="00434280">
          <w:rPr>
            <w:rStyle w:val="Hipervnculo"/>
            <w:noProof/>
          </w:rPr>
          <w:t>CARPINTERÍA DE OBRA GRUESA</w:t>
        </w:r>
        <w:r w:rsidR="00FB5C34">
          <w:rPr>
            <w:noProof/>
            <w:webHidden/>
          </w:rPr>
          <w:tab/>
        </w:r>
        <w:r w:rsidR="00FB5C34">
          <w:rPr>
            <w:noProof/>
            <w:webHidden/>
          </w:rPr>
          <w:fldChar w:fldCharType="begin"/>
        </w:r>
        <w:r w:rsidR="00FB5C34">
          <w:rPr>
            <w:noProof/>
            <w:webHidden/>
          </w:rPr>
          <w:instrText xml:space="preserve"> PAGEREF _Toc75341359 \h </w:instrText>
        </w:r>
        <w:r w:rsidR="00FB5C34">
          <w:rPr>
            <w:noProof/>
            <w:webHidden/>
          </w:rPr>
        </w:r>
        <w:r w:rsidR="00FB5C34">
          <w:rPr>
            <w:noProof/>
            <w:webHidden/>
          </w:rPr>
          <w:fldChar w:fldCharType="separate"/>
        </w:r>
        <w:r w:rsidR="007815D0">
          <w:rPr>
            <w:noProof/>
            <w:webHidden/>
          </w:rPr>
          <w:t>16</w:t>
        </w:r>
        <w:r w:rsidR="00FB5C34">
          <w:rPr>
            <w:noProof/>
            <w:webHidden/>
          </w:rPr>
          <w:fldChar w:fldCharType="end"/>
        </w:r>
      </w:hyperlink>
    </w:p>
    <w:p w14:paraId="10DF193C" w14:textId="09CCE650"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60" w:history="1">
        <w:r w:rsidR="00FB5C34" w:rsidRPr="00434280">
          <w:rPr>
            <w:rStyle w:val="Hipervnculo"/>
            <w:noProof/>
          </w:rPr>
          <w:t>5.1</w:t>
        </w:r>
        <w:r w:rsidR="00FB5C34">
          <w:rPr>
            <w:rFonts w:asciiTheme="minorHAnsi" w:eastAsiaTheme="minorEastAsia" w:hAnsiTheme="minorHAnsi" w:cstheme="minorBidi"/>
            <w:noProof/>
            <w:sz w:val="22"/>
            <w:lang w:eastAsia="es-CL"/>
          </w:rPr>
          <w:tab/>
        </w:r>
        <w:r w:rsidR="00FB5C34" w:rsidRPr="00434280">
          <w:rPr>
            <w:rStyle w:val="Hipervnculo"/>
            <w:noProof/>
          </w:rPr>
          <w:t>Encofrados y Moldaje (m2)</w:t>
        </w:r>
        <w:r w:rsidR="00FB5C34">
          <w:rPr>
            <w:noProof/>
            <w:webHidden/>
          </w:rPr>
          <w:tab/>
        </w:r>
        <w:r w:rsidR="00FB5C34">
          <w:rPr>
            <w:noProof/>
            <w:webHidden/>
          </w:rPr>
          <w:fldChar w:fldCharType="begin"/>
        </w:r>
        <w:r w:rsidR="00FB5C34">
          <w:rPr>
            <w:noProof/>
            <w:webHidden/>
          </w:rPr>
          <w:instrText xml:space="preserve"> PAGEREF _Toc75341360 \h </w:instrText>
        </w:r>
        <w:r w:rsidR="00FB5C34">
          <w:rPr>
            <w:noProof/>
            <w:webHidden/>
          </w:rPr>
        </w:r>
        <w:r w:rsidR="00FB5C34">
          <w:rPr>
            <w:noProof/>
            <w:webHidden/>
          </w:rPr>
          <w:fldChar w:fldCharType="separate"/>
        </w:r>
        <w:r w:rsidR="007815D0">
          <w:rPr>
            <w:noProof/>
            <w:webHidden/>
          </w:rPr>
          <w:t>16</w:t>
        </w:r>
        <w:r w:rsidR="00FB5C34">
          <w:rPr>
            <w:noProof/>
            <w:webHidden/>
          </w:rPr>
          <w:fldChar w:fldCharType="end"/>
        </w:r>
      </w:hyperlink>
    </w:p>
    <w:p w14:paraId="59D7C406" w14:textId="2D6F76BF"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61" w:history="1">
        <w:r w:rsidR="00FB5C34" w:rsidRPr="00434280">
          <w:rPr>
            <w:rStyle w:val="Hipervnculo"/>
            <w:noProof/>
          </w:rPr>
          <w:t>5.2</w:t>
        </w:r>
        <w:r w:rsidR="00FB5C34">
          <w:rPr>
            <w:rFonts w:asciiTheme="minorHAnsi" w:eastAsiaTheme="minorEastAsia" w:hAnsiTheme="minorHAnsi" w:cstheme="minorBidi"/>
            <w:noProof/>
            <w:sz w:val="22"/>
            <w:lang w:eastAsia="es-CL"/>
          </w:rPr>
          <w:tab/>
        </w:r>
        <w:r w:rsidR="00FB5C34" w:rsidRPr="00434280">
          <w:rPr>
            <w:rStyle w:val="Hipervnculo"/>
            <w:noProof/>
          </w:rPr>
          <w:t>Andamios y Construcciones Provisorias Menores. (kg)</w:t>
        </w:r>
        <w:r w:rsidR="00FB5C34">
          <w:rPr>
            <w:noProof/>
            <w:webHidden/>
          </w:rPr>
          <w:tab/>
        </w:r>
        <w:r w:rsidR="00FB5C34">
          <w:rPr>
            <w:noProof/>
            <w:webHidden/>
          </w:rPr>
          <w:fldChar w:fldCharType="begin"/>
        </w:r>
        <w:r w:rsidR="00FB5C34">
          <w:rPr>
            <w:noProof/>
            <w:webHidden/>
          </w:rPr>
          <w:instrText xml:space="preserve"> PAGEREF _Toc75341361 \h </w:instrText>
        </w:r>
        <w:r w:rsidR="00FB5C34">
          <w:rPr>
            <w:noProof/>
            <w:webHidden/>
          </w:rPr>
        </w:r>
        <w:r w:rsidR="00FB5C34">
          <w:rPr>
            <w:noProof/>
            <w:webHidden/>
          </w:rPr>
          <w:fldChar w:fldCharType="separate"/>
        </w:r>
        <w:r w:rsidR="007815D0">
          <w:rPr>
            <w:noProof/>
            <w:webHidden/>
          </w:rPr>
          <w:t>17</w:t>
        </w:r>
        <w:r w:rsidR="00FB5C34">
          <w:rPr>
            <w:noProof/>
            <w:webHidden/>
          </w:rPr>
          <w:fldChar w:fldCharType="end"/>
        </w:r>
      </w:hyperlink>
    </w:p>
    <w:p w14:paraId="458800FB" w14:textId="221739BC"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62" w:history="1">
        <w:r w:rsidR="00FB5C34" w:rsidRPr="00434280">
          <w:rPr>
            <w:rStyle w:val="Hipervnculo"/>
            <w:noProof/>
          </w:rPr>
          <w:t>5.3</w:t>
        </w:r>
        <w:r w:rsidR="00FB5C34">
          <w:rPr>
            <w:rFonts w:asciiTheme="minorHAnsi" w:eastAsiaTheme="minorEastAsia" w:hAnsiTheme="minorHAnsi" w:cstheme="minorBidi"/>
            <w:noProof/>
            <w:sz w:val="22"/>
            <w:lang w:eastAsia="es-CL"/>
          </w:rPr>
          <w:tab/>
        </w:r>
        <w:r w:rsidR="00FB5C34" w:rsidRPr="00434280">
          <w:rPr>
            <w:rStyle w:val="Hipervnculo"/>
            <w:noProof/>
          </w:rPr>
          <w:t>Aislacion de fundaciones</w:t>
        </w:r>
        <w:r w:rsidR="00FB5C34">
          <w:rPr>
            <w:noProof/>
            <w:webHidden/>
          </w:rPr>
          <w:tab/>
        </w:r>
        <w:r w:rsidR="00FB5C34">
          <w:rPr>
            <w:noProof/>
            <w:webHidden/>
          </w:rPr>
          <w:fldChar w:fldCharType="begin"/>
        </w:r>
        <w:r w:rsidR="00FB5C34">
          <w:rPr>
            <w:noProof/>
            <w:webHidden/>
          </w:rPr>
          <w:instrText xml:space="preserve"> PAGEREF _Toc75341362 \h </w:instrText>
        </w:r>
        <w:r w:rsidR="00FB5C34">
          <w:rPr>
            <w:noProof/>
            <w:webHidden/>
          </w:rPr>
        </w:r>
        <w:r w:rsidR="00FB5C34">
          <w:rPr>
            <w:noProof/>
            <w:webHidden/>
          </w:rPr>
          <w:fldChar w:fldCharType="separate"/>
        </w:r>
        <w:r w:rsidR="007815D0">
          <w:rPr>
            <w:noProof/>
            <w:webHidden/>
          </w:rPr>
          <w:t>17</w:t>
        </w:r>
        <w:r w:rsidR="00FB5C34">
          <w:rPr>
            <w:noProof/>
            <w:webHidden/>
          </w:rPr>
          <w:fldChar w:fldCharType="end"/>
        </w:r>
      </w:hyperlink>
    </w:p>
    <w:p w14:paraId="0D9A7F1E" w14:textId="7E36F604"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63" w:history="1">
        <w:r w:rsidR="00FB5C34" w:rsidRPr="00434280">
          <w:rPr>
            <w:rStyle w:val="Hipervnculo"/>
            <w:rFonts w:cstheme="minorHAnsi"/>
            <w:noProof/>
          </w:rPr>
          <w:t>5.3.1</w:t>
        </w:r>
        <w:r w:rsidR="00FB5C34">
          <w:rPr>
            <w:rFonts w:asciiTheme="minorHAnsi" w:eastAsiaTheme="minorEastAsia" w:hAnsiTheme="minorHAnsi" w:cstheme="minorBidi"/>
            <w:noProof/>
          </w:rPr>
          <w:tab/>
        </w:r>
        <w:r w:rsidR="00FB5C34" w:rsidRPr="00434280">
          <w:rPr>
            <w:rStyle w:val="Hipervnculo"/>
            <w:rFonts w:cstheme="minorHAnsi"/>
            <w:noProof/>
          </w:rPr>
          <w:t>Polietileno (m2)</w:t>
        </w:r>
        <w:r w:rsidR="00FB5C34">
          <w:rPr>
            <w:noProof/>
            <w:webHidden/>
          </w:rPr>
          <w:tab/>
        </w:r>
        <w:r w:rsidR="00FB5C34">
          <w:rPr>
            <w:noProof/>
            <w:webHidden/>
          </w:rPr>
          <w:fldChar w:fldCharType="begin"/>
        </w:r>
        <w:r w:rsidR="00FB5C34">
          <w:rPr>
            <w:noProof/>
            <w:webHidden/>
          </w:rPr>
          <w:instrText xml:space="preserve"> PAGEREF _Toc75341363 \h </w:instrText>
        </w:r>
        <w:r w:rsidR="00FB5C34">
          <w:rPr>
            <w:noProof/>
            <w:webHidden/>
          </w:rPr>
        </w:r>
        <w:r w:rsidR="00FB5C34">
          <w:rPr>
            <w:noProof/>
            <w:webHidden/>
          </w:rPr>
          <w:fldChar w:fldCharType="separate"/>
        </w:r>
        <w:r w:rsidR="007815D0">
          <w:rPr>
            <w:noProof/>
            <w:webHidden/>
          </w:rPr>
          <w:t>17</w:t>
        </w:r>
        <w:r w:rsidR="00FB5C34">
          <w:rPr>
            <w:noProof/>
            <w:webHidden/>
          </w:rPr>
          <w:fldChar w:fldCharType="end"/>
        </w:r>
      </w:hyperlink>
    </w:p>
    <w:p w14:paraId="7B0B64E2" w14:textId="295B47BF"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64" w:history="1">
        <w:r w:rsidR="00FB5C34" w:rsidRPr="00434280">
          <w:rPr>
            <w:rStyle w:val="Hipervnculo"/>
            <w:rFonts w:cstheme="minorHAnsi"/>
            <w:noProof/>
          </w:rPr>
          <w:t>5.3.2</w:t>
        </w:r>
        <w:r w:rsidR="00FB5C34">
          <w:rPr>
            <w:rFonts w:asciiTheme="minorHAnsi" w:eastAsiaTheme="minorEastAsia" w:hAnsiTheme="minorHAnsi" w:cstheme="minorBidi"/>
            <w:noProof/>
          </w:rPr>
          <w:tab/>
        </w:r>
        <w:r w:rsidR="00FB5C34" w:rsidRPr="00434280">
          <w:rPr>
            <w:rStyle w:val="Hipervnculo"/>
            <w:rFonts w:cstheme="minorHAnsi"/>
            <w:noProof/>
          </w:rPr>
          <w:t>Poliestireno Expandido (m2)</w:t>
        </w:r>
        <w:r w:rsidR="00FB5C34">
          <w:rPr>
            <w:noProof/>
            <w:webHidden/>
          </w:rPr>
          <w:tab/>
        </w:r>
        <w:r w:rsidR="00FB5C34">
          <w:rPr>
            <w:noProof/>
            <w:webHidden/>
          </w:rPr>
          <w:fldChar w:fldCharType="begin"/>
        </w:r>
        <w:r w:rsidR="00FB5C34">
          <w:rPr>
            <w:noProof/>
            <w:webHidden/>
          </w:rPr>
          <w:instrText xml:space="preserve"> PAGEREF _Toc75341364 \h </w:instrText>
        </w:r>
        <w:r w:rsidR="00FB5C34">
          <w:rPr>
            <w:noProof/>
            <w:webHidden/>
          </w:rPr>
        </w:r>
        <w:r w:rsidR="00FB5C34">
          <w:rPr>
            <w:noProof/>
            <w:webHidden/>
          </w:rPr>
          <w:fldChar w:fldCharType="separate"/>
        </w:r>
        <w:r w:rsidR="007815D0">
          <w:rPr>
            <w:noProof/>
            <w:webHidden/>
          </w:rPr>
          <w:t>17</w:t>
        </w:r>
        <w:r w:rsidR="00FB5C34">
          <w:rPr>
            <w:noProof/>
            <w:webHidden/>
          </w:rPr>
          <w:fldChar w:fldCharType="end"/>
        </w:r>
      </w:hyperlink>
    </w:p>
    <w:p w14:paraId="7F2A1AC6" w14:textId="74E1E5DF"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65" w:history="1">
        <w:r w:rsidR="00FB5C34" w:rsidRPr="00434280">
          <w:rPr>
            <w:rStyle w:val="Hipervnculo"/>
            <w:noProof/>
          </w:rPr>
          <w:t>5.4</w:t>
        </w:r>
        <w:r w:rsidR="00FB5C34">
          <w:rPr>
            <w:rFonts w:asciiTheme="minorHAnsi" w:eastAsiaTheme="minorEastAsia" w:hAnsiTheme="minorHAnsi" w:cstheme="minorBidi"/>
            <w:noProof/>
            <w:sz w:val="22"/>
            <w:lang w:eastAsia="es-CL"/>
          </w:rPr>
          <w:tab/>
        </w:r>
        <w:r w:rsidR="00FB5C34" w:rsidRPr="00434280">
          <w:rPr>
            <w:rStyle w:val="Hipervnculo"/>
            <w:noProof/>
          </w:rPr>
          <w:t>Enfierradura Fundaciones (kg)</w:t>
        </w:r>
        <w:r w:rsidR="00FB5C34">
          <w:rPr>
            <w:noProof/>
            <w:webHidden/>
          </w:rPr>
          <w:tab/>
        </w:r>
        <w:r w:rsidR="00FB5C34">
          <w:rPr>
            <w:noProof/>
            <w:webHidden/>
          </w:rPr>
          <w:fldChar w:fldCharType="begin"/>
        </w:r>
        <w:r w:rsidR="00FB5C34">
          <w:rPr>
            <w:noProof/>
            <w:webHidden/>
          </w:rPr>
          <w:instrText xml:space="preserve"> PAGEREF _Toc75341365 \h </w:instrText>
        </w:r>
        <w:r w:rsidR="00FB5C34">
          <w:rPr>
            <w:noProof/>
            <w:webHidden/>
          </w:rPr>
        </w:r>
        <w:r w:rsidR="00FB5C34">
          <w:rPr>
            <w:noProof/>
            <w:webHidden/>
          </w:rPr>
          <w:fldChar w:fldCharType="separate"/>
        </w:r>
        <w:r w:rsidR="007815D0">
          <w:rPr>
            <w:noProof/>
            <w:webHidden/>
          </w:rPr>
          <w:t>17</w:t>
        </w:r>
        <w:r w:rsidR="00FB5C34">
          <w:rPr>
            <w:noProof/>
            <w:webHidden/>
          </w:rPr>
          <w:fldChar w:fldCharType="end"/>
        </w:r>
      </w:hyperlink>
    </w:p>
    <w:p w14:paraId="0D5214B2" w14:textId="42B53902"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66" w:history="1">
        <w:r w:rsidR="00FB5C34" w:rsidRPr="00434280">
          <w:rPr>
            <w:rStyle w:val="Hipervnculo"/>
            <w:noProof/>
          </w:rPr>
          <w:t>5.5</w:t>
        </w:r>
        <w:r w:rsidR="00FB5C34">
          <w:rPr>
            <w:rFonts w:asciiTheme="minorHAnsi" w:eastAsiaTheme="minorEastAsia" w:hAnsiTheme="minorHAnsi" w:cstheme="minorBidi"/>
            <w:noProof/>
            <w:sz w:val="22"/>
            <w:lang w:eastAsia="es-CL"/>
          </w:rPr>
          <w:tab/>
        </w:r>
        <w:r w:rsidR="00FB5C34" w:rsidRPr="00434280">
          <w:rPr>
            <w:rStyle w:val="Hipervnculo"/>
            <w:noProof/>
          </w:rPr>
          <w:t>Malla Radieres</w:t>
        </w:r>
        <w:r w:rsidR="00FB5C34">
          <w:rPr>
            <w:noProof/>
            <w:webHidden/>
          </w:rPr>
          <w:tab/>
        </w:r>
        <w:r w:rsidR="00FB5C34">
          <w:rPr>
            <w:noProof/>
            <w:webHidden/>
          </w:rPr>
          <w:fldChar w:fldCharType="begin"/>
        </w:r>
        <w:r w:rsidR="00FB5C34">
          <w:rPr>
            <w:noProof/>
            <w:webHidden/>
          </w:rPr>
          <w:instrText xml:space="preserve"> PAGEREF _Toc75341366 \h </w:instrText>
        </w:r>
        <w:r w:rsidR="00FB5C34">
          <w:rPr>
            <w:noProof/>
            <w:webHidden/>
          </w:rPr>
        </w:r>
        <w:r w:rsidR="00FB5C34">
          <w:rPr>
            <w:noProof/>
            <w:webHidden/>
          </w:rPr>
          <w:fldChar w:fldCharType="separate"/>
        </w:r>
        <w:r w:rsidR="007815D0">
          <w:rPr>
            <w:noProof/>
            <w:webHidden/>
          </w:rPr>
          <w:t>17</w:t>
        </w:r>
        <w:r w:rsidR="00FB5C34">
          <w:rPr>
            <w:noProof/>
            <w:webHidden/>
          </w:rPr>
          <w:fldChar w:fldCharType="end"/>
        </w:r>
      </w:hyperlink>
    </w:p>
    <w:p w14:paraId="20F0A065" w14:textId="171122A6"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67" w:history="1">
        <w:r w:rsidR="00FB5C34" w:rsidRPr="00434280">
          <w:rPr>
            <w:rStyle w:val="Hipervnculo"/>
            <w:rFonts w:cstheme="minorHAnsi"/>
            <w:noProof/>
          </w:rPr>
          <w:t>5.5.1</w:t>
        </w:r>
        <w:r w:rsidR="00FB5C34">
          <w:rPr>
            <w:rFonts w:asciiTheme="minorHAnsi" w:eastAsiaTheme="minorEastAsia" w:hAnsiTheme="minorHAnsi" w:cstheme="minorBidi"/>
            <w:noProof/>
          </w:rPr>
          <w:tab/>
        </w:r>
        <w:r w:rsidR="00FB5C34" w:rsidRPr="00434280">
          <w:rPr>
            <w:rStyle w:val="Hipervnculo"/>
            <w:rFonts w:cstheme="minorHAnsi"/>
            <w:noProof/>
          </w:rPr>
          <w:t>Mallas Fierro (kg)</w:t>
        </w:r>
        <w:r w:rsidR="00FB5C34">
          <w:rPr>
            <w:noProof/>
            <w:webHidden/>
          </w:rPr>
          <w:tab/>
        </w:r>
        <w:r w:rsidR="00FB5C34">
          <w:rPr>
            <w:noProof/>
            <w:webHidden/>
          </w:rPr>
          <w:fldChar w:fldCharType="begin"/>
        </w:r>
        <w:r w:rsidR="00FB5C34">
          <w:rPr>
            <w:noProof/>
            <w:webHidden/>
          </w:rPr>
          <w:instrText xml:space="preserve"> PAGEREF _Toc75341367 \h </w:instrText>
        </w:r>
        <w:r w:rsidR="00FB5C34">
          <w:rPr>
            <w:noProof/>
            <w:webHidden/>
          </w:rPr>
        </w:r>
        <w:r w:rsidR="00FB5C34">
          <w:rPr>
            <w:noProof/>
            <w:webHidden/>
          </w:rPr>
          <w:fldChar w:fldCharType="separate"/>
        </w:r>
        <w:r w:rsidR="007815D0">
          <w:rPr>
            <w:noProof/>
            <w:webHidden/>
          </w:rPr>
          <w:t>17</w:t>
        </w:r>
        <w:r w:rsidR="00FB5C34">
          <w:rPr>
            <w:noProof/>
            <w:webHidden/>
          </w:rPr>
          <w:fldChar w:fldCharType="end"/>
        </w:r>
      </w:hyperlink>
    </w:p>
    <w:p w14:paraId="4A461137" w14:textId="2EE5A429"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68" w:history="1">
        <w:r w:rsidR="00FB5C34" w:rsidRPr="00434280">
          <w:rPr>
            <w:rStyle w:val="Hipervnculo"/>
            <w:rFonts w:cstheme="minorHAnsi"/>
            <w:noProof/>
          </w:rPr>
          <w:t>5.5.2</w:t>
        </w:r>
        <w:r w:rsidR="00FB5C34">
          <w:rPr>
            <w:rFonts w:asciiTheme="minorHAnsi" w:eastAsiaTheme="minorEastAsia" w:hAnsiTheme="minorHAnsi" w:cstheme="minorBidi"/>
            <w:noProof/>
          </w:rPr>
          <w:tab/>
        </w:r>
        <w:r w:rsidR="00FB5C34" w:rsidRPr="00434280">
          <w:rPr>
            <w:rStyle w:val="Hipervnculo"/>
            <w:rFonts w:cstheme="minorHAnsi"/>
            <w:noProof/>
          </w:rPr>
          <w:t>Mallas Acma (M2)</w:t>
        </w:r>
        <w:r w:rsidR="00FB5C34">
          <w:rPr>
            <w:noProof/>
            <w:webHidden/>
          </w:rPr>
          <w:tab/>
        </w:r>
        <w:r w:rsidR="00FB5C34">
          <w:rPr>
            <w:noProof/>
            <w:webHidden/>
          </w:rPr>
          <w:fldChar w:fldCharType="begin"/>
        </w:r>
        <w:r w:rsidR="00FB5C34">
          <w:rPr>
            <w:noProof/>
            <w:webHidden/>
          </w:rPr>
          <w:instrText xml:space="preserve"> PAGEREF _Toc75341368 \h </w:instrText>
        </w:r>
        <w:r w:rsidR="00FB5C34">
          <w:rPr>
            <w:noProof/>
            <w:webHidden/>
          </w:rPr>
        </w:r>
        <w:r w:rsidR="00FB5C34">
          <w:rPr>
            <w:noProof/>
            <w:webHidden/>
          </w:rPr>
          <w:fldChar w:fldCharType="separate"/>
        </w:r>
        <w:r w:rsidR="007815D0">
          <w:rPr>
            <w:noProof/>
            <w:webHidden/>
          </w:rPr>
          <w:t>17</w:t>
        </w:r>
        <w:r w:rsidR="00FB5C34">
          <w:rPr>
            <w:noProof/>
            <w:webHidden/>
          </w:rPr>
          <w:fldChar w:fldCharType="end"/>
        </w:r>
      </w:hyperlink>
    </w:p>
    <w:p w14:paraId="7D0F529A" w14:textId="7BB7A15F" w:rsidR="00FB5C34" w:rsidRDefault="00401936">
      <w:pPr>
        <w:pStyle w:val="TDC2"/>
        <w:tabs>
          <w:tab w:val="left" w:pos="660"/>
          <w:tab w:val="right" w:leader="dot" w:pos="10479"/>
        </w:tabs>
        <w:rPr>
          <w:rFonts w:asciiTheme="minorHAnsi" w:eastAsiaTheme="minorEastAsia" w:hAnsiTheme="minorHAnsi" w:cstheme="minorBidi"/>
          <w:noProof/>
          <w:sz w:val="22"/>
          <w:lang w:eastAsia="es-CL"/>
        </w:rPr>
      </w:pPr>
      <w:hyperlink w:anchor="_Toc75341369" w:history="1">
        <w:r w:rsidR="00FB5C34" w:rsidRPr="00434280">
          <w:rPr>
            <w:rStyle w:val="Hipervnculo"/>
            <w:noProof/>
          </w:rPr>
          <w:t>6.</w:t>
        </w:r>
        <w:r w:rsidR="00FB5C34">
          <w:rPr>
            <w:rFonts w:asciiTheme="minorHAnsi" w:eastAsiaTheme="minorEastAsia" w:hAnsiTheme="minorHAnsi" w:cstheme="minorBidi"/>
            <w:noProof/>
            <w:sz w:val="22"/>
            <w:lang w:eastAsia="es-CL"/>
          </w:rPr>
          <w:tab/>
        </w:r>
        <w:r w:rsidR="00FB5C34" w:rsidRPr="00434280">
          <w:rPr>
            <w:rStyle w:val="Hipervnculo"/>
            <w:noProof/>
          </w:rPr>
          <w:t>HORMIGONES</w:t>
        </w:r>
        <w:r w:rsidR="00FB5C34">
          <w:rPr>
            <w:noProof/>
            <w:webHidden/>
          </w:rPr>
          <w:tab/>
        </w:r>
        <w:r w:rsidR="00FB5C34">
          <w:rPr>
            <w:noProof/>
            <w:webHidden/>
          </w:rPr>
          <w:fldChar w:fldCharType="begin"/>
        </w:r>
        <w:r w:rsidR="00FB5C34">
          <w:rPr>
            <w:noProof/>
            <w:webHidden/>
          </w:rPr>
          <w:instrText xml:space="preserve"> PAGEREF _Toc75341369 \h </w:instrText>
        </w:r>
        <w:r w:rsidR="00FB5C34">
          <w:rPr>
            <w:noProof/>
            <w:webHidden/>
          </w:rPr>
        </w:r>
        <w:r w:rsidR="00FB5C34">
          <w:rPr>
            <w:noProof/>
            <w:webHidden/>
          </w:rPr>
          <w:fldChar w:fldCharType="separate"/>
        </w:r>
        <w:r w:rsidR="007815D0">
          <w:rPr>
            <w:noProof/>
            <w:webHidden/>
          </w:rPr>
          <w:t>17</w:t>
        </w:r>
        <w:r w:rsidR="00FB5C34">
          <w:rPr>
            <w:noProof/>
            <w:webHidden/>
          </w:rPr>
          <w:fldChar w:fldCharType="end"/>
        </w:r>
      </w:hyperlink>
    </w:p>
    <w:p w14:paraId="4FE0E62A" w14:textId="502DF39D"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70" w:history="1">
        <w:r w:rsidR="00FB5C34" w:rsidRPr="00434280">
          <w:rPr>
            <w:rStyle w:val="Hipervnculo"/>
            <w:noProof/>
          </w:rPr>
          <w:t>6.1</w:t>
        </w:r>
        <w:r w:rsidR="00FB5C34">
          <w:rPr>
            <w:rFonts w:asciiTheme="minorHAnsi" w:eastAsiaTheme="minorEastAsia" w:hAnsiTheme="minorHAnsi" w:cstheme="minorBidi"/>
            <w:noProof/>
            <w:sz w:val="22"/>
            <w:lang w:eastAsia="es-CL"/>
          </w:rPr>
          <w:tab/>
        </w:r>
        <w:r w:rsidR="00FB5C34" w:rsidRPr="00434280">
          <w:rPr>
            <w:rStyle w:val="Hipervnculo"/>
            <w:noProof/>
          </w:rPr>
          <w:t>de Emplantillado (m3)</w:t>
        </w:r>
        <w:r w:rsidR="00FB5C34">
          <w:rPr>
            <w:noProof/>
            <w:webHidden/>
          </w:rPr>
          <w:tab/>
        </w:r>
        <w:r w:rsidR="00FB5C34">
          <w:rPr>
            <w:noProof/>
            <w:webHidden/>
          </w:rPr>
          <w:fldChar w:fldCharType="begin"/>
        </w:r>
        <w:r w:rsidR="00FB5C34">
          <w:rPr>
            <w:noProof/>
            <w:webHidden/>
          </w:rPr>
          <w:instrText xml:space="preserve"> PAGEREF _Toc75341370 \h </w:instrText>
        </w:r>
        <w:r w:rsidR="00FB5C34">
          <w:rPr>
            <w:noProof/>
            <w:webHidden/>
          </w:rPr>
        </w:r>
        <w:r w:rsidR="00FB5C34">
          <w:rPr>
            <w:noProof/>
            <w:webHidden/>
          </w:rPr>
          <w:fldChar w:fldCharType="separate"/>
        </w:r>
        <w:r w:rsidR="007815D0">
          <w:rPr>
            <w:noProof/>
            <w:webHidden/>
          </w:rPr>
          <w:t>23</w:t>
        </w:r>
        <w:r w:rsidR="00FB5C34">
          <w:rPr>
            <w:noProof/>
            <w:webHidden/>
          </w:rPr>
          <w:fldChar w:fldCharType="end"/>
        </w:r>
      </w:hyperlink>
    </w:p>
    <w:p w14:paraId="01EABBCB" w14:textId="0AD83149"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71" w:history="1">
        <w:r w:rsidR="00FB5C34" w:rsidRPr="00434280">
          <w:rPr>
            <w:rStyle w:val="Hipervnculo"/>
            <w:noProof/>
            <w:lang w:val="es-ES_tradnl" w:eastAsia="es-CL"/>
          </w:rPr>
          <w:t>6.2</w:t>
        </w:r>
        <w:r w:rsidR="00FB5C34">
          <w:rPr>
            <w:rFonts w:asciiTheme="minorHAnsi" w:eastAsiaTheme="minorEastAsia" w:hAnsiTheme="minorHAnsi" w:cstheme="minorBidi"/>
            <w:noProof/>
            <w:sz w:val="22"/>
            <w:lang w:eastAsia="es-CL"/>
          </w:rPr>
          <w:tab/>
        </w:r>
        <w:r w:rsidR="00FB5C34" w:rsidRPr="00434280">
          <w:rPr>
            <w:rStyle w:val="Hipervnculo"/>
            <w:noProof/>
          </w:rPr>
          <w:t>Hormigon  Fundaciones, Cimientos, Vigas</w:t>
        </w:r>
        <w:r w:rsidR="00FB5C34" w:rsidRPr="00434280">
          <w:rPr>
            <w:rStyle w:val="Hipervnculo"/>
            <w:noProof/>
            <w:lang w:val="es-ES_tradnl" w:eastAsia="es-CL"/>
          </w:rPr>
          <w:t xml:space="preserve"> (M3)</w:t>
        </w:r>
        <w:r w:rsidR="00FB5C34">
          <w:rPr>
            <w:noProof/>
            <w:webHidden/>
          </w:rPr>
          <w:tab/>
        </w:r>
        <w:r w:rsidR="00FB5C34">
          <w:rPr>
            <w:noProof/>
            <w:webHidden/>
          </w:rPr>
          <w:fldChar w:fldCharType="begin"/>
        </w:r>
        <w:r w:rsidR="00FB5C34">
          <w:rPr>
            <w:noProof/>
            <w:webHidden/>
          </w:rPr>
          <w:instrText xml:space="preserve"> PAGEREF _Toc75341371 \h </w:instrText>
        </w:r>
        <w:r w:rsidR="00FB5C34">
          <w:rPr>
            <w:noProof/>
            <w:webHidden/>
          </w:rPr>
        </w:r>
        <w:r w:rsidR="00FB5C34">
          <w:rPr>
            <w:noProof/>
            <w:webHidden/>
          </w:rPr>
          <w:fldChar w:fldCharType="separate"/>
        </w:r>
        <w:r w:rsidR="007815D0">
          <w:rPr>
            <w:noProof/>
            <w:webHidden/>
          </w:rPr>
          <w:t>23</w:t>
        </w:r>
        <w:r w:rsidR="00FB5C34">
          <w:rPr>
            <w:noProof/>
            <w:webHidden/>
          </w:rPr>
          <w:fldChar w:fldCharType="end"/>
        </w:r>
      </w:hyperlink>
    </w:p>
    <w:p w14:paraId="253308C1" w14:textId="2206ADE8"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72" w:history="1">
        <w:r w:rsidR="00FB5C34" w:rsidRPr="00434280">
          <w:rPr>
            <w:rStyle w:val="Hipervnculo"/>
            <w:noProof/>
          </w:rPr>
          <w:t>6.3</w:t>
        </w:r>
        <w:r w:rsidR="00FB5C34">
          <w:rPr>
            <w:rFonts w:asciiTheme="minorHAnsi" w:eastAsiaTheme="minorEastAsia" w:hAnsiTheme="minorHAnsi" w:cstheme="minorBidi"/>
            <w:noProof/>
            <w:sz w:val="22"/>
            <w:lang w:eastAsia="es-CL"/>
          </w:rPr>
          <w:tab/>
        </w:r>
        <w:r w:rsidR="00FB5C34" w:rsidRPr="00434280">
          <w:rPr>
            <w:rStyle w:val="Hipervnculo"/>
            <w:noProof/>
          </w:rPr>
          <w:t>Radieres (m3)</w:t>
        </w:r>
        <w:r w:rsidR="00FB5C34">
          <w:rPr>
            <w:noProof/>
            <w:webHidden/>
          </w:rPr>
          <w:tab/>
        </w:r>
        <w:r w:rsidR="00FB5C34">
          <w:rPr>
            <w:noProof/>
            <w:webHidden/>
          </w:rPr>
          <w:fldChar w:fldCharType="begin"/>
        </w:r>
        <w:r w:rsidR="00FB5C34">
          <w:rPr>
            <w:noProof/>
            <w:webHidden/>
          </w:rPr>
          <w:instrText xml:space="preserve"> PAGEREF _Toc75341372 \h </w:instrText>
        </w:r>
        <w:r w:rsidR="00FB5C34">
          <w:rPr>
            <w:noProof/>
            <w:webHidden/>
          </w:rPr>
        </w:r>
        <w:r w:rsidR="00FB5C34">
          <w:rPr>
            <w:noProof/>
            <w:webHidden/>
          </w:rPr>
          <w:fldChar w:fldCharType="separate"/>
        </w:r>
        <w:r w:rsidR="007815D0">
          <w:rPr>
            <w:noProof/>
            <w:webHidden/>
          </w:rPr>
          <w:t>23</w:t>
        </w:r>
        <w:r w:rsidR="00FB5C34">
          <w:rPr>
            <w:noProof/>
            <w:webHidden/>
          </w:rPr>
          <w:fldChar w:fldCharType="end"/>
        </w:r>
      </w:hyperlink>
    </w:p>
    <w:p w14:paraId="31E39BD3" w14:textId="445E56B8" w:rsidR="00FB5C34" w:rsidRDefault="00401936">
      <w:pPr>
        <w:pStyle w:val="TDC2"/>
        <w:tabs>
          <w:tab w:val="left" w:pos="660"/>
          <w:tab w:val="right" w:leader="dot" w:pos="10479"/>
        </w:tabs>
        <w:rPr>
          <w:rFonts w:asciiTheme="minorHAnsi" w:eastAsiaTheme="minorEastAsia" w:hAnsiTheme="minorHAnsi" w:cstheme="minorBidi"/>
          <w:noProof/>
          <w:sz w:val="22"/>
          <w:lang w:eastAsia="es-CL"/>
        </w:rPr>
      </w:pPr>
      <w:hyperlink w:anchor="_Toc75341373" w:history="1">
        <w:r w:rsidR="00FB5C34" w:rsidRPr="00434280">
          <w:rPr>
            <w:rStyle w:val="Hipervnculo"/>
            <w:noProof/>
          </w:rPr>
          <w:t>7.</w:t>
        </w:r>
        <w:r w:rsidR="00FB5C34">
          <w:rPr>
            <w:rFonts w:asciiTheme="minorHAnsi" w:eastAsiaTheme="minorEastAsia" w:hAnsiTheme="minorHAnsi" w:cstheme="minorBidi"/>
            <w:noProof/>
            <w:sz w:val="22"/>
            <w:lang w:eastAsia="es-CL"/>
          </w:rPr>
          <w:tab/>
        </w:r>
        <w:r w:rsidR="00FB5C34" w:rsidRPr="00434280">
          <w:rPr>
            <w:rStyle w:val="Hipervnculo"/>
            <w:noProof/>
          </w:rPr>
          <w:t>ACERO ESTRUCTURAL</w:t>
        </w:r>
        <w:r w:rsidR="00FB5C34">
          <w:rPr>
            <w:noProof/>
            <w:webHidden/>
          </w:rPr>
          <w:tab/>
        </w:r>
        <w:r w:rsidR="00FB5C34">
          <w:rPr>
            <w:noProof/>
            <w:webHidden/>
          </w:rPr>
          <w:fldChar w:fldCharType="begin"/>
        </w:r>
        <w:r w:rsidR="00FB5C34">
          <w:rPr>
            <w:noProof/>
            <w:webHidden/>
          </w:rPr>
          <w:instrText xml:space="preserve"> PAGEREF _Toc75341373 \h </w:instrText>
        </w:r>
        <w:r w:rsidR="00FB5C34">
          <w:rPr>
            <w:noProof/>
            <w:webHidden/>
          </w:rPr>
        </w:r>
        <w:r w:rsidR="00FB5C34">
          <w:rPr>
            <w:noProof/>
            <w:webHidden/>
          </w:rPr>
          <w:fldChar w:fldCharType="separate"/>
        </w:r>
        <w:r w:rsidR="007815D0">
          <w:rPr>
            <w:noProof/>
            <w:webHidden/>
          </w:rPr>
          <w:t>23</w:t>
        </w:r>
        <w:r w:rsidR="00FB5C34">
          <w:rPr>
            <w:noProof/>
            <w:webHidden/>
          </w:rPr>
          <w:fldChar w:fldCharType="end"/>
        </w:r>
      </w:hyperlink>
    </w:p>
    <w:p w14:paraId="03DDB19E" w14:textId="763A0F92"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74" w:history="1">
        <w:r w:rsidR="00FB5C34" w:rsidRPr="00434280">
          <w:rPr>
            <w:rStyle w:val="Hipervnculo"/>
            <w:noProof/>
          </w:rPr>
          <w:t>7.1</w:t>
        </w:r>
        <w:r w:rsidR="00FB5C34">
          <w:rPr>
            <w:rFonts w:asciiTheme="minorHAnsi" w:eastAsiaTheme="minorEastAsia" w:hAnsiTheme="minorHAnsi" w:cstheme="minorBidi"/>
            <w:noProof/>
            <w:sz w:val="22"/>
            <w:lang w:eastAsia="es-CL"/>
          </w:rPr>
          <w:tab/>
        </w:r>
        <w:r w:rsidR="00FB5C34" w:rsidRPr="00434280">
          <w:rPr>
            <w:rStyle w:val="Hipervnculo"/>
            <w:noProof/>
          </w:rPr>
          <w:t>Estructuras Metálicas (kg)</w:t>
        </w:r>
        <w:r w:rsidR="00FB5C34">
          <w:rPr>
            <w:noProof/>
            <w:webHidden/>
          </w:rPr>
          <w:tab/>
        </w:r>
        <w:r w:rsidR="00FB5C34">
          <w:rPr>
            <w:noProof/>
            <w:webHidden/>
          </w:rPr>
          <w:fldChar w:fldCharType="begin"/>
        </w:r>
        <w:r w:rsidR="00FB5C34">
          <w:rPr>
            <w:noProof/>
            <w:webHidden/>
          </w:rPr>
          <w:instrText xml:space="preserve"> PAGEREF _Toc75341374 \h </w:instrText>
        </w:r>
        <w:r w:rsidR="00FB5C34">
          <w:rPr>
            <w:noProof/>
            <w:webHidden/>
          </w:rPr>
        </w:r>
        <w:r w:rsidR="00FB5C34">
          <w:rPr>
            <w:noProof/>
            <w:webHidden/>
          </w:rPr>
          <w:fldChar w:fldCharType="separate"/>
        </w:r>
        <w:r w:rsidR="007815D0">
          <w:rPr>
            <w:noProof/>
            <w:webHidden/>
          </w:rPr>
          <w:t>25</w:t>
        </w:r>
        <w:r w:rsidR="00FB5C34">
          <w:rPr>
            <w:noProof/>
            <w:webHidden/>
          </w:rPr>
          <w:fldChar w:fldCharType="end"/>
        </w:r>
      </w:hyperlink>
    </w:p>
    <w:p w14:paraId="6AF3A435" w14:textId="055DA572" w:rsidR="00FB5C34" w:rsidRDefault="00401936">
      <w:pPr>
        <w:pStyle w:val="TDC2"/>
        <w:tabs>
          <w:tab w:val="left" w:pos="660"/>
          <w:tab w:val="right" w:leader="dot" w:pos="10479"/>
        </w:tabs>
        <w:rPr>
          <w:rFonts w:asciiTheme="minorHAnsi" w:eastAsiaTheme="minorEastAsia" w:hAnsiTheme="minorHAnsi" w:cstheme="minorBidi"/>
          <w:noProof/>
          <w:sz w:val="22"/>
          <w:lang w:eastAsia="es-CL"/>
        </w:rPr>
      </w:pPr>
      <w:hyperlink w:anchor="_Toc75341375" w:history="1">
        <w:r w:rsidR="00FB5C34" w:rsidRPr="00434280">
          <w:rPr>
            <w:rStyle w:val="Hipervnculo"/>
            <w:noProof/>
          </w:rPr>
          <w:t>8.</w:t>
        </w:r>
        <w:r w:rsidR="00FB5C34">
          <w:rPr>
            <w:rFonts w:asciiTheme="minorHAnsi" w:eastAsiaTheme="minorEastAsia" w:hAnsiTheme="minorHAnsi" w:cstheme="minorBidi"/>
            <w:noProof/>
            <w:sz w:val="22"/>
            <w:lang w:eastAsia="es-CL"/>
          </w:rPr>
          <w:tab/>
        </w:r>
        <w:r w:rsidR="00FB5C34" w:rsidRPr="00434280">
          <w:rPr>
            <w:rStyle w:val="Hipervnculo"/>
            <w:noProof/>
          </w:rPr>
          <w:t>Estructura de PISO</w:t>
        </w:r>
        <w:r w:rsidR="00FB5C34">
          <w:rPr>
            <w:noProof/>
            <w:webHidden/>
          </w:rPr>
          <w:tab/>
        </w:r>
        <w:r w:rsidR="00FB5C34">
          <w:rPr>
            <w:noProof/>
            <w:webHidden/>
          </w:rPr>
          <w:fldChar w:fldCharType="begin"/>
        </w:r>
        <w:r w:rsidR="00FB5C34">
          <w:rPr>
            <w:noProof/>
            <w:webHidden/>
          </w:rPr>
          <w:instrText xml:space="preserve"> PAGEREF _Toc75341375 \h </w:instrText>
        </w:r>
        <w:r w:rsidR="00FB5C34">
          <w:rPr>
            <w:noProof/>
            <w:webHidden/>
          </w:rPr>
        </w:r>
        <w:r w:rsidR="00FB5C34">
          <w:rPr>
            <w:noProof/>
            <w:webHidden/>
          </w:rPr>
          <w:fldChar w:fldCharType="separate"/>
        </w:r>
        <w:r w:rsidR="007815D0">
          <w:rPr>
            <w:noProof/>
            <w:webHidden/>
          </w:rPr>
          <w:t>25</w:t>
        </w:r>
        <w:r w:rsidR="00FB5C34">
          <w:rPr>
            <w:noProof/>
            <w:webHidden/>
          </w:rPr>
          <w:fldChar w:fldCharType="end"/>
        </w:r>
      </w:hyperlink>
    </w:p>
    <w:p w14:paraId="1FEF6CBB" w14:textId="57B73297"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76" w:history="1">
        <w:r w:rsidR="00FB5C34" w:rsidRPr="00434280">
          <w:rPr>
            <w:rStyle w:val="Hipervnculo"/>
            <w:noProof/>
          </w:rPr>
          <w:t>8.1</w:t>
        </w:r>
        <w:r w:rsidR="00FB5C34">
          <w:rPr>
            <w:rFonts w:asciiTheme="minorHAnsi" w:eastAsiaTheme="minorEastAsia" w:hAnsiTheme="minorHAnsi" w:cstheme="minorBidi"/>
            <w:noProof/>
            <w:sz w:val="22"/>
            <w:lang w:eastAsia="es-CL"/>
          </w:rPr>
          <w:tab/>
        </w:r>
        <w:r w:rsidR="00FB5C34" w:rsidRPr="00434280">
          <w:rPr>
            <w:rStyle w:val="Hipervnculo"/>
            <w:noProof/>
          </w:rPr>
          <w:t>Estructura Metálica (KG)</w:t>
        </w:r>
        <w:r w:rsidR="00FB5C34">
          <w:rPr>
            <w:noProof/>
            <w:webHidden/>
          </w:rPr>
          <w:tab/>
        </w:r>
        <w:r w:rsidR="00FB5C34">
          <w:rPr>
            <w:noProof/>
            <w:webHidden/>
          </w:rPr>
          <w:fldChar w:fldCharType="begin"/>
        </w:r>
        <w:r w:rsidR="00FB5C34">
          <w:rPr>
            <w:noProof/>
            <w:webHidden/>
          </w:rPr>
          <w:instrText xml:space="preserve"> PAGEREF _Toc75341376 \h </w:instrText>
        </w:r>
        <w:r w:rsidR="00FB5C34">
          <w:rPr>
            <w:noProof/>
            <w:webHidden/>
          </w:rPr>
        </w:r>
        <w:r w:rsidR="00FB5C34">
          <w:rPr>
            <w:noProof/>
            <w:webHidden/>
          </w:rPr>
          <w:fldChar w:fldCharType="separate"/>
        </w:r>
        <w:r w:rsidR="007815D0">
          <w:rPr>
            <w:noProof/>
            <w:webHidden/>
          </w:rPr>
          <w:t>25</w:t>
        </w:r>
        <w:r w:rsidR="00FB5C34">
          <w:rPr>
            <w:noProof/>
            <w:webHidden/>
          </w:rPr>
          <w:fldChar w:fldCharType="end"/>
        </w:r>
      </w:hyperlink>
    </w:p>
    <w:p w14:paraId="3F2B15EE" w14:textId="29B8BD63"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77" w:history="1">
        <w:r w:rsidR="00FB5C34" w:rsidRPr="00434280">
          <w:rPr>
            <w:rStyle w:val="Hipervnculo"/>
            <w:noProof/>
          </w:rPr>
          <w:t>8.2</w:t>
        </w:r>
        <w:r w:rsidR="00FB5C34">
          <w:rPr>
            <w:rFonts w:asciiTheme="minorHAnsi" w:eastAsiaTheme="minorEastAsia" w:hAnsiTheme="minorHAnsi" w:cstheme="minorBidi"/>
            <w:noProof/>
            <w:sz w:val="22"/>
            <w:lang w:eastAsia="es-CL"/>
          </w:rPr>
          <w:tab/>
        </w:r>
        <w:r w:rsidR="00FB5C34" w:rsidRPr="00434280">
          <w:rPr>
            <w:rStyle w:val="Hipervnculo"/>
            <w:noProof/>
          </w:rPr>
          <w:t>Protección Tyvek (m2)</w:t>
        </w:r>
        <w:r w:rsidR="00FB5C34">
          <w:rPr>
            <w:noProof/>
            <w:webHidden/>
          </w:rPr>
          <w:tab/>
        </w:r>
        <w:r w:rsidR="00FB5C34">
          <w:rPr>
            <w:noProof/>
            <w:webHidden/>
          </w:rPr>
          <w:fldChar w:fldCharType="begin"/>
        </w:r>
        <w:r w:rsidR="00FB5C34">
          <w:rPr>
            <w:noProof/>
            <w:webHidden/>
          </w:rPr>
          <w:instrText xml:space="preserve"> PAGEREF _Toc75341377 \h </w:instrText>
        </w:r>
        <w:r w:rsidR="00FB5C34">
          <w:rPr>
            <w:noProof/>
            <w:webHidden/>
          </w:rPr>
        </w:r>
        <w:r w:rsidR="00FB5C34">
          <w:rPr>
            <w:noProof/>
            <w:webHidden/>
          </w:rPr>
          <w:fldChar w:fldCharType="separate"/>
        </w:r>
        <w:r w:rsidR="007815D0">
          <w:rPr>
            <w:noProof/>
            <w:webHidden/>
          </w:rPr>
          <w:t>25</w:t>
        </w:r>
        <w:r w:rsidR="00FB5C34">
          <w:rPr>
            <w:noProof/>
            <w:webHidden/>
          </w:rPr>
          <w:fldChar w:fldCharType="end"/>
        </w:r>
      </w:hyperlink>
    </w:p>
    <w:p w14:paraId="72F516B0" w14:textId="366843ED"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78" w:history="1">
        <w:r w:rsidR="00FB5C34" w:rsidRPr="00434280">
          <w:rPr>
            <w:rStyle w:val="Hipervnculo"/>
            <w:noProof/>
          </w:rPr>
          <w:t>8.3</w:t>
        </w:r>
        <w:r w:rsidR="00FB5C34">
          <w:rPr>
            <w:rFonts w:asciiTheme="minorHAnsi" w:eastAsiaTheme="minorEastAsia" w:hAnsiTheme="minorHAnsi" w:cstheme="minorBidi"/>
            <w:noProof/>
            <w:sz w:val="22"/>
            <w:lang w:eastAsia="es-CL"/>
          </w:rPr>
          <w:tab/>
        </w:r>
        <w:r w:rsidR="00FB5C34" w:rsidRPr="00434280">
          <w:rPr>
            <w:rStyle w:val="Hipervnculo"/>
            <w:noProof/>
          </w:rPr>
          <w:t>Panel Sip 90 mm (m2)</w:t>
        </w:r>
        <w:r w:rsidR="00FB5C34">
          <w:rPr>
            <w:noProof/>
            <w:webHidden/>
          </w:rPr>
          <w:tab/>
        </w:r>
        <w:r w:rsidR="00FB5C34">
          <w:rPr>
            <w:noProof/>
            <w:webHidden/>
          </w:rPr>
          <w:fldChar w:fldCharType="begin"/>
        </w:r>
        <w:r w:rsidR="00FB5C34">
          <w:rPr>
            <w:noProof/>
            <w:webHidden/>
          </w:rPr>
          <w:instrText xml:space="preserve"> PAGEREF _Toc75341378 \h </w:instrText>
        </w:r>
        <w:r w:rsidR="00FB5C34">
          <w:rPr>
            <w:noProof/>
            <w:webHidden/>
          </w:rPr>
        </w:r>
        <w:r w:rsidR="00FB5C34">
          <w:rPr>
            <w:noProof/>
            <w:webHidden/>
          </w:rPr>
          <w:fldChar w:fldCharType="separate"/>
        </w:r>
        <w:r w:rsidR="007815D0">
          <w:rPr>
            <w:noProof/>
            <w:webHidden/>
          </w:rPr>
          <w:t>25</w:t>
        </w:r>
        <w:r w:rsidR="00FB5C34">
          <w:rPr>
            <w:noProof/>
            <w:webHidden/>
          </w:rPr>
          <w:fldChar w:fldCharType="end"/>
        </w:r>
      </w:hyperlink>
    </w:p>
    <w:p w14:paraId="3F7445DD" w14:textId="56857CA3"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79" w:history="1">
        <w:r w:rsidR="00FB5C34" w:rsidRPr="00434280">
          <w:rPr>
            <w:rStyle w:val="Hipervnculo"/>
            <w:noProof/>
          </w:rPr>
          <w:t>8.4</w:t>
        </w:r>
        <w:r w:rsidR="00FB5C34">
          <w:rPr>
            <w:rFonts w:asciiTheme="minorHAnsi" w:eastAsiaTheme="minorEastAsia" w:hAnsiTheme="minorHAnsi" w:cstheme="minorBidi"/>
            <w:noProof/>
            <w:sz w:val="22"/>
            <w:lang w:eastAsia="es-CL"/>
          </w:rPr>
          <w:tab/>
        </w:r>
        <w:r w:rsidR="00FB5C34" w:rsidRPr="00434280">
          <w:rPr>
            <w:rStyle w:val="Hipervnculo"/>
            <w:noProof/>
          </w:rPr>
          <w:t>Terciado 18 mm (m2)</w:t>
        </w:r>
        <w:r w:rsidR="00FB5C34">
          <w:rPr>
            <w:noProof/>
            <w:webHidden/>
          </w:rPr>
          <w:tab/>
        </w:r>
        <w:r w:rsidR="00FB5C34">
          <w:rPr>
            <w:noProof/>
            <w:webHidden/>
          </w:rPr>
          <w:fldChar w:fldCharType="begin"/>
        </w:r>
        <w:r w:rsidR="00FB5C34">
          <w:rPr>
            <w:noProof/>
            <w:webHidden/>
          </w:rPr>
          <w:instrText xml:space="preserve"> PAGEREF _Toc75341379 \h </w:instrText>
        </w:r>
        <w:r w:rsidR="00FB5C34">
          <w:rPr>
            <w:noProof/>
            <w:webHidden/>
          </w:rPr>
        </w:r>
        <w:r w:rsidR="00FB5C34">
          <w:rPr>
            <w:noProof/>
            <w:webHidden/>
          </w:rPr>
          <w:fldChar w:fldCharType="separate"/>
        </w:r>
        <w:r w:rsidR="007815D0">
          <w:rPr>
            <w:noProof/>
            <w:webHidden/>
          </w:rPr>
          <w:t>25</w:t>
        </w:r>
        <w:r w:rsidR="00FB5C34">
          <w:rPr>
            <w:noProof/>
            <w:webHidden/>
          </w:rPr>
          <w:fldChar w:fldCharType="end"/>
        </w:r>
      </w:hyperlink>
    </w:p>
    <w:p w14:paraId="6AA906B9" w14:textId="00080B8E" w:rsidR="00FB5C34" w:rsidRDefault="00401936">
      <w:pPr>
        <w:pStyle w:val="TDC2"/>
        <w:tabs>
          <w:tab w:val="left" w:pos="660"/>
          <w:tab w:val="right" w:leader="dot" w:pos="10479"/>
        </w:tabs>
        <w:rPr>
          <w:rFonts w:asciiTheme="minorHAnsi" w:eastAsiaTheme="minorEastAsia" w:hAnsiTheme="minorHAnsi" w:cstheme="minorBidi"/>
          <w:noProof/>
          <w:sz w:val="22"/>
          <w:lang w:eastAsia="es-CL"/>
        </w:rPr>
      </w:pPr>
      <w:hyperlink w:anchor="_Toc75341380" w:history="1">
        <w:r w:rsidR="00FB5C34" w:rsidRPr="00434280">
          <w:rPr>
            <w:rStyle w:val="Hipervnculo"/>
            <w:noProof/>
          </w:rPr>
          <w:t>9.</w:t>
        </w:r>
        <w:r w:rsidR="00FB5C34">
          <w:rPr>
            <w:rFonts w:asciiTheme="minorHAnsi" w:eastAsiaTheme="minorEastAsia" w:hAnsiTheme="minorHAnsi" w:cstheme="minorBidi"/>
            <w:noProof/>
            <w:sz w:val="22"/>
            <w:lang w:eastAsia="es-CL"/>
          </w:rPr>
          <w:tab/>
        </w:r>
        <w:r w:rsidR="00FB5C34" w:rsidRPr="00434280">
          <w:rPr>
            <w:rStyle w:val="Hipervnculo"/>
            <w:noProof/>
          </w:rPr>
          <w:t>Muros y tabiques</w:t>
        </w:r>
        <w:r w:rsidR="00FB5C34">
          <w:rPr>
            <w:noProof/>
            <w:webHidden/>
          </w:rPr>
          <w:tab/>
        </w:r>
        <w:r w:rsidR="00FB5C34">
          <w:rPr>
            <w:noProof/>
            <w:webHidden/>
          </w:rPr>
          <w:fldChar w:fldCharType="begin"/>
        </w:r>
        <w:r w:rsidR="00FB5C34">
          <w:rPr>
            <w:noProof/>
            <w:webHidden/>
          </w:rPr>
          <w:instrText xml:space="preserve"> PAGEREF _Toc75341380 \h </w:instrText>
        </w:r>
        <w:r w:rsidR="00FB5C34">
          <w:rPr>
            <w:noProof/>
            <w:webHidden/>
          </w:rPr>
        </w:r>
        <w:r w:rsidR="00FB5C34">
          <w:rPr>
            <w:noProof/>
            <w:webHidden/>
          </w:rPr>
          <w:fldChar w:fldCharType="separate"/>
        </w:r>
        <w:r w:rsidR="007815D0">
          <w:rPr>
            <w:noProof/>
            <w:webHidden/>
          </w:rPr>
          <w:t>25</w:t>
        </w:r>
        <w:r w:rsidR="00FB5C34">
          <w:rPr>
            <w:noProof/>
            <w:webHidden/>
          </w:rPr>
          <w:fldChar w:fldCharType="end"/>
        </w:r>
      </w:hyperlink>
    </w:p>
    <w:p w14:paraId="7173E66F" w14:textId="2C21D49C"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81" w:history="1">
        <w:r w:rsidR="00FB5C34" w:rsidRPr="00434280">
          <w:rPr>
            <w:rStyle w:val="Hipervnculo"/>
            <w:noProof/>
          </w:rPr>
          <w:t>9.1</w:t>
        </w:r>
        <w:r w:rsidR="00FB5C34">
          <w:rPr>
            <w:rFonts w:asciiTheme="minorHAnsi" w:eastAsiaTheme="minorEastAsia" w:hAnsiTheme="minorHAnsi" w:cstheme="minorBidi"/>
            <w:noProof/>
            <w:sz w:val="22"/>
            <w:lang w:eastAsia="es-CL"/>
          </w:rPr>
          <w:tab/>
        </w:r>
        <w:r w:rsidR="00FB5C34" w:rsidRPr="00434280">
          <w:rPr>
            <w:rStyle w:val="Hipervnculo"/>
            <w:noProof/>
          </w:rPr>
          <w:t>Tabique Exterior-Interior  Tipo Isopol e= 100 mm (m</w:t>
        </w:r>
        <w:r w:rsidR="00FB5C34" w:rsidRPr="00434280">
          <w:rPr>
            <w:rStyle w:val="Hipervnculo"/>
            <w:noProof/>
            <w:vertAlign w:val="superscript"/>
          </w:rPr>
          <w:t>2</w:t>
        </w:r>
        <w:r w:rsidR="00FB5C34" w:rsidRPr="00434280">
          <w:rPr>
            <w:rStyle w:val="Hipervnculo"/>
            <w:noProof/>
          </w:rPr>
          <w:t>)</w:t>
        </w:r>
        <w:r w:rsidR="00FB5C34">
          <w:rPr>
            <w:noProof/>
            <w:webHidden/>
          </w:rPr>
          <w:tab/>
        </w:r>
        <w:r w:rsidR="00FB5C34">
          <w:rPr>
            <w:noProof/>
            <w:webHidden/>
          </w:rPr>
          <w:fldChar w:fldCharType="begin"/>
        </w:r>
        <w:r w:rsidR="00FB5C34">
          <w:rPr>
            <w:noProof/>
            <w:webHidden/>
          </w:rPr>
          <w:instrText xml:space="preserve"> PAGEREF _Toc75341381 \h </w:instrText>
        </w:r>
        <w:r w:rsidR="00FB5C34">
          <w:rPr>
            <w:noProof/>
            <w:webHidden/>
          </w:rPr>
        </w:r>
        <w:r w:rsidR="00FB5C34">
          <w:rPr>
            <w:noProof/>
            <w:webHidden/>
          </w:rPr>
          <w:fldChar w:fldCharType="separate"/>
        </w:r>
        <w:r w:rsidR="007815D0">
          <w:rPr>
            <w:noProof/>
            <w:webHidden/>
          </w:rPr>
          <w:t>25</w:t>
        </w:r>
        <w:r w:rsidR="00FB5C34">
          <w:rPr>
            <w:noProof/>
            <w:webHidden/>
          </w:rPr>
          <w:fldChar w:fldCharType="end"/>
        </w:r>
      </w:hyperlink>
    </w:p>
    <w:p w14:paraId="065C1A80" w14:textId="2191D4F1"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82" w:history="1">
        <w:r w:rsidR="00FB5C34" w:rsidRPr="00434280">
          <w:rPr>
            <w:rStyle w:val="Hipervnculo"/>
            <w:rFonts w:cstheme="minorHAnsi"/>
            <w:noProof/>
          </w:rPr>
          <w:t>9.1.1</w:t>
        </w:r>
        <w:r w:rsidR="00FB5C34">
          <w:rPr>
            <w:rFonts w:asciiTheme="minorHAnsi" w:eastAsiaTheme="minorEastAsia" w:hAnsiTheme="minorHAnsi" w:cstheme="minorBidi"/>
            <w:noProof/>
          </w:rPr>
          <w:tab/>
        </w:r>
        <w:r w:rsidR="00FB5C34" w:rsidRPr="00434280">
          <w:rPr>
            <w:rStyle w:val="Hipervnculo"/>
            <w:rFonts w:cstheme="minorHAnsi"/>
            <w:noProof/>
          </w:rPr>
          <w:t>Forros de remate  (m2)</w:t>
        </w:r>
        <w:r w:rsidR="00FB5C34">
          <w:rPr>
            <w:noProof/>
            <w:webHidden/>
          </w:rPr>
          <w:tab/>
        </w:r>
        <w:r w:rsidR="00FB5C34">
          <w:rPr>
            <w:noProof/>
            <w:webHidden/>
          </w:rPr>
          <w:fldChar w:fldCharType="begin"/>
        </w:r>
        <w:r w:rsidR="00FB5C34">
          <w:rPr>
            <w:noProof/>
            <w:webHidden/>
          </w:rPr>
          <w:instrText xml:space="preserve"> PAGEREF _Toc75341382 \h </w:instrText>
        </w:r>
        <w:r w:rsidR="00FB5C34">
          <w:rPr>
            <w:noProof/>
            <w:webHidden/>
          </w:rPr>
        </w:r>
        <w:r w:rsidR="00FB5C34">
          <w:rPr>
            <w:noProof/>
            <w:webHidden/>
          </w:rPr>
          <w:fldChar w:fldCharType="separate"/>
        </w:r>
        <w:r w:rsidR="007815D0">
          <w:rPr>
            <w:noProof/>
            <w:webHidden/>
          </w:rPr>
          <w:t>26</w:t>
        </w:r>
        <w:r w:rsidR="00FB5C34">
          <w:rPr>
            <w:noProof/>
            <w:webHidden/>
          </w:rPr>
          <w:fldChar w:fldCharType="end"/>
        </w:r>
      </w:hyperlink>
    </w:p>
    <w:p w14:paraId="167162D0" w14:textId="6BB0C0C4" w:rsidR="00FB5C34" w:rsidRDefault="00401936">
      <w:pPr>
        <w:pStyle w:val="TDC3"/>
        <w:tabs>
          <w:tab w:val="left" w:pos="1100"/>
          <w:tab w:val="right" w:leader="dot" w:pos="10479"/>
        </w:tabs>
        <w:rPr>
          <w:rFonts w:asciiTheme="minorHAnsi" w:eastAsiaTheme="minorEastAsia" w:hAnsiTheme="minorHAnsi" w:cstheme="minorBidi"/>
          <w:noProof/>
          <w:sz w:val="22"/>
          <w:lang w:eastAsia="es-CL"/>
        </w:rPr>
      </w:pPr>
      <w:hyperlink w:anchor="_Toc75341383" w:history="1">
        <w:r w:rsidR="00FB5C34" w:rsidRPr="00434280">
          <w:rPr>
            <w:rStyle w:val="Hipervnculo"/>
            <w:noProof/>
          </w:rPr>
          <w:t>9.2</w:t>
        </w:r>
        <w:r w:rsidR="00FB5C34">
          <w:rPr>
            <w:rFonts w:asciiTheme="minorHAnsi" w:eastAsiaTheme="minorEastAsia" w:hAnsiTheme="minorHAnsi" w:cstheme="minorBidi"/>
            <w:noProof/>
            <w:sz w:val="22"/>
            <w:lang w:eastAsia="es-CL"/>
          </w:rPr>
          <w:tab/>
        </w:r>
        <w:r w:rsidR="00FB5C34" w:rsidRPr="00434280">
          <w:rPr>
            <w:rStyle w:val="Hipervnculo"/>
            <w:noProof/>
          </w:rPr>
          <w:t>Muros Y Tabiques Interiores</w:t>
        </w:r>
        <w:r w:rsidR="00FB5C34">
          <w:rPr>
            <w:noProof/>
            <w:webHidden/>
          </w:rPr>
          <w:tab/>
        </w:r>
        <w:r w:rsidR="00FB5C34">
          <w:rPr>
            <w:noProof/>
            <w:webHidden/>
          </w:rPr>
          <w:fldChar w:fldCharType="begin"/>
        </w:r>
        <w:r w:rsidR="00FB5C34">
          <w:rPr>
            <w:noProof/>
            <w:webHidden/>
          </w:rPr>
          <w:instrText xml:space="preserve"> PAGEREF _Toc75341383 \h </w:instrText>
        </w:r>
        <w:r w:rsidR="00FB5C34">
          <w:rPr>
            <w:noProof/>
            <w:webHidden/>
          </w:rPr>
        </w:r>
        <w:r w:rsidR="00FB5C34">
          <w:rPr>
            <w:noProof/>
            <w:webHidden/>
          </w:rPr>
          <w:fldChar w:fldCharType="separate"/>
        </w:r>
        <w:r w:rsidR="007815D0">
          <w:rPr>
            <w:noProof/>
            <w:webHidden/>
          </w:rPr>
          <w:t>26</w:t>
        </w:r>
        <w:r w:rsidR="00FB5C34">
          <w:rPr>
            <w:noProof/>
            <w:webHidden/>
          </w:rPr>
          <w:fldChar w:fldCharType="end"/>
        </w:r>
      </w:hyperlink>
    </w:p>
    <w:p w14:paraId="16E895E3" w14:textId="0AFFDA20"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84" w:history="1">
        <w:r w:rsidR="00FB5C34" w:rsidRPr="00434280">
          <w:rPr>
            <w:rStyle w:val="Hipervnculo"/>
            <w:rFonts w:cstheme="minorHAnsi"/>
            <w:noProof/>
          </w:rPr>
          <w:t>9.2.1</w:t>
        </w:r>
        <w:r w:rsidR="00FB5C34">
          <w:rPr>
            <w:rFonts w:asciiTheme="minorHAnsi" w:eastAsiaTheme="minorEastAsia" w:hAnsiTheme="minorHAnsi" w:cstheme="minorBidi"/>
            <w:noProof/>
          </w:rPr>
          <w:tab/>
        </w:r>
        <w:r w:rsidR="00FB5C34" w:rsidRPr="00434280">
          <w:rPr>
            <w:rStyle w:val="Hipervnculo"/>
            <w:rFonts w:cstheme="minorHAnsi"/>
            <w:noProof/>
          </w:rPr>
          <w:t>ESTRUCTURA DE ACERO GALVANIZADO (m2)</w:t>
        </w:r>
        <w:r w:rsidR="00FB5C34">
          <w:rPr>
            <w:noProof/>
            <w:webHidden/>
          </w:rPr>
          <w:tab/>
        </w:r>
        <w:r w:rsidR="00FB5C34">
          <w:rPr>
            <w:noProof/>
            <w:webHidden/>
          </w:rPr>
          <w:fldChar w:fldCharType="begin"/>
        </w:r>
        <w:r w:rsidR="00FB5C34">
          <w:rPr>
            <w:noProof/>
            <w:webHidden/>
          </w:rPr>
          <w:instrText xml:space="preserve"> PAGEREF _Toc75341384 \h </w:instrText>
        </w:r>
        <w:r w:rsidR="00FB5C34">
          <w:rPr>
            <w:noProof/>
            <w:webHidden/>
          </w:rPr>
        </w:r>
        <w:r w:rsidR="00FB5C34">
          <w:rPr>
            <w:noProof/>
            <w:webHidden/>
          </w:rPr>
          <w:fldChar w:fldCharType="separate"/>
        </w:r>
        <w:r w:rsidR="007815D0">
          <w:rPr>
            <w:noProof/>
            <w:webHidden/>
          </w:rPr>
          <w:t>26</w:t>
        </w:r>
        <w:r w:rsidR="00FB5C34">
          <w:rPr>
            <w:noProof/>
            <w:webHidden/>
          </w:rPr>
          <w:fldChar w:fldCharType="end"/>
        </w:r>
      </w:hyperlink>
    </w:p>
    <w:p w14:paraId="73CAF483" w14:textId="346517C7"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85" w:history="1">
        <w:r w:rsidR="00FB5C34" w:rsidRPr="00434280">
          <w:rPr>
            <w:rStyle w:val="Hipervnculo"/>
            <w:rFonts w:cstheme="minorHAnsi"/>
            <w:noProof/>
          </w:rPr>
          <w:t>9.2.2</w:t>
        </w:r>
        <w:r w:rsidR="00FB5C34">
          <w:rPr>
            <w:rFonts w:asciiTheme="minorHAnsi" w:eastAsiaTheme="minorEastAsia" w:hAnsiTheme="minorHAnsi" w:cstheme="minorBidi"/>
            <w:noProof/>
          </w:rPr>
          <w:tab/>
        </w:r>
        <w:r w:rsidR="00FB5C34" w:rsidRPr="00434280">
          <w:rPr>
            <w:rStyle w:val="Hipervnculo"/>
            <w:rFonts w:cstheme="minorHAnsi"/>
            <w:noProof/>
          </w:rPr>
          <w:t>Osb 9.5mm (m2)</w:t>
        </w:r>
        <w:r w:rsidR="00FB5C34">
          <w:rPr>
            <w:noProof/>
            <w:webHidden/>
          </w:rPr>
          <w:tab/>
        </w:r>
        <w:r w:rsidR="00FB5C34">
          <w:rPr>
            <w:noProof/>
            <w:webHidden/>
          </w:rPr>
          <w:fldChar w:fldCharType="begin"/>
        </w:r>
        <w:r w:rsidR="00FB5C34">
          <w:rPr>
            <w:noProof/>
            <w:webHidden/>
          </w:rPr>
          <w:instrText xml:space="preserve"> PAGEREF _Toc75341385 \h </w:instrText>
        </w:r>
        <w:r w:rsidR="00FB5C34">
          <w:rPr>
            <w:noProof/>
            <w:webHidden/>
          </w:rPr>
        </w:r>
        <w:r w:rsidR="00FB5C34">
          <w:rPr>
            <w:noProof/>
            <w:webHidden/>
          </w:rPr>
          <w:fldChar w:fldCharType="separate"/>
        </w:r>
        <w:r w:rsidR="007815D0">
          <w:rPr>
            <w:noProof/>
            <w:webHidden/>
          </w:rPr>
          <w:t>26</w:t>
        </w:r>
        <w:r w:rsidR="00FB5C34">
          <w:rPr>
            <w:noProof/>
            <w:webHidden/>
          </w:rPr>
          <w:fldChar w:fldCharType="end"/>
        </w:r>
      </w:hyperlink>
    </w:p>
    <w:p w14:paraId="4C1337A1" w14:textId="3986624A"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86" w:history="1">
        <w:r w:rsidR="00FB5C34" w:rsidRPr="00434280">
          <w:rPr>
            <w:rStyle w:val="Hipervnculo"/>
            <w:rFonts w:cstheme="minorHAnsi"/>
            <w:noProof/>
          </w:rPr>
          <w:t>9.2.3</w:t>
        </w:r>
        <w:r w:rsidR="00FB5C34">
          <w:rPr>
            <w:rFonts w:asciiTheme="minorHAnsi" w:eastAsiaTheme="minorEastAsia" w:hAnsiTheme="minorHAnsi" w:cstheme="minorBidi"/>
            <w:noProof/>
          </w:rPr>
          <w:tab/>
        </w:r>
        <w:r w:rsidR="00FB5C34" w:rsidRPr="00434280">
          <w:rPr>
            <w:rStyle w:val="Hipervnculo"/>
            <w:rFonts w:cstheme="minorHAnsi"/>
            <w:noProof/>
          </w:rPr>
          <w:t>Volcanita (m2)</w:t>
        </w:r>
        <w:r w:rsidR="00FB5C34">
          <w:rPr>
            <w:noProof/>
            <w:webHidden/>
          </w:rPr>
          <w:tab/>
        </w:r>
        <w:r w:rsidR="00FB5C34">
          <w:rPr>
            <w:noProof/>
            <w:webHidden/>
          </w:rPr>
          <w:fldChar w:fldCharType="begin"/>
        </w:r>
        <w:r w:rsidR="00FB5C34">
          <w:rPr>
            <w:noProof/>
            <w:webHidden/>
          </w:rPr>
          <w:instrText xml:space="preserve"> PAGEREF _Toc75341386 \h </w:instrText>
        </w:r>
        <w:r w:rsidR="00FB5C34">
          <w:rPr>
            <w:noProof/>
            <w:webHidden/>
          </w:rPr>
        </w:r>
        <w:r w:rsidR="00FB5C34">
          <w:rPr>
            <w:noProof/>
            <w:webHidden/>
          </w:rPr>
          <w:fldChar w:fldCharType="separate"/>
        </w:r>
        <w:r w:rsidR="007815D0">
          <w:rPr>
            <w:noProof/>
            <w:webHidden/>
          </w:rPr>
          <w:t>26</w:t>
        </w:r>
        <w:r w:rsidR="00FB5C34">
          <w:rPr>
            <w:noProof/>
            <w:webHidden/>
          </w:rPr>
          <w:fldChar w:fldCharType="end"/>
        </w:r>
      </w:hyperlink>
    </w:p>
    <w:p w14:paraId="184A0703" w14:textId="7CF6484B"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87" w:history="1">
        <w:r w:rsidR="00FB5C34" w:rsidRPr="00434280">
          <w:rPr>
            <w:rStyle w:val="Hipervnculo"/>
            <w:rFonts w:cstheme="minorHAnsi"/>
            <w:noProof/>
          </w:rPr>
          <w:t>9.2.4</w:t>
        </w:r>
        <w:r w:rsidR="00FB5C34">
          <w:rPr>
            <w:rFonts w:asciiTheme="minorHAnsi" w:eastAsiaTheme="minorEastAsia" w:hAnsiTheme="minorHAnsi" w:cstheme="minorBidi"/>
            <w:noProof/>
          </w:rPr>
          <w:tab/>
        </w:r>
        <w:r w:rsidR="00FB5C34" w:rsidRPr="00434280">
          <w:rPr>
            <w:rStyle w:val="Hipervnculo"/>
            <w:rFonts w:cstheme="minorHAnsi"/>
            <w:noProof/>
          </w:rPr>
          <w:t>Volcanita RH (m2)</w:t>
        </w:r>
        <w:r w:rsidR="00FB5C34">
          <w:rPr>
            <w:noProof/>
            <w:webHidden/>
          </w:rPr>
          <w:tab/>
        </w:r>
        <w:r w:rsidR="00FB5C34">
          <w:rPr>
            <w:noProof/>
            <w:webHidden/>
          </w:rPr>
          <w:fldChar w:fldCharType="begin"/>
        </w:r>
        <w:r w:rsidR="00FB5C34">
          <w:rPr>
            <w:noProof/>
            <w:webHidden/>
          </w:rPr>
          <w:instrText xml:space="preserve"> PAGEREF _Toc75341387 \h </w:instrText>
        </w:r>
        <w:r w:rsidR="00FB5C34">
          <w:rPr>
            <w:noProof/>
            <w:webHidden/>
          </w:rPr>
        </w:r>
        <w:r w:rsidR="00FB5C34">
          <w:rPr>
            <w:noProof/>
            <w:webHidden/>
          </w:rPr>
          <w:fldChar w:fldCharType="separate"/>
        </w:r>
        <w:r w:rsidR="007815D0">
          <w:rPr>
            <w:noProof/>
            <w:webHidden/>
          </w:rPr>
          <w:t>27</w:t>
        </w:r>
        <w:r w:rsidR="00FB5C34">
          <w:rPr>
            <w:noProof/>
            <w:webHidden/>
          </w:rPr>
          <w:fldChar w:fldCharType="end"/>
        </w:r>
      </w:hyperlink>
    </w:p>
    <w:p w14:paraId="6AFBCAAA" w14:textId="3327CE0B"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88" w:history="1">
        <w:r w:rsidR="00FB5C34" w:rsidRPr="00434280">
          <w:rPr>
            <w:rStyle w:val="Hipervnculo"/>
            <w:rFonts w:cstheme="minorHAnsi"/>
            <w:noProof/>
          </w:rPr>
          <w:t>9.2.5</w:t>
        </w:r>
        <w:r w:rsidR="00FB5C34">
          <w:rPr>
            <w:rFonts w:asciiTheme="minorHAnsi" w:eastAsiaTheme="minorEastAsia" w:hAnsiTheme="minorHAnsi" w:cstheme="minorBidi"/>
            <w:noProof/>
          </w:rPr>
          <w:tab/>
        </w:r>
        <w:r w:rsidR="00FB5C34" w:rsidRPr="00434280">
          <w:rPr>
            <w:rStyle w:val="Hipervnculo"/>
            <w:rFonts w:cstheme="minorHAnsi"/>
            <w:noProof/>
          </w:rPr>
          <w:t>Aislación térmica en Muros Interiores Lana de vidrio  (m2)</w:t>
        </w:r>
        <w:r w:rsidR="00FB5C34">
          <w:rPr>
            <w:noProof/>
            <w:webHidden/>
          </w:rPr>
          <w:tab/>
        </w:r>
        <w:r w:rsidR="00FB5C34">
          <w:rPr>
            <w:noProof/>
            <w:webHidden/>
          </w:rPr>
          <w:fldChar w:fldCharType="begin"/>
        </w:r>
        <w:r w:rsidR="00FB5C34">
          <w:rPr>
            <w:noProof/>
            <w:webHidden/>
          </w:rPr>
          <w:instrText xml:space="preserve"> PAGEREF _Toc75341388 \h </w:instrText>
        </w:r>
        <w:r w:rsidR="00FB5C34">
          <w:rPr>
            <w:noProof/>
            <w:webHidden/>
          </w:rPr>
        </w:r>
        <w:r w:rsidR="00FB5C34">
          <w:rPr>
            <w:noProof/>
            <w:webHidden/>
          </w:rPr>
          <w:fldChar w:fldCharType="separate"/>
        </w:r>
        <w:r w:rsidR="007815D0">
          <w:rPr>
            <w:noProof/>
            <w:webHidden/>
          </w:rPr>
          <w:t>27</w:t>
        </w:r>
        <w:r w:rsidR="00FB5C34">
          <w:rPr>
            <w:noProof/>
            <w:webHidden/>
          </w:rPr>
          <w:fldChar w:fldCharType="end"/>
        </w:r>
      </w:hyperlink>
    </w:p>
    <w:p w14:paraId="589ACE06" w14:textId="55FAE067"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389" w:history="1">
        <w:r w:rsidR="00FB5C34" w:rsidRPr="00434280">
          <w:rPr>
            <w:rStyle w:val="Hipervnculo"/>
            <w:noProof/>
          </w:rPr>
          <w:t>10.</w:t>
        </w:r>
        <w:r w:rsidR="00FB5C34">
          <w:rPr>
            <w:rFonts w:asciiTheme="minorHAnsi" w:eastAsiaTheme="minorEastAsia" w:hAnsiTheme="minorHAnsi" w:cstheme="minorBidi"/>
            <w:noProof/>
            <w:sz w:val="22"/>
            <w:lang w:eastAsia="es-CL"/>
          </w:rPr>
          <w:tab/>
        </w:r>
        <w:r w:rsidR="00FB5C34" w:rsidRPr="00434280">
          <w:rPr>
            <w:rStyle w:val="Hipervnculo"/>
            <w:noProof/>
          </w:rPr>
          <w:t>CUBIERTAS</w:t>
        </w:r>
        <w:r w:rsidR="00FB5C34">
          <w:rPr>
            <w:noProof/>
            <w:webHidden/>
          </w:rPr>
          <w:tab/>
        </w:r>
        <w:r w:rsidR="00FB5C34">
          <w:rPr>
            <w:noProof/>
            <w:webHidden/>
          </w:rPr>
          <w:fldChar w:fldCharType="begin"/>
        </w:r>
        <w:r w:rsidR="00FB5C34">
          <w:rPr>
            <w:noProof/>
            <w:webHidden/>
          </w:rPr>
          <w:instrText xml:space="preserve"> PAGEREF _Toc75341389 \h </w:instrText>
        </w:r>
        <w:r w:rsidR="00FB5C34">
          <w:rPr>
            <w:noProof/>
            <w:webHidden/>
          </w:rPr>
        </w:r>
        <w:r w:rsidR="00FB5C34">
          <w:rPr>
            <w:noProof/>
            <w:webHidden/>
          </w:rPr>
          <w:fldChar w:fldCharType="separate"/>
        </w:r>
        <w:r w:rsidR="007815D0">
          <w:rPr>
            <w:noProof/>
            <w:webHidden/>
          </w:rPr>
          <w:t>27</w:t>
        </w:r>
        <w:r w:rsidR="00FB5C34">
          <w:rPr>
            <w:noProof/>
            <w:webHidden/>
          </w:rPr>
          <w:fldChar w:fldCharType="end"/>
        </w:r>
      </w:hyperlink>
    </w:p>
    <w:p w14:paraId="45DE962B" w14:textId="0455CF12"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390" w:history="1">
        <w:r w:rsidR="00FB5C34" w:rsidRPr="00434280">
          <w:rPr>
            <w:rStyle w:val="Hipervnculo"/>
            <w:noProof/>
          </w:rPr>
          <w:t>10.1</w:t>
        </w:r>
        <w:r w:rsidR="00FB5C34">
          <w:rPr>
            <w:rFonts w:asciiTheme="minorHAnsi" w:eastAsiaTheme="minorEastAsia" w:hAnsiTheme="minorHAnsi" w:cstheme="minorBidi"/>
            <w:noProof/>
            <w:sz w:val="22"/>
            <w:lang w:eastAsia="es-CL"/>
          </w:rPr>
          <w:tab/>
        </w:r>
        <w:r w:rsidR="00FB5C34" w:rsidRPr="00434280">
          <w:rPr>
            <w:rStyle w:val="Hipervnculo"/>
            <w:noProof/>
          </w:rPr>
          <w:t>Estructura De Cubierta</w:t>
        </w:r>
        <w:r w:rsidR="00FB5C34">
          <w:rPr>
            <w:noProof/>
            <w:webHidden/>
          </w:rPr>
          <w:tab/>
        </w:r>
        <w:r w:rsidR="00FB5C34">
          <w:rPr>
            <w:noProof/>
            <w:webHidden/>
          </w:rPr>
          <w:fldChar w:fldCharType="begin"/>
        </w:r>
        <w:r w:rsidR="00FB5C34">
          <w:rPr>
            <w:noProof/>
            <w:webHidden/>
          </w:rPr>
          <w:instrText xml:space="preserve"> PAGEREF _Toc75341390 \h </w:instrText>
        </w:r>
        <w:r w:rsidR="00FB5C34">
          <w:rPr>
            <w:noProof/>
            <w:webHidden/>
          </w:rPr>
        </w:r>
        <w:r w:rsidR="00FB5C34">
          <w:rPr>
            <w:noProof/>
            <w:webHidden/>
          </w:rPr>
          <w:fldChar w:fldCharType="separate"/>
        </w:r>
        <w:r w:rsidR="007815D0">
          <w:rPr>
            <w:noProof/>
            <w:webHidden/>
          </w:rPr>
          <w:t>27</w:t>
        </w:r>
        <w:r w:rsidR="00FB5C34">
          <w:rPr>
            <w:noProof/>
            <w:webHidden/>
          </w:rPr>
          <w:fldChar w:fldCharType="end"/>
        </w:r>
      </w:hyperlink>
    </w:p>
    <w:p w14:paraId="0733CF3C" w14:textId="69C2AE38"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91" w:history="1">
        <w:r w:rsidR="00FB5C34" w:rsidRPr="00434280">
          <w:rPr>
            <w:rStyle w:val="Hipervnculo"/>
            <w:rFonts w:cstheme="minorHAnsi"/>
            <w:noProof/>
          </w:rPr>
          <w:t>10.1.1</w:t>
        </w:r>
        <w:r w:rsidR="00FB5C34">
          <w:rPr>
            <w:rFonts w:asciiTheme="minorHAnsi" w:eastAsiaTheme="minorEastAsia" w:hAnsiTheme="minorHAnsi" w:cstheme="minorBidi"/>
            <w:noProof/>
          </w:rPr>
          <w:tab/>
        </w:r>
        <w:r w:rsidR="00FB5C34" w:rsidRPr="00434280">
          <w:rPr>
            <w:rStyle w:val="Hipervnculo"/>
            <w:rFonts w:cstheme="minorHAnsi"/>
            <w:noProof/>
          </w:rPr>
          <w:t>Estructura Metalica  (Kg)</w:t>
        </w:r>
        <w:r w:rsidR="00FB5C34">
          <w:rPr>
            <w:noProof/>
            <w:webHidden/>
          </w:rPr>
          <w:tab/>
        </w:r>
        <w:r w:rsidR="00FB5C34">
          <w:rPr>
            <w:noProof/>
            <w:webHidden/>
          </w:rPr>
          <w:fldChar w:fldCharType="begin"/>
        </w:r>
        <w:r w:rsidR="00FB5C34">
          <w:rPr>
            <w:noProof/>
            <w:webHidden/>
          </w:rPr>
          <w:instrText xml:space="preserve"> PAGEREF _Toc75341391 \h </w:instrText>
        </w:r>
        <w:r w:rsidR="00FB5C34">
          <w:rPr>
            <w:noProof/>
            <w:webHidden/>
          </w:rPr>
        </w:r>
        <w:r w:rsidR="00FB5C34">
          <w:rPr>
            <w:noProof/>
            <w:webHidden/>
          </w:rPr>
          <w:fldChar w:fldCharType="separate"/>
        </w:r>
        <w:r w:rsidR="007815D0">
          <w:rPr>
            <w:noProof/>
            <w:webHidden/>
          </w:rPr>
          <w:t>27</w:t>
        </w:r>
        <w:r w:rsidR="00FB5C34">
          <w:rPr>
            <w:noProof/>
            <w:webHidden/>
          </w:rPr>
          <w:fldChar w:fldCharType="end"/>
        </w:r>
      </w:hyperlink>
    </w:p>
    <w:p w14:paraId="69A1DB94" w14:textId="33551273"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92" w:history="1">
        <w:r w:rsidR="00FB5C34" w:rsidRPr="00434280">
          <w:rPr>
            <w:rStyle w:val="Hipervnculo"/>
            <w:rFonts w:cstheme="minorHAnsi"/>
            <w:noProof/>
          </w:rPr>
          <w:t>10.1.2</w:t>
        </w:r>
        <w:r w:rsidR="00FB5C34">
          <w:rPr>
            <w:rFonts w:asciiTheme="minorHAnsi" w:eastAsiaTheme="minorEastAsia" w:hAnsiTheme="minorHAnsi" w:cstheme="minorBidi"/>
            <w:noProof/>
          </w:rPr>
          <w:tab/>
        </w:r>
        <w:r w:rsidR="00FB5C34" w:rsidRPr="00434280">
          <w:rPr>
            <w:rStyle w:val="Hipervnculo"/>
            <w:rFonts w:cstheme="minorHAnsi"/>
            <w:noProof/>
          </w:rPr>
          <w:t>Costaneras  (Kg)</w:t>
        </w:r>
        <w:r w:rsidR="00FB5C34">
          <w:rPr>
            <w:noProof/>
            <w:webHidden/>
          </w:rPr>
          <w:tab/>
        </w:r>
        <w:r w:rsidR="00FB5C34">
          <w:rPr>
            <w:noProof/>
            <w:webHidden/>
          </w:rPr>
          <w:fldChar w:fldCharType="begin"/>
        </w:r>
        <w:r w:rsidR="00FB5C34">
          <w:rPr>
            <w:noProof/>
            <w:webHidden/>
          </w:rPr>
          <w:instrText xml:space="preserve"> PAGEREF _Toc75341392 \h </w:instrText>
        </w:r>
        <w:r w:rsidR="00FB5C34">
          <w:rPr>
            <w:noProof/>
            <w:webHidden/>
          </w:rPr>
        </w:r>
        <w:r w:rsidR="00FB5C34">
          <w:rPr>
            <w:noProof/>
            <w:webHidden/>
          </w:rPr>
          <w:fldChar w:fldCharType="separate"/>
        </w:r>
        <w:r w:rsidR="007815D0">
          <w:rPr>
            <w:noProof/>
            <w:webHidden/>
          </w:rPr>
          <w:t>27</w:t>
        </w:r>
        <w:r w:rsidR="00FB5C34">
          <w:rPr>
            <w:noProof/>
            <w:webHidden/>
          </w:rPr>
          <w:fldChar w:fldCharType="end"/>
        </w:r>
      </w:hyperlink>
    </w:p>
    <w:p w14:paraId="0171B21C" w14:textId="7393611B"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393" w:history="1">
        <w:r w:rsidR="00FB5C34" w:rsidRPr="00434280">
          <w:rPr>
            <w:rStyle w:val="Hipervnculo"/>
            <w:noProof/>
          </w:rPr>
          <w:t>10.2</w:t>
        </w:r>
        <w:r w:rsidR="00FB5C34">
          <w:rPr>
            <w:rFonts w:asciiTheme="minorHAnsi" w:eastAsiaTheme="minorEastAsia" w:hAnsiTheme="minorHAnsi" w:cstheme="minorBidi"/>
            <w:noProof/>
            <w:sz w:val="22"/>
            <w:lang w:eastAsia="es-CL"/>
          </w:rPr>
          <w:tab/>
        </w:r>
        <w:r w:rsidR="00FB5C34" w:rsidRPr="00434280">
          <w:rPr>
            <w:rStyle w:val="Hipervnculo"/>
            <w:noProof/>
          </w:rPr>
          <w:t>CUBIERTA GENERAL</w:t>
        </w:r>
        <w:r w:rsidR="00FB5C34">
          <w:rPr>
            <w:noProof/>
            <w:webHidden/>
          </w:rPr>
          <w:tab/>
        </w:r>
        <w:r w:rsidR="00FB5C34">
          <w:rPr>
            <w:noProof/>
            <w:webHidden/>
          </w:rPr>
          <w:fldChar w:fldCharType="begin"/>
        </w:r>
        <w:r w:rsidR="00FB5C34">
          <w:rPr>
            <w:noProof/>
            <w:webHidden/>
          </w:rPr>
          <w:instrText xml:space="preserve"> PAGEREF _Toc75341393 \h </w:instrText>
        </w:r>
        <w:r w:rsidR="00FB5C34">
          <w:rPr>
            <w:noProof/>
            <w:webHidden/>
          </w:rPr>
        </w:r>
        <w:r w:rsidR="00FB5C34">
          <w:rPr>
            <w:noProof/>
            <w:webHidden/>
          </w:rPr>
          <w:fldChar w:fldCharType="separate"/>
        </w:r>
        <w:r w:rsidR="007815D0">
          <w:rPr>
            <w:noProof/>
            <w:webHidden/>
          </w:rPr>
          <w:t>27</w:t>
        </w:r>
        <w:r w:rsidR="00FB5C34">
          <w:rPr>
            <w:noProof/>
            <w:webHidden/>
          </w:rPr>
          <w:fldChar w:fldCharType="end"/>
        </w:r>
      </w:hyperlink>
    </w:p>
    <w:p w14:paraId="01CA7A86" w14:textId="63079918"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94" w:history="1">
        <w:r w:rsidR="00FB5C34" w:rsidRPr="00434280">
          <w:rPr>
            <w:rStyle w:val="Hipervnculo"/>
            <w:rFonts w:cstheme="minorHAnsi"/>
            <w:noProof/>
          </w:rPr>
          <w:t>10.2.1</w:t>
        </w:r>
        <w:r w:rsidR="00FB5C34">
          <w:rPr>
            <w:rFonts w:asciiTheme="minorHAnsi" w:eastAsiaTheme="minorEastAsia" w:hAnsiTheme="minorHAnsi" w:cstheme="minorBidi"/>
            <w:noProof/>
          </w:rPr>
          <w:tab/>
        </w:r>
        <w:r w:rsidR="00FB5C34" w:rsidRPr="00434280">
          <w:rPr>
            <w:rStyle w:val="Hipervnculo"/>
            <w:rFonts w:cstheme="minorHAnsi"/>
            <w:noProof/>
          </w:rPr>
          <w:t>Panel tipo Kover-Pur aislado e= 80/130 mm (m2)</w:t>
        </w:r>
        <w:r w:rsidR="00FB5C34">
          <w:rPr>
            <w:noProof/>
            <w:webHidden/>
          </w:rPr>
          <w:tab/>
        </w:r>
        <w:r w:rsidR="00FB5C34">
          <w:rPr>
            <w:noProof/>
            <w:webHidden/>
          </w:rPr>
          <w:fldChar w:fldCharType="begin"/>
        </w:r>
        <w:r w:rsidR="00FB5C34">
          <w:rPr>
            <w:noProof/>
            <w:webHidden/>
          </w:rPr>
          <w:instrText xml:space="preserve"> PAGEREF _Toc75341394 \h </w:instrText>
        </w:r>
        <w:r w:rsidR="00FB5C34">
          <w:rPr>
            <w:noProof/>
            <w:webHidden/>
          </w:rPr>
        </w:r>
        <w:r w:rsidR="00FB5C34">
          <w:rPr>
            <w:noProof/>
            <w:webHidden/>
          </w:rPr>
          <w:fldChar w:fldCharType="separate"/>
        </w:r>
        <w:r w:rsidR="007815D0">
          <w:rPr>
            <w:noProof/>
            <w:webHidden/>
          </w:rPr>
          <w:t>27</w:t>
        </w:r>
        <w:r w:rsidR="00FB5C34">
          <w:rPr>
            <w:noProof/>
            <w:webHidden/>
          </w:rPr>
          <w:fldChar w:fldCharType="end"/>
        </w:r>
      </w:hyperlink>
    </w:p>
    <w:p w14:paraId="4FCB0972" w14:textId="69D3527E"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95" w:history="1">
        <w:r w:rsidR="00FB5C34" w:rsidRPr="00434280">
          <w:rPr>
            <w:rStyle w:val="Hipervnculo"/>
            <w:rFonts w:cstheme="minorHAnsi"/>
            <w:noProof/>
          </w:rPr>
          <w:t>10.2.2</w:t>
        </w:r>
        <w:r w:rsidR="00FB5C34">
          <w:rPr>
            <w:rFonts w:asciiTheme="minorHAnsi" w:eastAsiaTheme="minorEastAsia" w:hAnsiTheme="minorHAnsi" w:cstheme="minorBidi"/>
            <w:noProof/>
          </w:rPr>
          <w:tab/>
        </w:r>
        <w:r w:rsidR="00FB5C34" w:rsidRPr="00434280">
          <w:rPr>
            <w:rStyle w:val="Hipervnculo"/>
            <w:rFonts w:cstheme="minorHAnsi"/>
            <w:noProof/>
          </w:rPr>
          <w:t>Reparación de Cubierta Existente  (m2)</w:t>
        </w:r>
        <w:r w:rsidR="00FB5C34">
          <w:rPr>
            <w:noProof/>
            <w:webHidden/>
          </w:rPr>
          <w:tab/>
        </w:r>
        <w:r w:rsidR="00FB5C34">
          <w:rPr>
            <w:noProof/>
            <w:webHidden/>
          </w:rPr>
          <w:fldChar w:fldCharType="begin"/>
        </w:r>
        <w:r w:rsidR="00FB5C34">
          <w:rPr>
            <w:noProof/>
            <w:webHidden/>
          </w:rPr>
          <w:instrText xml:space="preserve"> PAGEREF _Toc75341395 \h </w:instrText>
        </w:r>
        <w:r w:rsidR="00FB5C34">
          <w:rPr>
            <w:noProof/>
            <w:webHidden/>
          </w:rPr>
        </w:r>
        <w:r w:rsidR="00FB5C34">
          <w:rPr>
            <w:noProof/>
            <w:webHidden/>
          </w:rPr>
          <w:fldChar w:fldCharType="separate"/>
        </w:r>
        <w:r w:rsidR="007815D0">
          <w:rPr>
            <w:noProof/>
            <w:webHidden/>
          </w:rPr>
          <w:t>27</w:t>
        </w:r>
        <w:r w:rsidR="00FB5C34">
          <w:rPr>
            <w:noProof/>
            <w:webHidden/>
          </w:rPr>
          <w:fldChar w:fldCharType="end"/>
        </w:r>
      </w:hyperlink>
    </w:p>
    <w:p w14:paraId="3B364A8B" w14:textId="75FF1164"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96" w:history="1">
        <w:r w:rsidR="00FB5C34" w:rsidRPr="00434280">
          <w:rPr>
            <w:rStyle w:val="Hipervnculo"/>
            <w:rFonts w:cstheme="minorHAnsi"/>
            <w:noProof/>
          </w:rPr>
          <w:t>10.2.3</w:t>
        </w:r>
        <w:r w:rsidR="00FB5C34">
          <w:rPr>
            <w:rFonts w:asciiTheme="minorHAnsi" w:eastAsiaTheme="minorEastAsia" w:hAnsiTheme="minorHAnsi" w:cstheme="minorBidi"/>
            <w:noProof/>
          </w:rPr>
          <w:tab/>
        </w:r>
        <w:r w:rsidR="00FB5C34" w:rsidRPr="00434280">
          <w:rPr>
            <w:rStyle w:val="Hipervnculo"/>
            <w:rFonts w:cstheme="minorHAnsi"/>
            <w:noProof/>
          </w:rPr>
          <w:t>Reparación de Tragaluces  (Un)</w:t>
        </w:r>
        <w:r w:rsidR="00FB5C34">
          <w:rPr>
            <w:noProof/>
            <w:webHidden/>
          </w:rPr>
          <w:tab/>
        </w:r>
        <w:r w:rsidR="00FB5C34">
          <w:rPr>
            <w:noProof/>
            <w:webHidden/>
          </w:rPr>
          <w:fldChar w:fldCharType="begin"/>
        </w:r>
        <w:r w:rsidR="00FB5C34">
          <w:rPr>
            <w:noProof/>
            <w:webHidden/>
          </w:rPr>
          <w:instrText xml:space="preserve"> PAGEREF _Toc75341396 \h </w:instrText>
        </w:r>
        <w:r w:rsidR="00FB5C34">
          <w:rPr>
            <w:noProof/>
            <w:webHidden/>
          </w:rPr>
        </w:r>
        <w:r w:rsidR="00FB5C34">
          <w:rPr>
            <w:noProof/>
            <w:webHidden/>
          </w:rPr>
          <w:fldChar w:fldCharType="separate"/>
        </w:r>
        <w:r w:rsidR="007815D0">
          <w:rPr>
            <w:noProof/>
            <w:webHidden/>
          </w:rPr>
          <w:t>27</w:t>
        </w:r>
        <w:r w:rsidR="00FB5C34">
          <w:rPr>
            <w:noProof/>
            <w:webHidden/>
          </w:rPr>
          <w:fldChar w:fldCharType="end"/>
        </w:r>
      </w:hyperlink>
    </w:p>
    <w:p w14:paraId="2CD685D9" w14:textId="3E5A259A"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97" w:history="1">
        <w:r w:rsidR="00FB5C34" w:rsidRPr="00434280">
          <w:rPr>
            <w:rStyle w:val="Hipervnculo"/>
            <w:rFonts w:cstheme="minorHAnsi"/>
            <w:noProof/>
          </w:rPr>
          <w:t>10.2.4</w:t>
        </w:r>
        <w:r w:rsidR="00FB5C34">
          <w:rPr>
            <w:rFonts w:asciiTheme="minorHAnsi" w:eastAsiaTheme="minorEastAsia" w:hAnsiTheme="minorHAnsi" w:cstheme="minorBidi"/>
            <w:noProof/>
          </w:rPr>
          <w:tab/>
        </w:r>
        <w:r w:rsidR="00FB5C34" w:rsidRPr="00434280">
          <w:rPr>
            <w:rStyle w:val="Hipervnculo"/>
            <w:rFonts w:cstheme="minorHAnsi"/>
            <w:noProof/>
          </w:rPr>
          <w:t>Cubierta PV4  (m2)</w:t>
        </w:r>
        <w:r w:rsidR="00FB5C34">
          <w:rPr>
            <w:noProof/>
            <w:webHidden/>
          </w:rPr>
          <w:tab/>
        </w:r>
        <w:r w:rsidR="00FB5C34">
          <w:rPr>
            <w:noProof/>
            <w:webHidden/>
          </w:rPr>
          <w:fldChar w:fldCharType="begin"/>
        </w:r>
        <w:r w:rsidR="00FB5C34">
          <w:rPr>
            <w:noProof/>
            <w:webHidden/>
          </w:rPr>
          <w:instrText xml:space="preserve"> PAGEREF _Toc75341397 \h </w:instrText>
        </w:r>
        <w:r w:rsidR="00FB5C34">
          <w:rPr>
            <w:noProof/>
            <w:webHidden/>
          </w:rPr>
        </w:r>
        <w:r w:rsidR="00FB5C34">
          <w:rPr>
            <w:noProof/>
            <w:webHidden/>
          </w:rPr>
          <w:fldChar w:fldCharType="separate"/>
        </w:r>
        <w:r w:rsidR="007815D0">
          <w:rPr>
            <w:noProof/>
            <w:webHidden/>
          </w:rPr>
          <w:t>27</w:t>
        </w:r>
        <w:r w:rsidR="00FB5C34">
          <w:rPr>
            <w:noProof/>
            <w:webHidden/>
          </w:rPr>
          <w:fldChar w:fldCharType="end"/>
        </w:r>
      </w:hyperlink>
    </w:p>
    <w:p w14:paraId="3CD99705" w14:textId="6B75200F"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398" w:history="1">
        <w:r w:rsidR="00FB5C34" w:rsidRPr="00434280">
          <w:rPr>
            <w:rStyle w:val="Hipervnculo"/>
            <w:rFonts w:cstheme="minorHAnsi"/>
            <w:noProof/>
          </w:rPr>
          <w:t>10.2.5</w:t>
        </w:r>
        <w:r w:rsidR="00FB5C34">
          <w:rPr>
            <w:rFonts w:asciiTheme="minorHAnsi" w:eastAsiaTheme="minorEastAsia" w:hAnsiTheme="minorHAnsi" w:cstheme="minorBidi"/>
            <w:noProof/>
          </w:rPr>
          <w:tab/>
        </w:r>
        <w:r w:rsidR="00FB5C34" w:rsidRPr="00434280">
          <w:rPr>
            <w:rStyle w:val="Hipervnculo"/>
            <w:rFonts w:cstheme="minorHAnsi"/>
            <w:noProof/>
          </w:rPr>
          <w:t>Barrera hídrica Tyvek  (m2)</w:t>
        </w:r>
        <w:r w:rsidR="00FB5C34">
          <w:rPr>
            <w:noProof/>
            <w:webHidden/>
          </w:rPr>
          <w:tab/>
        </w:r>
        <w:r w:rsidR="00FB5C34">
          <w:rPr>
            <w:noProof/>
            <w:webHidden/>
          </w:rPr>
          <w:fldChar w:fldCharType="begin"/>
        </w:r>
        <w:r w:rsidR="00FB5C34">
          <w:rPr>
            <w:noProof/>
            <w:webHidden/>
          </w:rPr>
          <w:instrText xml:space="preserve"> PAGEREF _Toc75341398 \h </w:instrText>
        </w:r>
        <w:r w:rsidR="00FB5C34">
          <w:rPr>
            <w:noProof/>
            <w:webHidden/>
          </w:rPr>
        </w:r>
        <w:r w:rsidR="00FB5C34">
          <w:rPr>
            <w:noProof/>
            <w:webHidden/>
          </w:rPr>
          <w:fldChar w:fldCharType="separate"/>
        </w:r>
        <w:r w:rsidR="007815D0">
          <w:rPr>
            <w:noProof/>
            <w:webHidden/>
          </w:rPr>
          <w:t>28</w:t>
        </w:r>
        <w:r w:rsidR="00FB5C34">
          <w:rPr>
            <w:noProof/>
            <w:webHidden/>
          </w:rPr>
          <w:fldChar w:fldCharType="end"/>
        </w:r>
      </w:hyperlink>
    </w:p>
    <w:p w14:paraId="028375B5" w14:textId="65F6F102"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399" w:history="1">
        <w:r w:rsidR="00FB5C34" w:rsidRPr="00434280">
          <w:rPr>
            <w:rStyle w:val="Hipervnculo"/>
            <w:noProof/>
          </w:rPr>
          <w:t>10.3</w:t>
        </w:r>
        <w:r w:rsidR="00FB5C34">
          <w:rPr>
            <w:rFonts w:asciiTheme="minorHAnsi" w:eastAsiaTheme="minorEastAsia" w:hAnsiTheme="minorHAnsi" w:cstheme="minorBidi"/>
            <w:noProof/>
            <w:sz w:val="22"/>
            <w:lang w:eastAsia="es-CL"/>
          </w:rPr>
          <w:tab/>
        </w:r>
        <w:r w:rsidR="00FB5C34" w:rsidRPr="00434280">
          <w:rPr>
            <w:rStyle w:val="Hipervnculo"/>
            <w:noProof/>
          </w:rPr>
          <w:t>Protecciones hídricas complementarias</w:t>
        </w:r>
        <w:r w:rsidR="00FB5C34">
          <w:rPr>
            <w:noProof/>
            <w:webHidden/>
          </w:rPr>
          <w:tab/>
        </w:r>
        <w:r w:rsidR="00FB5C34">
          <w:rPr>
            <w:noProof/>
            <w:webHidden/>
          </w:rPr>
          <w:fldChar w:fldCharType="begin"/>
        </w:r>
        <w:r w:rsidR="00FB5C34">
          <w:rPr>
            <w:noProof/>
            <w:webHidden/>
          </w:rPr>
          <w:instrText xml:space="preserve"> PAGEREF _Toc75341399 \h </w:instrText>
        </w:r>
        <w:r w:rsidR="00FB5C34">
          <w:rPr>
            <w:noProof/>
            <w:webHidden/>
          </w:rPr>
        </w:r>
        <w:r w:rsidR="00FB5C34">
          <w:rPr>
            <w:noProof/>
            <w:webHidden/>
          </w:rPr>
          <w:fldChar w:fldCharType="separate"/>
        </w:r>
        <w:r w:rsidR="007815D0">
          <w:rPr>
            <w:noProof/>
            <w:webHidden/>
          </w:rPr>
          <w:t>28</w:t>
        </w:r>
        <w:r w:rsidR="00FB5C34">
          <w:rPr>
            <w:noProof/>
            <w:webHidden/>
          </w:rPr>
          <w:fldChar w:fldCharType="end"/>
        </w:r>
      </w:hyperlink>
    </w:p>
    <w:p w14:paraId="084760E5" w14:textId="13A20DB8"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00" w:history="1">
        <w:r w:rsidR="00FB5C34" w:rsidRPr="00434280">
          <w:rPr>
            <w:rStyle w:val="Hipervnculo"/>
            <w:rFonts w:cstheme="minorHAnsi"/>
            <w:noProof/>
          </w:rPr>
          <w:t>10.3.1</w:t>
        </w:r>
        <w:r w:rsidR="00FB5C34">
          <w:rPr>
            <w:rFonts w:asciiTheme="minorHAnsi" w:eastAsiaTheme="minorEastAsia" w:hAnsiTheme="minorHAnsi" w:cstheme="minorBidi"/>
            <w:noProof/>
          </w:rPr>
          <w:tab/>
        </w:r>
        <w:r w:rsidR="00FB5C34" w:rsidRPr="00434280">
          <w:rPr>
            <w:rStyle w:val="Hipervnculo"/>
            <w:rFonts w:cstheme="minorHAnsi"/>
            <w:noProof/>
          </w:rPr>
          <w:t>Canales Zinc-Alum e=0,5 mm (m)</w:t>
        </w:r>
        <w:r w:rsidR="00FB5C34">
          <w:rPr>
            <w:noProof/>
            <w:webHidden/>
          </w:rPr>
          <w:tab/>
        </w:r>
        <w:r w:rsidR="00FB5C34">
          <w:rPr>
            <w:noProof/>
            <w:webHidden/>
          </w:rPr>
          <w:fldChar w:fldCharType="begin"/>
        </w:r>
        <w:r w:rsidR="00FB5C34">
          <w:rPr>
            <w:noProof/>
            <w:webHidden/>
          </w:rPr>
          <w:instrText xml:space="preserve"> PAGEREF _Toc75341400 \h </w:instrText>
        </w:r>
        <w:r w:rsidR="00FB5C34">
          <w:rPr>
            <w:noProof/>
            <w:webHidden/>
          </w:rPr>
        </w:r>
        <w:r w:rsidR="00FB5C34">
          <w:rPr>
            <w:noProof/>
            <w:webHidden/>
          </w:rPr>
          <w:fldChar w:fldCharType="separate"/>
        </w:r>
        <w:r w:rsidR="007815D0">
          <w:rPr>
            <w:noProof/>
            <w:webHidden/>
          </w:rPr>
          <w:t>28</w:t>
        </w:r>
        <w:r w:rsidR="00FB5C34">
          <w:rPr>
            <w:noProof/>
            <w:webHidden/>
          </w:rPr>
          <w:fldChar w:fldCharType="end"/>
        </w:r>
      </w:hyperlink>
    </w:p>
    <w:p w14:paraId="355CF741" w14:textId="32643070"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01" w:history="1">
        <w:r w:rsidR="00FB5C34" w:rsidRPr="00434280">
          <w:rPr>
            <w:rStyle w:val="Hipervnculo"/>
            <w:rFonts w:cstheme="minorHAnsi"/>
            <w:noProof/>
          </w:rPr>
          <w:t>10.3.2</w:t>
        </w:r>
        <w:r w:rsidR="00FB5C34">
          <w:rPr>
            <w:rFonts w:asciiTheme="minorHAnsi" w:eastAsiaTheme="minorEastAsia" w:hAnsiTheme="minorHAnsi" w:cstheme="minorBidi"/>
            <w:noProof/>
          </w:rPr>
          <w:tab/>
        </w:r>
        <w:r w:rsidR="00FB5C34" w:rsidRPr="00434280">
          <w:rPr>
            <w:rStyle w:val="Hipervnculo"/>
            <w:rFonts w:cstheme="minorHAnsi"/>
            <w:noProof/>
          </w:rPr>
          <w:t>Bajadas PVC (m)</w:t>
        </w:r>
        <w:r w:rsidR="00FB5C34">
          <w:rPr>
            <w:noProof/>
            <w:webHidden/>
          </w:rPr>
          <w:tab/>
        </w:r>
        <w:r w:rsidR="00FB5C34">
          <w:rPr>
            <w:noProof/>
            <w:webHidden/>
          </w:rPr>
          <w:fldChar w:fldCharType="begin"/>
        </w:r>
        <w:r w:rsidR="00FB5C34">
          <w:rPr>
            <w:noProof/>
            <w:webHidden/>
          </w:rPr>
          <w:instrText xml:space="preserve"> PAGEREF _Toc75341401 \h </w:instrText>
        </w:r>
        <w:r w:rsidR="00FB5C34">
          <w:rPr>
            <w:noProof/>
            <w:webHidden/>
          </w:rPr>
        </w:r>
        <w:r w:rsidR="00FB5C34">
          <w:rPr>
            <w:noProof/>
            <w:webHidden/>
          </w:rPr>
          <w:fldChar w:fldCharType="separate"/>
        </w:r>
        <w:r w:rsidR="007815D0">
          <w:rPr>
            <w:noProof/>
            <w:webHidden/>
          </w:rPr>
          <w:t>28</w:t>
        </w:r>
        <w:r w:rsidR="00FB5C34">
          <w:rPr>
            <w:noProof/>
            <w:webHidden/>
          </w:rPr>
          <w:fldChar w:fldCharType="end"/>
        </w:r>
      </w:hyperlink>
    </w:p>
    <w:p w14:paraId="4A863CB7" w14:textId="3294BC05"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02" w:history="1">
        <w:r w:rsidR="00FB5C34" w:rsidRPr="00434280">
          <w:rPr>
            <w:rStyle w:val="Hipervnculo"/>
            <w:rFonts w:cstheme="minorHAnsi"/>
            <w:noProof/>
          </w:rPr>
          <w:t>10.3.3</w:t>
        </w:r>
        <w:r w:rsidR="00FB5C34">
          <w:rPr>
            <w:rFonts w:asciiTheme="minorHAnsi" w:eastAsiaTheme="minorEastAsia" w:hAnsiTheme="minorHAnsi" w:cstheme="minorBidi"/>
            <w:noProof/>
          </w:rPr>
          <w:tab/>
        </w:r>
        <w:r w:rsidR="00FB5C34" w:rsidRPr="00434280">
          <w:rPr>
            <w:rStyle w:val="Hipervnculo"/>
            <w:rFonts w:cstheme="minorHAnsi"/>
            <w:noProof/>
          </w:rPr>
          <w:t>Forros y cortagoteras e=0.5mm (m)</w:t>
        </w:r>
        <w:r w:rsidR="00FB5C34">
          <w:rPr>
            <w:noProof/>
            <w:webHidden/>
          </w:rPr>
          <w:tab/>
        </w:r>
        <w:r w:rsidR="00FB5C34">
          <w:rPr>
            <w:noProof/>
            <w:webHidden/>
          </w:rPr>
          <w:fldChar w:fldCharType="begin"/>
        </w:r>
        <w:r w:rsidR="00FB5C34">
          <w:rPr>
            <w:noProof/>
            <w:webHidden/>
          </w:rPr>
          <w:instrText xml:space="preserve"> PAGEREF _Toc75341402 \h </w:instrText>
        </w:r>
        <w:r w:rsidR="00FB5C34">
          <w:rPr>
            <w:noProof/>
            <w:webHidden/>
          </w:rPr>
        </w:r>
        <w:r w:rsidR="00FB5C34">
          <w:rPr>
            <w:noProof/>
            <w:webHidden/>
          </w:rPr>
          <w:fldChar w:fldCharType="separate"/>
        </w:r>
        <w:r w:rsidR="007815D0">
          <w:rPr>
            <w:noProof/>
            <w:webHidden/>
          </w:rPr>
          <w:t>28</w:t>
        </w:r>
        <w:r w:rsidR="00FB5C34">
          <w:rPr>
            <w:noProof/>
            <w:webHidden/>
          </w:rPr>
          <w:fldChar w:fldCharType="end"/>
        </w:r>
      </w:hyperlink>
    </w:p>
    <w:p w14:paraId="1AD40758" w14:textId="39E237ED"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03" w:history="1">
        <w:r w:rsidR="00FB5C34" w:rsidRPr="00434280">
          <w:rPr>
            <w:rStyle w:val="Hipervnculo"/>
            <w:rFonts w:cstheme="minorHAnsi"/>
            <w:noProof/>
          </w:rPr>
          <w:t>10.3.4</w:t>
        </w:r>
        <w:r w:rsidR="00FB5C34">
          <w:rPr>
            <w:rFonts w:asciiTheme="minorHAnsi" w:eastAsiaTheme="minorEastAsia" w:hAnsiTheme="minorHAnsi" w:cstheme="minorBidi"/>
            <w:noProof/>
          </w:rPr>
          <w:tab/>
        </w:r>
        <w:r w:rsidR="00FB5C34" w:rsidRPr="00434280">
          <w:rPr>
            <w:rStyle w:val="Hipervnculo"/>
            <w:rFonts w:cstheme="minorHAnsi"/>
            <w:noProof/>
          </w:rPr>
          <w:t>Revisión de hojalatería edificio existente (m)</w:t>
        </w:r>
        <w:r w:rsidR="00FB5C34">
          <w:rPr>
            <w:noProof/>
            <w:webHidden/>
          </w:rPr>
          <w:tab/>
        </w:r>
        <w:r w:rsidR="00FB5C34">
          <w:rPr>
            <w:noProof/>
            <w:webHidden/>
          </w:rPr>
          <w:fldChar w:fldCharType="begin"/>
        </w:r>
        <w:r w:rsidR="00FB5C34">
          <w:rPr>
            <w:noProof/>
            <w:webHidden/>
          </w:rPr>
          <w:instrText xml:space="preserve"> PAGEREF _Toc75341403 \h </w:instrText>
        </w:r>
        <w:r w:rsidR="00FB5C34">
          <w:rPr>
            <w:noProof/>
            <w:webHidden/>
          </w:rPr>
        </w:r>
        <w:r w:rsidR="00FB5C34">
          <w:rPr>
            <w:noProof/>
            <w:webHidden/>
          </w:rPr>
          <w:fldChar w:fldCharType="separate"/>
        </w:r>
        <w:r w:rsidR="007815D0">
          <w:rPr>
            <w:noProof/>
            <w:webHidden/>
          </w:rPr>
          <w:t>28</w:t>
        </w:r>
        <w:r w:rsidR="00FB5C34">
          <w:rPr>
            <w:noProof/>
            <w:webHidden/>
          </w:rPr>
          <w:fldChar w:fldCharType="end"/>
        </w:r>
      </w:hyperlink>
    </w:p>
    <w:p w14:paraId="532A8872" w14:textId="245088D3"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04" w:history="1">
        <w:r w:rsidR="00FB5C34" w:rsidRPr="00434280">
          <w:rPr>
            <w:rStyle w:val="Hipervnculo"/>
            <w:noProof/>
          </w:rPr>
          <w:t>10.4</w:t>
        </w:r>
        <w:r w:rsidR="00FB5C34">
          <w:rPr>
            <w:rFonts w:asciiTheme="minorHAnsi" w:eastAsiaTheme="minorEastAsia" w:hAnsiTheme="minorHAnsi" w:cstheme="minorBidi"/>
            <w:noProof/>
            <w:sz w:val="22"/>
            <w:lang w:eastAsia="es-CL"/>
          </w:rPr>
          <w:tab/>
        </w:r>
        <w:r w:rsidR="00FB5C34" w:rsidRPr="00434280">
          <w:rPr>
            <w:rStyle w:val="Hipervnculo"/>
            <w:noProof/>
          </w:rPr>
          <w:t>Aleros</w:t>
        </w:r>
        <w:r w:rsidR="00FB5C34">
          <w:rPr>
            <w:noProof/>
            <w:webHidden/>
          </w:rPr>
          <w:tab/>
        </w:r>
        <w:r w:rsidR="00FB5C34">
          <w:rPr>
            <w:noProof/>
            <w:webHidden/>
          </w:rPr>
          <w:fldChar w:fldCharType="begin"/>
        </w:r>
        <w:r w:rsidR="00FB5C34">
          <w:rPr>
            <w:noProof/>
            <w:webHidden/>
          </w:rPr>
          <w:instrText xml:space="preserve"> PAGEREF _Toc75341404 \h </w:instrText>
        </w:r>
        <w:r w:rsidR="00FB5C34">
          <w:rPr>
            <w:noProof/>
            <w:webHidden/>
          </w:rPr>
        </w:r>
        <w:r w:rsidR="00FB5C34">
          <w:rPr>
            <w:noProof/>
            <w:webHidden/>
          </w:rPr>
          <w:fldChar w:fldCharType="separate"/>
        </w:r>
        <w:r w:rsidR="007815D0">
          <w:rPr>
            <w:noProof/>
            <w:webHidden/>
          </w:rPr>
          <w:t>28</w:t>
        </w:r>
        <w:r w:rsidR="00FB5C34">
          <w:rPr>
            <w:noProof/>
            <w:webHidden/>
          </w:rPr>
          <w:fldChar w:fldCharType="end"/>
        </w:r>
      </w:hyperlink>
    </w:p>
    <w:p w14:paraId="21C15036" w14:textId="7F05A9A1"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05" w:history="1">
        <w:r w:rsidR="00FB5C34" w:rsidRPr="00434280">
          <w:rPr>
            <w:rStyle w:val="Hipervnculo"/>
            <w:rFonts w:cstheme="minorHAnsi"/>
            <w:noProof/>
          </w:rPr>
          <w:t>10.4.1</w:t>
        </w:r>
        <w:r w:rsidR="00FB5C34">
          <w:rPr>
            <w:rFonts w:asciiTheme="minorHAnsi" w:eastAsiaTheme="minorEastAsia" w:hAnsiTheme="minorHAnsi" w:cstheme="minorBidi"/>
            <w:noProof/>
          </w:rPr>
          <w:tab/>
        </w:r>
        <w:r w:rsidR="00FB5C34" w:rsidRPr="00434280">
          <w:rPr>
            <w:rStyle w:val="Hipervnculo"/>
            <w:rFonts w:cstheme="minorHAnsi"/>
            <w:noProof/>
          </w:rPr>
          <w:t>Aleros (m2)</w:t>
        </w:r>
        <w:r w:rsidR="00FB5C34">
          <w:rPr>
            <w:noProof/>
            <w:webHidden/>
          </w:rPr>
          <w:tab/>
        </w:r>
        <w:r w:rsidR="00FB5C34">
          <w:rPr>
            <w:noProof/>
            <w:webHidden/>
          </w:rPr>
          <w:fldChar w:fldCharType="begin"/>
        </w:r>
        <w:r w:rsidR="00FB5C34">
          <w:rPr>
            <w:noProof/>
            <w:webHidden/>
          </w:rPr>
          <w:instrText xml:space="preserve"> PAGEREF _Toc75341405 \h </w:instrText>
        </w:r>
        <w:r w:rsidR="00FB5C34">
          <w:rPr>
            <w:noProof/>
            <w:webHidden/>
          </w:rPr>
        </w:r>
        <w:r w:rsidR="00FB5C34">
          <w:rPr>
            <w:noProof/>
            <w:webHidden/>
          </w:rPr>
          <w:fldChar w:fldCharType="separate"/>
        </w:r>
        <w:r w:rsidR="007815D0">
          <w:rPr>
            <w:noProof/>
            <w:webHidden/>
          </w:rPr>
          <w:t>28</w:t>
        </w:r>
        <w:r w:rsidR="00FB5C34">
          <w:rPr>
            <w:noProof/>
            <w:webHidden/>
          </w:rPr>
          <w:fldChar w:fldCharType="end"/>
        </w:r>
      </w:hyperlink>
    </w:p>
    <w:p w14:paraId="102EF672" w14:textId="7A97C940"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06" w:history="1">
        <w:r w:rsidR="00FB5C34" w:rsidRPr="00434280">
          <w:rPr>
            <w:rStyle w:val="Hipervnculo"/>
            <w:rFonts w:cstheme="minorHAnsi"/>
            <w:noProof/>
          </w:rPr>
          <w:t>10.4.2</w:t>
        </w:r>
        <w:r w:rsidR="00FB5C34">
          <w:rPr>
            <w:rFonts w:asciiTheme="minorHAnsi" w:eastAsiaTheme="minorEastAsia" w:hAnsiTheme="minorHAnsi" w:cstheme="minorBidi"/>
            <w:noProof/>
          </w:rPr>
          <w:tab/>
        </w:r>
        <w:r w:rsidR="00FB5C34" w:rsidRPr="00434280">
          <w:rPr>
            <w:rStyle w:val="Hipervnculo"/>
            <w:rFonts w:cstheme="minorHAnsi"/>
            <w:noProof/>
          </w:rPr>
          <w:t>Tapacán Y Taparreglas (m)</w:t>
        </w:r>
        <w:r w:rsidR="00FB5C34">
          <w:rPr>
            <w:noProof/>
            <w:webHidden/>
          </w:rPr>
          <w:tab/>
        </w:r>
        <w:r w:rsidR="00FB5C34">
          <w:rPr>
            <w:noProof/>
            <w:webHidden/>
          </w:rPr>
          <w:fldChar w:fldCharType="begin"/>
        </w:r>
        <w:r w:rsidR="00FB5C34">
          <w:rPr>
            <w:noProof/>
            <w:webHidden/>
          </w:rPr>
          <w:instrText xml:space="preserve"> PAGEREF _Toc75341406 \h </w:instrText>
        </w:r>
        <w:r w:rsidR="00FB5C34">
          <w:rPr>
            <w:noProof/>
            <w:webHidden/>
          </w:rPr>
        </w:r>
        <w:r w:rsidR="00FB5C34">
          <w:rPr>
            <w:noProof/>
            <w:webHidden/>
          </w:rPr>
          <w:fldChar w:fldCharType="separate"/>
        </w:r>
        <w:r w:rsidR="007815D0">
          <w:rPr>
            <w:noProof/>
            <w:webHidden/>
          </w:rPr>
          <w:t>29</w:t>
        </w:r>
        <w:r w:rsidR="00FB5C34">
          <w:rPr>
            <w:noProof/>
            <w:webHidden/>
          </w:rPr>
          <w:fldChar w:fldCharType="end"/>
        </w:r>
      </w:hyperlink>
    </w:p>
    <w:p w14:paraId="74B12A2F" w14:textId="1132A3CA"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07" w:history="1">
        <w:r w:rsidR="00FB5C34" w:rsidRPr="00434280">
          <w:rPr>
            <w:rStyle w:val="Hipervnculo"/>
            <w:rFonts w:cstheme="minorHAnsi"/>
            <w:noProof/>
          </w:rPr>
          <w:t>10.4.3</w:t>
        </w:r>
        <w:r w:rsidR="00FB5C34">
          <w:rPr>
            <w:rFonts w:asciiTheme="minorHAnsi" w:eastAsiaTheme="minorEastAsia" w:hAnsiTheme="minorHAnsi" w:cstheme="minorBidi"/>
            <w:noProof/>
          </w:rPr>
          <w:tab/>
        </w:r>
        <w:r w:rsidR="00FB5C34" w:rsidRPr="00434280">
          <w:rPr>
            <w:rStyle w:val="Hipervnculo"/>
            <w:rFonts w:cstheme="minorHAnsi"/>
            <w:noProof/>
          </w:rPr>
          <w:t>Reparación de Aleros Existente (m2)</w:t>
        </w:r>
        <w:r w:rsidR="00FB5C34">
          <w:rPr>
            <w:noProof/>
            <w:webHidden/>
          </w:rPr>
          <w:tab/>
        </w:r>
        <w:r w:rsidR="00FB5C34">
          <w:rPr>
            <w:noProof/>
            <w:webHidden/>
          </w:rPr>
          <w:fldChar w:fldCharType="begin"/>
        </w:r>
        <w:r w:rsidR="00FB5C34">
          <w:rPr>
            <w:noProof/>
            <w:webHidden/>
          </w:rPr>
          <w:instrText xml:space="preserve"> PAGEREF _Toc75341407 \h </w:instrText>
        </w:r>
        <w:r w:rsidR="00FB5C34">
          <w:rPr>
            <w:noProof/>
            <w:webHidden/>
          </w:rPr>
        </w:r>
        <w:r w:rsidR="00FB5C34">
          <w:rPr>
            <w:noProof/>
            <w:webHidden/>
          </w:rPr>
          <w:fldChar w:fldCharType="separate"/>
        </w:r>
        <w:r w:rsidR="007815D0">
          <w:rPr>
            <w:noProof/>
            <w:webHidden/>
          </w:rPr>
          <w:t>29</w:t>
        </w:r>
        <w:r w:rsidR="00FB5C34">
          <w:rPr>
            <w:noProof/>
            <w:webHidden/>
          </w:rPr>
          <w:fldChar w:fldCharType="end"/>
        </w:r>
      </w:hyperlink>
    </w:p>
    <w:p w14:paraId="4BAC44CF" w14:textId="5B50F57B"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08" w:history="1">
        <w:r w:rsidR="00FB5C34" w:rsidRPr="00434280">
          <w:rPr>
            <w:rStyle w:val="Hipervnculo"/>
            <w:noProof/>
          </w:rPr>
          <w:t>10.5</w:t>
        </w:r>
        <w:r w:rsidR="00FB5C34">
          <w:rPr>
            <w:rFonts w:asciiTheme="minorHAnsi" w:eastAsiaTheme="minorEastAsia" w:hAnsiTheme="minorHAnsi" w:cstheme="minorBidi"/>
            <w:noProof/>
            <w:sz w:val="22"/>
            <w:lang w:eastAsia="es-CL"/>
          </w:rPr>
          <w:tab/>
        </w:r>
        <w:r w:rsidR="00FB5C34" w:rsidRPr="00434280">
          <w:rPr>
            <w:rStyle w:val="Hipervnculo"/>
            <w:noProof/>
          </w:rPr>
          <w:t>SELLOS (m)</w:t>
        </w:r>
        <w:r w:rsidR="00FB5C34">
          <w:rPr>
            <w:noProof/>
            <w:webHidden/>
          </w:rPr>
          <w:tab/>
        </w:r>
        <w:r w:rsidR="00FB5C34">
          <w:rPr>
            <w:noProof/>
            <w:webHidden/>
          </w:rPr>
          <w:fldChar w:fldCharType="begin"/>
        </w:r>
        <w:r w:rsidR="00FB5C34">
          <w:rPr>
            <w:noProof/>
            <w:webHidden/>
          </w:rPr>
          <w:instrText xml:space="preserve"> PAGEREF _Toc75341408 \h </w:instrText>
        </w:r>
        <w:r w:rsidR="00FB5C34">
          <w:rPr>
            <w:noProof/>
            <w:webHidden/>
          </w:rPr>
        </w:r>
        <w:r w:rsidR="00FB5C34">
          <w:rPr>
            <w:noProof/>
            <w:webHidden/>
          </w:rPr>
          <w:fldChar w:fldCharType="separate"/>
        </w:r>
        <w:r w:rsidR="007815D0">
          <w:rPr>
            <w:noProof/>
            <w:webHidden/>
          </w:rPr>
          <w:t>29</w:t>
        </w:r>
        <w:r w:rsidR="00FB5C34">
          <w:rPr>
            <w:noProof/>
            <w:webHidden/>
          </w:rPr>
          <w:fldChar w:fldCharType="end"/>
        </w:r>
      </w:hyperlink>
    </w:p>
    <w:p w14:paraId="2AD89D3B" w14:textId="5D15460C" w:rsidR="00FB5C34" w:rsidRDefault="00401936">
      <w:pPr>
        <w:pStyle w:val="TDC1"/>
        <w:tabs>
          <w:tab w:val="left" w:pos="480"/>
          <w:tab w:val="right" w:leader="dot" w:pos="10479"/>
        </w:tabs>
        <w:rPr>
          <w:rFonts w:asciiTheme="minorHAnsi" w:eastAsiaTheme="minorEastAsia" w:hAnsiTheme="minorHAnsi" w:cstheme="minorBidi"/>
          <w:noProof/>
          <w:sz w:val="22"/>
          <w:lang w:eastAsia="es-CL"/>
        </w:rPr>
      </w:pPr>
      <w:hyperlink w:anchor="_Toc75341409" w:history="1">
        <w:r w:rsidR="00FB5C34" w:rsidRPr="00434280">
          <w:rPr>
            <w:rStyle w:val="Hipervnculo"/>
            <w:noProof/>
          </w:rPr>
          <w:t>E.</w:t>
        </w:r>
        <w:r w:rsidR="00FB5C34">
          <w:rPr>
            <w:rFonts w:asciiTheme="minorHAnsi" w:eastAsiaTheme="minorEastAsia" w:hAnsiTheme="minorHAnsi" w:cstheme="minorBidi"/>
            <w:noProof/>
            <w:sz w:val="22"/>
            <w:lang w:eastAsia="es-CL"/>
          </w:rPr>
          <w:tab/>
        </w:r>
        <w:r w:rsidR="00FB5C34" w:rsidRPr="00434280">
          <w:rPr>
            <w:rStyle w:val="Hipervnculo"/>
            <w:noProof/>
          </w:rPr>
          <w:t>OBRAS DE CONSTRUCCIÓN – TERMINACIONES</w:t>
        </w:r>
        <w:r w:rsidR="00FB5C34">
          <w:rPr>
            <w:noProof/>
            <w:webHidden/>
          </w:rPr>
          <w:tab/>
        </w:r>
        <w:r w:rsidR="00FB5C34">
          <w:rPr>
            <w:noProof/>
            <w:webHidden/>
          </w:rPr>
          <w:fldChar w:fldCharType="begin"/>
        </w:r>
        <w:r w:rsidR="00FB5C34">
          <w:rPr>
            <w:noProof/>
            <w:webHidden/>
          </w:rPr>
          <w:instrText xml:space="preserve"> PAGEREF _Toc75341409 \h </w:instrText>
        </w:r>
        <w:r w:rsidR="00FB5C34">
          <w:rPr>
            <w:noProof/>
            <w:webHidden/>
          </w:rPr>
        </w:r>
        <w:r w:rsidR="00FB5C34">
          <w:rPr>
            <w:noProof/>
            <w:webHidden/>
          </w:rPr>
          <w:fldChar w:fldCharType="separate"/>
        </w:r>
        <w:r w:rsidR="007815D0">
          <w:rPr>
            <w:noProof/>
            <w:webHidden/>
          </w:rPr>
          <w:t>29</w:t>
        </w:r>
        <w:r w:rsidR="00FB5C34">
          <w:rPr>
            <w:noProof/>
            <w:webHidden/>
          </w:rPr>
          <w:fldChar w:fldCharType="end"/>
        </w:r>
      </w:hyperlink>
    </w:p>
    <w:p w14:paraId="5314A6B7" w14:textId="23C83388"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10" w:history="1">
        <w:r w:rsidR="00FB5C34" w:rsidRPr="00434280">
          <w:rPr>
            <w:rStyle w:val="Hipervnculo"/>
            <w:noProof/>
          </w:rPr>
          <w:t>11.</w:t>
        </w:r>
        <w:r w:rsidR="00FB5C34">
          <w:rPr>
            <w:rFonts w:asciiTheme="minorHAnsi" w:eastAsiaTheme="minorEastAsia" w:hAnsiTheme="minorHAnsi" w:cstheme="minorBidi"/>
            <w:noProof/>
            <w:sz w:val="22"/>
            <w:lang w:eastAsia="es-CL"/>
          </w:rPr>
          <w:tab/>
        </w:r>
        <w:r w:rsidR="00FB5C34" w:rsidRPr="00434280">
          <w:rPr>
            <w:rStyle w:val="Hipervnculo"/>
            <w:noProof/>
          </w:rPr>
          <w:t>REVESTIMIENTOS MUROS</w:t>
        </w:r>
        <w:r w:rsidR="00FB5C34">
          <w:rPr>
            <w:noProof/>
            <w:webHidden/>
          </w:rPr>
          <w:tab/>
        </w:r>
        <w:r w:rsidR="00FB5C34">
          <w:rPr>
            <w:noProof/>
            <w:webHidden/>
          </w:rPr>
          <w:fldChar w:fldCharType="begin"/>
        </w:r>
        <w:r w:rsidR="00FB5C34">
          <w:rPr>
            <w:noProof/>
            <w:webHidden/>
          </w:rPr>
          <w:instrText xml:space="preserve"> PAGEREF _Toc75341410 \h </w:instrText>
        </w:r>
        <w:r w:rsidR="00FB5C34">
          <w:rPr>
            <w:noProof/>
            <w:webHidden/>
          </w:rPr>
        </w:r>
        <w:r w:rsidR="00FB5C34">
          <w:rPr>
            <w:noProof/>
            <w:webHidden/>
          </w:rPr>
          <w:fldChar w:fldCharType="separate"/>
        </w:r>
        <w:r w:rsidR="007815D0">
          <w:rPr>
            <w:noProof/>
            <w:webHidden/>
          </w:rPr>
          <w:t>29</w:t>
        </w:r>
        <w:r w:rsidR="00FB5C34">
          <w:rPr>
            <w:noProof/>
            <w:webHidden/>
          </w:rPr>
          <w:fldChar w:fldCharType="end"/>
        </w:r>
      </w:hyperlink>
    </w:p>
    <w:p w14:paraId="5A4CA2DB" w14:textId="57012539"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11" w:history="1">
        <w:r w:rsidR="00FB5C34" w:rsidRPr="00434280">
          <w:rPr>
            <w:rStyle w:val="Hipervnculo"/>
            <w:noProof/>
          </w:rPr>
          <w:t>11.1</w:t>
        </w:r>
        <w:r w:rsidR="00FB5C34">
          <w:rPr>
            <w:rFonts w:asciiTheme="minorHAnsi" w:eastAsiaTheme="minorEastAsia" w:hAnsiTheme="minorHAnsi" w:cstheme="minorBidi"/>
            <w:noProof/>
            <w:sz w:val="22"/>
            <w:lang w:eastAsia="es-CL"/>
          </w:rPr>
          <w:tab/>
        </w:r>
        <w:r w:rsidR="00FB5C34" w:rsidRPr="00434280">
          <w:rPr>
            <w:rStyle w:val="Hipervnculo"/>
            <w:noProof/>
          </w:rPr>
          <w:t>ENVOLVENTE TÉRMICo EXTERIOR, EIFS (m2)</w:t>
        </w:r>
        <w:r w:rsidR="00FB5C34">
          <w:rPr>
            <w:noProof/>
            <w:webHidden/>
          </w:rPr>
          <w:tab/>
        </w:r>
        <w:r w:rsidR="00FB5C34">
          <w:rPr>
            <w:noProof/>
            <w:webHidden/>
          </w:rPr>
          <w:fldChar w:fldCharType="begin"/>
        </w:r>
        <w:r w:rsidR="00FB5C34">
          <w:rPr>
            <w:noProof/>
            <w:webHidden/>
          </w:rPr>
          <w:instrText xml:space="preserve"> PAGEREF _Toc75341411 \h </w:instrText>
        </w:r>
        <w:r w:rsidR="00FB5C34">
          <w:rPr>
            <w:noProof/>
            <w:webHidden/>
          </w:rPr>
        </w:r>
        <w:r w:rsidR="00FB5C34">
          <w:rPr>
            <w:noProof/>
            <w:webHidden/>
          </w:rPr>
          <w:fldChar w:fldCharType="separate"/>
        </w:r>
        <w:r w:rsidR="007815D0">
          <w:rPr>
            <w:noProof/>
            <w:webHidden/>
          </w:rPr>
          <w:t>29</w:t>
        </w:r>
        <w:r w:rsidR="00FB5C34">
          <w:rPr>
            <w:noProof/>
            <w:webHidden/>
          </w:rPr>
          <w:fldChar w:fldCharType="end"/>
        </w:r>
      </w:hyperlink>
    </w:p>
    <w:p w14:paraId="4910865F" w14:textId="6307413E"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12" w:history="1">
        <w:r w:rsidR="00FB5C34" w:rsidRPr="00434280">
          <w:rPr>
            <w:rStyle w:val="Hipervnculo"/>
            <w:noProof/>
          </w:rPr>
          <w:t>11.2</w:t>
        </w:r>
        <w:r w:rsidR="00FB5C34">
          <w:rPr>
            <w:rFonts w:asciiTheme="minorHAnsi" w:eastAsiaTheme="minorEastAsia" w:hAnsiTheme="minorHAnsi" w:cstheme="minorBidi"/>
            <w:noProof/>
            <w:sz w:val="22"/>
            <w:lang w:eastAsia="es-CL"/>
          </w:rPr>
          <w:tab/>
        </w:r>
        <w:r w:rsidR="00FB5C34" w:rsidRPr="00434280">
          <w:rPr>
            <w:rStyle w:val="Hipervnculo"/>
            <w:noProof/>
          </w:rPr>
          <w:t>Cerámico en muros (m2)</w:t>
        </w:r>
        <w:r w:rsidR="00FB5C34">
          <w:rPr>
            <w:noProof/>
            <w:webHidden/>
          </w:rPr>
          <w:tab/>
        </w:r>
        <w:r w:rsidR="00FB5C34">
          <w:rPr>
            <w:noProof/>
            <w:webHidden/>
          </w:rPr>
          <w:fldChar w:fldCharType="begin"/>
        </w:r>
        <w:r w:rsidR="00FB5C34">
          <w:rPr>
            <w:noProof/>
            <w:webHidden/>
          </w:rPr>
          <w:instrText xml:space="preserve"> PAGEREF _Toc75341412 \h </w:instrText>
        </w:r>
        <w:r w:rsidR="00FB5C34">
          <w:rPr>
            <w:noProof/>
            <w:webHidden/>
          </w:rPr>
        </w:r>
        <w:r w:rsidR="00FB5C34">
          <w:rPr>
            <w:noProof/>
            <w:webHidden/>
          </w:rPr>
          <w:fldChar w:fldCharType="separate"/>
        </w:r>
        <w:r w:rsidR="007815D0">
          <w:rPr>
            <w:noProof/>
            <w:webHidden/>
          </w:rPr>
          <w:t>29</w:t>
        </w:r>
        <w:r w:rsidR="00FB5C34">
          <w:rPr>
            <w:noProof/>
            <w:webHidden/>
          </w:rPr>
          <w:fldChar w:fldCharType="end"/>
        </w:r>
      </w:hyperlink>
    </w:p>
    <w:p w14:paraId="19FFCA0C" w14:textId="5AAD8A99"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13" w:history="1">
        <w:r w:rsidR="00FB5C34" w:rsidRPr="00434280">
          <w:rPr>
            <w:rStyle w:val="Hipervnculo"/>
            <w:noProof/>
          </w:rPr>
          <w:t>12.</w:t>
        </w:r>
        <w:r w:rsidR="00FB5C34">
          <w:rPr>
            <w:rFonts w:asciiTheme="minorHAnsi" w:eastAsiaTheme="minorEastAsia" w:hAnsiTheme="minorHAnsi" w:cstheme="minorBidi"/>
            <w:noProof/>
            <w:sz w:val="22"/>
            <w:lang w:eastAsia="es-CL"/>
          </w:rPr>
          <w:tab/>
        </w:r>
        <w:r w:rsidR="00FB5C34" w:rsidRPr="00434280">
          <w:rPr>
            <w:rStyle w:val="Hipervnculo"/>
            <w:noProof/>
          </w:rPr>
          <w:t>REVESTIMIENTO de PISOS</w:t>
        </w:r>
        <w:r w:rsidR="00FB5C34">
          <w:rPr>
            <w:noProof/>
            <w:webHidden/>
          </w:rPr>
          <w:tab/>
        </w:r>
        <w:r w:rsidR="00FB5C34">
          <w:rPr>
            <w:noProof/>
            <w:webHidden/>
          </w:rPr>
          <w:fldChar w:fldCharType="begin"/>
        </w:r>
        <w:r w:rsidR="00FB5C34">
          <w:rPr>
            <w:noProof/>
            <w:webHidden/>
          </w:rPr>
          <w:instrText xml:space="preserve"> PAGEREF _Toc75341413 \h </w:instrText>
        </w:r>
        <w:r w:rsidR="00FB5C34">
          <w:rPr>
            <w:noProof/>
            <w:webHidden/>
          </w:rPr>
        </w:r>
        <w:r w:rsidR="00FB5C34">
          <w:rPr>
            <w:noProof/>
            <w:webHidden/>
          </w:rPr>
          <w:fldChar w:fldCharType="separate"/>
        </w:r>
        <w:r w:rsidR="007815D0">
          <w:rPr>
            <w:noProof/>
            <w:webHidden/>
          </w:rPr>
          <w:t>30</w:t>
        </w:r>
        <w:r w:rsidR="00FB5C34">
          <w:rPr>
            <w:noProof/>
            <w:webHidden/>
          </w:rPr>
          <w:fldChar w:fldCharType="end"/>
        </w:r>
      </w:hyperlink>
    </w:p>
    <w:p w14:paraId="04F6F88B" w14:textId="0D484BBB"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14" w:history="1">
        <w:r w:rsidR="00FB5C34" w:rsidRPr="00434280">
          <w:rPr>
            <w:rStyle w:val="Hipervnculo"/>
            <w:noProof/>
          </w:rPr>
          <w:t>12.1</w:t>
        </w:r>
        <w:r w:rsidR="00FB5C34">
          <w:rPr>
            <w:rFonts w:asciiTheme="minorHAnsi" w:eastAsiaTheme="minorEastAsia" w:hAnsiTheme="minorHAnsi" w:cstheme="minorBidi"/>
            <w:noProof/>
            <w:sz w:val="22"/>
            <w:lang w:eastAsia="es-CL"/>
          </w:rPr>
          <w:tab/>
        </w:r>
        <w:r w:rsidR="00FB5C34" w:rsidRPr="00434280">
          <w:rPr>
            <w:rStyle w:val="Hipervnculo"/>
            <w:noProof/>
          </w:rPr>
          <w:t>Cerámico en Piso (m2)</w:t>
        </w:r>
        <w:r w:rsidR="00FB5C34">
          <w:rPr>
            <w:noProof/>
            <w:webHidden/>
          </w:rPr>
          <w:tab/>
        </w:r>
        <w:r w:rsidR="00FB5C34">
          <w:rPr>
            <w:noProof/>
            <w:webHidden/>
          </w:rPr>
          <w:fldChar w:fldCharType="begin"/>
        </w:r>
        <w:r w:rsidR="00FB5C34">
          <w:rPr>
            <w:noProof/>
            <w:webHidden/>
          </w:rPr>
          <w:instrText xml:space="preserve"> PAGEREF _Toc75341414 \h </w:instrText>
        </w:r>
        <w:r w:rsidR="00FB5C34">
          <w:rPr>
            <w:noProof/>
            <w:webHidden/>
          </w:rPr>
        </w:r>
        <w:r w:rsidR="00FB5C34">
          <w:rPr>
            <w:noProof/>
            <w:webHidden/>
          </w:rPr>
          <w:fldChar w:fldCharType="separate"/>
        </w:r>
        <w:r w:rsidR="007815D0">
          <w:rPr>
            <w:noProof/>
            <w:webHidden/>
          </w:rPr>
          <w:t>30</w:t>
        </w:r>
        <w:r w:rsidR="00FB5C34">
          <w:rPr>
            <w:noProof/>
            <w:webHidden/>
          </w:rPr>
          <w:fldChar w:fldCharType="end"/>
        </w:r>
      </w:hyperlink>
    </w:p>
    <w:p w14:paraId="11A9993B" w14:textId="457A1196"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15" w:history="1">
        <w:r w:rsidR="00FB5C34" w:rsidRPr="00434280">
          <w:rPr>
            <w:rStyle w:val="Hipervnculo"/>
            <w:noProof/>
          </w:rPr>
          <w:t>12.2</w:t>
        </w:r>
        <w:r w:rsidR="00FB5C34">
          <w:rPr>
            <w:rFonts w:asciiTheme="minorHAnsi" w:eastAsiaTheme="minorEastAsia" w:hAnsiTheme="minorHAnsi" w:cstheme="minorBidi"/>
            <w:noProof/>
            <w:sz w:val="22"/>
            <w:lang w:eastAsia="es-CL"/>
          </w:rPr>
          <w:tab/>
        </w:r>
        <w:r w:rsidR="00FB5C34" w:rsidRPr="00434280">
          <w:rPr>
            <w:rStyle w:val="Hipervnculo"/>
            <w:noProof/>
          </w:rPr>
          <w:t>Piso GOMA ESTOPEROL (m2)</w:t>
        </w:r>
        <w:r w:rsidR="00FB5C34">
          <w:rPr>
            <w:noProof/>
            <w:webHidden/>
          </w:rPr>
          <w:tab/>
        </w:r>
        <w:r w:rsidR="00FB5C34">
          <w:rPr>
            <w:noProof/>
            <w:webHidden/>
          </w:rPr>
          <w:fldChar w:fldCharType="begin"/>
        </w:r>
        <w:r w:rsidR="00FB5C34">
          <w:rPr>
            <w:noProof/>
            <w:webHidden/>
          </w:rPr>
          <w:instrText xml:space="preserve"> PAGEREF _Toc75341415 \h </w:instrText>
        </w:r>
        <w:r w:rsidR="00FB5C34">
          <w:rPr>
            <w:noProof/>
            <w:webHidden/>
          </w:rPr>
        </w:r>
        <w:r w:rsidR="00FB5C34">
          <w:rPr>
            <w:noProof/>
            <w:webHidden/>
          </w:rPr>
          <w:fldChar w:fldCharType="separate"/>
        </w:r>
        <w:r w:rsidR="007815D0">
          <w:rPr>
            <w:noProof/>
            <w:webHidden/>
          </w:rPr>
          <w:t>30</w:t>
        </w:r>
        <w:r w:rsidR="00FB5C34">
          <w:rPr>
            <w:noProof/>
            <w:webHidden/>
          </w:rPr>
          <w:fldChar w:fldCharType="end"/>
        </w:r>
      </w:hyperlink>
    </w:p>
    <w:p w14:paraId="326830C5" w14:textId="0E6F9B34"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16" w:history="1">
        <w:r w:rsidR="00FB5C34" w:rsidRPr="00434280">
          <w:rPr>
            <w:rStyle w:val="Hipervnculo"/>
            <w:noProof/>
          </w:rPr>
          <w:t>12.3</w:t>
        </w:r>
        <w:r w:rsidR="00FB5C34">
          <w:rPr>
            <w:rFonts w:asciiTheme="minorHAnsi" w:eastAsiaTheme="minorEastAsia" w:hAnsiTheme="minorHAnsi" w:cstheme="minorBidi"/>
            <w:noProof/>
            <w:sz w:val="22"/>
            <w:lang w:eastAsia="es-CL"/>
          </w:rPr>
          <w:tab/>
        </w:r>
        <w:r w:rsidR="00FB5C34" w:rsidRPr="00434280">
          <w:rPr>
            <w:rStyle w:val="Hipervnculo"/>
            <w:noProof/>
          </w:rPr>
          <w:t>Piso vinilico (m2)</w:t>
        </w:r>
        <w:r w:rsidR="00FB5C34">
          <w:rPr>
            <w:noProof/>
            <w:webHidden/>
          </w:rPr>
          <w:tab/>
        </w:r>
        <w:r w:rsidR="00FB5C34">
          <w:rPr>
            <w:noProof/>
            <w:webHidden/>
          </w:rPr>
          <w:fldChar w:fldCharType="begin"/>
        </w:r>
        <w:r w:rsidR="00FB5C34">
          <w:rPr>
            <w:noProof/>
            <w:webHidden/>
          </w:rPr>
          <w:instrText xml:space="preserve"> PAGEREF _Toc75341416 \h </w:instrText>
        </w:r>
        <w:r w:rsidR="00FB5C34">
          <w:rPr>
            <w:noProof/>
            <w:webHidden/>
          </w:rPr>
        </w:r>
        <w:r w:rsidR="00FB5C34">
          <w:rPr>
            <w:noProof/>
            <w:webHidden/>
          </w:rPr>
          <w:fldChar w:fldCharType="separate"/>
        </w:r>
        <w:r w:rsidR="007815D0">
          <w:rPr>
            <w:noProof/>
            <w:webHidden/>
          </w:rPr>
          <w:t>30</w:t>
        </w:r>
        <w:r w:rsidR="00FB5C34">
          <w:rPr>
            <w:noProof/>
            <w:webHidden/>
          </w:rPr>
          <w:fldChar w:fldCharType="end"/>
        </w:r>
      </w:hyperlink>
    </w:p>
    <w:p w14:paraId="6223C237" w14:textId="5C3F2198"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17" w:history="1">
        <w:r w:rsidR="00FB5C34" w:rsidRPr="00434280">
          <w:rPr>
            <w:rStyle w:val="Hipervnculo"/>
            <w:noProof/>
          </w:rPr>
          <w:t>12.4</w:t>
        </w:r>
        <w:r w:rsidR="00FB5C34">
          <w:rPr>
            <w:rFonts w:asciiTheme="minorHAnsi" w:eastAsiaTheme="minorEastAsia" w:hAnsiTheme="minorHAnsi" w:cstheme="minorBidi"/>
            <w:noProof/>
            <w:sz w:val="22"/>
            <w:lang w:eastAsia="es-CL"/>
          </w:rPr>
          <w:tab/>
        </w:r>
        <w:r w:rsidR="00FB5C34" w:rsidRPr="00434280">
          <w:rPr>
            <w:rStyle w:val="Hipervnculo"/>
            <w:noProof/>
          </w:rPr>
          <w:t>Reparacion piso ceramica existente (m2)</w:t>
        </w:r>
        <w:r w:rsidR="00FB5C34">
          <w:rPr>
            <w:noProof/>
            <w:webHidden/>
          </w:rPr>
          <w:tab/>
        </w:r>
        <w:r w:rsidR="00FB5C34">
          <w:rPr>
            <w:noProof/>
            <w:webHidden/>
          </w:rPr>
          <w:fldChar w:fldCharType="begin"/>
        </w:r>
        <w:r w:rsidR="00FB5C34">
          <w:rPr>
            <w:noProof/>
            <w:webHidden/>
          </w:rPr>
          <w:instrText xml:space="preserve"> PAGEREF _Toc75341417 \h </w:instrText>
        </w:r>
        <w:r w:rsidR="00FB5C34">
          <w:rPr>
            <w:noProof/>
            <w:webHidden/>
          </w:rPr>
        </w:r>
        <w:r w:rsidR="00FB5C34">
          <w:rPr>
            <w:noProof/>
            <w:webHidden/>
          </w:rPr>
          <w:fldChar w:fldCharType="separate"/>
        </w:r>
        <w:r w:rsidR="007815D0">
          <w:rPr>
            <w:noProof/>
            <w:webHidden/>
          </w:rPr>
          <w:t>30</w:t>
        </w:r>
        <w:r w:rsidR="00FB5C34">
          <w:rPr>
            <w:noProof/>
            <w:webHidden/>
          </w:rPr>
          <w:fldChar w:fldCharType="end"/>
        </w:r>
      </w:hyperlink>
    </w:p>
    <w:p w14:paraId="10DEB138" w14:textId="6C77CD38"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18" w:history="1">
        <w:r w:rsidR="00FB5C34" w:rsidRPr="00434280">
          <w:rPr>
            <w:rStyle w:val="Hipervnculo"/>
            <w:noProof/>
          </w:rPr>
          <w:t>12.5</w:t>
        </w:r>
        <w:r w:rsidR="00FB5C34">
          <w:rPr>
            <w:rFonts w:asciiTheme="minorHAnsi" w:eastAsiaTheme="minorEastAsia" w:hAnsiTheme="minorHAnsi" w:cstheme="minorBidi"/>
            <w:noProof/>
            <w:sz w:val="22"/>
            <w:lang w:eastAsia="es-CL"/>
          </w:rPr>
          <w:tab/>
        </w:r>
        <w:r w:rsidR="00FB5C34" w:rsidRPr="00434280">
          <w:rPr>
            <w:rStyle w:val="Hipervnculo"/>
            <w:noProof/>
          </w:rPr>
          <w:t>Reparacion piso flexit existente (m2)</w:t>
        </w:r>
        <w:r w:rsidR="00FB5C34">
          <w:rPr>
            <w:noProof/>
            <w:webHidden/>
          </w:rPr>
          <w:tab/>
        </w:r>
        <w:r w:rsidR="00FB5C34">
          <w:rPr>
            <w:noProof/>
            <w:webHidden/>
          </w:rPr>
          <w:fldChar w:fldCharType="begin"/>
        </w:r>
        <w:r w:rsidR="00FB5C34">
          <w:rPr>
            <w:noProof/>
            <w:webHidden/>
          </w:rPr>
          <w:instrText xml:space="preserve"> PAGEREF _Toc75341418 \h </w:instrText>
        </w:r>
        <w:r w:rsidR="00FB5C34">
          <w:rPr>
            <w:noProof/>
            <w:webHidden/>
          </w:rPr>
        </w:r>
        <w:r w:rsidR="00FB5C34">
          <w:rPr>
            <w:noProof/>
            <w:webHidden/>
          </w:rPr>
          <w:fldChar w:fldCharType="separate"/>
        </w:r>
        <w:r w:rsidR="007815D0">
          <w:rPr>
            <w:noProof/>
            <w:webHidden/>
          </w:rPr>
          <w:t>30</w:t>
        </w:r>
        <w:r w:rsidR="00FB5C34">
          <w:rPr>
            <w:noProof/>
            <w:webHidden/>
          </w:rPr>
          <w:fldChar w:fldCharType="end"/>
        </w:r>
      </w:hyperlink>
    </w:p>
    <w:p w14:paraId="4A4160C6" w14:textId="297C4B68"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19" w:history="1">
        <w:r w:rsidR="00FB5C34" w:rsidRPr="00434280">
          <w:rPr>
            <w:rStyle w:val="Hipervnculo"/>
            <w:noProof/>
          </w:rPr>
          <w:t>13.</w:t>
        </w:r>
        <w:r w:rsidR="00FB5C34">
          <w:rPr>
            <w:rFonts w:asciiTheme="minorHAnsi" w:eastAsiaTheme="minorEastAsia" w:hAnsiTheme="minorHAnsi" w:cstheme="minorBidi"/>
            <w:noProof/>
            <w:sz w:val="22"/>
            <w:lang w:eastAsia="es-CL"/>
          </w:rPr>
          <w:tab/>
        </w:r>
        <w:r w:rsidR="00FB5C34" w:rsidRPr="00434280">
          <w:rPr>
            <w:rStyle w:val="Hipervnculo"/>
            <w:noProof/>
          </w:rPr>
          <w:t>REVESTIMIENTO CIELO</w:t>
        </w:r>
        <w:r w:rsidR="00FB5C34">
          <w:rPr>
            <w:noProof/>
            <w:webHidden/>
          </w:rPr>
          <w:tab/>
        </w:r>
        <w:r w:rsidR="00FB5C34">
          <w:rPr>
            <w:noProof/>
            <w:webHidden/>
          </w:rPr>
          <w:fldChar w:fldCharType="begin"/>
        </w:r>
        <w:r w:rsidR="00FB5C34">
          <w:rPr>
            <w:noProof/>
            <w:webHidden/>
          </w:rPr>
          <w:instrText xml:space="preserve"> PAGEREF _Toc75341419 \h </w:instrText>
        </w:r>
        <w:r w:rsidR="00FB5C34">
          <w:rPr>
            <w:noProof/>
            <w:webHidden/>
          </w:rPr>
        </w:r>
        <w:r w:rsidR="00FB5C34">
          <w:rPr>
            <w:noProof/>
            <w:webHidden/>
          </w:rPr>
          <w:fldChar w:fldCharType="separate"/>
        </w:r>
        <w:r w:rsidR="007815D0">
          <w:rPr>
            <w:noProof/>
            <w:webHidden/>
          </w:rPr>
          <w:t>30</w:t>
        </w:r>
        <w:r w:rsidR="00FB5C34">
          <w:rPr>
            <w:noProof/>
            <w:webHidden/>
          </w:rPr>
          <w:fldChar w:fldCharType="end"/>
        </w:r>
      </w:hyperlink>
    </w:p>
    <w:p w14:paraId="492A64F2" w14:textId="771704DF"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20" w:history="1">
        <w:r w:rsidR="00FB5C34" w:rsidRPr="00434280">
          <w:rPr>
            <w:rStyle w:val="Hipervnculo"/>
            <w:noProof/>
          </w:rPr>
          <w:t>13.1</w:t>
        </w:r>
        <w:r w:rsidR="00FB5C34">
          <w:rPr>
            <w:rFonts w:asciiTheme="minorHAnsi" w:eastAsiaTheme="minorEastAsia" w:hAnsiTheme="minorHAnsi" w:cstheme="minorBidi"/>
            <w:noProof/>
            <w:sz w:val="22"/>
            <w:lang w:eastAsia="es-CL"/>
          </w:rPr>
          <w:tab/>
        </w:r>
        <w:r w:rsidR="00FB5C34" w:rsidRPr="00434280">
          <w:rPr>
            <w:rStyle w:val="Hipervnculo"/>
            <w:noProof/>
          </w:rPr>
          <w:t>Cielo</w:t>
        </w:r>
        <w:r w:rsidR="00FB5C34">
          <w:rPr>
            <w:noProof/>
            <w:webHidden/>
          </w:rPr>
          <w:tab/>
        </w:r>
        <w:r w:rsidR="00FB5C34">
          <w:rPr>
            <w:noProof/>
            <w:webHidden/>
          </w:rPr>
          <w:fldChar w:fldCharType="begin"/>
        </w:r>
        <w:r w:rsidR="00FB5C34">
          <w:rPr>
            <w:noProof/>
            <w:webHidden/>
          </w:rPr>
          <w:instrText xml:space="preserve"> PAGEREF _Toc75341420 \h </w:instrText>
        </w:r>
        <w:r w:rsidR="00FB5C34">
          <w:rPr>
            <w:noProof/>
            <w:webHidden/>
          </w:rPr>
        </w:r>
        <w:r w:rsidR="00FB5C34">
          <w:rPr>
            <w:noProof/>
            <w:webHidden/>
          </w:rPr>
          <w:fldChar w:fldCharType="separate"/>
        </w:r>
        <w:r w:rsidR="007815D0">
          <w:rPr>
            <w:noProof/>
            <w:webHidden/>
          </w:rPr>
          <w:t>30</w:t>
        </w:r>
        <w:r w:rsidR="00FB5C34">
          <w:rPr>
            <w:noProof/>
            <w:webHidden/>
          </w:rPr>
          <w:fldChar w:fldCharType="end"/>
        </w:r>
      </w:hyperlink>
    </w:p>
    <w:p w14:paraId="7A6F69A8" w14:textId="58DFFDE7"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21" w:history="1">
        <w:r w:rsidR="00FB5C34" w:rsidRPr="00434280">
          <w:rPr>
            <w:rStyle w:val="Hipervnculo"/>
            <w:rFonts w:cstheme="minorHAnsi"/>
            <w:noProof/>
          </w:rPr>
          <w:t>13.1.1</w:t>
        </w:r>
        <w:r w:rsidR="00FB5C34">
          <w:rPr>
            <w:rFonts w:asciiTheme="minorHAnsi" w:eastAsiaTheme="minorEastAsia" w:hAnsiTheme="minorHAnsi" w:cstheme="minorBidi"/>
            <w:noProof/>
          </w:rPr>
          <w:tab/>
        </w:r>
        <w:r w:rsidR="00FB5C34" w:rsidRPr="00434280">
          <w:rPr>
            <w:rStyle w:val="Hipervnculo"/>
            <w:rFonts w:cstheme="minorHAnsi"/>
            <w:noProof/>
          </w:rPr>
          <w:t>ESTRUCTURA DE CIELO (M2)</w:t>
        </w:r>
        <w:r w:rsidR="00FB5C34">
          <w:rPr>
            <w:noProof/>
            <w:webHidden/>
          </w:rPr>
          <w:tab/>
        </w:r>
        <w:r w:rsidR="00FB5C34">
          <w:rPr>
            <w:noProof/>
            <w:webHidden/>
          </w:rPr>
          <w:fldChar w:fldCharType="begin"/>
        </w:r>
        <w:r w:rsidR="00FB5C34">
          <w:rPr>
            <w:noProof/>
            <w:webHidden/>
          </w:rPr>
          <w:instrText xml:space="preserve"> PAGEREF _Toc75341421 \h </w:instrText>
        </w:r>
        <w:r w:rsidR="00FB5C34">
          <w:rPr>
            <w:noProof/>
            <w:webHidden/>
          </w:rPr>
        </w:r>
        <w:r w:rsidR="00FB5C34">
          <w:rPr>
            <w:noProof/>
            <w:webHidden/>
          </w:rPr>
          <w:fldChar w:fldCharType="separate"/>
        </w:r>
        <w:r w:rsidR="007815D0">
          <w:rPr>
            <w:noProof/>
            <w:webHidden/>
          </w:rPr>
          <w:t>30</w:t>
        </w:r>
        <w:r w:rsidR="00FB5C34">
          <w:rPr>
            <w:noProof/>
            <w:webHidden/>
          </w:rPr>
          <w:fldChar w:fldCharType="end"/>
        </w:r>
      </w:hyperlink>
    </w:p>
    <w:p w14:paraId="1F3558C1" w14:textId="71A44E08"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22" w:history="1">
        <w:r w:rsidR="00FB5C34" w:rsidRPr="00434280">
          <w:rPr>
            <w:rStyle w:val="Hipervnculo"/>
            <w:rFonts w:cstheme="minorHAnsi"/>
            <w:noProof/>
          </w:rPr>
          <w:t>13.1.2</w:t>
        </w:r>
        <w:r w:rsidR="00FB5C34">
          <w:rPr>
            <w:rFonts w:asciiTheme="minorHAnsi" w:eastAsiaTheme="minorEastAsia" w:hAnsiTheme="minorHAnsi" w:cstheme="minorBidi"/>
            <w:noProof/>
          </w:rPr>
          <w:tab/>
        </w:r>
        <w:r w:rsidR="00FB5C34" w:rsidRPr="00434280">
          <w:rPr>
            <w:rStyle w:val="Hipervnculo"/>
            <w:rFonts w:cstheme="minorHAnsi"/>
            <w:noProof/>
          </w:rPr>
          <w:t>Placas yeso cartón 12.5 mm  (m2)</w:t>
        </w:r>
        <w:r w:rsidR="00FB5C34">
          <w:rPr>
            <w:noProof/>
            <w:webHidden/>
          </w:rPr>
          <w:tab/>
        </w:r>
        <w:r w:rsidR="00FB5C34">
          <w:rPr>
            <w:noProof/>
            <w:webHidden/>
          </w:rPr>
          <w:fldChar w:fldCharType="begin"/>
        </w:r>
        <w:r w:rsidR="00FB5C34">
          <w:rPr>
            <w:noProof/>
            <w:webHidden/>
          </w:rPr>
          <w:instrText xml:space="preserve"> PAGEREF _Toc75341422 \h </w:instrText>
        </w:r>
        <w:r w:rsidR="00FB5C34">
          <w:rPr>
            <w:noProof/>
            <w:webHidden/>
          </w:rPr>
        </w:r>
        <w:r w:rsidR="00FB5C34">
          <w:rPr>
            <w:noProof/>
            <w:webHidden/>
          </w:rPr>
          <w:fldChar w:fldCharType="separate"/>
        </w:r>
        <w:r w:rsidR="007815D0">
          <w:rPr>
            <w:noProof/>
            <w:webHidden/>
          </w:rPr>
          <w:t>30</w:t>
        </w:r>
        <w:r w:rsidR="00FB5C34">
          <w:rPr>
            <w:noProof/>
            <w:webHidden/>
          </w:rPr>
          <w:fldChar w:fldCharType="end"/>
        </w:r>
      </w:hyperlink>
    </w:p>
    <w:p w14:paraId="5C9AAE5E" w14:textId="42324210"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23" w:history="1">
        <w:r w:rsidR="00FB5C34" w:rsidRPr="00434280">
          <w:rPr>
            <w:rStyle w:val="Hipervnculo"/>
            <w:rFonts w:cstheme="minorHAnsi"/>
            <w:noProof/>
          </w:rPr>
          <w:t>13.1.3</w:t>
        </w:r>
        <w:r w:rsidR="00FB5C34">
          <w:rPr>
            <w:rFonts w:asciiTheme="minorHAnsi" w:eastAsiaTheme="minorEastAsia" w:hAnsiTheme="minorHAnsi" w:cstheme="minorBidi"/>
            <w:noProof/>
          </w:rPr>
          <w:tab/>
        </w:r>
        <w:r w:rsidR="00FB5C34" w:rsidRPr="00434280">
          <w:rPr>
            <w:rStyle w:val="Hipervnculo"/>
            <w:rFonts w:cstheme="minorHAnsi"/>
            <w:noProof/>
          </w:rPr>
          <w:t>Cielo Smartpanel  (m2)</w:t>
        </w:r>
        <w:r w:rsidR="00FB5C34">
          <w:rPr>
            <w:noProof/>
            <w:webHidden/>
          </w:rPr>
          <w:tab/>
        </w:r>
        <w:r w:rsidR="00FB5C34">
          <w:rPr>
            <w:noProof/>
            <w:webHidden/>
          </w:rPr>
          <w:fldChar w:fldCharType="begin"/>
        </w:r>
        <w:r w:rsidR="00FB5C34">
          <w:rPr>
            <w:noProof/>
            <w:webHidden/>
          </w:rPr>
          <w:instrText xml:space="preserve"> PAGEREF _Toc75341423 \h </w:instrText>
        </w:r>
        <w:r w:rsidR="00FB5C34">
          <w:rPr>
            <w:noProof/>
            <w:webHidden/>
          </w:rPr>
        </w:r>
        <w:r w:rsidR="00FB5C34">
          <w:rPr>
            <w:noProof/>
            <w:webHidden/>
          </w:rPr>
          <w:fldChar w:fldCharType="separate"/>
        </w:r>
        <w:r w:rsidR="007815D0">
          <w:rPr>
            <w:noProof/>
            <w:webHidden/>
          </w:rPr>
          <w:t>31</w:t>
        </w:r>
        <w:r w:rsidR="00FB5C34">
          <w:rPr>
            <w:noProof/>
            <w:webHidden/>
          </w:rPr>
          <w:fldChar w:fldCharType="end"/>
        </w:r>
      </w:hyperlink>
    </w:p>
    <w:p w14:paraId="35202637" w14:textId="04DAB19D"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24" w:history="1">
        <w:r w:rsidR="00FB5C34" w:rsidRPr="00434280">
          <w:rPr>
            <w:rStyle w:val="Hipervnculo"/>
            <w:rFonts w:cstheme="minorHAnsi"/>
            <w:noProof/>
          </w:rPr>
          <w:t>13.1.4</w:t>
        </w:r>
        <w:r w:rsidR="00FB5C34">
          <w:rPr>
            <w:rFonts w:asciiTheme="minorHAnsi" w:eastAsiaTheme="minorEastAsia" w:hAnsiTheme="minorHAnsi" w:cstheme="minorBidi"/>
            <w:noProof/>
          </w:rPr>
          <w:tab/>
        </w:r>
        <w:r w:rsidR="00FB5C34" w:rsidRPr="00434280">
          <w:rPr>
            <w:rStyle w:val="Hipervnculo"/>
            <w:rFonts w:cstheme="minorHAnsi"/>
            <w:noProof/>
          </w:rPr>
          <w:t>Aislación de cielo  (m2)</w:t>
        </w:r>
        <w:r w:rsidR="00FB5C34">
          <w:rPr>
            <w:noProof/>
            <w:webHidden/>
          </w:rPr>
          <w:tab/>
        </w:r>
        <w:r w:rsidR="00FB5C34">
          <w:rPr>
            <w:noProof/>
            <w:webHidden/>
          </w:rPr>
          <w:fldChar w:fldCharType="begin"/>
        </w:r>
        <w:r w:rsidR="00FB5C34">
          <w:rPr>
            <w:noProof/>
            <w:webHidden/>
          </w:rPr>
          <w:instrText xml:space="preserve"> PAGEREF _Toc75341424 \h </w:instrText>
        </w:r>
        <w:r w:rsidR="00FB5C34">
          <w:rPr>
            <w:noProof/>
            <w:webHidden/>
          </w:rPr>
        </w:r>
        <w:r w:rsidR="00FB5C34">
          <w:rPr>
            <w:noProof/>
            <w:webHidden/>
          </w:rPr>
          <w:fldChar w:fldCharType="separate"/>
        </w:r>
        <w:r w:rsidR="007815D0">
          <w:rPr>
            <w:noProof/>
            <w:webHidden/>
          </w:rPr>
          <w:t>31</w:t>
        </w:r>
        <w:r w:rsidR="00FB5C34">
          <w:rPr>
            <w:noProof/>
            <w:webHidden/>
          </w:rPr>
          <w:fldChar w:fldCharType="end"/>
        </w:r>
      </w:hyperlink>
    </w:p>
    <w:p w14:paraId="2D66CC32" w14:textId="28987D2C"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25" w:history="1">
        <w:r w:rsidR="00FB5C34" w:rsidRPr="00434280">
          <w:rPr>
            <w:rStyle w:val="Hipervnculo"/>
            <w:noProof/>
          </w:rPr>
          <w:t>14.</w:t>
        </w:r>
        <w:r w:rsidR="00FB5C34">
          <w:rPr>
            <w:rFonts w:asciiTheme="minorHAnsi" w:eastAsiaTheme="minorEastAsia" w:hAnsiTheme="minorHAnsi" w:cstheme="minorBidi"/>
            <w:noProof/>
            <w:sz w:val="22"/>
            <w:lang w:eastAsia="es-CL"/>
          </w:rPr>
          <w:tab/>
        </w:r>
        <w:r w:rsidR="00FB5C34" w:rsidRPr="00434280">
          <w:rPr>
            <w:rStyle w:val="Hipervnculo"/>
            <w:noProof/>
          </w:rPr>
          <w:t>PUERTAS</w:t>
        </w:r>
        <w:r w:rsidR="00FB5C34">
          <w:rPr>
            <w:noProof/>
            <w:webHidden/>
          </w:rPr>
          <w:tab/>
        </w:r>
        <w:r w:rsidR="00FB5C34">
          <w:rPr>
            <w:noProof/>
            <w:webHidden/>
          </w:rPr>
          <w:fldChar w:fldCharType="begin"/>
        </w:r>
        <w:r w:rsidR="00FB5C34">
          <w:rPr>
            <w:noProof/>
            <w:webHidden/>
          </w:rPr>
          <w:instrText xml:space="preserve"> PAGEREF _Toc75341425 \h </w:instrText>
        </w:r>
        <w:r w:rsidR="00FB5C34">
          <w:rPr>
            <w:noProof/>
            <w:webHidden/>
          </w:rPr>
        </w:r>
        <w:r w:rsidR="00FB5C34">
          <w:rPr>
            <w:noProof/>
            <w:webHidden/>
          </w:rPr>
          <w:fldChar w:fldCharType="separate"/>
        </w:r>
        <w:r w:rsidR="007815D0">
          <w:rPr>
            <w:noProof/>
            <w:webHidden/>
          </w:rPr>
          <w:t>31</w:t>
        </w:r>
        <w:r w:rsidR="00FB5C34">
          <w:rPr>
            <w:noProof/>
            <w:webHidden/>
          </w:rPr>
          <w:fldChar w:fldCharType="end"/>
        </w:r>
      </w:hyperlink>
    </w:p>
    <w:p w14:paraId="5BB46730" w14:textId="091458B4"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26" w:history="1">
        <w:r w:rsidR="00FB5C34" w:rsidRPr="00434280">
          <w:rPr>
            <w:rStyle w:val="Hipervnculo"/>
            <w:noProof/>
          </w:rPr>
          <w:t>14.1</w:t>
        </w:r>
        <w:r w:rsidR="00FB5C34">
          <w:rPr>
            <w:rFonts w:asciiTheme="minorHAnsi" w:eastAsiaTheme="minorEastAsia" w:hAnsiTheme="minorHAnsi" w:cstheme="minorBidi"/>
            <w:noProof/>
            <w:sz w:val="22"/>
            <w:lang w:eastAsia="es-CL"/>
          </w:rPr>
          <w:tab/>
        </w:r>
        <w:r w:rsidR="00FB5C34" w:rsidRPr="00434280">
          <w:rPr>
            <w:rStyle w:val="Hipervnculo"/>
            <w:noProof/>
          </w:rPr>
          <w:t>Puerta y Marcos (Un)</w:t>
        </w:r>
        <w:r w:rsidR="00FB5C34">
          <w:rPr>
            <w:noProof/>
            <w:webHidden/>
          </w:rPr>
          <w:tab/>
        </w:r>
        <w:r w:rsidR="00FB5C34">
          <w:rPr>
            <w:noProof/>
            <w:webHidden/>
          </w:rPr>
          <w:fldChar w:fldCharType="begin"/>
        </w:r>
        <w:r w:rsidR="00FB5C34">
          <w:rPr>
            <w:noProof/>
            <w:webHidden/>
          </w:rPr>
          <w:instrText xml:space="preserve"> PAGEREF _Toc75341426 \h </w:instrText>
        </w:r>
        <w:r w:rsidR="00FB5C34">
          <w:rPr>
            <w:noProof/>
            <w:webHidden/>
          </w:rPr>
        </w:r>
        <w:r w:rsidR="00FB5C34">
          <w:rPr>
            <w:noProof/>
            <w:webHidden/>
          </w:rPr>
          <w:fldChar w:fldCharType="separate"/>
        </w:r>
        <w:r w:rsidR="007815D0">
          <w:rPr>
            <w:noProof/>
            <w:webHidden/>
          </w:rPr>
          <w:t>31</w:t>
        </w:r>
        <w:r w:rsidR="00FB5C34">
          <w:rPr>
            <w:noProof/>
            <w:webHidden/>
          </w:rPr>
          <w:fldChar w:fldCharType="end"/>
        </w:r>
      </w:hyperlink>
    </w:p>
    <w:p w14:paraId="32E79227" w14:textId="279E0684"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27" w:history="1">
        <w:r w:rsidR="00FB5C34" w:rsidRPr="00434280">
          <w:rPr>
            <w:rStyle w:val="Hipervnculo"/>
            <w:noProof/>
          </w:rPr>
          <w:t>14.2</w:t>
        </w:r>
        <w:r w:rsidR="00FB5C34">
          <w:rPr>
            <w:rFonts w:asciiTheme="minorHAnsi" w:eastAsiaTheme="minorEastAsia" w:hAnsiTheme="minorHAnsi" w:cstheme="minorBidi"/>
            <w:noProof/>
            <w:sz w:val="22"/>
            <w:lang w:eastAsia="es-CL"/>
          </w:rPr>
          <w:tab/>
        </w:r>
        <w:r w:rsidR="00FB5C34" w:rsidRPr="00434280">
          <w:rPr>
            <w:rStyle w:val="Hipervnculo"/>
            <w:noProof/>
          </w:rPr>
          <w:t>Puerta PVC vidriada (un)</w:t>
        </w:r>
        <w:r w:rsidR="00FB5C34">
          <w:rPr>
            <w:noProof/>
            <w:webHidden/>
          </w:rPr>
          <w:tab/>
        </w:r>
        <w:r w:rsidR="00FB5C34">
          <w:rPr>
            <w:noProof/>
            <w:webHidden/>
          </w:rPr>
          <w:fldChar w:fldCharType="begin"/>
        </w:r>
        <w:r w:rsidR="00FB5C34">
          <w:rPr>
            <w:noProof/>
            <w:webHidden/>
          </w:rPr>
          <w:instrText xml:space="preserve"> PAGEREF _Toc75341427 \h </w:instrText>
        </w:r>
        <w:r w:rsidR="00FB5C34">
          <w:rPr>
            <w:noProof/>
            <w:webHidden/>
          </w:rPr>
        </w:r>
        <w:r w:rsidR="00FB5C34">
          <w:rPr>
            <w:noProof/>
            <w:webHidden/>
          </w:rPr>
          <w:fldChar w:fldCharType="separate"/>
        </w:r>
        <w:r w:rsidR="007815D0">
          <w:rPr>
            <w:noProof/>
            <w:webHidden/>
          </w:rPr>
          <w:t>31</w:t>
        </w:r>
        <w:r w:rsidR="00FB5C34">
          <w:rPr>
            <w:noProof/>
            <w:webHidden/>
          </w:rPr>
          <w:fldChar w:fldCharType="end"/>
        </w:r>
      </w:hyperlink>
    </w:p>
    <w:p w14:paraId="78DEA35A" w14:textId="0A0297BD"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28" w:history="1">
        <w:r w:rsidR="00FB5C34" w:rsidRPr="00434280">
          <w:rPr>
            <w:rStyle w:val="Hipervnculo"/>
            <w:noProof/>
          </w:rPr>
          <w:t>14.3</w:t>
        </w:r>
        <w:r w:rsidR="00FB5C34">
          <w:rPr>
            <w:rFonts w:asciiTheme="minorHAnsi" w:eastAsiaTheme="minorEastAsia" w:hAnsiTheme="minorHAnsi" w:cstheme="minorBidi"/>
            <w:noProof/>
            <w:sz w:val="22"/>
            <w:lang w:eastAsia="es-CL"/>
          </w:rPr>
          <w:tab/>
        </w:r>
        <w:r w:rsidR="00FB5C34" w:rsidRPr="00434280">
          <w:rPr>
            <w:rStyle w:val="Hipervnculo"/>
            <w:noProof/>
          </w:rPr>
          <w:t>Modificación de VANOS (Un)</w:t>
        </w:r>
        <w:r w:rsidR="00FB5C34">
          <w:rPr>
            <w:noProof/>
            <w:webHidden/>
          </w:rPr>
          <w:tab/>
        </w:r>
        <w:r w:rsidR="00FB5C34">
          <w:rPr>
            <w:noProof/>
            <w:webHidden/>
          </w:rPr>
          <w:fldChar w:fldCharType="begin"/>
        </w:r>
        <w:r w:rsidR="00FB5C34">
          <w:rPr>
            <w:noProof/>
            <w:webHidden/>
          </w:rPr>
          <w:instrText xml:space="preserve"> PAGEREF _Toc75341428 \h </w:instrText>
        </w:r>
        <w:r w:rsidR="00FB5C34">
          <w:rPr>
            <w:noProof/>
            <w:webHidden/>
          </w:rPr>
        </w:r>
        <w:r w:rsidR="00FB5C34">
          <w:rPr>
            <w:noProof/>
            <w:webHidden/>
          </w:rPr>
          <w:fldChar w:fldCharType="separate"/>
        </w:r>
        <w:r w:rsidR="007815D0">
          <w:rPr>
            <w:noProof/>
            <w:webHidden/>
          </w:rPr>
          <w:t>31</w:t>
        </w:r>
        <w:r w:rsidR="00FB5C34">
          <w:rPr>
            <w:noProof/>
            <w:webHidden/>
          </w:rPr>
          <w:fldChar w:fldCharType="end"/>
        </w:r>
      </w:hyperlink>
    </w:p>
    <w:p w14:paraId="102DB4F3" w14:textId="7C5B64A9"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29" w:history="1">
        <w:r w:rsidR="00FB5C34" w:rsidRPr="00434280">
          <w:rPr>
            <w:rStyle w:val="Hipervnculo"/>
            <w:noProof/>
          </w:rPr>
          <w:t>15.</w:t>
        </w:r>
        <w:r w:rsidR="00FB5C34">
          <w:rPr>
            <w:rFonts w:asciiTheme="minorHAnsi" w:eastAsiaTheme="minorEastAsia" w:hAnsiTheme="minorHAnsi" w:cstheme="minorBidi"/>
            <w:noProof/>
            <w:sz w:val="22"/>
            <w:lang w:eastAsia="es-CL"/>
          </w:rPr>
          <w:tab/>
        </w:r>
        <w:r w:rsidR="00FB5C34" w:rsidRPr="00434280">
          <w:rPr>
            <w:rStyle w:val="Hipervnculo"/>
            <w:noProof/>
          </w:rPr>
          <w:t>CERRAJERIA, QUINCALLERIAS Y ACCESORIOS</w:t>
        </w:r>
        <w:r w:rsidR="00FB5C34">
          <w:rPr>
            <w:noProof/>
            <w:webHidden/>
          </w:rPr>
          <w:tab/>
        </w:r>
        <w:r w:rsidR="00FB5C34">
          <w:rPr>
            <w:noProof/>
            <w:webHidden/>
          </w:rPr>
          <w:fldChar w:fldCharType="begin"/>
        </w:r>
        <w:r w:rsidR="00FB5C34">
          <w:rPr>
            <w:noProof/>
            <w:webHidden/>
          </w:rPr>
          <w:instrText xml:space="preserve"> PAGEREF _Toc75341429 \h </w:instrText>
        </w:r>
        <w:r w:rsidR="00FB5C34">
          <w:rPr>
            <w:noProof/>
            <w:webHidden/>
          </w:rPr>
        </w:r>
        <w:r w:rsidR="00FB5C34">
          <w:rPr>
            <w:noProof/>
            <w:webHidden/>
          </w:rPr>
          <w:fldChar w:fldCharType="separate"/>
        </w:r>
        <w:r w:rsidR="007815D0">
          <w:rPr>
            <w:noProof/>
            <w:webHidden/>
          </w:rPr>
          <w:t>32</w:t>
        </w:r>
        <w:r w:rsidR="00FB5C34">
          <w:rPr>
            <w:noProof/>
            <w:webHidden/>
          </w:rPr>
          <w:fldChar w:fldCharType="end"/>
        </w:r>
      </w:hyperlink>
    </w:p>
    <w:p w14:paraId="44838E7E" w14:textId="62D494DC"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30" w:history="1">
        <w:r w:rsidR="00FB5C34" w:rsidRPr="00434280">
          <w:rPr>
            <w:rStyle w:val="Hipervnculo"/>
            <w:noProof/>
          </w:rPr>
          <w:t>15.1</w:t>
        </w:r>
        <w:r w:rsidR="00FB5C34">
          <w:rPr>
            <w:rFonts w:asciiTheme="minorHAnsi" w:eastAsiaTheme="minorEastAsia" w:hAnsiTheme="minorHAnsi" w:cstheme="minorBidi"/>
            <w:noProof/>
            <w:sz w:val="22"/>
            <w:lang w:eastAsia="es-CL"/>
          </w:rPr>
          <w:tab/>
        </w:r>
        <w:r w:rsidR="00FB5C34" w:rsidRPr="00434280">
          <w:rPr>
            <w:rStyle w:val="Hipervnculo"/>
            <w:noProof/>
          </w:rPr>
          <w:t>Cerraduras Embutir Con Manilla (UN)</w:t>
        </w:r>
        <w:r w:rsidR="00FB5C34">
          <w:rPr>
            <w:noProof/>
            <w:webHidden/>
          </w:rPr>
          <w:tab/>
        </w:r>
        <w:r w:rsidR="00FB5C34">
          <w:rPr>
            <w:noProof/>
            <w:webHidden/>
          </w:rPr>
          <w:fldChar w:fldCharType="begin"/>
        </w:r>
        <w:r w:rsidR="00FB5C34">
          <w:rPr>
            <w:noProof/>
            <w:webHidden/>
          </w:rPr>
          <w:instrText xml:space="preserve"> PAGEREF _Toc75341430 \h </w:instrText>
        </w:r>
        <w:r w:rsidR="00FB5C34">
          <w:rPr>
            <w:noProof/>
            <w:webHidden/>
          </w:rPr>
        </w:r>
        <w:r w:rsidR="00FB5C34">
          <w:rPr>
            <w:noProof/>
            <w:webHidden/>
          </w:rPr>
          <w:fldChar w:fldCharType="separate"/>
        </w:r>
        <w:r w:rsidR="007815D0">
          <w:rPr>
            <w:noProof/>
            <w:webHidden/>
          </w:rPr>
          <w:t>32</w:t>
        </w:r>
        <w:r w:rsidR="00FB5C34">
          <w:rPr>
            <w:noProof/>
            <w:webHidden/>
          </w:rPr>
          <w:fldChar w:fldCharType="end"/>
        </w:r>
      </w:hyperlink>
    </w:p>
    <w:p w14:paraId="05FE44CE" w14:textId="3FF27523"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31" w:history="1">
        <w:r w:rsidR="00FB5C34" w:rsidRPr="00434280">
          <w:rPr>
            <w:rStyle w:val="Hipervnculo"/>
            <w:rFonts w:cstheme="minorHAnsi"/>
            <w:noProof/>
          </w:rPr>
          <w:t>15.1.1</w:t>
        </w:r>
        <w:r w:rsidR="00FB5C34">
          <w:rPr>
            <w:rFonts w:asciiTheme="minorHAnsi" w:eastAsiaTheme="minorEastAsia" w:hAnsiTheme="minorHAnsi" w:cstheme="minorBidi"/>
            <w:noProof/>
          </w:rPr>
          <w:tab/>
        </w:r>
        <w:r w:rsidR="00FB5C34" w:rsidRPr="00434280">
          <w:rPr>
            <w:rStyle w:val="Hipervnculo"/>
            <w:rFonts w:cstheme="minorHAnsi"/>
            <w:noProof/>
          </w:rPr>
          <w:t>Cerrojo/ Llave Cilindro (Un)</w:t>
        </w:r>
        <w:r w:rsidR="00FB5C34">
          <w:rPr>
            <w:noProof/>
            <w:webHidden/>
          </w:rPr>
          <w:tab/>
        </w:r>
        <w:r w:rsidR="00FB5C34">
          <w:rPr>
            <w:noProof/>
            <w:webHidden/>
          </w:rPr>
          <w:fldChar w:fldCharType="begin"/>
        </w:r>
        <w:r w:rsidR="00FB5C34">
          <w:rPr>
            <w:noProof/>
            <w:webHidden/>
          </w:rPr>
          <w:instrText xml:space="preserve"> PAGEREF _Toc75341431 \h </w:instrText>
        </w:r>
        <w:r w:rsidR="00FB5C34">
          <w:rPr>
            <w:noProof/>
            <w:webHidden/>
          </w:rPr>
        </w:r>
        <w:r w:rsidR="00FB5C34">
          <w:rPr>
            <w:noProof/>
            <w:webHidden/>
          </w:rPr>
          <w:fldChar w:fldCharType="separate"/>
        </w:r>
        <w:r w:rsidR="007815D0">
          <w:rPr>
            <w:noProof/>
            <w:webHidden/>
          </w:rPr>
          <w:t>32</w:t>
        </w:r>
        <w:r w:rsidR="00FB5C34">
          <w:rPr>
            <w:noProof/>
            <w:webHidden/>
          </w:rPr>
          <w:fldChar w:fldCharType="end"/>
        </w:r>
      </w:hyperlink>
    </w:p>
    <w:p w14:paraId="06A23BD3" w14:textId="2356B37D"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32" w:history="1">
        <w:r w:rsidR="00FB5C34" w:rsidRPr="00434280">
          <w:rPr>
            <w:rStyle w:val="Hipervnculo"/>
            <w:rFonts w:cstheme="minorHAnsi"/>
            <w:noProof/>
          </w:rPr>
          <w:t>15.1.2</w:t>
        </w:r>
        <w:r w:rsidR="00FB5C34">
          <w:rPr>
            <w:rFonts w:asciiTheme="minorHAnsi" w:eastAsiaTheme="minorEastAsia" w:hAnsiTheme="minorHAnsi" w:cstheme="minorBidi"/>
            <w:noProof/>
          </w:rPr>
          <w:tab/>
        </w:r>
        <w:r w:rsidR="00FB5C34" w:rsidRPr="00434280">
          <w:rPr>
            <w:rStyle w:val="Hipervnculo"/>
            <w:rFonts w:cstheme="minorHAnsi"/>
            <w:noProof/>
          </w:rPr>
          <w:t>Kit de Cerraduras de Evacuación Antipánico(un)</w:t>
        </w:r>
        <w:r w:rsidR="00FB5C34">
          <w:rPr>
            <w:noProof/>
            <w:webHidden/>
          </w:rPr>
          <w:tab/>
        </w:r>
        <w:r w:rsidR="00FB5C34">
          <w:rPr>
            <w:noProof/>
            <w:webHidden/>
          </w:rPr>
          <w:fldChar w:fldCharType="begin"/>
        </w:r>
        <w:r w:rsidR="00FB5C34">
          <w:rPr>
            <w:noProof/>
            <w:webHidden/>
          </w:rPr>
          <w:instrText xml:space="preserve"> PAGEREF _Toc75341432 \h </w:instrText>
        </w:r>
        <w:r w:rsidR="00FB5C34">
          <w:rPr>
            <w:noProof/>
            <w:webHidden/>
          </w:rPr>
        </w:r>
        <w:r w:rsidR="00FB5C34">
          <w:rPr>
            <w:noProof/>
            <w:webHidden/>
          </w:rPr>
          <w:fldChar w:fldCharType="separate"/>
        </w:r>
        <w:r w:rsidR="007815D0">
          <w:rPr>
            <w:noProof/>
            <w:webHidden/>
          </w:rPr>
          <w:t>32</w:t>
        </w:r>
        <w:r w:rsidR="00FB5C34">
          <w:rPr>
            <w:noProof/>
            <w:webHidden/>
          </w:rPr>
          <w:fldChar w:fldCharType="end"/>
        </w:r>
      </w:hyperlink>
    </w:p>
    <w:p w14:paraId="18DDCED8" w14:textId="727A0558"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33" w:history="1">
        <w:r w:rsidR="00FB5C34" w:rsidRPr="00434280">
          <w:rPr>
            <w:rStyle w:val="Hipervnculo"/>
            <w:noProof/>
          </w:rPr>
          <w:t>15.2</w:t>
        </w:r>
        <w:r w:rsidR="00FB5C34">
          <w:rPr>
            <w:rFonts w:asciiTheme="minorHAnsi" w:eastAsiaTheme="minorEastAsia" w:hAnsiTheme="minorHAnsi" w:cstheme="minorBidi"/>
            <w:noProof/>
            <w:sz w:val="22"/>
            <w:lang w:eastAsia="es-CL"/>
          </w:rPr>
          <w:tab/>
        </w:r>
        <w:r w:rsidR="00FB5C34" w:rsidRPr="00434280">
          <w:rPr>
            <w:rStyle w:val="Hipervnculo"/>
            <w:noProof/>
          </w:rPr>
          <w:t>Topes De Puertas (UN)</w:t>
        </w:r>
        <w:r w:rsidR="00FB5C34">
          <w:rPr>
            <w:noProof/>
            <w:webHidden/>
          </w:rPr>
          <w:tab/>
        </w:r>
        <w:r w:rsidR="00FB5C34">
          <w:rPr>
            <w:noProof/>
            <w:webHidden/>
          </w:rPr>
          <w:fldChar w:fldCharType="begin"/>
        </w:r>
        <w:r w:rsidR="00FB5C34">
          <w:rPr>
            <w:noProof/>
            <w:webHidden/>
          </w:rPr>
          <w:instrText xml:space="preserve"> PAGEREF _Toc75341433 \h </w:instrText>
        </w:r>
        <w:r w:rsidR="00FB5C34">
          <w:rPr>
            <w:noProof/>
            <w:webHidden/>
          </w:rPr>
        </w:r>
        <w:r w:rsidR="00FB5C34">
          <w:rPr>
            <w:noProof/>
            <w:webHidden/>
          </w:rPr>
          <w:fldChar w:fldCharType="separate"/>
        </w:r>
        <w:r w:rsidR="007815D0">
          <w:rPr>
            <w:noProof/>
            <w:webHidden/>
          </w:rPr>
          <w:t>32</w:t>
        </w:r>
        <w:r w:rsidR="00FB5C34">
          <w:rPr>
            <w:noProof/>
            <w:webHidden/>
          </w:rPr>
          <w:fldChar w:fldCharType="end"/>
        </w:r>
      </w:hyperlink>
    </w:p>
    <w:p w14:paraId="1054E8FF" w14:textId="07167F41"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34" w:history="1">
        <w:r w:rsidR="00FB5C34" w:rsidRPr="00434280">
          <w:rPr>
            <w:rStyle w:val="Hipervnculo"/>
            <w:noProof/>
          </w:rPr>
          <w:t>15.3</w:t>
        </w:r>
        <w:r w:rsidR="00FB5C34">
          <w:rPr>
            <w:rFonts w:asciiTheme="minorHAnsi" w:eastAsiaTheme="minorEastAsia" w:hAnsiTheme="minorHAnsi" w:cstheme="minorBidi"/>
            <w:noProof/>
            <w:sz w:val="22"/>
            <w:lang w:eastAsia="es-CL"/>
          </w:rPr>
          <w:tab/>
        </w:r>
        <w:r w:rsidR="00FB5C34" w:rsidRPr="00434280">
          <w:rPr>
            <w:rStyle w:val="Hipervnculo"/>
            <w:noProof/>
          </w:rPr>
          <w:t>Bisagras (Un)</w:t>
        </w:r>
        <w:r w:rsidR="00FB5C34">
          <w:rPr>
            <w:noProof/>
            <w:webHidden/>
          </w:rPr>
          <w:tab/>
        </w:r>
        <w:r w:rsidR="00FB5C34">
          <w:rPr>
            <w:noProof/>
            <w:webHidden/>
          </w:rPr>
          <w:fldChar w:fldCharType="begin"/>
        </w:r>
        <w:r w:rsidR="00FB5C34">
          <w:rPr>
            <w:noProof/>
            <w:webHidden/>
          </w:rPr>
          <w:instrText xml:space="preserve"> PAGEREF _Toc75341434 \h </w:instrText>
        </w:r>
        <w:r w:rsidR="00FB5C34">
          <w:rPr>
            <w:noProof/>
            <w:webHidden/>
          </w:rPr>
        </w:r>
        <w:r w:rsidR="00FB5C34">
          <w:rPr>
            <w:noProof/>
            <w:webHidden/>
          </w:rPr>
          <w:fldChar w:fldCharType="separate"/>
        </w:r>
        <w:r w:rsidR="007815D0">
          <w:rPr>
            <w:noProof/>
            <w:webHidden/>
          </w:rPr>
          <w:t>32</w:t>
        </w:r>
        <w:r w:rsidR="00FB5C34">
          <w:rPr>
            <w:noProof/>
            <w:webHidden/>
          </w:rPr>
          <w:fldChar w:fldCharType="end"/>
        </w:r>
      </w:hyperlink>
    </w:p>
    <w:p w14:paraId="247B3EC7" w14:textId="326D3EEB"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35" w:history="1">
        <w:r w:rsidR="00FB5C34" w:rsidRPr="00434280">
          <w:rPr>
            <w:rStyle w:val="Hipervnculo"/>
            <w:noProof/>
          </w:rPr>
          <w:t>16.</w:t>
        </w:r>
        <w:r w:rsidR="00FB5C34">
          <w:rPr>
            <w:rFonts w:asciiTheme="minorHAnsi" w:eastAsiaTheme="minorEastAsia" w:hAnsiTheme="minorHAnsi" w:cstheme="minorBidi"/>
            <w:noProof/>
            <w:sz w:val="22"/>
            <w:lang w:eastAsia="es-CL"/>
          </w:rPr>
          <w:tab/>
        </w:r>
        <w:r w:rsidR="00FB5C34" w:rsidRPr="00434280">
          <w:rPr>
            <w:rStyle w:val="Hipervnculo"/>
            <w:noProof/>
          </w:rPr>
          <w:t>Ventanas</w:t>
        </w:r>
        <w:r w:rsidR="00FB5C34">
          <w:rPr>
            <w:noProof/>
            <w:webHidden/>
          </w:rPr>
          <w:tab/>
        </w:r>
        <w:r w:rsidR="00FB5C34">
          <w:rPr>
            <w:noProof/>
            <w:webHidden/>
          </w:rPr>
          <w:fldChar w:fldCharType="begin"/>
        </w:r>
        <w:r w:rsidR="00FB5C34">
          <w:rPr>
            <w:noProof/>
            <w:webHidden/>
          </w:rPr>
          <w:instrText xml:space="preserve"> PAGEREF _Toc75341435 \h </w:instrText>
        </w:r>
        <w:r w:rsidR="00FB5C34">
          <w:rPr>
            <w:noProof/>
            <w:webHidden/>
          </w:rPr>
        </w:r>
        <w:r w:rsidR="00FB5C34">
          <w:rPr>
            <w:noProof/>
            <w:webHidden/>
          </w:rPr>
          <w:fldChar w:fldCharType="separate"/>
        </w:r>
        <w:r w:rsidR="007815D0">
          <w:rPr>
            <w:noProof/>
            <w:webHidden/>
          </w:rPr>
          <w:t>32</w:t>
        </w:r>
        <w:r w:rsidR="00FB5C34">
          <w:rPr>
            <w:noProof/>
            <w:webHidden/>
          </w:rPr>
          <w:fldChar w:fldCharType="end"/>
        </w:r>
      </w:hyperlink>
    </w:p>
    <w:p w14:paraId="27241E5A" w14:textId="1E9FA429"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36" w:history="1">
        <w:r w:rsidR="00FB5C34" w:rsidRPr="00434280">
          <w:rPr>
            <w:rStyle w:val="Hipervnculo"/>
            <w:noProof/>
          </w:rPr>
          <w:t>16.1</w:t>
        </w:r>
        <w:r w:rsidR="00FB5C34">
          <w:rPr>
            <w:rFonts w:asciiTheme="minorHAnsi" w:eastAsiaTheme="minorEastAsia" w:hAnsiTheme="minorHAnsi" w:cstheme="minorBidi"/>
            <w:noProof/>
            <w:sz w:val="22"/>
            <w:lang w:eastAsia="es-CL"/>
          </w:rPr>
          <w:tab/>
        </w:r>
        <w:r w:rsidR="00FB5C34" w:rsidRPr="00434280">
          <w:rPr>
            <w:rStyle w:val="Hipervnculo"/>
            <w:noProof/>
          </w:rPr>
          <w:t>VENTANAS PVC CON DVH (m2)</w:t>
        </w:r>
        <w:r w:rsidR="00FB5C34">
          <w:rPr>
            <w:noProof/>
            <w:webHidden/>
          </w:rPr>
          <w:tab/>
        </w:r>
        <w:r w:rsidR="00FB5C34">
          <w:rPr>
            <w:noProof/>
            <w:webHidden/>
          </w:rPr>
          <w:fldChar w:fldCharType="begin"/>
        </w:r>
        <w:r w:rsidR="00FB5C34">
          <w:rPr>
            <w:noProof/>
            <w:webHidden/>
          </w:rPr>
          <w:instrText xml:space="preserve"> PAGEREF _Toc75341436 \h </w:instrText>
        </w:r>
        <w:r w:rsidR="00FB5C34">
          <w:rPr>
            <w:noProof/>
            <w:webHidden/>
          </w:rPr>
        </w:r>
        <w:r w:rsidR="00FB5C34">
          <w:rPr>
            <w:noProof/>
            <w:webHidden/>
          </w:rPr>
          <w:fldChar w:fldCharType="separate"/>
        </w:r>
        <w:r w:rsidR="007815D0">
          <w:rPr>
            <w:noProof/>
            <w:webHidden/>
          </w:rPr>
          <w:t>32</w:t>
        </w:r>
        <w:r w:rsidR="00FB5C34">
          <w:rPr>
            <w:noProof/>
            <w:webHidden/>
          </w:rPr>
          <w:fldChar w:fldCharType="end"/>
        </w:r>
      </w:hyperlink>
    </w:p>
    <w:p w14:paraId="2FAD362B" w14:textId="057FAFDD"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37" w:history="1">
        <w:r w:rsidR="00FB5C34" w:rsidRPr="00434280">
          <w:rPr>
            <w:rStyle w:val="Hipervnculo"/>
            <w:noProof/>
          </w:rPr>
          <w:t>17.</w:t>
        </w:r>
        <w:r w:rsidR="00FB5C34">
          <w:rPr>
            <w:rFonts w:asciiTheme="minorHAnsi" w:eastAsiaTheme="minorEastAsia" w:hAnsiTheme="minorHAnsi" w:cstheme="minorBidi"/>
            <w:noProof/>
            <w:sz w:val="22"/>
            <w:lang w:eastAsia="es-CL"/>
          </w:rPr>
          <w:tab/>
        </w:r>
        <w:r w:rsidR="00FB5C34" w:rsidRPr="00434280">
          <w:rPr>
            <w:rStyle w:val="Hipervnculo"/>
            <w:noProof/>
          </w:rPr>
          <w:t>MOLDURAS</w:t>
        </w:r>
        <w:r w:rsidR="00FB5C34">
          <w:rPr>
            <w:noProof/>
            <w:webHidden/>
          </w:rPr>
          <w:tab/>
        </w:r>
        <w:r w:rsidR="00FB5C34">
          <w:rPr>
            <w:noProof/>
            <w:webHidden/>
          </w:rPr>
          <w:fldChar w:fldCharType="begin"/>
        </w:r>
        <w:r w:rsidR="00FB5C34">
          <w:rPr>
            <w:noProof/>
            <w:webHidden/>
          </w:rPr>
          <w:instrText xml:space="preserve"> PAGEREF _Toc75341437 \h </w:instrText>
        </w:r>
        <w:r w:rsidR="00FB5C34">
          <w:rPr>
            <w:noProof/>
            <w:webHidden/>
          </w:rPr>
        </w:r>
        <w:r w:rsidR="00FB5C34">
          <w:rPr>
            <w:noProof/>
            <w:webHidden/>
          </w:rPr>
          <w:fldChar w:fldCharType="separate"/>
        </w:r>
        <w:r w:rsidR="007815D0">
          <w:rPr>
            <w:noProof/>
            <w:webHidden/>
          </w:rPr>
          <w:t>33</w:t>
        </w:r>
        <w:r w:rsidR="00FB5C34">
          <w:rPr>
            <w:noProof/>
            <w:webHidden/>
          </w:rPr>
          <w:fldChar w:fldCharType="end"/>
        </w:r>
      </w:hyperlink>
    </w:p>
    <w:p w14:paraId="2303D070" w14:textId="6BA7BCC6"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38" w:history="1">
        <w:r w:rsidR="00FB5C34" w:rsidRPr="00434280">
          <w:rPr>
            <w:rStyle w:val="Hipervnculo"/>
            <w:noProof/>
          </w:rPr>
          <w:t>17.1</w:t>
        </w:r>
        <w:r w:rsidR="00FB5C34">
          <w:rPr>
            <w:rFonts w:asciiTheme="minorHAnsi" w:eastAsiaTheme="minorEastAsia" w:hAnsiTheme="minorHAnsi" w:cstheme="minorBidi"/>
            <w:noProof/>
            <w:sz w:val="22"/>
            <w:lang w:eastAsia="es-CL"/>
          </w:rPr>
          <w:tab/>
        </w:r>
        <w:r w:rsidR="00FB5C34" w:rsidRPr="00434280">
          <w:rPr>
            <w:rStyle w:val="Hipervnculo"/>
            <w:noProof/>
          </w:rPr>
          <w:t>Cornisas (m)</w:t>
        </w:r>
        <w:r w:rsidR="00FB5C34">
          <w:rPr>
            <w:noProof/>
            <w:webHidden/>
          </w:rPr>
          <w:tab/>
        </w:r>
        <w:r w:rsidR="00FB5C34">
          <w:rPr>
            <w:noProof/>
            <w:webHidden/>
          </w:rPr>
          <w:fldChar w:fldCharType="begin"/>
        </w:r>
        <w:r w:rsidR="00FB5C34">
          <w:rPr>
            <w:noProof/>
            <w:webHidden/>
          </w:rPr>
          <w:instrText xml:space="preserve"> PAGEREF _Toc75341438 \h </w:instrText>
        </w:r>
        <w:r w:rsidR="00FB5C34">
          <w:rPr>
            <w:noProof/>
            <w:webHidden/>
          </w:rPr>
        </w:r>
        <w:r w:rsidR="00FB5C34">
          <w:rPr>
            <w:noProof/>
            <w:webHidden/>
          </w:rPr>
          <w:fldChar w:fldCharType="separate"/>
        </w:r>
        <w:r w:rsidR="007815D0">
          <w:rPr>
            <w:noProof/>
            <w:webHidden/>
          </w:rPr>
          <w:t>33</w:t>
        </w:r>
        <w:r w:rsidR="00FB5C34">
          <w:rPr>
            <w:noProof/>
            <w:webHidden/>
          </w:rPr>
          <w:fldChar w:fldCharType="end"/>
        </w:r>
      </w:hyperlink>
    </w:p>
    <w:p w14:paraId="646010BB" w14:textId="6A913C09"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39" w:history="1">
        <w:r w:rsidR="00FB5C34" w:rsidRPr="00434280">
          <w:rPr>
            <w:rStyle w:val="Hipervnculo"/>
            <w:noProof/>
          </w:rPr>
          <w:t>17.2</w:t>
        </w:r>
        <w:r w:rsidR="00FB5C34">
          <w:rPr>
            <w:rFonts w:asciiTheme="minorHAnsi" w:eastAsiaTheme="minorEastAsia" w:hAnsiTheme="minorHAnsi" w:cstheme="minorBidi"/>
            <w:noProof/>
            <w:sz w:val="22"/>
            <w:lang w:eastAsia="es-CL"/>
          </w:rPr>
          <w:tab/>
        </w:r>
        <w:r w:rsidR="00FB5C34" w:rsidRPr="00434280">
          <w:rPr>
            <w:rStyle w:val="Hipervnculo"/>
            <w:noProof/>
          </w:rPr>
          <w:t>Guardapolvos  (m)</w:t>
        </w:r>
        <w:r w:rsidR="00FB5C34">
          <w:rPr>
            <w:noProof/>
            <w:webHidden/>
          </w:rPr>
          <w:tab/>
        </w:r>
        <w:r w:rsidR="00FB5C34">
          <w:rPr>
            <w:noProof/>
            <w:webHidden/>
          </w:rPr>
          <w:fldChar w:fldCharType="begin"/>
        </w:r>
        <w:r w:rsidR="00FB5C34">
          <w:rPr>
            <w:noProof/>
            <w:webHidden/>
          </w:rPr>
          <w:instrText xml:space="preserve"> PAGEREF _Toc75341439 \h </w:instrText>
        </w:r>
        <w:r w:rsidR="00FB5C34">
          <w:rPr>
            <w:noProof/>
            <w:webHidden/>
          </w:rPr>
        </w:r>
        <w:r w:rsidR="00FB5C34">
          <w:rPr>
            <w:noProof/>
            <w:webHidden/>
          </w:rPr>
          <w:fldChar w:fldCharType="separate"/>
        </w:r>
        <w:r w:rsidR="007815D0">
          <w:rPr>
            <w:noProof/>
            <w:webHidden/>
          </w:rPr>
          <w:t>33</w:t>
        </w:r>
        <w:r w:rsidR="00FB5C34">
          <w:rPr>
            <w:noProof/>
            <w:webHidden/>
          </w:rPr>
          <w:fldChar w:fldCharType="end"/>
        </w:r>
      </w:hyperlink>
    </w:p>
    <w:p w14:paraId="546ED10A" w14:textId="35D1B351"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40" w:history="1">
        <w:r w:rsidR="00FB5C34" w:rsidRPr="00434280">
          <w:rPr>
            <w:rStyle w:val="Hipervnculo"/>
            <w:noProof/>
          </w:rPr>
          <w:t>17.3</w:t>
        </w:r>
        <w:r w:rsidR="00FB5C34">
          <w:rPr>
            <w:rFonts w:asciiTheme="minorHAnsi" w:eastAsiaTheme="minorEastAsia" w:hAnsiTheme="minorHAnsi" w:cstheme="minorBidi"/>
            <w:noProof/>
            <w:sz w:val="22"/>
            <w:lang w:eastAsia="es-CL"/>
          </w:rPr>
          <w:tab/>
        </w:r>
        <w:r w:rsidR="00FB5C34" w:rsidRPr="00434280">
          <w:rPr>
            <w:rStyle w:val="Hipervnculo"/>
            <w:noProof/>
          </w:rPr>
          <w:t>Cubrejuntas De Piso  (m)</w:t>
        </w:r>
        <w:r w:rsidR="00FB5C34">
          <w:rPr>
            <w:noProof/>
            <w:webHidden/>
          </w:rPr>
          <w:tab/>
        </w:r>
        <w:r w:rsidR="00FB5C34">
          <w:rPr>
            <w:noProof/>
            <w:webHidden/>
          </w:rPr>
          <w:fldChar w:fldCharType="begin"/>
        </w:r>
        <w:r w:rsidR="00FB5C34">
          <w:rPr>
            <w:noProof/>
            <w:webHidden/>
          </w:rPr>
          <w:instrText xml:space="preserve"> PAGEREF _Toc75341440 \h </w:instrText>
        </w:r>
        <w:r w:rsidR="00FB5C34">
          <w:rPr>
            <w:noProof/>
            <w:webHidden/>
          </w:rPr>
        </w:r>
        <w:r w:rsidR="00FB5C34">
          <w:rPr>
            <w:noProof/>
            <w:webHidden/>
          </w:rPr>
          <w:fldChar w:fldCharType="separate"/>
        </w:r>
        <w:r w:rsidR="007815D0">
          <w:rPr>
            <w:noProof/>
            <w:webHidden/>
          </w:rPr>
          <w:t>33</w:t>
        </w:r>
        <w:r w:rsidR="00FB5C34">
          <w:rPr>
            <w:noProof/>
            <w:webHidden/>
          </w:rPr>
          <w:fldChar w:fldCharType="end"/>
        </w:r>
      </w:hyperlink>
    </w:p>
    <w:p w14:paraId="3A56572E" w14:textId="472F65C4"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41" w:history="1">
        <w:r w:rsidR="00FB5C34" w:rsidRPr="00434280">
          <w:rPr>
            <w:rStyle w:val="Hipervnculo"/>
            <w:noProof/>
          </w:rPr>
          <w:t>18.</w:t>
        </w:r>
        <w:r w:rsidR="00FB5C34">
          <w:rPr>
            <w:rFonts w:asciiTheme="minorHAnsi" w:eastAsiaTheme="minorEastAsia" w:hAnsiTheme="minorHAnsi" w:cstheme="minorBidi"/>
            <w:noProof/>
            <w:sz w:val="22"/>
            <w:lang w:eastAsia="es-CL"/>
          </w:rPr>
          <w:tab/>
        </w:r>
        <w:r w:rsidR="00FB5C34" w:rsidRPr="00434280">
          <w:rPr>
            <w:rStyle w:val="Hipervnculo"/>
            <w:noProof/>
          </w:rPr>
          <w:t>PINTURAS y barnices</w:t>
        </w:r>
        <w:r w:rsidR="00FB5C34">
          <w:rPr>
            <w:noProof/>
            <w:webHidden/>
          </w:rPr>
          <w:tab/>
        </w:r>
        <w:r w:rsidR="00FB5C34">
          <w:rPr>
            <w:noProof/>
            <w:webHidden/>
          </w:rPr>
          <w:fldChar w:fldCharType="begin"/>
        </w:r>
        <w:r w:rsidR="00FB5C34">
          <w:rPr>
            <w:noProof/>
            <w:webHidden/>
          </w:rPr>
          <w:instrText xml:space="preserve"> PAGEREF _Toc75341441 \h </w:instrText>
        </w:r>
        <w:r w:rsidR="00FB5C34">
          <w:rPr>
            <w:noProof/>
            <w:webHidden/>
          </w:rPr>
        </w:r>
        <w:r w:rsidR="00FB5C34">
          <w:rPr>
            <w:noProof/>
            <w:webHidden/>
          </w:rPr>
          <w:fldChar w:fldCharType="separate"/>
        </w:r>
        <w:r w:rsidR="007815D0">
          <w:rPr>
            <w:noProof/>
            <w:webHidden/>
          </w:rPr>
          <w:t>33</w:t>
        </w:r>
        <w:r w:rsidR="00FB5C34">
          <w:rPr>
            <w:noProof/>
            <w:webHidden/>
          </w:rPr>
          <w:fldChar w:fldCharType="end"/>
        </w:r>
      </w:hyperlink>
    </w:p>
    <w:p w14:paraId="1D5B64CB" w14:textId="795228CC"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42" w:history="1">
        <w:r w:rsidR="00FB5C34" w:rsidRPr="00434280">
          <w:rPr>
            <w:rStyle w:val="Hipervnculo"/>
            <w:noProof/>
          </w:rPr>
          <w:t>18.1</w:t>
        </w:r>
        <w:r w:rsidR="00FB5C34">
          <w:rPr>
            <w:rFonts w:asciiTheme="minorHAnsi" w:eastAsiaTheme="minorEastAsia" w:hAnsiTheme="minorHAnsi" w:cstheme="minorBidi"/>
            <w:noProof/>
            <w:sz w:val="22"/>
            <w:lang w:eastAsia="es-CL"/>
          </w:rPr>
          <w:tab/>
        </w:r>
        <w:r w:rsidR="00FB5C34" w:rsidRPr="00434280">
          <w:rPr>
            <w:rStyle w:val="Hipervnculo"/>
            <w:noProof/>
          </w:rPr>
          <w:t>Pinturas Interiores</w:t>
        </w:r>
        <w:r w:rsidR="00FB5C34">
          <w:rPr>
            <w:noProof/>
            <w:webHidden/>
          </w:rPr>
          <w:tab/>
        </w:r>
        <w:r w:rsidR="00FB5C34">
          <w:rPr>
            <w:noProof/>
            <w:webHidden/>
          </w:rPr>
          <w:fldChar w:fldCharType="begin"/>
        </w:r>
        <w:r w:rsidR="00FB5C34">
          <w:rPr>
            <w:noProof/>
            <w:webHidden/>
          </w:rPr>
          <w:instrText xml:space="preserve"> PAGEREF _Toc75341442 \h </w:instrText>
        </w:r>
        <w:r w:rsidR="00FB5C34">
          <w:rPr>
            <w:noProof/>
            <w:webHidden/>
          </w:rPr>
        </w:r>
        <w:r w:rsidR="00FB5C34">
          <w:rPr>
            <w:noProof/>
            <w:webHidden/>
          </w:rPr>
          <w:fldChar w:fldCharType="separate"/>
        </w:r>
        <w:r w:rsidR="007815D0">
          <w:rPr>
            <w:noProof/>
            <w:webHidden/>
          </w:rPr>
          <w:t>34</w:t>
        </w:r>
        <w:r w:rsidR="00FB5C34">
          <w:rPr>
            <w:noProof/>
            <w:webHidden/>
          </w:rPr>
          <w:fldChar w:fldCharType="end"/>
        </w:r>
      </w:hyperlink>
    </w:p>
    <w:p w14:paraId="5636747F" w14:textId="3015CC7B"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43" w:history="1">
        <w:r w:rsidR="00FB5C34" w:rsidRPr="00434280">
          <w:rPr>
            <w:rStyle w:val="Hipervnculo"/>
            <w:rFonts w:cstheme="minorHAnsi"/>
            <w:noProof/>
          </w:rPr>
          <w:t>18.1.1</w:t>
        </w:r>
        <w:r w:rsidR="00FB5C34">
          <w:rPr>
            <w:rFonts w:asciiTheme="minorHAnsi" w:eastAsiaTheme="minorEastAsia" w:hAnsiTheme="minorHAnsi" w:cstheme="minorBidi"/>
            <w:noProof/>
          </w:rPr>
          <w:tab/>
        </w:r>
        <w:r w:rsidR="00FB5C34" w:rsidRPr="00434280">
          <w:rPr>
            <w:rStyle w:val="Hipervnculo"/>
            <w:rFonts w:cstheme="minorHAnsi"/>
            <w:noProof/>
          </w:rPr>
          <w:t>Puertas / Marcos (M2)</w:t>
        </w:r>
        <w:r w:rsidR="00FB5C34">
          <w:rPr>
            <w:noProof/>
            <w:webHidden/>
          </w:rPr>
          <w:tab/>
        </w:r>
        <w:r w:rsidR="00FB5C34">
          <w:rPr>
            <w:noProof/>
            <w:webHidden/>
          </w:rPr>
          <w:fldChar w:fldCharType="begin"/>
        </w:r>
        <w:r w:rsidR="00FB5C34">
          <w:rPr>
            <w:noProof/>
            <w:webHidden/>
          </w:rPr>
          <w:instrText xml:space="preserve"> PAGEREF _Toc75341443 \h </w:instrText>
        </w:r>
        <w:r w:rsidR="00FB5C34">
          <w:rPr>
            <w:noProof/>
            <w:webHidden/>
          </w:rPr>
        </w:r>
        <w:r w:rsidR="00FB5C34">
          <w:rPr>
            <w:noProof/>
            <w:webHidden/>
          </w:rPr>
          <w:fldChar w:fldCharType="separate"/>
        </w:r>
        <w:r w:rsidR="007815D0">
          <w:rPr>
            <w:noProof/>
            <w:webHidden/>
          </w:rPr>
          <w:t>34</w:t>
        </w:r>
        <w:r w:rsidR="00FB5C34">
          <w:rPr>
            <w:noProof/>
            <w:webHidden/>
          </w:rPr>
          <w:fldChar w:fldCharType="end"/>
        </w:r>
      </w:hyperlink>
    </w:p>
    <w:p w14:paraId="0220012F" w14:textId="22948C25"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44" w:history="1">
        <w:r w:rsidR="00FB5C34" w:rsidRPr="00434280">
          <w:rPr>
            <w:rStyle w:val="Hipervnculo"/>
            <w:rFonts w:cstheme="minorHAnsi"/>
            <w:noProof/>
          </w:rPr>
          <w:t>18.1.2</w:t>
        </w:r>
        <w:r w:rsidR="00FB5C34">
          <w:rPr>
            <w:rFonts w:asciiTheme="minorHAnsi" w:eastAsiaTheme="minorEastAsia" w:hAnsiTheme="minorHAnsi" w:cstheme="minorBidi"/>
            <w:noProof/>
          </w:rPr>
          <w:tab/>
        </w:r>
        <w:r w:rsidR="00FB5C34" w:rsidRPr="00434280">
          <w:rPr>
            <w:rStyle w:val="Hipervnculo"/>
            <w:rFonts w:cstheme="minorHAnsi"/>
            <w:noProof/>
          </w:rPr>
          <w:t>Cielos (M2)</w:t>
        </w:r>
        <w:r w:rsidR="00FB5C34">
          <w:rPr>
            <w:noProof/>
            <w:webHidden/>
          </w:rPr>
          <w:tab/>
        </w:r>
        <w:r w:rsidR="00FB5C34">
          <w:rPr>
            <w:noProof/>
            <w:webHidden/>
          </w:rPr>
          <w:fldChar w:fldCharType="begin"/>
        </w:r>
        <w:r w:rsidR="00FB5C34">
          <w:rPr>
            <w:noProof/>
            <w:webHidden/>
          </w:rPr>
          <w:instrText xml:space="preserve"> PAGEREF _Toc75341444 \h </w:instrText>
        </w:r>
        <w:r w:rsidR="00FB5C34">
          <w:rPr>
            <w:noProof/>
            <w:webHidden/>
          </w:rPr>
        </w:r>
        <w:r w:rsidR="00FB5C34">
          <w:rPr>
            <w:noProof/>
            <w:webHidden/>
          </w:rPr>
          <w:fldChar w:fldCharType="separate"/>
        </w:r>
        <w:r w:rsidR="007815D0">
          <w:rPr>
            <w:noProof/>
            <w:webHidden/>
          </w:rPr>
          <w:t>34</w:t>
        </w:r>
        <w:r w:rsidR="00FB5C34">
          <w:rPr>
            <w:noProof/>
            <w:webHidden/>
          </w:rPr>
          <w:fldChar w:fldCharType="end"/>
        </w:r>
      </w:hyperlink>
    </w:p>
    <w:p w14:paraId="20DA21C5" w14:textId="6DFF4426"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45" w:history="1">
        <w:r w:rsidR="00FB5C34" w:rsidRPr="00434280">
          <w:rPr>
            <w:rStyle w:val="Hipervnculo"/>
            <w:rFonts w:cstheme="minorHAnsi"/>
            <w:noProof/>
          </w:rPr>
          <w:t>18.1.3</w:t>
        </w:r>
        <w:r w:rsidR="00FB5C34">
          <w:rPr>
            <w:rFonts w:asciiTheme="minorHAnsi" w:eastAsiaTheme="minorEastAsia" w:hAnsiTheme="minorHAnsi" w:cstheme="minorBidi"/>
            <w:noProof/>
          </w:rPr>
          <w:tab/>
        </w:r>
        <w:r w:rsidR="00FB5C34" w:rsidRPr="00434280">
          <w:rPr>
            <w:rStyle w:val="Hipervnculo"/>
            <w:rFonts w:cstheme="minorHAnsi"/>
            <w:noProof/>
          </w:rPr>
          <w:t>Muros interiores (M2)</w:t>
        </w:r>
        <w:r w:rsidR="00FB5C34">
          <w:rPr>
            <w:noProof/>
            <w:webHidden/>
          </w:rPr>
          <w:tab/>
        </w:r>
        <w:r w:rsidR="00FB5C34">
          <w:rPr>
            <w:noProof/>
            <w:webHidden/>
          </w:rPr>
          <w:fldChar w:fldCharType="begin"/>
        </w:r>
        <w:r w:rsidR="00FB5C34">
          <w:rPr>
            <w:noProof/>
            <w:webHidden/>
          </w:rPr>
          <w:instrText xml:space="preserve"> PAGEREF _Toc75341445 \h </w:instrText>
        </w:r>
        <w:r w:rsidR="00FB5C34">
          <w:rPr>
            <w:noProof/>
            <w:webHidden/>
          </w:rPr>
        </w:r>
        <w:r w:rsidR="00FB5C34">
          <w:rPr>
            <w:noProof/>
            <w:webHidden/>
          </w:rPr>
          <w:fldChar w:fldCharType="separate"/>
        </w:r>
        <w:r w:rsidR="007815D0">
          <w:rPr>
            <w:noProof/>
            <w:webHidden/>
          </w:rPr>
          <w:t>34</w:t>
        </w:r>
        <w:r w:rsidR="00FB5C34">
          <w:rPr>
            <w:noProof/>
            <w:webHidden/>
          </w:rPr>
          <w:fldChar w:fldCharType="end"/>
        </w:r>
      </w:hyperlink>
    </w:p>
    <w:p w14:paraId="6B4E5729" w14:textId="45BECE3B"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46" w:history="1">
        <w:r w:rsidR="00FB5C34" w:rsidRPr="00434280">
          <w:rPr>
            <w:rStyle w:val="Hipervnculo"/>
            <w:noProof/>
          </w:rPr>
          <w:t>18.2</w:t>
        </w:r>
        <w:r w:rsidR="00FB5C34">
          <w:rPr>
            <w:rFonts w:asciiTheme="minorHAnsi" w:eastAsiaTheme="minorEastAsia" w:hAnsiTheme="minorHAnsi" w:cstheme="minorBidi"/>
            <w:noProof/>
            <w:sz w:val="22"/>
            <w:lang w:eastAsia="es-CL"/>
          </w:rPr>
          <w:tab/>
        </w:r>
        <w:r w:rsidR="00FB5C34" w:rsidRPr="00434280">
          <w:rPr>
            <w:rStyle w:val="Hipervnculo"/>
            <w:noProof/>
          </w:rPr>
          <w:t>Pintura anticorrosiva (m</w:t>
        </w:r>
        <w:r w:rsidR="00FB5C34" w:rsidRPr="00434280">
          <w:rPr>
            <w:rStyle w:val="Hipervnculo"/>
            <w:noProof/>
            <w:vertAlign w:val="superscript"/>
          </w:rPr>
          <w:t>2</w:t>
        </w:r>
        <w:r w:rsidR="00FB5C34" w:rsidRPr="00434280">
          <w:rPr>
            <w:rStyle w:val="Hipervnculo"/>
            <w:noProof/>
          </w:rPr>
          <w:t>)</w:t>
        </w:r>
        <w:r w:rsidR="00FB5C34">
          <w:rPr>
            <w:noProof/>
            <w:webHidden/>
          </w:rPr>
          <w:tab/>
        </w:r>
        <w:r w:rsidR="00FB5C34">
          <w:rPr>
            <w:noProof/>
            <w:webHidden/>
          </w:rPr>
          <w:fldChar w:fldCharType="begin"/>
        </w:r>
        <w:r w:rsidR="00FB5C34">
          <w:rPr>
            <w:noProof/>
            <w:webHidden/>
          </w:rPr>
          <w:instrText xml:space="preserve"> PAGEREF _Toc75341446 \h </w:instrText>
        </w:r>
        <w:r w:rsidR="00FB5C34">
          <w:rPr>
            <w:noProof/>
            <w:webHidden/>
          </w:rPr>
        </w:r>
        <w:r w:rsidR="00FB5C34">
          <w:rPr>
            <w:noProof/>
            <w:webHidden/>
          </w:rPr>
          <w:fldChar w:fldCharType="separate"/>
        </w:r>
        <w:r w:rsidR="007815D0">
          <w:rPr>
            <w:noProof/>
            <w:webHidden/>
          </w:rPr>
          <w:t>34</w:t>
        </w:r>
        <w:r w:rsidR="00FB5C34">
          <w:rPr>
            <w:noProof/>
            <w:webHidden/>
          </w:rPr>
          <w:fldChar w:fldCharType="end"/>
        </w:r>
      </w:hyperlink>
    </w:p>
    <w:p w14:paraId="3772B382" w14:textId="7BB46AA7"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47" w:history="1">
        <w:r w:rsidR="00FB5C34" w:rsidRPr="00434280">
          <w:rPr>
            <w:rStyle w:val="Hipervnculo"/>
            <w:noProof/>
          </w:rPr>
          <w:t>18.3</w:t>
        </w:r>
        <w:r w:rsidR="00FB5C34">
          <w:rPr>
            <w:rFonts w:asciiTheme="minorHAnsi" w:eastAsiaTheme="minorEastAsia" w:hAnsiTheme="minorHAnsi" w:cstheme="minorBidi"/>
            <w:noProof/>
            <w:sz w:val="22"/>
            <w:lang w:eastAsia="es-CL"/>
          </w:rPr>
          <w:tab/>
        </w:r>
        <w:r w:rsidR="00FB5C34" w:rsidRPr="00434280">
          <w:rPr>
            <w:rStyle w:val="Hipervnculo"/>
            <w:noProof/>
          </w:rPr>
          <w:t>Pintura intumescente (m</w:t>
        </w:r>
        <w:r w:rsidR="00FB5C34" w:rsidRPr="00434280">
          <w:rPr>
            <w:rStyle w:val="Hipervnculo"/>
            <w:noProof/>
            <w:vertAlign w:val="superscript"/>
          </w:rPr>
          <w:t>2</w:t>
        </w:r>
        <w:r w:rsidR="00FB5C34" w:rsidRPr="00434280">
          <w:rPr>
            <w:rStyle w:val="Hipervnculo"/>
            <w:noProof/>
          </w:rPr>
          <w:t>)</w:t>
        </w:r>
        <w:r w:rsidR="00FB5C34">
          <w:rPr>
            <w:noProof/>
            <w:webHidden/>
          </w:rPr>
          <w:tab/>
        </w:r>
        <w:r w:rsidR="00FB5C34">
          <w:rPr>
            <w:noProof/>
            <w:webHidden/>
          </w:rPr>
          <w:fldChar w:fldCharType="begin"/>
        </w:r>
        <w:r w:rsidR="00FB5C34">
          <w:rPr>
            <w:noProof/>
            <w:webHidden/>
          </w:rPr>
          <w:instrText xml:space="preserve"> PAGEREF _Toc75341447 \h </w:instrText>
        </w:r>
        <w:r w:rsidR="00FB5C34">
          <w:rPr>
            <w:noProof/>
            <w:webHidden/>
          </w:rPr>
        </w:r>
        <w:r w:rsidR="00FB5C34">
          <w:rPr>
            <w:noProof/>
            <w:webHidden/>
          </w:rPr>
          <w:fldChar w:fldCharType="separate"/>
        </w:r>
        <w:r w:rsidR="007815D0">
          <w:rPr>
            <w:noProof/>
            <w:webHidden/>
          </w:rPr>
          <w:t>35</w:t>
        </w:r>
        <w:r w:rsidR="00FB5C34">
          <w:rPr>
            <w:noProof/>
            <w:webHidden/>
          </w:rPr>
          <w:fldChar w:fldCharType="end"/>
        </w:r>
      </w:hyperlink>
    </w:p>
    <w:p w14:paraId="465D668E" w14:textId="044A7618"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48" w:history="1">
        <w:r w:rsidR="00FB5C34" w:rsidRPr="00434280">
          <w:rPr>
            <w:rStyle w:val="Hipervnculo"/>
            <w:noProof/>
          </w:rPr>
          <w:t>18.4</w:t>
        </w:r>
        <w:r w:rsidR="00FB5C34">
          <w:rPr>
            <w:rFonts w:asciiTheme="minorHAnsi" w:eastAsiaTheme="minorEastAsia" w:hAnsiTheme="minorHAnsi" w:cstheme="minorBidi"/>
            <w:noProof/>
            <w:sz w:val="22"/>
            <w:lang w:eastAsia="es-CL"/>
          </w:rPr>
          <w:tab/>
        </w:r>
        <w:r w:rsidR="00FB5C34" w:rsidRPr="00434280">
          <w:rPr>
            <w:rStyle w:val="Hipervnculo"/>
            <w:noProof/>
          </w:rPr>
          <w:t>Sello (M)</w:t>
        </w:r>
        <w:r w:rsidR="00FB5C34">
          <w:rPr>
            <w:noProof/>
            <w:webHidden/>
          </w:rPr>
          <w:tab/>
        </w:r>
        <w:r w:rsidR="00FB5C34">
          <w:rPr>
            <w:noProof/>
            <w:webHidden/>
          </w:rPr>
          <w:fldChar w:fldCharType="begin"/>
        </w:r>
        <w:r w:rsidR="00FB5C34">
          <w:rPr>
            <w:noProof/>
            <w:webHidden/>
          </w:rPr>
          <w:instrText xml:space="preserve"> PAGEREF _Toc75341448 \h </w:instrText>
        </w:r>
        <w:r w:rsidR="00FB5C34">
          <w:rPr>
            <w:noProof/>
            <w:webHidden/>
          </w:rPr>
        </w:r>
        <w:r w:rsidR="00FB5C34">
          <w:rPr>
            <w:noProof/>
            <w:webHidden/>
          </w:rPr>
          <w:fldChar w:fldCharType="separate"/>
        </w:r>
        <w:r w:rsidR="007815D0">
          <w:rPr>
            <w:noProof/>
            <w:webHidden/>
          </w:rPr>
          <w:t>35</w:t>
        </w:r>
        <w:r w:rsidR="00FB5C34">
          <w:rPr>
            <w:noProof/>
            <w:webHidden/>
          </w:rPr>
          <w:fldChar w:fldCharType="end"/>
        </w:r>
      </w:hyperlink>
    </w:p>
    <w:p w14:paraId="083437BF" w14:textId="3A5B8EAD"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49" w:history="1">
        <w:r w:rsidR="00FB5C34" w:rsidRPr="00434280">
          <w:rPr>
            <w:rStyle w:val="Hipervnculo"/>
            <w:noProof/>
          </w:rPr>
          <w:t>19.</w:t>
        </w:r>
        <w:r w:rsidR="00FB5C34">
          <w:rPr>
            <w:rFonts w:asciiTheme="minorHAnsi" w:eastAsiaTheme="minorEastAsia" w:hAnsiTheme="minorHAnsi" w:cstheme="minorBidi"/>
            <w:noProof/>
            <w:sz w:val="22"/>
            <w:lang w:eastAsia="es-CL"/>
          </w:rPr>
          <w:tab/>
        </w:r>
        <w:r w:rsidR="00FB5C34" w:rsidRPr="00434280">
          <w:rPr>
            <w:rStyle w:val="Hipervnculo"/>
            <w:noProof/>
          </w:rPr>
          <w:t>ACCesorios Sanitarios</w:t>
        </w:r>
        <w:r w:rsidR="00FB5C34">
          <w:rPr>
            <w:noProof/>
            <w:webHidden/>
          </w:rPr>
          <w:tab/>
        </w:r>
        <w:r w:rsidR="00FB5C34">
          <w:rPr>
            <w:noProof/>
            <w:webHidden/>
          </w:rPr>
          <w:fldChar w:fldCharType="begin"/>
        </w:r>
        <w:r w:rsidR="00FB5C34">
          <w:rPr>
            <w:noProof/>
            <w:webHidden/>
          </w:rPr>
          <w:instrText xml:space="preserve"> PAGEREF _Toc75341449 \h </w:instrText>
        </w:r>
        <w:r w:rsidR="00FB5C34">
          <w:rPr>
            <w:noProof/>
            <w:webHidden/>
          </w:rPr>
        </w:r>
        <w:r w:rsidR="00FB5C34">
          <w:rPr>
            <w:noProof/>
            <w:webHidden/>
          </w:rPr>
          <w:fldChar w:fldCharType="separate"/>
        </w:r>
        <w:r w:rsidR="007815D0">
          <w:rPr>
            <w:noProof/>
            <w:webHidden/>
          </w:rPr>
          <w:t>35</w:t>
        </w:r>
        <w:r w:rsidR="00FB5C34">
          <w:rPr>
            <w:noProof/>
            <w:webHidden/>
          </w:rPr>
          <w:fldChar w:fldCharType="end"/>
        </w:r>
      </w:hyperlink>
    </w:p>
    <w:p w14:paraId="564B4BEA" w14:textId="1506415D"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50" w:history="1">
        <w:r w:rsidR="00FB5C34" w:rsidRPr="00434280">
          <w:rPr>
            <w:rStyle w:val="Hipervnculo"/>
            <w:noProof/>
          </w:rPr>
          <w:t>19.1</w:t>
        </w:r>
        <w:r w:rsidR="00FB5C34">
          <w:rPr>
            <w:rFonts w:asciiTheme="minorHAnsi" w:eastAsiaTheme="minorEastAsia" w:hAnsiTheme="minorHAnsi" w:cstheme="minorBidi"/>
            <w:noProof/>
            <w:sz w:val="22"/>
            <w:lang w:eastAsia="es-CL"/>
          </w:rPr>
          <w:tab/>
        </w:r>
        <w:r w:rsidR="00FB5C34" w:rsidRPr="00434280">
          <w:rPr>
            <w:rStyle w:val="Hipervnculo"/>
            <w:noProof/>
          </w:rPr>
          <w:t>Divisiones de baño (M2)</w:t>
        </w:r>
        <w:r w:rsidR="00FB5C34">
          <w:rPr>
            <w:noProof/>
            <w:webHidden/>
          </w:rPr>
          <w:tab/>
        </w:r>
        <w:r w:rsidR="00FB5C34">
          <w:rPr>
            <w:noProof/>
            <w:webHidden/>
          </w:rPr>
          <w:fldChar w:fldCharType="begin"/>
        </w:r>
        <w:r w:rsidR="00FB5C34">
          <w:rPr>
            <w:noProof/>
            <w:webHidden/>
          </w:rPr>
          <w:instrText xml:space="preserve"> PAGEREF _Toc75341450 \h </w:instrText>
        </w:r>
        <w:r w:rsidR="00FB5C34">
          <w:rPr>
            <w:noProof/>
            <w:webHidden/>
          </w:rPr>
        </w:r>
        <w:r w:rsidR="00FB5C34">
          <w:rPr>
            <w:noProof/>
            <w:webHidden/>
          </w:rPr>
          <w:fldChar w:fldCharType="separate"/>
        </w:r>
        <w:r w:rsidR="007815D0">
          <w:rPr>
            <w:noProof/>
            <w:webHidden/>
          </w:rPr>
          <w:t>35</w:t>
        </w:r>
        <w:r w:rsidR="00FB5C34">
          <w:rPr>
            <w:noProof/>
            <w:webHidden/>
          </w:rPr>
          <w:fldChar w:fldCharType="end"/>
        </w:r>
      </w:hyperlink>
    </w:p>
    <w:p w14:paraId="21AC2C52" w14:textId="07747529"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51" w:history="1">
        <w:r w:rsidR="00FB5C34" w:rsidRPr="00434280">
          <w:rPr>
            <w:rStyle w:val="Hipervnculo"/>
            <w:noProof/>
          </w:rPr>
          <w:t>19.2</w:t>
        </w:r>
        <w:r w:rsidR="00FB5C34">
          <w:rPr>
            <w:rFonts w:asciiTheme="minorHAnsi" w:eastAsiaTheme="minorEastAsia" w:hAnsiTheme="minorHAnsi" w:cstheme="minorBidi"/>
            <w:noProof/>
            <w:sz w:val="22"/>
            <w:lang w:eastAsia="es-CL"/>
          </w:rPr>
          <w:tab/>
        </w:r>
        <w:r w:rsidR="00FB5C34" w:rsidRPr="00434280">
          <w:rPr>
            <w:rStyle w:val="Hipervnculo"/>
            <w:noProof/>
          </w:rPr>
          <w:t>Artefactos de baño</w:t>
        </w:r>
        <w:r w:rsidR="00FB5C34">
          <w:rPr>
            <w:noProof/>
            <w:webHidden/>
          </w:rPr>
          <w:tab/>
        </w:r>
        <w:r w:rsidR="00FB5C34">
          <w:rPr>
            <w:noProof/>
            <w:webHidden/>
          </w:rPr>
          <w:fldChar w:fldCharType="begin"/>
        </w:r>
        <w:r w:rsidR="00FB5C34">
          <w:rPr>
            <w:noProof/>
            <w:webHidden/>
          </w:rPr>
          <w:instrText xml:space="preserve"> PAGEREF _Toc75341451 \h </w:instrText>
        </w:r>
        <w:r w:rsidR="00FB5C34">
          <w:rPr>
            <w:noProof/>
            <w:webHidden/>
          </w:rPr>
        </w:r>
        <w:r w:rsidR="00FB5C34">
          <w:rPr>
            <w:noProof/>
            <w:webHidden/>
          </w:rPr>
          <w:fldChar w:fldCharType="separate"/>
        </w:r>
        <w:r w:rsidR="007815D0">
          <w:rPr>
            <w:noProof/>
            <w:webHidden/>
          </w:rPr>
          <w:t>36</w:t>
        </w:r>
        <w:r w:rsidR="00FB5C34">
          <w:rPr>
            <w:noProof/>
            <w:webHidden/>
          </w:rPr>
          <w:fldChar w:fldCharType="end"/>
        </w:r>
      </w:hyperlink>
    </w:p>
    <w:p w14:paraId="652D173C" w14:textId="5E866FA7"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52" w:history="1">
        <w:r w:rsidR="00FB5C34" w:rsidRPr="00434280">
          <w:rPr>
            <w:rStyle w:val="Hipervnculo"/>
            <w:rFonts w:cstheme="minorHAnsi"/>
            <w:noProof/>
          </w:rPr>
          <w:t>19.2.1</w:t>
        </w:r>
        <w:r w:rsidR="00FB5C34">
          <w:rPr>
            <w:rFonts w:asciiTheme="minorHAnsi" w:eastAsiaTheme="minorEastAsia" w:hAnsiTheme="minorHAnsi" w:cstheme="minorBidi"/>
            <w:noProof/>
          </w:rPr>
          <w:tab/>
        </w:r>
        <w:r w:rsidR="00FB5C34" w:rsidRPr="00434280">
          <w:rPr>
            <w:rStyle w:val="Hipervnculo"/>
            <w:rFonts w:cstheme="minorHAnsi"/>
            <w:noProof/>
          </w:rPr>
          <w:t>Espejos empotrados (M2)</w:t>
        </w:r>
        <w:r w:rsidR="00FB5C34">
          <w:rPr>
            <w:noProof/>
            <w:webHidden/>
          </w:rPr>
          <w:tab/>
        </w:r>
        <w:r w:rsidR="00FB5C34">
          <w:rPr>
            <w:noProof/>
            <w:webHidden/>
          </w:rPr>
          <w:fldChar w:fldCharType="begin"/>
        </w:r>
        <w:r w:rsidR="00FB5C34">
          <w:rPr>
            <w:noProof/>
            <w:webHidden/>
          </w:rPr>
          <w:instrText xml:space="preserve"> PAGEREF _Toc75341452 \h </w:instrText>
        </w:r>
        <w:r w:rsidR="00FB5C34">
          <w:rPr>
            <w:noProof/>
            <w:webHidden/>
          </w:rPr>
        </w:r>
        <w:r w:rsidR="00FB5C34">
          <w:rPr>
            <w:noProof/>
            <w:webHidden/>
          </w:rPr>
          <w:fldChar w:fldCharType="separate"/>
        </w:r>
        <w:r w:rsidR="007815D0">
          <w:rPr>
            <w:noProof/>
            <w:webHidden/>
          </w:rPr>
          <w:t>36</w:t>
        </w:r>
        <w:r w:rsidR="00FB5C34">
          <w:rPr>
            <w:noProof/>
            <w:webHidden/>
          </w:rPr>
          <w:fldChar w:fldCharType="end"/>
        </w:r>
      </w:hyperlink>
    </w:p>
    <w:p w14:paraId="0DE143A6" w14:textId="640C8112"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53" w:history="1">
        <w:r w:rsidR="00FB5C34" w:rsidRPr="00434280">
          <w:rPr>
            <w:rStyle w:val="Hipervnculo"/>
            <w:rFonts w:cstheme="minorHAnsi"/>
            <w:noProof/>
          </w:rPr>
          <w:t>19.2.2</w:t>
        </w:r>
        <w:r w:rsidR="00FB5C34">
          <w:rPr>
            <w:rFonts w:asciiTheme="minorHAnsi" w:eastAsiaTheme="minorEastAsia" w:hAnsiTheme="minorHAnsi" w:cstheme="minorBidi"/>
            <w:noProof/>
          </w:rPr>
          <w:tab/>
        </w:r>
        <w:r w:rsidR="00FB5C34" w:rsidRPr="00434280">
          <w:rPr>
            <w:rStyle w:val="Hipervnculo"/>
            <w:rFonts w:cstheme="minorHAnsi"/>
            <w:noProof/>
          </w:rPr>
          <w:t>Portarrollo de Acero (Un)</w:t>
        </w:r>
        <w:r w:rsidR="00FB5C34">
          <w:rPr>
            <w:noProof/>
            <w:webHidden/>
          </w:rPr>
          <w:tab/>
        </w:r>
        <w:r w:rsidR="00FB5C34">
          <w:rPr>
            <w:noProof/>
            <w:webHidden/>
          </w:rPr>
          <w:fldChar w:fldCharType="begin"/>
        </w:r>
        <w:r w:rsidR="00FB5C34">
          <w:rPr>
            <w:noProof/>
            <w:webHidden/>
          </w:rPr>
          <w:instrText xml:space="preserve"> PAGEREF _Toc75341453 \h </w:instrText>
        </w:r>
        <w:r w:rsidR="00FB5C34">
          <w:rPr>
            <w:noProof/>
            <w:webHidden/>
          </w:rPr>
        </w:r>
        <w:r w:rsidR="00FB5C34">
          <w:rPr>
            <w:noProof/>
            <w:webHidden/>
          </w:rPr>
          <w:fldChar w:fldCharType="separate"/>
        </w:r>
        <w:r w:rsidR="007815D0">
          <w:rPr>
            <w:noProof/>
            <w:webHidden/>
          </w:rPr>
          <w:t>36</w:t>
        </w:r>
        <w:r w:rsidR="00FB5C34">
          <w:rPr>
            <w:noProof/>
            <w:webHidden/>
          </w:rPr>
          <w:fldChar w:fldCharType="end"/>
        </w:r>
      </w:hyperlink>
    </w:p>
    <w:p w14:paraId="15ECEB88" w14:textId="4B06ECD3"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54" w:history="1">
        <w:r w:rsidR="00FB5C34" w:rsidRPr="00434280">
          <w:rPr>
            <w:rStyle w:val="Hipervnculo"/>
            <w:rFonts w:cstheme="minorHAnsi"/>
            <w:noProof/>
          </w:rPr>
          <w:t>19.2.3</w:t>
        </w:r>
        <w:r w:rsidR="00FB5C34">
          <w:rPr>
            <w:rFonts w:asciiTheme="minorHAnsi" w:eastAsiaTheme="minorEastAsia" w:hAnsiTheme="minorHAnsi" w:cstheme="minorBidi"/>
            <w:noProof/>
          </w:rPr>
          <w:tab/>
        </w:r>
        <w:r w:rsidR="00FB5C34" w:rsidRPr="00434280">
          <w:rPr>
            <w:rStyle w:val="Hipervnculo"/>
            <w:rFonts w:cstheme="minorHAnsi"/>
            <w:noProof/>
          </w:rPr>
          <w:t>Dispensador de Toallas de Papel (Un)</w:t>
        </w:r>
        <w:r w:rsidR="00FB5C34">
          <w:rPr>
            <w:noProof/>
            <w:webHidden/>
          </w:rPr>
          <w:tab/>
        </w:r>
        <w:r w:rsidR="00FB5C34">
          <w:rPr>
            <w:noProof/>
            <w:webHidden/>
          </w:rPr>
          <w:fldChar w:fldCharType="begin"/>
        </w:r>
        <w:r w:rsidR="00FB5C34">
          <w:rPr>
            <w:noProof/>
            <w:webHidden/>
          </w:rPr>
          <w:instrText xml:space="preserve"> PAGEREF _Toc75341454 \h </w:instrText>
        </w:r>
        <w:r w:rsidR="00FB5C34">
          <w:rPr>
            <w:noProof/>
            <w:webHidden/>
          </w:rPr>
        </w:r>
        <w:r w:rsidR="00FB5C34">
          <w:rPr>
            <w:noProof/>
            <w:webHidden/>
          </w:rPr>
          <w:fldChar w:fldCharType="separate"/>
        </w:r>
        <w:r w:rsidR="007815D0">
          <w:rPr>
            <w:noProof/>
            <w:webHidden/>
          </w:rPr>
          <w:t>36</w:t>
        </w:r>
        <w:r w:rsidR="00FB5C34">
          <w:rPr>
            <w:noProof/>
            <w:webHidden/>
          </w:rPr>
          <w:fldChar w:fldCharType="end"/>
        </w:r>
      </w:hyperlink>
    </w:p>
    <w:p w14:paraId="3D148B09" w14:textId="2FF5D297"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455" w:history="1">
        <w:r w:rsidR="00FB5C34" w:rsidRPr="00434280">
          <w:rPr>
            <w:rStyle w:val="Hipervnculo"/>
            <w:rFonts w:cstheme="minorHAnsi"/>
            <w:noProof/>
          </w:rPr>
          <w:t>19.2.4</w:t>
        </w:r>
        <w:r w:rsidR="00FB5C34">
          <w:rPr>
            <w:rFonts w:asciiTheme="minorHAnsi" w:eastAsiaTheme="minorEastAsia" w:hAnsiTheme="minorHAnsi" w:cstheme="minorBidi"/>
            <w:noProof/>
          </w:rPr>
          <w:tab/>
        </w:r>
        <w:r w:rsidR="00FB5C34" w:rsidRPr="00434280">
          <w:rPr>
            <w:rStyle w:val="Hipervnculo"/>
            <w:rFonts w:cstheme="minorHAnsi"/>
            <w:noProof/>
          </w:rPr>
          <w:t>Dispensador de jabón (Un)</w:t>
        </w:r>
        <w:r w:rsidR="00FB5C34">
          <w:rPr>
            <w:noProof/>
            <w:webHidden/>
          </w:rPr>
          <w:tab/>
        </w:r>
        <w:r w:rsidR="00FB5C34">
          <w:rPr>
            <w:noProof/>
            <w:webHidden/>
          </w:rPr>
          <w:fldChar w:fldCharType="begin"/>
        </w:r>
        <w:r w:rsidR="00FB5C34">
          <w:rPr>
            <w:noProof/>
            <w:webHidden/>
          </w:rPr>
          <w:instrText xml:space="preserve"> PAGEREF _Toc75341455 \h </w:instrText>
        </w:r>
        <w:r w:rsidR="00FB5C34">
          <w:rPr>
            <w:noProof/>
            <w:webHidden/>
          </w:rPr>
        </w:r>
        <w:r w:rsidR="00FB5C34">
          <w:rPr>
            <w:noProof/>
            <w:webHidden/>
          </w:rPr>
          <w:fldChar w:fldCharType="separate"/>
        </w:r>
        <w:r w:rsidR="007815D0">
          <w:rPr>
            <w:noProof/>
            <w:webHidden/>
          </w:rPr>
          <w:t>36</w:t>
        </w:r>
        <w:r w:rsidR="00FB5C34">
          <w:rPr>
            <w:noProof/>
            <w:webHidden/>
          </w:rPr>
          <w:fldChar w:fldCharType="end"/>
        </w:r>
      </w:hyperlink>
    </w:p>
    <w:p w14:paraId="5826AED0" w14:textId="0997FBDA"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56" w:history="1">
        <w:r w:rsidR="00FB5C34" w:rsidRPr="00434280">
          <w:rPr>
            <w:rStyle w:val="Hipervnculo"/>
            <w:noProof/>
          </w:rPr>
          <w:t>20.</w:t>
        </w:r>
        <w:r w:rsidR="00FB5C34">
          <w:rPr>
            <w:rFonts w:asciiTheme="minorHAnsi" w:eastAsiaTheme="minorEastAsia" w:hAnsiTheme="minorHAnsi" w:cstheme="minorBidi"/>
            <w:noProof/>
            <w:sz w:val="22"/>
            <w:lang w:eastAsia="es-CL"/>
          </w:rPr>
          <w:tab/>
        </w:r>
        <w:r w:rsidR="00FB5C34" w:rsidRPr="00434280">
          <w:rPr>
            <w:rStyle w:val="Hipervnculo"/>
            <w:noProof/>
          </w:rPr>
          <w:t>ARTEFACTOS SANITARIOS</w:t>
        </w:r>
        <w:r w:rsidR="00FB5C34">
          <w:rPr>
            <w:noProof/>
            <w:webHidden/>
          </w:rPr>
          <w:tab/>
        </w:r>
        <w:r w:rsidR="00FB5C34">
          <w:rPr>
            <w:noProof/>
            <w:webHidden/>
          </w:rPr>
          <w:fldChar w:fldCharType="begin"/>
        </w:r>
        <w:r w:rsidR="00FB5C34">
          <w:rPr>
            <w:noProof/>
            <w:webHidden/>
          </w:rPr>
          <w:instrText xml:space="preserve"> PAGEREF _Toc75341456 \h </w:instrText>
        </w:r>
        <w:r w:rsidR="00FB5C34">
          <w:rPr>
            <w:noProof/>
            <w:webHidden/>
          </w:rPr>
        </w:r>
        <w:r w:rsidR="00FB5C34">
          <w:rPr>
            <w:noProof/>
            <w:webHidden/>
          </w:rPr>
          <w:fldChar w:fldCharType="separate"/>
        </w:r>
        <w:r w:rsidR="007815D0">
          <w:rPr>
            <w:noProof/>
            <w:webHidden/>
          </w:rPr>
          <w:t>36</w:t>
        </w:r>
        <w:r w:rsidR="00FB5C34">
          <w:rPr>
            <w:noProof/>
            <w:webHidden/>
          </w:rPr>
          <w:fldChar w:fldCharType="end"/>
        </w:r>
      </w:hyperlink>
    </w:p>
    <w:p w14:paraId="5F0D3388" w14:textId="3AED91FD"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57" w:history="1">
        <w:r w:rsidR="00FB5C34" w:rsidRPr="00434280">
          <w:rPr>
            <w:rStyle w:val="Hipervnculo"/>
            <w:noProof/>
          </w:rPr>
          <w:t>20.1</w:t>
        </w:r>
        <w:r w:rsidR="00FB5C34">
          <w:rPr>
            <w:rFonts w:asciiTheme="minorHAnsi" w:eastAsiaTheme="minorEastAsia" w:hAnsiTheme="minorHAnsi" w:cstheme="minorBidi"/>
            <w:noProof/>
            <w:sz w:val="22"/>
            <w:lang w:eastAsia="es-CL"/>
          </w:rPr>
          <w:tab/>
        </w:r>
        <w:r w:rsidR="00FB5C34" w:rsidRPr="00434280">
          <w:rPr>
            <w:rStyle w:val="Hipervnculo"/>
            <w:noProof/>
          </w:rPr>
          <w:t>Lavamanos (un)</w:t>
        </w:r>
        <w:r w:rsidR="00FB5C34">
          <w:rPr>
            <w:noProof/>
            <w:webHidden/>
          </w:rPr>
          <w:tab/>
        </w:r>
        <w:r w:rsidR="00FB5C34">
          <w:rPr>
            <w:noProof/>
            <w:webHidden/>
          </w:rPr>
          <w:fldChar w:fldCharType="begin"/>
        </w:r>
        <w:r w:rsidR="00FB5C34">
          <w:rPr>
            <w:noProof/>
            <w:webHidden/>
          </w:rPr>
          <w:instrText xml:space="preserve"> PAGEREF _Toc75341457 \h </w:instrText>
        </w:r>
        <w:r w:rsidR="00FB5C34">
          <w:rPr>
            <w:noProof/>
            <w:webHidden/>
          </w:rPr>
        </w:r>
        <w:r w:rsidR="00FB5C34">
          <w:rPr>
            <w:noProof/>
            <w:webHidden/>
          </w:rPr>
          <w:fldChar w:fldCharType="separate"/>
        </w:r>
        <w:r w:rsidR="007815D0">
          <w:rPr>
            <w:noProof/>
            <w:webHidden/>
          </w:rPr>
          <w:t>37</w:t>
        </w:r>
        <w:r w:rsidR="00FB5C34">
          <w:rPr>
            <w:noProof/>
            <w:webHidden/>
          </w:rPr>
          <w:fldChar w:fldCharType="end"/>
        </w:r>
      </w:hyperlink>
    </w:p>
    <w:p w14:paraId="187EDDAC" w14:textId="5DB2E0D3"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58" w:history="1">
        <w:r w:rsidR="00FB5C34" w:rsidRPr="00434280">
          <w:rPr>
            <w:rStyle w:val="Hipervnculo"/>
            <w:noProof/>
          </w:rPr>
          <w:t>20.2</w:t>
        </w:r>
        <w:r w:rsidR="00FB5C34">
          <w:rPr>
            <w:rFonts w:asciiTheme="minorHAnsi" w:eastAsiaTheme="minorEastAsia" w:hAnsiTheme="minorHAnsi" w:cstheme="minorBidi"/>
            <w:noProof/>
            <w:sz w:val="22"/>
            <w:lang w:eastAsia="es-CL"/>
          </w:rPr>
          <w:tab/>
        </w:r>
        <w:r w:rsidR="00FB5C34" w:rsidRPr="00434280">
          <w:rPr>
            <w:rStyle w:val="Hipervnculo"/>
            <w:noProof/>
          </w:rPr>
          <w:t>WC con estanque (un)</w:t>
        </w:r>
        <w:r w:rsidR="00FB5C34">
          <w:rPr>
            <w:noProof/>
            <w:webHidden/>
          </w:rPr>
          <w:tab/>
        </w:r>
        <w:r w:rsidR="00FB5C34">
          <w:rPr>
            <w:noProof/>
            <w:webHidden/>
          </w:rPr>
          <w:fldChar w:fldCharType="begin"/>
        </w:r>
        <w:r w:rsidR="00FB5C34">
          <w:rPr>
            <w:noProof/>
            <w:webHidden/>
          </w:rPr>
          <w:instrText xml:space="preserve"> PAGEREF _Toc75341458 \h </w:instrText>
        </w:r>
        <w:r w:rsidR="00FB5C34">
          <w:rPr>
            <w:noProof/>
            <w:webHidden/>
          </w:rPr>
        </w:r>
        <w:r w:rsidR="00FB5C34">
          <w:rPr>
            <w:noProof/>
            <w:webHidden/>
          </w:rPr>
          <w:fldChar w:fldCharType="separate"/>
        </w:r>
        <w:r w:rsidR="007815D0">
          <w:rPr>
            <w:noProof/>
            <w:webHidden/>
          </w:rPr>
          <w:t>37</w:t>
        </w:r>
        <w:r w:rsidR="00FB5C34">
          <w:rPr>
            <w:noProof/>
            <w:webHidden/>
          </w:rPr>
          <w:fldChar w:fldCharType="end"/>
        </w:r>
      </w:hyperlink>
    </w:p>
    <w:p w14:paraId="560ACD39" w14:textId="57D769B1"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59" w:history="1">
        <w:r w:rsidR="00FB5C34" w:rsidRPr="00434280">
          <w:rPr>
            <w:rStyle w:val="Hipervnculo"/>
            <w:noProof/>
          </w:rPr>
          <w:t>20.3</w:t>
        </w:r>
        <w:r w:rsidR="00FB5C34">
          <w:rPr>
            <w:rFonts w:asciiTheme="minorHAnsi" w:eastAsiaTheme="minorEastAsia" w:hAnsiTheme="minorHAnsi" w:cstheme="minorBidi"/>
            <w:noProof/>
            <w:sz w:val="22"/>
            <w:lang w:eastAsia="es-CL"/>
          </w:rPr>
          <w:tab/>
        </w:r>
        <w:r w:rsidR="00FB5C34" w:rsidRPr="00434280">
          <w:rPr>
            <w:rStyle w:val="Hipervnculo"/>
            <w:noProof/>
          </w:rPr>
          <w:t>Urinario (un)</w:t>
        </w:r>
        <w:r w:rsidR="00FB5C34">
          <w:rPr>
            <w:noProof/>
            <w:webHidden/>
          </w:rPr>
          <w:tab/>
        </w:r>
        <w:r w:rsidR="00FB5C34">
          <w:rPr>
            <w:noProof/>
            <w:webHidden/>
          </w:rPr>
          <w:fldChar w:fldCharType="begin"/>
        </w:r>
        <w:r w:rsidR="00FB5C34">
          <w:rPr>
            <w:noProof/>
            <w:webHidden/>
          </w:rPr>
          <w:instrText xml:space="preserve"> PAGEREF _Toc75341459 \h </w:instrText>
        </w:r>
        <w:r w:rsidR="00FB5C34">
          <w:rPr>
            <w:noProof/>
            <w:webHidden/>
          </w:rPr>
        </w:r>
        <w:r w:rsidR="00FB5C34">
          <w:rPr>
            <w:noProof/>
            <w:webHidden/>
          </w:rPr>
          <w:fldChar w:fldCharType="separate"/>
        </w:r>
        <w:r w:rsidR="007815D0">
          <w:rPr>
            <w:noProof/>
            <w:webHidden/>
          </w:rPr>
          <w:t>37</w:t>
        </w:r>
        <w:r w:rsidR="00FB5C34">
          <w:rPr>
            <w:noProof/>
            <w:webHidden/>
          </w:rPr>
          <w:fldChar w:fldCharType="end"/>
        </w:r>
      </w:hyperlink>
    </w:p>
    <w:p w14:paraId="776FF751" w14:textId="27FEAAFC" w:rsidR="00FB5C34" w:rsidRDefault="00401936">
      <w:pPr>
        <w:pStyle w:val="TDC1"/>
        <w:tabs>
          <w:tab w:val="left" w:pos="480"/>
          <w:tab w:val="right" w:leader="dot" w:pos="10479"/>
        </w:tabs>
        <w:rPr>
          <w:rFonts w:asciiTheme="minorHAnsi" w:eastAsiaTheme="minorEastAsia" w:hAnsiTheme="minorHAnsi" w:cstheme="minorBidi"/>
          <w:noProof/>
          <w:sz w:val="22"/>
          <w:lang w:eastAsia="es-CL"/>
        </w:rPr>
      </w:pPr>
      <w:hyperlink w:anchor="_Toc75341460" w:history="1">
        <w:r w:rsidR="00FB5C34" w:rsidRPr="00434280">
          <w:rPr>
            <w:rStyle w:val="Hipervnculo"/>
            <w:noProof/>
          </w:rPr>
          <w:t>F.</w:t>
        </w:r>
        <w:r w:rsidR="00FB5C34">
          <w:rPr>
            <w:rFonts w:asciiTheme="minorHAnsi" w:eastAsiaTheme="minorEastAsia" w:hAnsiTheme="minorHAnsi" w:cstheme="minorBidi"/>
            <w:noProof/>
            <w:sz w:val="22"/>
            <w:lang w:eastAsia="es-CL"/>
          </w:rPr>
          <w:tab/>
        </w:r>
        <w:r w:rsidR="00FB5C34" w:rsidRPr="00434280">
          <w:rPr>
            <w:rStyle w:val="Hipervnculo"/>
            <w:noProof/>
          </w:rPr>
          <w:t>OTROS</w:t>
        </w:r>
        <w:r w:rsidR="00FB5C34">
          <w:rPr>
            <w:noProof/>
            <w:webHidden/>
          </w:rPr>
          <w:tab/>
        </w:r>
        <w:r w:rsidR="00FB5C34">
          <w:rPr>
            <w:noProof/>
            <w:webHidden/>
          </w:rPr>
          <w:fldChar w:fldCharType="begin"/>
        </w:r>
        <w:r w:rsidR="00FB5C34">
          <w:rPr>
            <w:noProof/>
            <w:webHidden/>
          </w:rPr>
          <w:instrText xml:space="preserve"> PAGEREF _Toc75341460 \h </w:instrText>
        </w:r>
        <w:r w:rsidR="00FB5C34">
          <w:rPr>
            <w:noProof/>
            <w:webHidden/>
          </w:rPr>
        </w:r>
        <w:r w:rsidR="00FB5C34">
          <w:rPr>
            <w:noProof/>
            <w:webHidden/>
          </w:rPr>
          <w:fldChar w:fldCharType="separate"/>
        </w:r>
        <w:r w:rsidR="007815D0">
          <w:rPr>
            <w:noProof/>
            <w:webHidden/>
          </w:rPr>
          <w:t>37</w:t>
        </w:r>
        <w:r w:rsidR="00FB5C34">
          <w:rPr>
            <w:noProof/>
            <w:webHidden/>
          </w:rPr>
          <w:fldChar w:fldCharType="end"/>
        </w:r>
      </w:hyperlink>
    </w:p>
    <w:p w14:paraId="1D6FE90C" w14:textId="3E65001B"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61" w:history="1">
        <w:r w:rsidR="00FB5C34" w:rsidRPr="00434280">
          <w:rPr>
            <w:rStyle w:val="Hipervnculo"/>
            <w:noProof/>
          </w:rPr>
          <w:t>21.</w:t>
        </w:r>
        <w:r w:rsidR="00FB5C34">
          <w:rPr>
            <w:rFonts w:asciiTheme="minorHAnsi" w:eastAsiaTheme="minorEastAsia" w:hAnsiTheme="minorHAnsi" w:cstheme="minorBidi"/>
            <w:noProof/>
            <w:sz w:val="22"/>
            <w:lang w:eastAsia="es-CL"/>
          </w:rPr>
          <w:tab/>
        </w:r>
        <w:r w:rsidR="00FB5C34" w:rsidRPr="00434280">
          <w:rPr>
            <w:rStyle w:val="Hipervnculo"/>
            <w:noProof/>
          </w:rPr>
          <w:t>PORTON DE ACCESO (m)</w:t>
        </w:r>
        <w:r w:rsidR="00FB5C34">
          <w:rPr>
            <w:noProof/>
            <w:webHidden/>
          </w:rPr>
          <w:tab/>
        </w:r>
        <w:r w:rsidR="00FB5C34">
          <w:rPr>
            <w:noProof/>
            <w:webHidden/>
          </w:rPr>
          <w:fldChar w:fldCharType="begin"/>
        </w:r>
        <w:r w:rsidR="00FB5C34">
          <w:rPr>
            <w:noProof/>
            <w:webHidden/>
          </w:rPr>
          <w:instrText xml:space="preserve"> PAGEREF _Toc75341461 \h </w:instrText>
        </w:r>
        <w:r w:rsidR="00FB5C34">
          <w:rPr>
            <w:noProof/>
            <w:webHidden/>
          </w:rPr>
        </w:r>
        <w:r w:rsidR="00FB5C34">
          <w:rPr>
            <w:noProof/>
            <w:webHidden/>
          </w:rPr>
          <w:fldChar w:fldCharType="separate"/>
        </w:r>
        <w:r w:rsidR="007815D0">
          <w:rPr>
            <w:noProof/>
            <w:webHidden/>
          </w:rPr>
          <w:t>37</w:t>
        </w:r>
        <w:r w:rsidR="00FB5C34">
          <w:rPr>
            <w:noProof/>
            <w:webHidden/>
          </w:rPr>
          <w:fldChar w:fldCharType="end"/>
        </w:r>
      </w:hyperlink>
    </w:p>
    <w:p w14:paraId="694C2655" w14:textId="7F8B6EDF"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62" w:history="1">
        <w:r w:rsidR="00FB5C34" w:rsidRPr="00434280">
          <w:rPr>
            <w:rStyle w:val="Hipervnculo"/>
            <w:noProof/>
          </w:rPr>
          <w:t>22.</w:t>
        </w:r>
        <w:r w:rsidR="00FB5C34">
          <w:rPr>
            <w:rFonts w:asciiTheme="minorHAnsi" w:eastAsiaTheme="minorEastAsia" w:hAnsiTheme="minorHAnsi" w:cstheme="minorBidi"/>
            <w:noProof/>
            <w:sz w:val="22"/>
            <w:lang w:eastAsia="es-CL"/>
          </w:rPr>
          <w:tab/>
        </w:r>
        <w:r w:rsidR="00FB5C34" w:rsidRPr="00434280">
          <w:rPr>
            <w:rStyle w:val="Hipervnculo"/>
            <w:noProof/>
          </w:rPr>
          <w:t xml:space="preserve">LETREROS Y SEÑALIZACIONES </w:t>
        </w:r>
        <w:r w:rsidR="00FB5C34" w:rsidRPr="00434280">
          <w:rPr>
            <w:rStyle w:val="Hipervnculo"/>
            <w:i/>
            <w:iCs/>
            <w:noProof/>
          </w:rPr>
          <w:t>(Futura Etapa)</w:t>
        </w:r>
        <w:r w:rsidR="00FB5C34">
          <w:rPr>
            <w:noProof/>
            <w:webHidden/>
          </w:rPr>
          <w:tab/>
        </w:r>
        <w:r w:rsidR="00FB5C34">
          <w:rPr>
            <w:noProof/>
            <w:webHidden/>
          </w:rPr>
          <w:fldChar w:fldCharType="begin"/>
        </w:r>
        <w:r w:rsidR="00FB5C34">
          <w:rPr>
            <w:noProof/>
            <w:webHidden/>
          </w:rPr>
          <w:instrText xml:space="preserve"> PAGEREF _Toc75341462 \h </w:instrText>
        </w:r>
        <w:r w:rsidR="00FB5C34">
          <w:rPr>
            <w:noProof/>
            <w:webHidden/>
          </w:rPr>
        </w:r>
        <w:r w:rsidR="00FB5C34">
          <w:rPr>
            <w:noProof/>
            <w:webHidden/>
          </w:rPr>
          <w:fldChar w:fldCharType="separate"/>
        </w:r>
        <w:r w:rsidR="007815D0">
          <w:rPr>
            <w:noProof/>
            <w:webHidden/>
          </w:rPr>
          <w:t>37</w:t>
        </w:r>
        <w:r w:rsidR="00FB5C34">
          <w:rPr>
            <w:noProof/>
            <w:webHidden/>
          </w:rPr>
          <w:fldChar w:fldCharType="end"/>
        </w:r>
      </w:hyperlink>
    </w:p>
    <w:p w14:paraId="296774D4" w14:textId="04C59544" w:rsidR="00FB5C34" w:rsidRDefault="00401936">
      <w:pPr>
        <w:pStyle w:val="TDC1"/>
        <w:tabs>
          <w:tab w:val="left" w:pos="480"/>
          <w:tab w:val="right" w:leader="dot" w:pos="10479"/>
        </w:tabs>
        <w:rPr>
          <w:rFonts w:asciiTheme="minorHAnsi" w:eastAsiaTheme="minorEastAsia" w:hAnsiTheme="minorHAnsi" w:cstheme="minorBidi"/>
          <w:noProof/>
          <w:sz w:val="22"/>
          <w:lang w:eastAsia="es-CL"/>
        </w:rPr>
      </w:pPr>
      <w:hyperlink w:anchor="_Toc75341463" w:history="1">
        <w:r w:rsidR="00FB5C34" w:rsidRPr="00434280">
          <w:rPr>
            <w:rStyle w:val="Hipervnculo"/>
            <w:noProof/>
          </w:rPr>
          <w:t>G.</w:t>
        </w:r>
        <w:r w:rsidR="00FB5C34">
          <w:rPr>
            <w:rFonts w:asciiTheme="minorHAnsi" w:eastAsiaTheme="minorEastAsia" w:hAnsiTheme="minorHAnsi" w:cstheme="minorBidi"/>
            <w:noProof/>
            <w:sz w:val="22"/>
            <w:lang w:eastAsia="es-CL"/>
          </w:rPr>
          <w:tab/>
        </w:r>
        <w:r w:rsidR="00FB5C34" w:rsidRPr="00434280">
          <w:rPr>
            <w:rStyle w:val="Hipervnculo"/>
            <w:noProof/>
          </w:rPr>
          <w:t>ESPECIALIDADES</w:t>
        </w:r>
        <w:r w:rsidR="00FB5C34">
          <w:rPr>
            <w:noProof/>
            <w:webHidden/>
          </w:rPr>
          <w:tab/>
        </w:r>
        <w:r w:rsidR="00FB5C34">
          <w:rPr>
            <w:noProof/>
            <w:webHidden/>
          </w:rPr>
          <w:fldChar w:fldCharType="begin"/>
        </w:r>
        <w:r w:rsidR="00FB5C34">
          <w:rPr>
            <w:noProof/>
            <w:webHidden/>
          </w:rPr>
          <w:instrText xml:space="preserve"> PAGEREF _Toc75341463 \h </w:instrText>
        </w:r>
        <w:r w:rsidR="00FB5C34">
          <w:rPr>
            <w:noProof/>
            <w:webHidden/>
          </w:rPr>
        </w:r>
        <w:r w:rsidR="00FB5C34">
          <w:rPr>
            <w:noProof/>
            <w:webHidden/>
          </w:rPr>
          <w:fldChar w:fldCharType="separate"/>
        </w:r>
        <w:r w:rsidR="007815D0">
          <w:rPr>
            <w:noProof/>
            <w:webHidden/>
          </w:rPr>
          <w:t>37</w:t>
        </w:r>
        <w:r w:rsidR="00FB5C34">
          <w:rPr>
            <w:noProof/>
            <w:webHidden/>
          </w:rPr>
          <w:fldChar w:fldCharType="end"/>
        </w:r>
      </w:hyperlink>
    </w:p>
    <w:p w14:paraId="00F9BCB7" w14:textId="22DDD62F"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64" w:history="1">
        <w:r w:rsidR="00FB5C34" w:rsidRPr="00434280">
          <w:rPr>
            <w:rStyle w:val="Hipervnculo"/>
            <w:noProof/>
          </w:rPr>
          <w:t>23.</w:t>
        </w:r>
        <w:r w:rsidR="00FB5C34">
          <w:rPr>
            <w:rFonts w:asciiTheme="minorHAnsi" w:eastAsiaTheme="minorEastAsia" w:hAnsiTheme="minorHAnsi" w:cstheme="minorBidi"/>
            <w:noProof/>
            <w:sz w:val="22"/>
            <w:lang w:eastAsia="es-CL"/>
          </w:rPr>
          <w:tab/>
        </w:r>
        <w:r w:rsidR="00FB5C34" w:rsidRPr="00434280">
          <w:rPr>
            <w:rStyle w:val="Hipervnculo"/>
            <w:noProof/>
          </w:rPr>
          <w:t>PROYECTO ESTRUCTURA</w:t>
        </w:r>
        <w:r w:rsidR="00FB5C34">
          <w:rPr>
            <w:noProof/>
            <w:webHidden/>
          </w:rPr>
          <w:tab/>
        </w:r>
        <w:r w:rsidR="00FB5C34">
          <w:rPr>
            <w:noProof/>
            <w:webHidden/>
          </w:rPr>
          <w:fldChar w:fldCharType="begin"/>
        </w:r>
        <w:r w:rsidR="00FB5C34">
          <w:rPr>
            <w:noProof/>
            <w:webHidden/>
          </w:rPr>
          <w:instrText xml:space="preserve"> PAGEREF _Toc75341464 \h </w:instrText>
        </w:r>
        <w:r w:rsidR="00FB5C34">
          <w:rPr>
            <w:noProof/>
            <w:webHidden/>
          </w:rPr>
        </w:r>
        <w:r w:rsidR="00FB5C34">
          <w:rPr>
            <w:noProof/>
            <w:webHidden/>
          </w:rPr>
          <w:fldChar w:fldCharType="separate"/>
        </w:r>
        <w:r w:rsidR="007815D0">
          <w:rPr>
            <w:noProof/>
            <w:webHidden/>
          </w:rPr>
          <w:t>37</w:t>
        </w:r>
        <w:r w:rsidR="00FB5C34">
          <w:rPr>
            <w:noProof/>
            <w:webHidden/>
          </w:rPr>
          <w:fldChar w:fldCharType="end"/>
        </w:r>
      </w:hyperlink>
    </w:p>
    <w:p w14:paraId="07C967D7" w14:textId="34B4F078"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65" w:history="1">
        <w:r w:rsidR="00FB5C34" w:rsidRPr="00434280">
          <w:rPr>
            <w:rStyle w:val="Hipervnculo"/>
            <w:noProof/>
          </w:rPr>
          <w:t>24.</w:t>
        </w:r>
        <w:r w:rsidR="00FB5C34">
          <w:rPr>
            <w:rFonts w:asciiTheme="minorHAnsi" w:eastAsiaTheme="minorEastAsia" w:hAnsiTheme="minorHAnsi" w:cstheme="minorBidi"/>
            <w:noProof/>
            <w:sz w:val="22"/>
            <w:lang w:eastAsia="es-CL"/>
          </w:rPr>
          <w:tab/>
        </w:r>
        <w:r w:rsidR="00FB5C34" w:rsidRPr="00434280">
          <w:rPr>
            <w:rStyle w:val="Hipervnculo"/>
            <w:noProof/>
          </w:rPr>
          <w:t>PROYECTO EFICIENCIA ENERGÉTICA</w:t>
        </w:r>
        <w:r w:rsidR="00FB5C34">
          <w:rPr>
            <w:noProof/>
            <w:webHidden/>
          </w:rPr>
          <w:tab/>
        </w:r>
        <w:r w:rsidR="00FB5C34">
          <w:rPr>
            <w:noProof/>
            <w:webHidden/>
          </w:rPr>
          <w:fldChar w:fldCharType="begin"/>
        </w:r>
        <w:r w:rsidR="00FB5C34">
          <w:rPr>
            <w:noProof/>
            <w:webHidden/>
          </w:rPr>
          <w:instrText xml:space="preserve"> PAGEREF _Toc75341465 \h </w:instrText>
        </w:r>
        <w:r w:rsidR="00FB5C34">
          <w:rPr>
            <w:noProof/>
            <w:webHidden/>
          </w:rPr>
        </w:r>
        <w:r w:rsidR="00FB5C34">
          <w:rPr>
            <w:noProof/>
            <w:webHidden/>
          </w:rPr>
          <w:fldChar w:fldCharType="separate"/>
        </w:r>
        <w:r w:rsidR="007815D0">
          <w:rPr>
            <w:noProof/>
            <w:webHidden/>
          </w:rPr>
          <w:t>53</w:t>
        </w:r>
        <w:r w:rsidR="00FB5C34">
          <w:rPr>
            <w:noProof/>
            <w:webHidden/>
          </w:rPr>
          <w:fldChar w:fldCharType="end"/>
        </w:r>
      </w:hyperlink>
    </w:p>
    <w:p w14:paraId="54A14ECA" w14:textId="0CDF4B27"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66" w:history="1">
        <w:r w:rsidR="00FB5C34" w:rsidRPr="00434280">
          <w:rPr>
            <w:rStyle w:val="Hipervnculo"/>
            <w:noProof/>
          </w:rPr>
          <w:t>25.</w:t>
        </w:r>
        <w:r w:rsidR="00FB5C34">
          <w:rPr>
            <w:rFonts w:asciiTheme="minorHAnsi" w:eastAsiaTheme="minorEastAsia" w:hAnsiTheme="minorHAnsi" w:cstheme="minorBidi"/>
            <w:noProof/>
            <w:sz w:val="22"/>
            <w:lang w:eastAsia="es-CL"/>
          </w:rPr>
          <w:tab/>
        </w:r>
        <w:r w:rsidR="00FB5C34" w:rsidRPr="00434280">
          <w:rPr>
            <w:rStyle w:val="Hipervnculo"/>
            <w:noProof/>
          </w:rPr>
          <w:t>PROYECTO CLIMATIZACÓN – CALEFACCIÓN Y VENTILACIÓN</w:t>
        </w:r>
        <w:r w:rsidR="00FB5C34">
          <w:rPr>
            <w:noProof/>
            <w:webHidden/>
          </w:rPr>
          <w:tab/>
        </w:r>
        <w:r w:rsidR="00FB5C34">
          <w:rPr>
            <w:noProof/>
            <w:webHidden/>
          </w:rPr>
          <w:fldChar w:fldCharType="begin"/>
        </w:r>
        <w:r w:rsidR="00FB5C34">
          <w:rPr>
            <w:noProof/>
            <w:webHidden/>
          </w:rPr>
          <w:instrText xml:space="preserve"> PAGEREF _Toc75341466 \h </w:instrText>
        </w:r>
        <w:r w:rsidR="00FB5C34">
          <w:rPr>
            <w:noProof/>
            <w:webHidden/>
          </w:rPr>
        </w:r>
        <w:r w:rsidR="00FB5C34">
          <w:rPr>
            <w:noProof/>
            <w:webHidden/>
          </w:rPr>
          <w:fldChar w:fldCharType="separate"/>
        </w:r>
        <w:r w:rsidR="007815D0">
          <w:rPr>
            <w:noProof/>
            <w:webHidden/>
          </w:rPr>
          <w:t>53</w:t>
        </w:r>
        <w:r w:rsidR="00FB5C34">
          <w:rPr>
            <w:noProof/>
            <w:webHidden/>
          </w:rPr>
          <w:fldChar w:fldCharType="end"/>
        </w:r>
      </w:hyperlink>
    </w:p>
    <w:p w14:paraId="4B587CC0" w14:textId="1A5AA2F4"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467" w:history="1">
        <w:r w:rsidR="00FB5C34" w:rsidRPr="00434280">
          <w:rPr>
            <w:rStyle w:val="Hipervnculo"/>
            <w:noProof/>
          </w:rPr>
          <w:t>25.1.-EQUIPOS AIRE ACONDICIONADO TIPO INVERTER.</w:t>
        </w:r>
        <w:r w:rsidR="00FB5C34">
          <w:rPr>
            <w:noProof/>
            <w:webHidden/>
          </w:rPr>
          <w:tab/>
        </w:r>
        <w:r w:rsidR="00FB5C34">
          <w:rPr>
            <w:noProof/>
            <w:webHidden/>
          </w:rPr>
          <w:fldChar w:fldCharType="begin"/>
        </w:r>
        <w:r w:rsidR="00FB5C34">
          <w:rPr>
            <w:noProof/>
            <w:webHidden/>
          </w:rPr>
          <w:instrText xml:space="preserve"> PAGEREF _Toc75341467 \h </w:instrText>
        </w:r>
        <w:r w:rsidR="00FB5C34">
          <w:rPr>
            <w:noProof/>
            <w:webHidden/>
          </w:rPr>
        </w:r>
        <w:r w:rsidR="00FB5C34">
          <w:rPr>
            <w:noProof/>
            <w:webHidden/>
          </w:rPr>
          <w:fldChar w:fldCharType="separate"/>
        </w:r>
        <w:r w:rsidR="007815D0">
          <w:rPr>
            <w:noProof/>
            <w:webHidden/>
          </w:rPr>
          <w:t>58</w:t>
        </w:r>
        <w:r w:rsidR="00FB5C34">
          <w:rPr>
            <w:noProof/>
            <w:webHidden/>
          </w:rPr>
          <w:fldChar w:fldCharType="end"/>
        </w:r>
      </w:hyperlink>
    </w:p>
    <w:p w14:paraId="1CB6C059" w14:textId="48EE473D"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468" w:history="1">
        <w:r w:rsidR="00FB5C34" w:rsidRPr="00434280">
          <w:rPr>
            <w:rStyle w:val="Hipervnculo"/>
            <w:noProof/>
          </w:rPr>
          <w:t>25.1.1.-</w:t>
        </w:r>
        <w:r w:rsidR="00FB5C34">
          <w:rPr>
            <w:rFonts w:asciiTheme="minorHAnsi" w:eastAsiaTheme="minorEastAsia" w:hAnsiTheme="minorHAnsi" w:cstheme="minorBidi"/>
            <w:noProof/>
            <w:sz w:val="22"/>
            <w:lang w:eastAsia="es-CL"/>
          </w:rPr>
          <w:tab/>
        </w:r>
        <w:r w:rsidR="00FB5C34" w:rsidRPr="00434280">
          <w:rPr>
            <w:rStyle w:val="Hipervnculo"/>
            <w:noProof/>
          </w:rPr>
          <w:t>EQUIPOS SPLIT MURO INVERTER         18.000 BTU.</w:t>
        </w:r>
        <w:r w:rsidR="00FB5C34">
          <w:rPr>
            <w:noProof/>
            <w:webHidden/>
          </w:rPr>
          <w:tab/>
        </w:r>
        <w:r w:rsidR="00FB5C34">
          <w:rPr>
            <w:noProof/>
            <w:webHidden/>
          </w:rPr>
          <w:fldChar w:fldCharType="begin"/>
        </w:r>
        <w:r w:rsidR="00FB5C34">
          <w:rPr>
            <w:noProof/>
            <w:webHidden/>
          </w:rPr>
          <w:instrText xml:space="preserve"> PAGEREF _Toc75341468 \h </w:instrText>
        </w:r>
        <w:r w:rsidR="00FB5C34">
          <w:rPr>
            <w:noProof/>
            <w:webHidden/>
          </w:rPr>
        </w:r>
        <w:r w:rsidR="00FB5C34">
          <w:rPr>
            <w:noProof/>
            <w:webHidden/>
          </w:rPr>
          <w:fldChar w:fldCharType="separate"/>
        </w:r>
        <w:r w:rsidR="007815D0">
          <w:rPr>
            <w:noProof/>
            <w:webHidden/>
          </w:rPr>
          <w:t>60</w:t>
        </w:r>
        <w:r w:rsidR="00FB5C34">
          <w:rPr>
            <w:noProof/>
            <w:webHidden/>
          </w:rPr>
          <w:fldChar w:fldCharType="end"/>
        </w:r>
      </w:hyperlink>
    </w:p>
    <w:p w14:paraId="29FDCDB5" w14:textId="5A5BEC66"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469" w:history="1">
        <w:r w:rsidR="00FB5C34" w:rsidRPr="00434280">
          <w:rPr>
            <w:rStyle w:val="Hipervnculo"/>
            <w:noProof/>
          </w:rPr>
          <w:t>25.1.2.-</w:t>
        </w:r>
        <w:r w:rsidR="00FB5C34">
          <w:rPr>
            <w:rFonts w:asciiTheme="minorHAnsi" w:eastAsiaTheme="minorEastAsia" w:hAnsiTheme="minorHAnsi" w:cstheme="minorBidi"/>
            <w:noProof/>
            <w:sz w:val="22"/>
            <w:lang w:eastAsia="es-CL"/>
          </w:rPr>
          <w:tab/>
        </w:r>
        <w:r w:rsidR="00FB5C34" w:rsidRPr="00434280">
          <w:rPr>
            <w:rStyle w:val="Hipervnculo"/>
            <w:noProof/>
          </w:rPr>
          <w:t>EQUIPOS SPLIT MURO   INVERTER       24.000 BTU.</w:t>
        </w:r>
        <w:r w:rsidR="00FB5C34">
          <w:rPr>
            <w:noProof/>
            <w:webHidden/>
          </w:rPr>
          <w:tab/>
        </w:r>
        <w:r w:rsidR="00FB5C34">
          <w:rPr>
            <w:noProof/>
            <w:webHidden/>
          </w:rPr>
          <w:fldChar w:fldCharType="begin"/>
        </w:r>
        <w:r w:rsidR="00FB5C34">
          <w:rPr>
            <w:noProof/>
            <w:webHidden/>
          </w:rPr>
          <w:instrText xml:space="preserve"> PAGEREF _Toc75341469 \h </w:instrText>
        </w:r>
        <w:r w:rsidR="00FB5C34">
          <w:rPr>
            <w:noProof/>
            <w:webHidden/>
          </w:rPr>
        </w:r>
        <w:r w:rsidR="00FB5C34">
          <w:rPr>
            <w:noProof/>
            <w:webHidden/>
          </w:rPr>
          <w:fldChar w:fldCharType="separate"/>
        </w:r>
        <w:r w:rsidR="007815D0">
          <w:rPr>
            <w:noProof/>
            <w:webHidden/>
          </w:rPr>
          <w:t>60</w:t>
        </w:r>
        <w:r w:rsidR="00FB5C34">
          <w:rPr>
            <w:noProof/>
            <w:webHidden/>
          </w:rPr>
          <w:fldChar w:fldCharType="end"/>
        </w:r>
      </w:hyperlink>
    </w:p>
    <w:p w14:paraId="08C95526" w14:textId="05154648"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470" w:history="1">
        <w:r w:rsidR="00FB5C34" w:rsidRPr="00434280">
          <w:rPr>
            <w:rStyle w:val="Hipervnculo"/>
            <w:noProof/>
          </w:rPr>
          <w:t>25.1.3.-EQUIPOS SPLIT  DUCTO      INVERTER          24.000 BTU.</w:t>
        </w:r>
        <w:r w:rsidR="00FB5C34">
          <w:rPr>
            <w:noProof/>
            <w:webHidden/>
          </w:rPr>
          <w:tab/>
        </w:r>
        <w:r w:rsidR="00FB5C34">
          <w:rPr>
            <w:noProof/>
            <w:webHidden/>
          </w:rPr>
          <w:fldChar w:fldCharType="begin"/>
        </w:r>
        <w:r w:rsidR="00FB5C34">
          <w:rPr>
            <w:noProof/>
            <w:webHidden/>
          </w:rPr>
          <w:instrText xml:space="preserve"> PAGEREF _Toc75341470 \h </w:instrText>
        </w:r>
        <w:r w:rsidR="00FB5C34">
          <w:rPr>
            <w:noProof/>
            <w:webHidden/>
          </w:rPr>
        </w:r>
        <w:r w:rsidR="00FB5C34">
          <w:rPr>
            <w:noProof/>
            <w:webHidden/>
          </w:rPr>
          <w:fldChar w:fldCharType="separate"/>
        </w:r>
        <w:r w:rsidR="007815D0">
          <w:rPr>
            <w:noProof/>
            <w:webHidden/>
          </w:rPr>
          <w:t>60</w:t>
        </w:r>
        <w:r w:rsidR="00FB5C34">
          <w:rPr>
            <w:noProof/>
            <w:webHidden/>
          </w:rPr>
          <w:fldChar w:fldCharType="end"/>
        </w:r>
      </w:hyperlink>
    </w:p>
    <w:p w14:paraId="2ED455B8" w14:textId="5AB1C220"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471" w:history="1">
        <w:r w:rsidR="00FB5C34" w:rsidRPr="00434280">
          <w:rPr>
            <w:rStyle w:val="Hipervnculo"/>
            <w:noProof/>
          </w:rPr>
          <w:t>25.1.4.-</w:t>
        </w:r>
        <w:r w:rsidR="00FB5C34">
          <w:rPr>
            <w:rFonts w:asciiTheme="minorHAnsi" w:eastAsiaTheme="minorEastAsia" w:hAnsiTheme="minorHAnsi" w:cstheme="minorBidi"/>
            <w:noProof/>
            <w:sz w:val="22"/>
            <w:lang w:eastAsia="es-CL"/>
          </w:rPr>
          <w:tab/>
        </w:r>
        <w:r w:rsidR="00FB5C34" w:rsidRPr="00434280">
          <w:rPr>
            <w:rStyle w:val="Hipervnculo"/>
            <w:noProof/>
          </w:rPr>
          <w:t>EQUIPOS SPLIT  DUCTO               36.000 BTU.  (Futura Etapa)</w:t>
        </w:r>
        <w:r w:rsidR="00FB5C34">
          <w:rPr>
            <w:noProof/>
            <w:webHidden/>
          </w:rPr>
          <w:tab/>
        </w:r>
        <w:r w:rsidR="00FB5C34">
          <w:rPr>
            <w:noProof/>
            <w:webHidden/>
          </w:rPr>
          <w:fldChar w:fldCharType="begin"/>
        </w:r>
        <w:r w:rsidR="00FB5C34">
          <w:rPr>
            <w:noProof/>
            <w:webHidden/>
          </w:rPr>
          <w:instrText xml:space="preserve"> PAGEREF _Toc75341471 \h </w:instrText>
        </w:r>
        <w:r w:rsidR="00FB5C34">
          <w:rPr>
            <w:noProof/>
            <w:webHidden/>
          </w:rPr>
        </w:r>
        <w:r w:rsidR="00FB5C34">
          <w:rPr>
            <w:noProof/>
            <w:webHidden/>
          </w:rPr>
          <w:fldChar w:fldCharType="separate"/>
        </w:r>
        <w:r w:rsidR="007815D0">
          <w:rPr>
            <w:noProof/>
            <w:webHidden/>
          </w:rPr>
          <w:t>61</w:t>
        </w:r>
        <w:r w:rsidR="00FB5C34">
          <w:rPr>
            <w:noProof/>
            <w:webHidden/>
          </w:rPr>
          <w:fldChar w:fldCharType="end"/>
        </w:r>
      </w:hyperlink>
    </w:p>
    <w:p w14:paraId="22E92F30" w14:textId="4365B523"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472" w:history="1">
        <w:r w:rsidR="00FB5C34" w:rsidRPr="00434280">
          <w:rPr>
            <w:rStyle w:val="Hipervnculo"/>
            <w:noProof/>
          </w:rPr>
          <w:t>25.1.5.-</w:t>
        </w:r>
        <w:r w:rsidR="00FB5C34">
          <w:rPr>
            <w:rFonts w:asciiTheme="minorHAnsi" w:eastAsiaTheme="minorEastAsia" w:hAnsiTheme="minorHAnsi" w:cstheme="minorBidi"/>
            <w:noProof/>
            <w:sz w:val="22"/>
            <w:lang w:eastAsia="es-CL"/>
          </w:rPr>
          <w:tab/>
        </w:r>
        <w:r w:rsidR="00FB5C34" w:rsidRPr="00434280">
          <w:rPr>
            <w:rStyle w:val="Hipervnculo"/>
            <w:noProof/>
          </w:rPr>
          <w:t>EQUIPOS SPLIT  DUCTO       60.000 BTU.  (Futura Etapa)</w:t>
        </w:r>
        <w:r w:rsidR="00FB5C34">
          <w:rPr>
            <w:noProof/>
            <w:webHidden/>
          </w:rPr>
          <w:tab/>
        </w:r>
        <w:r w:rsidR="00FB5C34">
          <w:rPr>
            <w:noProof/>
            <w:webHidden/>
          </w:rPr>
          <w:fldChar w:fldCharType="begin"/>
        </w:r>
        <w:r w:rsidR="00FB5C34">
          <w:rPr>
            <w:noProof/>
            <w:webHidden/>
          </w:rPr>
          <w:instrText xml:space="preserve"> PAGEREF _Toc75341472 \h </w:instrText>
        </w:r>
        <w:r w:rsidR="00FB5C34">
          <w:rPr>
            <w:noProof/>
            <w:webHidden/>
          </w:rPr>
        </w:r>
        <w:r w:rsidR="00FB5C34">
          <w:rPr>
            <w:noProof/>
            <w:webHidden/>
          </w:rPr>
          <w:fldChar w:fldCharType="separate"/>
        </w:r>
        <w:r w:rsidR="007815D0">
          <w:rPr>
            <w:noProof/>
            <w:webHidden/>
          </w:rPr>
          <w:t>61</w:t>
        </w:r>
        <w:r w:rsidR="00FB5C34">
          <w:rPr>
            <w:noProof/>
            <w:webHidden/>
          </w:rPr>
          <w:fldChar w:fldCharType="end"/>
        </w:r>
      </w:hyperlink>
    </w:p>
    <w:p w14:paraId="66C418E1" w14:textId="2DB26365"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473" w:history="1">
        <w:r w:rsidR="00FB5C34" w:rsidRPr="00434280">
          <w:rPr>
            <w:rStyle w:val="Hipervnculo"/>
            <w:noProof/>
          </w:rPr>
          <w:t>25.2.-BOMBAS DE CONDENSADO</w:t>
        </w:r>
        <w:r w:rsidR="00FB5C34">
          <w:rPr>
            <w:noProof/>
            <w:webHidden/>
          </w:rPr>
          <w:tab/>
        </w:r>
        <w:r w:rsidR="00FB5C34">
          <w:rPr>
            <w:noProof/>
            <w:webHidden/>
          </w:rPr>
          <w:fldChar w:fldCharType="begin"/>
        </w:r>
        <w:r w:rsidR="00FB5C34">
          <w:rPr>
            <w:noProof/>
            <w:webHidden/>
          </w:rPr>
          <w:instrText xml:space="preserve"> PAGEREF _Toc75341473 \h </w:instrText>
        </w:r>
        <w:r w:rsidR="00FB5C34">
          <w:rPr>
            <w:noProof/>
            <w:webHidden/>
          </w:rPr>
        </w:r>
        <w:r w:rsidR="00FB5C34">
          <w:rPr>
            <w:noProof/>
            <w:webHidden/>
          </w:rPr>
          <w:fldChar w:fldCharType="separate"/>
        </w:r>
        <w:r w:rsidR="007815D0">
          <w:rPr>
            <w:noProof/>
            <w:webHidden/>
          </w:rPr>
          <w:t>62</w:t>
        </w:r>
        <w:r w:rsidR="00FB5C34">
          <w:rPr>
            <w:noProof/>
            <w:webHidden/>
          </w:rPr>
          <w:fldChar w:fldCharType="end"/>
        </w:r>
      </w:hyperlink>
    </w:p>
    <w:p w14:paraId="0BFB64C8" w14:textId="0CA6BC69"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474" w:history="1">
        <w:r w:rsidR="00FB5C34" w:rsidRPr="00434280">
          <w:rPr>
            <w:rStyle w:val="Hipervnculo"/>
            <w:noProof/>
          </w:rPr>
          <w:t>25.3.-VENTILADORES.</w:t>
        </w:r>
        <w:r w:rsidR="00FB5C34">
          <w:rPr>
            <w:noProof/>
            <w:webHidden/>
          </w:rPr>
          <w:tab/>
        </w:r>
        <w:r w:rsidR="00FB5C34">
          <w:rPr>
            <w:noProof/>
            <w:webHidden/>
          </w:rPr>
          <w:fldChar w:fldCharType="begin"/>
        </w:r>
        <w:r w:rsidR="00FB5C34">
          <w:rPr>
            <w:noProof/>
            <w:webHidden/>
          </w:rPr>
          <w:instrText xml:space="preserve"> PAGEREF _Toc75341474 \h </w:instrText>
        </w:r>
        <w:r w:rsidR="00FB5C34">
          <w:rPr>
            <w:noProof/>
            <w:webHidden/>
          </w:rPr>
        </w:r>
        <w:r w:rsidR="00FB5C34">
          <w:rPr>
            <w:noProof/>
            <w:webHidden/>
          </w:rPr>
          <w:fldChar w:fldCharType="separate"/>
        </w:r>
        <w:r w:rsidR="007815D0">
          <w:rPr>
            <w:noProof/>
            <w:webHidden/>
          </w:rPr>
          <w:t>62</w:t>
        </w:r>
        <w:r w:rsidR="00FB5C34">
          <w:rPr>
            <w:noProof/>
            <w:webHidden/>
          </w:rPr>
          <w:fldChar w:fldCharType="end"/>
        </w:r>
      </w:hyperlink>
    </w:p>
    <w:p w14:paraId="4655F57E" w14:textId="7835999A"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475" w:history="1">
        <w:r w:rsidR="00FB5C34" w:rsidRPr="00434280">
          <w:rPr>
            <w:rStyle w:val="Hipervnculo"/>
            <w:noProof/>
          </w:rPr>
          <w:t>25.3.1.-VEX 01, VEX 02</w:t>
        </w:r>
        <w:r w:rsidR="00FB5C34">
          <w:rPr>
            <w:noProof/>
            <w:webHidden/>
          </w:rPr>
          <w:tab/>
        </w:r>
        <w:r w:rsidR="00FB5C34">
          <w:rPr>
            <w:noProof/>
            <w:webHidden/>
          </w:rPr>
          <w:fldChar w:fldCharType="begin"/>
        </w:r>
        <w:r w:rsidR="00FB5C34">
          <w:rPr>
            <w:noProof/>
            <w:webHidden/>
          </w:rPr>
          <w:instrText xml:space="preserve"> PAGEREF _Toc75341475 \h </w:instrText>
        </w:r>
        <w:r w:rsidR="00FB5C34">
          <w:rPr>
            <w:noProof/>
            <w:webHidden/>
          </w:rPr>
        </w:r>
        <w:r w:rsidR="00FB5C34">
          <w:rPr>
            <w:noProof/>
            <w:webHidden/>
          </w:rPr>
          <w:fldChar w:fldCharType="separate"/>
        </w:r>
        <w:r w:rsidR="007815D0">
          <w:rPr>
            <w:noProof/>
            <w:webHidden/>
          </w:rPr>
          <w:t>63</w:t>
        </w:r>
        <w:r w:rsidR="00FB5C34">
          <w:rPr>
            <w:noProof/>
            <w:webHidden/>
          </w:rPr>
          <w:fldChar w:fldCharType="end"/>
        </w:r>
      </w:hyperlink>
    </w:p>
    <w:p w14:paraId="6AB7BC63" w14:textId="6ED95569" w:rsidR="00FB5C34" w:rsidRDefault="00401936">
      <w:pPr>
        <w:pStyle w:val="TDC2"/>
        <w:tabs>
          <w:tab w:val="right" w:leader="dot" w:pos="10479"/>
        </w:tabs>
        <w:rPr>
          <w:rFonts w:asciiTheme="minorHAnsi" w:eastAsiaTheme="minorEastAsia" w:hAnsiTheme="minorHAnsi" w:cstheme="minorBidi"/>
          <w:noProof/>
          <w:sz w:val="22"/>
          <w:lang w:eastAsia="es-CL"/>
        </w:rPr>
      </w:pPr>
      <w:hyperlink w:anchor="_Toc75341476" w:history="1">
        <w:r w:rsidR="00FB5C34" w:rsidRPr="00434280">
          <w:rPr>
            <w:rStyle w:val="Hipervnculo"/>
            <w:noProof/>
          </w:rPr>
          <w:t>25.4.-  RECUPERADORES DE CALOR.</w:t>
        </w:r>
        <w:r w:rsidR="00FB5C34">
          <w:rPr>
            <w:noProof/>
            <w:webHidden/>
          </w:rPr>
          <w:tab/>
        </w:r>
        <w:r w:rsidR="00FB5C34">
          <w:rPr>
            <w:noProof/>
            <w:webHidden/>
          </w:rPr>
          <w:fldChar w:fldCharType="begin"/>
        </w:r>
        <w:r w:rsidR="00FB5C34">
          <w:rPr>
            <w:noProof/>
            <w:webHidden/>
          </w:rPr>
          <w:instrText xml:space="preserve"> PAGEREF _Toc75341476 \h </w:instrText>
        </w:r>
        <w:r w:rsidR="00FB5C34">
          <w:rPr>
            <w:noProof/>
            <w:webHidden/>
          </w:rPr>
        </w:r>
        <w:r w:rsidR="00FB5C34">
          <w:rPr>
            <w:noProof/>
            <w:webHidden/>
          </w:rPr>
          <w:fldChar w:fldCharType="separate"/>
        </w:r>
        <w:r w:rsidR="007815D0">
          <w:rPr>
            <w:noProof/>
            <w:webHidden/>
          </w:rPr>
          <w:t>63</w:t>
        </w:r>
        <w:r w:rsidR="00FB5C34">
          <w:rPr>
            <w:noProof/>
            <w:webHidden/>
          </w:rPr>
          <w:fldChar w:fldCharType="end"/>
        </w:r>
      </w:hyperlink>
    </w:p>
    <w:p w14:paraId="25C30519" w14:textId="1BA70165" w:rsidR="00FB5C34" w:rsidRDefault="00401936">
      <w:pPr>
        <w:pStyle w:val="TDC2"/>
        <w:tabs>
          <w:tab w:val="right" w:leader="dot" w:pos="10479"/>
        </w:tabs>
        <w:rPr>
          <w:rFonts w:asciiTheme="minorHAnsi" w:eastAsiaTheme="minorEastAsia" w:hAnsiTheme="minorHAnsi" w:cstheme="minorBidi"/>
          <w:noProof/>
          <w:sz w:val="22"/>
          <w:lang w:eastAsia="es-CL"/>
        </w:rPr>
      </w:pPr>
      <w:hyperlink w:anchor="_Toc75341477" w:history="1">
        <w:r w:rsidR="00FB5C34" w:rsidRPr="00434280">
          <w:rPr>
            <w:rStyle w:val="Hipervnculo"/>
            <w:noProof/>
          </w:rPr>
          <w:t>25.5.-DUCTOS RECTANGULARES.</w:t>
        </w:r>
        <w:r w:rsidR="00FB5C34">
          <w:rPr>
            <w:noProof/>
            <w:webHidden/>
          </w:rPr>
          <w:tab/>
        </w:r>
        <w:r w:rsidR="00FB5C34">
          <w:rPr>
            <w:noProof/>
            <w:webHidden/>
          </w:rPr>
          <w:fldChar w:fldCharType="begin"/>
        </w:r>
        <w:r w:rsidR="00FB5C34">
          <w:rPr>
            <w:noProof/>
            <w:webHidden/>
          </w:rPr>
          <w:instrText xml:space="preserve"> PAGEREF _Toc75341477 \h </w:instrText>
        </w:r>
        <w:r w:rsidR="00FB5C34">
          <w:rPr>
            <w:noProof/>
            <w:webHidden/>
          </w:rPr>
        </w:r>
        <w:r w:rsidR="00FB5C34">
          <w:rPr>
            <w:noProof/>
            <w:webHidden/>
          </w:rPr>
          <w:fldChar w:fldCharType="separate"/>
        </w:r>
        <w:r w:rsidR="007815D0">
          <w:rPr>
            <w:noProof/>
            <w:webHidden/>
          </w:rPr>
          <w:t>64</w:t>
        </w:r>
        <w:r w:rsidR="00FB5C34">
          <w:rPr>
            <w:noProof/>
            <w:webHidden/>
          </w:rPr>
          <w:fldChar w:fldCharType="end"/>
        </w:r>
      </w:hyperlink>
    </w:p>
    <w:p w14:paraId="45A74F79" w14:textId="593ACE7D" w:rsidR="00FB5C34" w:rsidRDefault="00401936">
      <w:pPr>
        <w:pStyle w:val="TDC2"/>
        <w:tabs>
          <w:tab w:val="right" w:leader="dot" w:pos="10479"/>
        </w:tabs>
        <w:rPr>
          <w:rFonts w:asciiTheme="minorHAnsi" w:eastAsiaTheme="minorEastAsia" w:hAnsiTheme="minorHAnsi" w:cstheme="minorBidi"/>
          <w:noProof/>
          <w:sz w:val="22"/>
          <w:lang w:eastAsia="es-CL"/>
        </w:rPr>
      </w:pPr>
      <w:hyperlink w:anchor="_Toc75341478" w:history="1">
        <w:r w:rsidR="00FB5C34" w:rsidRPr="00434280">
          <w:rPr>
            <w:rStyle w:val="Hipervnculo"/>
            <w:noProof/>
          </w:rPr>
          <w:t>25.6.-ELEMENTOS ABSORVEDORES DE VIBRACIÓN</w:t>
        </w:r>
        <w:r w:rsidR="00FB5C34">
          <w:rPr>
            <w:noProof/>
            <w:webHidden/>
          </w:rPr>
          <w:tab/>
        </w:r>
        <w:r w:rsidR="00FB5C34">
          <w:rPr>
            <w:noProof/>
            <w:webHidden/>
          </w:rPr>
          <w:fldChar w:fldCharType="begin"/>
        </w:r>
        <w:r w:rsidR="00FB5C34">
          <w:rPr>
            <w:noProof/>
            <w:webHidden/>
          </w:rPr>
          <w:instrText xml:space="preserve"> PAGEREF _Toc75341478 \h </w:instrText>
        </w:r>
        <w:r w:rsidR="00FB5C34">
          <w:rPr>
            <w:noProof/>
            <w:webHidden/>
          </w:rPr>
        </w:r>
        <w:r w:rsidR="00FB5C34">
          <w:rPr>
            <w:noProof/>
            <w:webHidden/>
          </w:rPr>
          <w:fldChar w:fldCharType="separate"/>
        </w:r>
        <w:r w:rsidR="007815D0">
          <w:rPr>
            <w:noProof/>
            <w:webHidden/>
          </w:rPr>
          <w:t>65</w:t>
        </w:r>
        <w:r w:rsidR="00FB5C34">
          <w:rPr>
            <w:noProof/>
            <w:webHidden/>
          </w:rPr>
          <w:fldChar w:fldCharType="end"/>
        </w:r>
      </w:hyperlink>
    </w:p>
    <w:p w14:paraId="3EA0A20F" w14:textId="50540EE8" w:rsidR="00FB5C34" w:rsidRDefault="00401936">
      <w:pPr>
        <w:pStyle w:val="TDC2"/>
        <w:tabs>
          <w:tab w:val="right" w:leader="dot" w:pos="10479"/>
        </w:tabs>
        <w:rPr>
          <w:rFonts w:asciiTheme="minorHAnsi" w:eastAsiaTheme="minorEastAsia" w:hAnsiTheme="minorHAnsi" w:cstheme="minorBidi"/>
          <w:noProof/>
          <w:sz w:val="22"/>
          <w:lang w:eastAsia="es-CL"/>
        </w:rPr>
      </w:pPr>
      <w:hyperlink w:anchor="_Toc75341479" w:history="1">
        <w:r w:rsidR="00FB5C34" w:rsidRPr="00434280">
          <w:rPr>
            <w:rStyle w:val="Hipervnculo"/>
            <w:noProof/>
          </w:rPr>
          <w:t>25.7-AISLACIÓN TÉRMICA DUCTO</w:t>
        </w:r>
        <w:r w:rsidR="00FB5C34">
          <w:rPr>
            <w:noProof/>
            <w:webHidden/>
          </w:rPr>
          <w:tab/>
        </w:r>
        <w:r w:rsidR="00FB5C34">
          <w:rPr>
            <w:noProof/>
            <w:webHidden/>
          </w:rPr>
          <w:fldChar w:fldCharType="begin"/>
        </w:r>
        <w:r w:rsidR="00FB5C34">
          <w:rPr>
            <w:noProof/>
            <w:webHidden/>
          </w:rPr>
          <w:instrText xml:space="preserve"> PAGEREF _Toc75341479 \h </w:instrText>
        </w:r>
        <w:r w:rsidR="00FB5C34">
          <w:rPr>
            <w:noProof/>
            <w:webHidden/>
          </w:rPr>
        </w:r>
        <w:r w:rsidR="00FB5C34">
          <w:rPr>
            <w:noProof/>
            <w:webHidden/>
          </w:rPr>
          <w:fldChar w:fldCharType="separate"/>
        </w:r>
        <w:r w:rsidR="007815D0">
          <w:rPr>
            <w:noProof/>
            <w:webHidden/>
          </w:rPr>
          <w:t>65</w:t>
        </w:r>
        <w:r w:rsidR="00FB5C34">
          <w:rPr>
            <w:noProof/>
            <w:webHidden/>
          </w:rPr>
          <w:fldChar w:fldCharType="end"/>
        </w:r>
      </w:hyperlink>
    </w:p>
    <w:p w14:paraId="3375EFC5" w14:textId="1DF068E7" w:rsidR="00FB5C34" w:rsidRDefault="00401936">
      <w:pPr>
        <w:pStyle w:val="TDC2"/>
        <w:tabs>
          <w:tab w:val="right" w:leader="dot" w:pos="10479"/>
        </w:tabs>
        <w:rPr>
          <w:rFonts w:asciiTheme="minorHAnsi" w:eastAsiaTheme="minorEastAsia" w:hAnsiTheme="minorHAnsi" w:cstheme="minorBidi"/>
          <w:noProof/>
          <w:sz w:val="22"/>
          <w:lang w:eastAsia="es-CL"/>
        </w:rPr>
      </w:pPr>
      <w:hyperlink w:anchor="_Toc75341480" w:history="1">
        <w:r w:rsidR="00FB5C34" w:rsidRPr="00434280">
          <w:rPr>
            <w:rStyle w:val="Hipervnculo"/>
            <w:noProof/>
          </w:rPr>
          <w:t>25.8.-DIFUSORES Y  REJILLAS .</w:t>
        </w:r>
        <w:r w:rsidR="00FB5C34">
          <w:rPr>
            <w:noProof/>
            <w:webHidden/>
          </w:rPr>
          <w:tab/>
        </w:r>
        <w:r w:rsidR="00FB5C34">
          <w:rPr>
            <w:noProof/>
            <w:webHidden/>
          </w:rPr>
          <w:fldChar w:fldCharType="begin"/>
        </w:r>
        <w:r w:rsidR="00FB5C34">
          <w:rPr>
            <w:noProof/>
            <w:webHidden/>
          </w:rPr>
          <w:instrText xml:space="preserve"> PAGEREF _Toc75341480 \h </w:instrText>
        </w:r>
        <w:r w:rsidR="00FB5C34">
          <w:rPr>
            <w:noProof/>
            <w:webHidden/>
          </w:rPr>
        </w:r>
        <w:r w:rsidR="00FB5C34">
          <w:rPr>
            <w:noProof/>
            <w:webHidden/>
          </w:rPr>
          <w:fldChar w:fldCharType="separate"/>
        </w:r>
        <w:r w:rsidR="007815D0">
          <w:rPr>
            <w:noProof/>
            <w:webHidden/>
          </w:rPr>
          <w:t>65</w:t>
        </w:r>
        <w:r w:rsidR="00FB5C34">
          <w:rPr>
            <w:noProof/>
            <w:webHidden/>
          </w:rPr>
          <w:fldChar w:fldCharType="end"/>
        </w:r>
      </w:hyperlink>
    </w:p>
    <w:p w14:paraId="4E7C15A2" w14:textId="1B40224F"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481" w:history="1">
        <w:r w:rsidR="00FB5C34" w:rsidRPr="00434280">
          <w:rPr>
            <w:rStyle w:val="Hipervnculo"/>
            <w:noProof/>
          </w:rPr>
          <w:t>25.8.1.-DIFUSORES</w:t>
        </w:r>
        <w:r w:rsidR="00FB5C34">
          <w:rPr>
            <w:noProof/>
            <w:webHidden/>
          </w:rPr>
          <w:tab/>
        </w:r>
        <w:r w:rsidR="00FB5C34">
          <w:rPr>
            <w:noProof/>
            <w:webHidden/>
          </w:rPr>
          <w:fldChar w:fldCharType="begin"/>
        </w:r>
        <w:r w:rsidR="00FB5C34">
          <w:rPr>
            <w:noProof/>
            <w:webHidden/>
          </w:rPr>
          <w:instrText xml:space="preserve"> PAGEREF _Toc75341481 \h </w:instrText>
        </w:r>
        <w:r w:rsidR="00FB5C34">
          <w:rPr>
            <w:noProof/>
            <w:webHidden/>
          </w:rPr>
        </w:r>
        <w:r w:rsidR="00FB5C34">
          <w:rPr>
            <w:noProof/>
            <w:webHidden/>
          </w:rPr>
          <w:fldChar w:fldCharType="separate"/>
        </w:r>
        <w:r w:rsidR="007815D0">
          <w:rPr>
            <w:noProof/>
            <w:webHidden/>
          </w:rPr>
          <w:t>65</w:t>
        </w:r>
        <w:r w:rsidR="00FB5C34">
          <w:rPr>
            <w:noProof/>
            <w:webHidden/>
          </w:rPr>
          <w:fldChar w:fldCharType="end"/>
        </w:r>
      </w:hyperlink>
    </w:p>
    <w:p w14:paraId="0956C31E" w14:textId="37133FCF"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482" w:history="1">
        <w:r w:rsidR="00FB5C34" w:rsidRPr="00434280">
          <w:rPr>
            <w:rStyle w:val="Hipervnculo"/>
            <w:noProof/>
          </w:rPr>
          <w:t>25.8.2.-REJILLAS DE EXTRACCION Y RETORNO</w:t>
        </w:r>
        <w:r w:rsidR="00FB5C34">
          <w:rPr>
            <w:noProof/>
            <w:webHidden/>
          </w:rPr>
          <w:tab/>
        </w:r>
        <w:r w:rsidR="00FB5C34">
          <w:rPr>
            <w:noProof/>
            <w:webHidden/>
          </w:rPr>
          <w:fldChar w:fldCharType="begin"/>
        </w:r>
        <w:r w:rsidR="00FB5C34">
          <w:rPr>
            <w:noProof/>
            <w:webHidden/>
          </w:rPr>
          <w:instrText xml:space="preserve"> PAGEREF _Toc75341482 \h </w:instrText>
        </w:r>
        <w:r w:rsidR="00FB5C34">
          <w:rPr>
            <w:noProof/>
            <w:webHidden/>
          </w:rPr>
        </w:r>
        <w:r w:rsidR="00FB5C34">
          <w:rPr>
            <w:noProof/>
            <w:webHidden/>
          </w:rPr>
          <w:fldChar w:fldCharType="separate"/>
        </w:r>
        <w:r w:rsidR="007815D0">
          <w:rPr>
            <w:noProof/>
            <w:webHidden/>
          </w:rPr>
          <w:t>65</w:t>
        </w:r>
        <w:r w:rsidR="00FB5C34">
          <w:rPr>
            <w:noProof/>
            <w:webHidden/>
          </w:rPr>
          <w:fldChar w:fldCharType="end"/>
        </w:r>
      </w:hyperlink>
    </w:p>
    <w:p w14:paraId="60881284" w14:textId="71339140" w:rsidR="00FB5C34" w:rsidRDefault="00401936">
      <w:pPr>
        <w:pStyle w:val="TDC2"/>
        <w:tabs>
          <w:tab w:val="right" w:leader="dot" w:pos="10479"/>
        </w:tabs>
        <w:rPr>
          <w:rFonts w:asciiTheme="minorHAnsi" w:eastAsiaTheme="minorEastAsia" w:hAnsiTheme="minorHAnsi" w:cstheme="minorBidi"/>
          <w:noProof/>
          <w:sz w:val="22"/>
          <w:lang w:eastAsia="es-CL"/>
        </w:rPr>
      </w:pPr>
      <w:hyperlink w:anchor="_Toc75341483" w:history="1">
        <w:r w:rsidR="00FB5C34" w:rsidRPr="00434280">
          <w:rPr>
            <w:rStyle w:val="Hipervnculo"/>
            <w:noProof/>
          </w:rPr>
          <w:t>25.9.-INSTALACIÓN ELÉCTRICA</w:t>
        </w:r>
        <w:r w:rsidR="00FB5C34">
          <w:rPr>
            <w:noProof/>
            <w:webHidden/>
          </w:rPr>
          <w:tab/>
        </w:r>
        <w:r w:rsidR="00FB5C34">
          <w:rPr>
            <w:noProof/>
            <w:webHidden/>
          </w:rPr>
          <w:fldChar w:fldCharType="begin"/>
        </w:r>
        <w:r w:rsidR="00FB5C34">
          <w:rPr>
            <w:noProof/>
            <w:webHidden/>
          </w:rPr>
          <w:instrText xml:space="preserve"> PAGEREF _Toc75341483 \h </w:instrText>
        </w:r>
        <w:r w:rsidR="00FB5C34">
          <w:rPr>
            <w:noProof/>
            <w:webHidden/>
          </w:rPr>
        </w:r>
        <w:r w:rsidR="00FB5C34">
          <w:rPr>
            <w:noProof/>
            <w:webHidden/>
          </w:rPr>
          <w:fldChar w:fldCharType="separate"/>
        </w:r>
        <w:r w:rsidR="007815D0">
          <w:rPr>
            <w:noProof/>
            <w:webHidden/>
          </w:rPr>
          <w:t>65</w:t>
        </w:r>
        <w:r w:rsidR="00FB5C34">
          <w:rPr>
            <w:noProof/>
            <w:webHidden/>
          </w:rPr>
          <w:fldChar w:fldCharType="end"/>
        </w:r>
      </w:hyperlink>
    </w:p>
    <w:p w14:paraId="5F3B29C4" w14:textId="6EDF6C8A"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484" w:history="1">
        <w:r w:rsidR="00FB5C34" w:rsidRPr="00434280">
          <w:rPr>
            <w:rStyle w:val="Hipervnculo"/>
            <w:noProof/>
          </w:rPr>
          <w:t>25.9.1.-CANALIZACIONES Y CABLEADO</w:t>
        </w:r>
        <w:r w:rsidR="00FB5C34">
          <w:rPr>
            <w:noProof/>
            <w:webHidden/>
          </w:rPr>
          <w:tab/>
        </w:r>
        <w:r w:rsidR="00FB5C34">
          <w:rPr>
            <w:noProof/>
            <w:webHidden/>
          </w:rPr>
          <w:fldChar w:fldCharType="begin"/>
        </w:r>
        <w:r w:rsidR="00FB5C34">
          <w:rPr>
            <w:noProof/>
            <w:webHidden/>
          </w:rPr>
          <w:instrText xml:space="preserve"> PAGEREF _Toc75341484 \h </w:instrText>
        </w:r>
        <w:r w:rsidR="00FB5C34">
          <w:rPr>
            <w:noProof/>
            <w:webHidden/>
          </w:rPr>
        </w:r>
        <w:r w:rsidR="00FB5C34">
          <w:rPr>
            <w:noProof/>
            <w:webHidden/>
          </w:rPr>
          <w:fldChar w:fldCharType="separate"/>
        </w:r>
        <w:r w:rsidR="007815D0">
          <w:rPr>
            <w:noProof/>
            <w:webHidden/>
          </w:rPr>
          <w:t>65</w:t>
        </w:r>
        <w:r w:rsidR="00FB5C34">
          <w:rPr>
            <w:noProof/>
            <w:webHidden/>
          </w:rPr>
          <w:fldChar w:fldCharType="end"/>
        </w:r>
      </w:hyperlink>
    </w:p>
    <w:p w14:paraId="7BBE3FE8" w14:textId="0A88549C"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485" w:history="1">
        <w:r w:rsidR="00FB5C34" w:rsidRPr="00434280">
          <w:rPr>
            <w:rStyle w:val="Hipervnculo"/>
            <w:noProof/>
          </w:rPr>
          <w:t>25.9.2.-TABLEROS ELECTRICOS</w:t>
        </w:r>
        <w:r w:rsidR="00FB5C34">
          <w:rPr>
            <w:noProof/>
            <w:webHidden/>
          </w:rPr>
          <w:tab/>
        </w:r>
        <w:r w:rsidR="00FB5C34">
          <w:rPr>
            <w:noProof/>
            <w:webHidden/>
          </w:rPr>
          <w:fldChar w:fldCharType="begin"/>
        </w:r>
        <w:r w:rsidR="00FB5C34">
          <w:rPr>
            <w:noProof/>
            <w:webHidden/>
          </w:rPr>
          <w:instrText xml:space="preserve"> PAGEREF _Toc75341485 \h </w:instrText>
        </w:r>
        <w:r w:rsidR="00FB5C34">
          <w:rPr>
            <w:noProof/>
            <w:webHidden/>
          </w:rPr>
        </w:r>
        <w:r w:rsidR="00FB5C34">
          <w:rPr>
            <w:noProof/>
            <w:webHidden/>
          </w:rPr>
          <w:fldChar w:fldCharType="separate"/>
        </w:r>
        <w:r w:rsidR="007815D0">
          <w:rPr>
            <w:noProof/>
            <w:webHidden/>
          </w:rPr>
          <w:t>66</w:t>
        </w:r>
        <w:r w:rsidR="00FB5C34">
          <w:rPr>
            <w:noProof/>
            <w:webHidden/>
          </w:rPr>
          <w:fldChar w:fldCharType="end"/>
        </w:r>
      </w:hyperlink>
    </w:p>
    <w:p w14:paraId="4CA6A336" w14:textId="6AFCC6E9"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486" w:history="1">
        <w:r w:rsidR="00FB5C34" w:rsidRPr="00434280">
          <w:rPr>
            <w:rStyle w:val="Hipervnculo"/>
            <w:noProof/>
          </w:rPr>
          <w:t>25.9.3.-SISTEMA DE CONTROL</w:t>
        </w:r>
        <w:r w:rsidR="00FB5C34">
          <w:rPr>
            <w:noProof/>
            <w:webHidden/>
          </w:rPr>
          <w:tab/>
        </w:r>
        <w:r w:rsidR="00FB5C34">
          <w:rPr>
            <w:noProof/>
            <w:webHidden/>
          </w:rPr>
          <w:fldChar w:fldCharType="begin"/>
        </w:r>
        <w:r w:rsidR="00FB5C34">
          <w:rPr>
            <w:noProof/>
            <w:webHidden/>
          </w:rPr>
          <w:instrText xml:space="preserve"> PAGEREF _Toc75341486 \h </w:instrText>
        </w:r>
        <w:r w:rsidR="00FB5C34">
          <w:rPr>
            <w:noProof/>
            <w:webHidden/>
          </w:rPr>
        </w:r>
        <w:r w:rsidR="00FB5C34">
          <w:rPr>
            <w:noProof/>
            <w:webHidden/>
          </w:rPr>
          <w:fldChar w:fldCharType="separate"/>
        </w:r>
        <w:r w:rsidR="007815D0">
          <w:rPr>
            <w:noProof/>
            <w:webHidden/>
          </w:rPr>
          <w:t>66</w:t>
        </w:r>
        <w:r w:rsidR="00FB5C34">
          <w:rPr>
            <w:noProof/>
            <w:webHidden/>
          </w:rPr>
          <w:fldChar w:fldCharType="end"/>
        </w:r>
      </w:hyperlink>
    </w:p>
    <w:p w14:paraId="2FD0393E" w14:textId="706FB494" w:rsidR="00FB5C34" w:rsidRDefault="00401936">
      <w:pPr>
        <w:pStyle w:val="TDC2"/>
        <w:tabs>
          <w:tab w:val="right" w:leader="dot" w:pos="10479"/>
        </w:tabs>
        <w:rPr>
          <w:rFonts w:asciiTheme="minorHAnsi" w:eastAsiaTheme="minorEastAsia" w:hAnsiTheme="minorHAnsi" w:cstheme="minorBidi"/>
          <w:noProof/>
          <w:sz w:val="22"/>
          <w:lang w:eastAsia="es-CL"/>
        </w:rPr>
      </w:pPr>
      <w:hyperlink w:anchor="_Toc75341487" w:history="1">
        <w:r w:rsidR="00FB5C34" w:rsidRPr="00434280">
          <w:rPr>
            <w:rStyle w:val="Hipervnculo"/>
            <w:noProof/>
          </w:rPr>
          <w:t>25.10.-TRABAJOS DE PRUEBAS y PUESTA EN  MARCHA.</w:t>
        </w:r>
        <w:r w:rsidR="00FB5C34">
          <w:rPr>
            <w:noProof/>
            <w:webHidden/>
          </w:rPr>
          <w:tab/>
        </w:r>
        <w:r w:rsidR="00FB5C34">
          <w:rPr>
            <w:noProof/>
            <w:webHidden/>
          </w:rPr>
          <w:fldChar w:fldCharType="begin"/>
        </w:r>
        <w:r w:rsidR="00FB5C34">
          <w:rPr>
            <w:noProof/>
            <w:webHidden/>
          </w:rPr>
          <w:instrText xml:space="preserve"> PAGEREF _Toc75341487 \h </w:instrText>
        </w:r>
        <w:r w:rsidR="00FB5C34">
          <w:rPr>
            <w:noProof/>
            <w:webHidden/>
          </w:rPr>
        </w:r>
        <w:r w:rsidR="00FB5C34">
          <w:rPr>
            <w:noProof/>
            <w:webHidden/>
          </w:rPr>
          <w:fldChar w:fldCharType="separate"/>
        </w:r>
        <w:r w:rsidR="007815D0">
          <w:rPr>
            <w:noProof/>
            <w:webHidden/>
          </w:rPr>
          <w:t>67</w:t>
        </w:r>
        <w:r w:rsidR="00FB5C34">
          <w:rPr>
            <w:noProof/>
            <w:webHidden/>
          </w:rPr>
          <w:fldChar w:fldCharType="end"/>
        </w:r>
      </w:hyperlink>
    </w:p>
    <w:p w14:paraId="6230C534" w14:textId="3B792641"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88" w:history="1">
        <w:r w:rsidR="00FB5C34" w:rsidRPr="00434280">
          <w:rPr>
            <w:rStyle w:val="Hipervnculo"/>
            <w:noProof/>
          </w:rPr>
          <w:t>26.</w:t>
        </w:r>
        <w:r w:rsidR="00FB5C34">
          <w:rPr>
            <w:rFonts w:asciiTheme="minorHAnsi" w:eastAsiaTheme="minorEastAsia" w:hAnsiTheme="minorHAnsi" w:cstheme="minorBidi"/>
            <w:noProof/>
            <w:sz w:val="22"/>
            <w:lang w:eastAsia="es-CL"/>
          </w:rPr>
          <w:tab/>
        </w:r>
        <w:r w:rsidR="00FB5C34" w:rsidRPr="00434280">
          <w:rPr>
            <w:rStyle w:val="Hipervnculo"/>
            <w:noProof/>
          </w:rPr>
          <w:t>PROYECTO ACÚSTICO</w:t>
        </w:r>
        <w:r w:rsidR="00FB5C34">
          <w:rPr>
            <w:noProof/>
            <w:webHidden/>
          </w:rPr>
          <w:tab/>
        </w:r>
        <w:r w:rsidR="00FB5C34">
          <w:rPr>
            <w:noProof/>
            <w:webHidden/>
          </w:rPr>
          <w:fldChar w:fldCharType="begin"/>
        </w:r>
        <w:r w:rsidR="00FB5C34">
          <w:rPr>
            <w:noProof/>
            <w:webHidden/>
          </w:rPr>
          <w:instrText xml:space="preserve"> PAGEREF _Toc75341488 \h </w:instrText>
        </w:r>
        <w:r w:rsidR="00FB5C34">
          <w:rPr>
            <w:noProof/>
            <w:webHidden/>
          </w:rPr>
        </w:r>
        <w:r w:rsidR="00FB5C34">
          <w:rPr>
            <w:noProof/>
            <w:webHidden/>
          </w:rPr>
          <w:fldChar w:fldCharType="separate"/>
        </w:r>
        <w:r w:rsidR="007815D0">
          <w:rPr>
            <w:noProof/>
            <w:webHidden/>
          </w:rPr>
          <w:t>67</w:t>
        </w:r>
        <w:r w:rsidR="00FB5C34">
          <w:rPr>
            <w:noProof/>
            <w:webHidden/>
          </w:rPr>
          <w:fldChar w:fldCharType="end"/>
        </w:r>
      </w:hyperlink>
    </w:p>
    <w:p w14:paraId="040A5940" w14:textId="4A098364"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89" w:history="1">
        <w:r w:rsidR="00FB5C34" w:rsidRPr="00434280">
          <w:rPr>
            <w:rStyle w:val="Hipervnculo"/>
            <w:noProof/>
          </w:rPr>
          <w:t>26.1</w:t>
        </w:r>
        <w:r w:rsidR="00FB5C34">
          <w:rPr>
            <w:rFonts w:asciiTheme="minorHAnsi" w:eastAsiaTheme="minorEastAsia" w:hAnsiTheme="minorHAnsi" w:cstheme="minorBidi"/>
            <w:noProof/>
            <w:sz w:val="22"/>
            <w:lang w:eastAsia="es-CL"/>
          </w:rPr>
          <w:tab/>
        </w:r>
        <w:r w:rsidR="00FB5C34" w:rsidRPr="00434280">
          <w:rPr>
            <w:rStyle w:val="Hipervnculo"/>
            <w:noProof/>
          </w:rPr>
          <w:t>Cielo Absorbente de Sonido</w:t>
        </w:r>
        <w:r w:rsidR="00FB5C34">
          <w:rPr>
            <w:noProof/>
            <w:webHidden/>
          </w:rPr>
          <w:tab/>
        </w:r>
        <w:r w:rsidR="00FB5C34">
          <w:rPr>
            <w:noProof/>
            <w:webHidden/>
          </w:rPr>
          <w:fldChar w:fldCharType="begin"/>
        </w:r>
        <w:r w:rsidR="00FB5C34">
          <w:rPr>
            <w:noProof/>
            <w:webHidden/>
          </w:rPr>
          <w:instrText xml:space="preserve"> PAGEREF _Toc75341489 \h </w:instrText>
        </w:r>
        <w:r w:rsidR="00FB5C34">
          <w:rPr>
            <w:noProof/>
            <w:webHidden/>
          </w:rPr>
        </w:r>
        <w:r w:rsidR="00FB5C34">
          <w:rPr>
            <w:noProof/>
            <w:webHidden/>
          </w:rPr>
          <w:fldChar w:fldCharType="separate"/>
        </w:r>
        <w:r w:rsidR="007815D0">
          <w:rPr>
            <w:noProof/>
            <w:webHidden/>
          </w:rPr>
          <w:t>68</w:t>
        </w:r>
        <w:r w:rsidR="00FB5C34">
          <w:rPr>
            <w:noProof/>
            <w:webHidden/>
          </w:rPr>
          <w:fldChar w:fldCharType="end"/>
        </w:r>
      </w:hyperlink>
    </w:p>
    <w:p w14:paraId="1C0E9B4F" w14:textId="79064918"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490" w:history="1">
        <w:r w:rsidR="00FB5C34" w:rsidRPr="00434280">
          <w:rPr>
            <w:rStyle w:val="Hipervnculo"/>
            <w:noProof/>
          </w:rPr>
          <w:t>27.</w:t>
        </w:r>
        <w:r w:rsidR="00FB5C34">
          <w:rPr>
            <w:rFonts w:asciiTheme="minorHAnsi" w:eastAsiaTheme="minorEastAsia" w:hAnsiTheme="minorHAnsi" w:cstheme="minorBidi"/>
            <w:noProof/>
            <w:sz w:val="22"/>
            <w:lang w:eastAsia="es-CL"/>
          </w:rPr>
          <w:tab/>
        </w:r>
        <w:r w:rsidR="00FB5C34" w:rsidRPr="00434280">
          <w:rPr>
            <w:rStyle w:val="Hipervnculo"/>
            <w:noProof/>
          </w:rPr>
          <w:t>PROYECTO ELECTRICIDAD, ILUMINACIÓN Y CORRIENTES DÉBILES</w:t>
        </w:r>
        <w:r w:rsidR="00FB5C34">
          <w:rPr>
            <w:noProof/>
            <w:webHidden/>
          </w:rPr>
          <w:tab/>
        </w:r>
        <w:r w:rsidR="00FB5C34">
          <w:rPr>
            <w:noProof/>
            <w:webHidden/>
          </w:rPr>
          <w:fldChar w:fldCharType="begin"/>
        </w:r>
        <w:r w:rsidR="00FB5C34">
          <w:rPr>
            <w:noProof/>
            <w:webHidden/>
          </w:rPr>
          <w:instrText xml:space="preserve"> PAGEREF _Toc75341490 \h </w:instrText>
        </w:r>
        <w:r w:rsidR="00FB5C34">
          <w:rPr>
            <w:noProof/>
            <w:webHidden/>
          </w:rPr>
        </w:r>
        <w:r w:rsidR="00FB5C34">
          <w:rPr>
            <w:noProof/>
            <w:webHidden/>
          </w:rPr>
          <w:fldChar w:fldCharType="separate"/>
        </w:r>
        <w:r w:rsidR="007815D0">
          <w:rPr>
            <w:noProof/>
            <w:webHidden/>
          </w:rPr>
          <w:t>69</w:t>
        </w:r>
        <w:r w:rsidR="00FB5C34">
          <w:rPr>
            <w:noProof/>
            <w:webHidden/>
          </w:rPr>
          <w:fldChar w:fldCharType="end"/>
        </w:r>
      </w:hyperlink>
    </w:p>
    <w:p w14:paraId="7768DBDF" w14:textId="0570F185"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91" w:history="1">
        <w:r w:rsidR="00FB5C34" w:rsidRPr="00434280">
          <w:rPr>
            <w:rStyle w:val="Hipervnculo"/>
            <w:noProof/>
          </w:rPr>
          <w:t>27.1</w:t>
        </w:r>
        <w:r w:rsidR="00FB5C34">
          <w:rPr>
            <w:rFonts w:asciiTheme="minorHAnsi" w:eastAsiaTheme="minorEastAsia" w:hAnsiTheme="minorHAnsi" w:cstheme="minorBidi"/>
            <w:noProof/>
            <w:sz w:val="22"/>
            <w:lang w:eastAsia="es-CL"/>
          </w:rPr>
          <w:tab/>
        </w:r>
        <w:r w:rsidR="00FB5C34" w:rsidRPr="00434280">
          <w:rPr>
            <w:rStyle w:val="Hipervnculo"/>
            <w:noProof/>
          </w:rPr>
          <w:t>EMPALME ELECTRICO</w:t>
        </w:r>
        <w:r w:rsidR="00FB5C34">
          <w:rPr>
            <w:noProof/>
            <w:webHidden/>
          </w:rPr>
          <w:tab/>
        </w:r>
        <w:r w:rsidR="00FB5C34">
          <w:rPr>
            <w:noProof/>
            <w:webHidden/>
          </w:rPr>
          <w:fldChar w:fldCharType="begin"/>
        </w:r>
        <w:r w:rsidR="00FB5C34">
          <w:rPr>
            <w:noProof/>
            <w:webHidden/>
          </w:rPr>
          <w:instrText xml:space="preserve"> PAGEREF _Toc75341491 \h </w:instrText>
        </w:r>
        <w:r w:rsidR="00FB5C34">
          <w:rPr>
            <w:noProof/>
            <w:webHidden/>
          </w:rPr>
        </w:r>
        <w:r w:rsidR="00FB5C34">
          <w:rPr>
            <w:noProof/>
            <w:webHidden/>
          </w:rPr>
          <w:fldChar w:fldCharType="separate"/>
        </w:r>
        <w:r w:rsidR="007815D0">
          <w:rPr>
            <w:noProof/>
            <w:webHidden/>
          </w:rPr>
          <w:t>71</w:t>
        </w:r>
        <w:r w:rsidR="00FB5C34">
          <w:rPr>
            <w:noProof/>
            <w:webHidden/>
          </w:rPr>
          <w:fldChar w:fldCharType="end"/>
        </w:r>
      </w:hyperlink>
    </w:p>
    <w:p w14:paraId="0CC7E05E" w14:textId="4501995B"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92" w:history="1">
        <w:r w:rsidR="00FB5C34" w:rsidRPr="00434280">
          <w:rPr>
            <w:rStyle w:val="Hipervnculo"/>
            <w:noProof/>
          </w:rPr>
          <w:t>27.1.1</w:t>
        </w:r>
        <w:r w:rsidR="00FB5C34">
          <w:rPr>
            <w:rFonts w:asciiTheme="minorHAnsi" w:eastAsiaTheme="minorEastAsia" w:hAnsiTheme="minorHAnsi" w:cstheme="minorBidi"/>
            <w:noProof/>
            <w:sz w:val="22"/>
            <w:lang w:eastAsia="es-CL"/>
          </w:rPr>
          <w:tab/>
        </w:r>
        <w:r w:rsidR="00FB5C34" w:rsidRPr="00434280">
          <w:rPr>
            <w:rStyle w:val="Hipervnculo"/>
            <w:noProof/>
          </w:rPr>
          <w:t>TRAMITACION COMPAÑÍA ELECTRICA</w:t>
        </w:r>
        <w:r w:rsidR="00FB5C34">
          <w:rPr>
            <w:noProof/>
            <w:webHidden/>
          </w:rPr>
          <w:tab/>
        </w:r>
        <w:r w:rsidR="00FB5C34">
          <w:rPr>
            <w:noProof/>
            <w:webHidden/>
          </w:rPr>
          <w:fldChar w:fldCharType="begin"/>
        </w:r>
        <w:r w:rsidR="00FB5C34">
          <w:rPr>
            <w:noProof/>
            <w:webHidden/>
          </w:rPr>
          <w:instrText xml:space="preserve"> PAGEREF _Toc75341492 \h </w:instrText>
        </w:r>
        <w:r w:rsidR="00FB5C34">
          <w:rPr>
            <w:noProof/>
            <w:webHidden/>
          </w:rPr>
        </w:r>
        <w:r w:rsidR="00FB5C34">
          <w:rPr>
            <w:noProof/>
            <w:webHidden/>
          </w:rPr>
          <w:fldChar w:fldCharType="separate"/>
        </w:r>
        <w:r w:rsidR="007815D0">
          <w:rPr>
            <w:noProof/>
            <w:webHidden/>
          </w:rPr>
          <w:t>71</w:t>
        </w:r>
        <w:r w:rsidR="00FB5C34">
          <w:rPr>
            <w:noProof/>
            <w:webHidden/>
          </w:rPr>
          <w:fldChar w:fldCharType="end"/>
        </w:r>
      </w:hyperlink>
    </w:p>
    <w:p w14:paraId="6AF72E6B" w14:textId="62DA33D7"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93" w:history="1">
        <w:r w:rsidR="00FB5C34" w:rsidRPr="00434280">
          <w:rPr>
            <w:rStyle w:val="Hipervnculo"/>
            <w:noProof/>
          </w:rPr>
          <w:t>27.1.2</w:t>
        </w:r>
        <w:r w:rsidR="00FB5C34">
          <w:rPr>
            <w:rFonts w:asciiTheme="minorHAnsi" w:eastAsiaTheme="minorEastAsia" w:hAnsiTheme="minorHAnsi" w:cstheme="minorBidi"/>
            <w:noProof/>
            <w:sz w:val="22"/>
            <w:lang w:eastAsia="es-CL"/>
          </w:rPr>
          <w:tab/>
        </w:r>
        <w:r w:rsidR="00FB5C34" w:rsidRPr="00434280">
          <w:rPr>
            <w:rStyle w:val="Hipervnculo"/>
            <w:noProof/>
          </w:rPr>
          <w:t>EQUIPO COMPACTO DE MEDIDA.</w:t>
        </w:r>
        <w:r w:rsidR="00FB5C34">
          <w:rPr>
            <w:noProof/>
            <w:webHidden/>
          </w:rPr>
          <w:tab/>
        </w:r>
        <w:r w:rsidR="00FB5C34">
          <w:rPr>
            <w:noProof/>
            <w:webHidden/>
          </w:rPr>
          <w:fldChar w:fldCharType="begin"/>
        </w:r>
        <w:r w:rsidR="00FB5C34">
          <w:rPr>
            <w:noProof/>
            <w:webHidden/>
          </w:rPr>
          <w:instrText xml:space="preserve"> PAGEREF _Toc75341493 \h </w:instrText>
        </w:r>
        <w:r w:rsidR="00FB5C34">
          <w:rPr>
            <w:noProof/>
            <w:webHidden/>
          </w:rPr>
        </w:r>
        <w:r w:rsidR="00FB5C34">
          <w:rPr>
            <w:noProof/>
            <w:webHidden/>
          </w:rPr>
          <w:fldChar w:fldCharType="separate"/>
        </w:r>
        <w:r w:rsidR="007815D0">
          <w:rPr>
            <w:noProof/>
            <w:webHidden/>
          </w:rPr>
          <w:t>71</w:t>
        </w:r>
        <w:r w:rsidR="00FB5C34">
          <w:rPr>
            <w:noProof/>
            <w:webHidden/>
          </w:rPr>
          <w:fldChar w:fldCharType="end"/>
        </w:r>
      </w:hyperlink>
    </w:p>
    <w:p w14:paraId="27BCA886" w14:textId="707086A8"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94" w:history="1">
        <w:r w:rsidR="00FB5C34" w:rsidRPr="00434280">
          <w:rPr>
            <w:rStyle w:val="Hipervnculo"/>
            <w:noProof/>
          </w:rPr>
          <w:t>27.1.3</w:t>
        </w:r>
        <w:r w:rsidR="00FB5C34">
          <w:rPr>
            <w:rFonts w:asciiTheme="minorHAnsi" w:eastAsiaTheme="minorEastAsia" w:hAnsiTheme="minorHAnsi" w:cstheme="minorBidi"/>
            <w:noProof/>
            <w:sz w:val="22"/>
            <w:lang w:eastAsia="es-CL"/>
          </w:rPr>
          <w:tab/>
        </w:r>
        <w:r w:rsidR="00FB5C34" w:rsidRPr="00434280">
          <w:rPr>
            <w:rStyle w:val="Hipervnculo"/>
            <w:noProof/>
          </w:rPr>
          <w:t>SUMINISTRO Y MONTAJE SUBESTACIÒN AEREA 500 KVA</w:t>
        </w:r>
        <w:r w:rsidR="00FB5C34">
          <w:rPr>
            <w:noProof/>
            <w:webHidden/>
          </w:rPr>
          <w:tab/>
        </w:r>
        <w:r w:rsidR="00FB5C34">
          <w:rPr>
            <w:noProof/>
            <w:webHidden/>
          </w:rPr>
          <w:fldChar w:fldCharType="begin"/>
        </w:r>
        <w:r w:rsidR="00FB5C34">
          <w:rPr>
            <w:noProof/>
            <w:webHidden/>
          </w:rPr>
          <w:instrText xml:space="preserve"> PAGEREF _Toc75341494 \h </w:instrText>
        </w:r>
        <w:r w:rsidR="00FB5C34">
          <w:rPr>
            <w:noProof/>
            <w:webHidden/>
          </w:rPr>
        </w:r>
        <w:r w:rsidR="00FB5C34">
          <w:rPr>
            <w:noProof/>
            <w:webHidden/>
          </w:rPr>
          <w:fldChar w:fldCharType="separate"/>
        </w:r>
        <w:r w:rsidR="007815D0">
          <w:rPr>
            <w:noProof/>
            <w:webHidden/>
          </w:rPr>
          <w:t>72</w:t>
        </w:r>
        <w:r w:rsidR="00FB5C34">
          <w:rPr>
            <w:noProof/>
            <w:webHidden/>
          </w:rPr>
          <w:fldChar w:fldCharType="end"/>
        </w:r>
      </w:hyperlink>
    </w:p>
    <w:p w14:paraId="0B99D4A8" w14:textId="75EC9582"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95" w:history="1">
        <w:r w:rsidR="00FB5C34" w:rsidRPr="00434280">
          <w:rPr>
            <w:rStyle w:val="Hipervnculo"/>
            <w:noProof/>
          </w:rPr>
          <w:t>27.1.4</w:t>
        </w:r>
        <w:r w:rsidR="00FB5C34">
          <w:rPr>
            <w:rFonts w:asciiTheme="minorHAnsi" w:eastAsiaTheme="minorEastAsia" w:hAnsiTheme="minorHAnsi" w:cstheme="minorBidi"/>
            <w:noProof/>
            <w:sz w:val="22"/>
            <w:lang w:eastAsia="es-CL"/>
          </w:rPr>
          <w:tab/>
        </w:r>
        <w:r w:rsidR="00FB5C34" w:rsidRPr="00434280">
          <w:rPr>
            <w:rStyle w:val="Hipervnculo"/>
            <w:noProof/>
          </w:rPr>
          <w:t xml:space="preserve"> BANCO DE CONDENSADORES</w:t>
        </w:r>
        <w:r w:rsidR="00FB5C34">
          <w:rPr>
            <w:noProof/>
            <w:webHidden/>
          </w:rPr>
          <w:tab/>
        </w:r>
        <w:r w:rsidR="00FB5C34">
          <w:rPr>
            <w:noProof/>
            <w:webHidden/>
          </w:rPr>
          <w:fldChar w:fldCharType="begin"/>
        </w:r>
        <w:r w:rsidR="00FB5C34">
          <w:rPr>
            <w:noProof/>
            <w:webHidden/>
          </w:rPr>
          <w:instrText xml:space="preserve"> PAGEREF _Toc75341495 \h </w:instrText>
        </w:r>
        <w:r w:rsidR="00FB5C34">
          <w:rPr>
            <w:noProof/>
            <w:webHidden/>
          </w:rPr>
        </w:r>
        <w:r w:rsidR="00FB5C34">
          <w:rPr>
            <w:noProof/>
            <w:webHidden/>
          </w:rPr>
          <w:fldChar w:fldCharType="separate"/>
        </w:r>
        <w:r w:rsidR="007815D0">
          <w:rPr>
            <w:noProof/>
            <w:webHidden/>
          </w:rPr>
          <w:t>72</w:t>
        </w:r>
        <w:r w:rsidR="00FB5C34">
          <w:rPr>
            <w:noProof/>
            <w:webHidden/>
          </w:rPr>
          <w:fldChar w:fldCharType="end"/>
        </w:r>
      </w:hyperlink>
    </w:p>
    <w:p w14:paraId="277FD872" w14:textId="3047C3D1"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96" w:history="1">
        <w:r w:rsidR="00FB5C34" w:rsidRPr="00434280">
          <w:rPr>
            <w:rStyle w:val="Hipervnculo"/>
            <w:noProof/>
          </w:rPr>
          <w:t>27.2</w:t>
        </w:r>
        <w:r w:rsidR="00FB5C34">
          <w:rPr>
            <w:rFonts w:asciiTheme="minorHAnsi" w:eastAsiaTheme="minorEastAsia" w:hAnsiTheme="minorHAnsi" w:cstheme="minorBidi"/>
            <w:noProof/>
            <w:sz w:val="22"/>
            <w:lang w:eastAsia="es-CL"/>
          </w:rPr>
          <w:tab/>
        </w:r>
        <w:r w:rsidR="00FB5C34" w:rsidRPr="00434280">
          <w:rPr>
            <w:rStyle w:val="Hipervnculo"/>
            <w:noProof/>
          </w:rPr>
          <w:t>TABLEROS GENERAL Y DISTRIBUCION</w:t>
        </w:r>
        <w:r w:rsidR="00FB5C34">
          <w:rPr>
            <w:noProof/>
            <w:webHidden/>
          </w:rPr>
          <w:tab/>
        </w:r>
        <w:r w:rsidR="00FB5C34">
          <w:rPr>
            <w:noProof/>
            <w:webHidden/>
          </w:rPr>
          <w:fldChar w:fldCharType="begin"/>
        </w:r>
        <w:r w:rsidR="00FB5C34">
          <w:rPr>
            <w:noProof/>
            <w:webHidden/>
          </w:rPr>
          <w:instrText xml:space="preserve"> PAGEREF _Toc75341496 \h </w:instrText>
        </w:r>
        <w:r w:rsidR="00FB5C34">
          <w:rPr>
            <w:noProof/>
            <w:webHidden/>
          </w:rPr>
        </w:r>
        <w:r w:rsidR="00FB5C34">
          <w:rPr>
            <w:noProof/>
            <w:webHidden/>
          </w:rPr>
          <w:fldChar w:fldCharType="separate"/>
        </w:r>
        <w:r w:rsidR="007815D0">
          <w:rPr>
            <w:noProof/>
            <w:webHidden/>
          </w:rPr>
          <w:t>72</w:t>
        </w:r>
        <w:r w:rsidR="00FB5C34">
          <w:rPr>
            <w:noProof/>
            <w:webHidden/>
          </w:rPr>
          <w:fldChar w:fldCharType="end"/>
        </w:r>
      </w:hyperlink>
    </w:p>
    <w:p w14:paraId="6E9F55B8" w14:textId="64AB3BA1"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97" w:history="1">
        <w:r w:rsidR="00FB5C34" w:rsidRPr="00434280">
          <w:rPr>
            <w:rStyle w:val="Hipervnculo"/>
            <w:noProof/>
          </w:rPr>
          <w:t>27.2.1</w:t>
        </w:r>
        <w:r w:rsidR="00FB5C34">
          <w:rPr>
            <w:rFonts w:asciiTheme="minorHAnsi" w:eastAsiaTheme="minorEastAsia" w:hAnsiTheme="minorHAnsi" w:cstheme="minorBidi"/>
            <w:noProof/>
            <w:sz w:val="22"/>
            <w:lang w:eastAsia="es-CL"/>
          </w:rPr>
          <w:tab/>
        </w:r>
        <w:r w:rsidR="00FB5C34" w:rsidRPr="00434280">
          <w:rPr>
            <w:rStyle w:val="Hipervnculo"/>
            <w:noProof/>
          </w:rPr>
          <w:t>TABLERO GENERAL EXTERIOR “TG EXTERIOR”</w:t>
        </w:r>
        <w:r w:rsidR="00FB5C34">
          <w:rPr>
            <w:noProof/>
            <w:webHidden/>
          </w:rPr>
          <w:tab/>
        </w:r>
        <w:r w:rsidR="00FB5C34">
          <w:rPr>
            <w:noProof/>
            <w:webHidden/>
          </w:rPr>
          <w:fldChar w:fldCharType="begin"/>
        </w:r>
        <w:r w:rsidR="00FB5C34">
          <w:rPr>
            <w:noProof/>
            <w:webHidden/>
          </w:rPr>
          <w:instrText xml:space="preserve"> PAGEREF _Toc75341497 \h </w:instrText>
        </w:r>
        <w:r w:rsidR="00FB5C34">
          <w:rPr>
            <w:noProof/>
            <w:webHidden/>
          </w:rPr>
        </w:r>
        <w:r w:rsidR="00FB5C34">
          <w:rPr>
            <w:noProof/>
            <w:webHidden/>
          </w:rPr>
          <w:fldChar w:fldCharType="separate"/>
        </w:r>
        <w:r w:rsidR="007815D0">
          <w:rPr>
            <w:noProof/>
            <w:webHidden/>
          </w:rPr>
          <w:t>74</w:t>
        </w:r>
        <w:r w:rsidR="00FB5C34">
          <w:rPr>
            <w:noProof/>
            <w:webHidden/>
          </w:rPr>
          <w:fldChar w:fldCharType="end"/>
        </w:r>
      </w:hyperlink>
    </w:p>
    <w:p w14:paraId="71A8588B" w14:textId="71704CFC"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98" w:history="1">
        <w:r w:rsidR="00FB5C34" w:rsidRPr="00434280">
          <w:rPr>
            <w:rStyle w:val="Hipervnculo"/>
            <w:noProof/>
          </w:rPr>
          <w:t>27.2.2</w:t>
        </w:r>
        <w:r w:rsidR="00FB5C34">
          <w:rPr>
            <w:rFonts w:asciiTheme="minorHAnsi" w:eastAsiaTheme="minorEastAsia" w:hAnsiTheme="minorHAnsi" w:cstheme="minorBidi"/>
            <w:noProof/>
            <w:sz w:val="22"/>
            <w:lang w:eastAsia="es-CL"/>
          </w:rPr>
          <w:tab/>
        </w:r>
        <w:r w:rsidR="00FB5C34" w:rsidRPr="00434280">
          <w:rPr>
            <w:rStyle w:val="Hipervnculo"/>
            <w:noProof/>
          </w:rPr>
          <w:t>TABLERO GENERAL DE ALUMBRADO Y FUERZA “TGAyF”</w:t>
        </w:r>
        <w:r w:rsidR="00FB5C34">
          <w:rPr>
            <w:noProof/>
            <w:webHidden/>
          </w:rPr>
          <w:tab/>
        </w:r>
        <w:r w:rsidR="00FB5C34">
          <w:rPr>
            <w:noProof/>
            <w:webHidden/>
          </w:rPr>
          <w:fldChar w:fldCharType="begin"/>
        </w:r>
        <w:r w:rsidR="00FB5C34">
          <w:rPr>
            <w:noProof/>
            <w:webHidden/>
          </w:rPr>
          <w:instrText xml:space="preserve"> PAGEREF _Toc75341498 \h </w:instrText>
        </w:r>
        <w:r w:rsidR="00FB5C34">
          <w:rPr>
            <w:noProof/>
            <w:webHidden/>
          </w:rPr>
        </w:r>
        <w:r w:rsidR="00FB5C34">
          <w:rPr>
            <w:noProof/>
            <w:webHidden/>
          </w:rPr>
          <w:fldChar w:fldCharType="separate"/>
        </w:r>
        <w:r w:rsidR="007815D0">
          <w:rPr>
            <w:noProof/>
            <w:webHidden/>
          </w:rPr>
          <w:t>74</w:t>
        </w:r>
        <w:r w:rsidR="00FB5C34">
          <w:rPr>
            <w:noProof/>
            <w:webHidden/>
          </w:rPr>
          <w:fldChar w:fldCharType="end"/>
        </w:r>
      </w:hyperlink>
    </w:p>
    <w:p w14:paraId="6259D17E" w14:textId="2E75ECE2"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499" w:history="1">
        <w:r w:rsidR="00FB5C34" w:rsidRPr="00434280">
          <w:rPr>
            <w:rStyle w:val="Hipervnculo"/>
            <w:noProof/>
          </w:rPr>
          <w:t>27.3</w:t>
        </w:r>
        <w:r w:rsidR="00FB5C34">
          <w:rPr>
            <w:rFonts w:asciiTheme="minorHAnsi" w:eastAsiaTheme="minorEastAsia" w:hAnsiTheme="minorHAnsi" w:cstheme="minorBidi"/>
            <w:noProof/>
            <w:sz w:val="22"/>
            <w:lang w:eastAsia="es-CL"/>
          </w:rPr>
          <w:tab/>
        </w:r>
        <w:r w:rsidR="00FB5C34" w:rsidRPr="00434280">
          <w:rPr>
            <w:rStyle w:val="Hipervnculo"/>
            <w:noProof/>
          </w:rPr>
          <w:t>ALIMENTADORES</w:t>
        </w:r>
        <w:r w:rsidR="00FB5C34">
          <w:rPr>
            <w:noProof/>
            <w:webHidden/>
          </w:rPr>
          <w:tab/>
        </w:r>
        <w:r w:rsidR="00FB5C34">
          <w:rPr>
            <w:noProof/>
            <w:webHidden/>
          </w:rPr>
          <w:fldChar w:fldCharType="begin"/>
        </w:r>
        <w:r w:rsidR="00FB5C34">
          <w:rPr>
            <w:noProof/>
            <w:webHidden/>
          </w:rPr>
          <w:instrText xml:space="preserve"> PAGEREF _Toc75341499 \h </w:instrText>
        </w:r>
        <w:r w:rsidR="00FB5C34">
          <w:rPr>
            <w:noProof/>
            <w:webHidden/>
          </w:rPr>
        </w:r>
        <w:r w:rsidR="00FB5C34">
          <w:rPr>
            <w:noProof/>
            <w:webHidden/>
          </w:rPr>
          <w:fldChar w:fldCharType="separate"/>
        </w:r>
        <w:r w:rsidR="007815D0">
          <w:rPr>
            <w:noProof/>
            <w:webHidden/>
          </w:rPr>
          <w:t>74</w:t>
        </w:r>
        <w:r w:rsidR="00FB5C34">
          <w:rPr>
            <w:noProof/>
            <w:webHidden/>
          </w:rPr>
          <w:fldChar w:fldCharType="end"/>
        </w:r>
      </w:hyperlink>
    </w:p>
    <w:p w14:paraId="2AC6B880" w14:textId="0334EF21"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00" w:history="1">
        <w:r w:rsidR="00FB5C34" w:rsidRPr="00434280">
          <w:rPr>
            <w:rStyle w:val="Hipervnculo"/>
            <w:noProof/>
          </w:rPr>
          <w:t>27.3.1</w:t>
        </w:r>
        <w:r w:rsidR="00FB5C34">
          <w:rPr>
            <w:rFonts w:asciiTheme="minorHAnsi" w:eastAsiaTheme="minorEastAsia" w:hAnsiTheme="minorHAnsi" w:cstheme="minorBidi"/>
            <w:noProof/>
            <w:sz w:val="22"/>
            <w:lang w:eastAsia="es-CL"/>
          </w:rPr>
          <w:tab/>
        </w:r>
        <w:r w:rsidR="00FB5C34" w:rsidRPr="00434280">
          <w:rPr>
            <w:rStyle w:val="Hipervnculo"/>
            <w:noProof/>
          </w:rPr>
          <w:t>AL N°1, DESDE TG EXTERIOR HASTA TGAyF</w:t>
        </w:r>
        <w:r w:rsidR="00FB5C34">
          <w:rPr>
            <w:noProof/>
            <w:webHidden/>
          </w:rPr>
          <w:tab/>
        </w:r>
        <w:r w:rsidR="00FB5C34">
          <w:rPr>
            <w:noProof/>
            <w:webHidden/>
          </w:rPr>
          <w:fldChar w:fldCharType="begin"/>
        </w:r>
        <w:r w:rsidR="00FB5C34">
          <w:rPr>
            <w:noProof/>
            <w:webHidden/>
          </w:rPr>
          <w:instrText xml:space="preserve"> PAGEREF _Toc75341500 \h </w:instrText>
        </w:r>
        <w:r w:rsidR="00FB5C34">
          <w:rPr>
            <w:noProof/>
            <w:webHidden/>
          </w:rPr>
        </w:r>
        <w:r w:rsidR="00FB5C34">
          <w:rPr>
            <w:noProof/>
            <w:webHidden/>
          </w:rPr>
          <w:fldChar w:fldCharType="separate"/>
        </w:r>
        <w:r w:rsidR="007815D0">
          <w:rPr>
            <w:noProof/>
            <w:webHidden/>
          </w:rPr>
          <w:t>74</w:t>
        </w:r>
        <w:r w:rsidR="00FB5C34">
          <w:rPr>
            <w:noProof/>
            <w:webHidden/>
          </w:rPr>
          <w:fldChar w:fldCharType="end"/>
        </w:r>
      </w:hyperlink>
    </w:p>
    <w:p w14:paraId="24A0C54B" w14:textId="7A83ADD5"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01" w:history="1">
        <w:r w:rsidR="00FB5C34" w:rsidRPr="00434280">
          <w:rPr>
            <w:rStyle w:val="Hipervnculo"/>
            <w:noProof/>
          </w:rPr>
          <w:t>27.4</w:t>
        </w:r>
        <w:r w:rsidR="00FB5C34">
          <w:rPr>
            <w:rFonts w:asciiTheme="minorHAnsi" w:eastAsiaTheme="minorEastAsia" w:hAnsiTheme="minorHAnsi" w:cstheme="minorBidi"/>
            <w:noProof/>
            <w:sz w:val="22"/>
            <w:lang w:eastAsia="es-CL"/>
          </w:rPr>
          <w:tab/>
        </w:r>
        <w:r w:rsidR="00FB5C34" w:rsidRPr="00434280">
          <w:rPr>
            <w:rStyle w:val="Hipervnculo"/>
            <w:noProof/>
          </w:rPr>
          <w:t>Cámaras Tipo B 600X600X1000</w:t>
        </w:r>
        <w:r w:rsidR="00FB5C34">
          <w:rPr>
            <w:noProof/>
            <w:webHidden/>
          </w:rPr>
          <w:tab/>
        </w:r>
        <w:r w:rsidR="00FB5C34">
          <w:rPr>
            <w:noProof/>
            <w:webHidden/>
          </w:rPr>
          <w:fldChar w:fldCharType="begin"/>
        </w:r>
        <w:r w:rsidR="00FB5C34">
          <w:rPr>
            <w:noProof/>
            <w:webHidden/>
          </w:rPr>
          <w:instrText xml:space="preserve"> PAGEREF _Toc75341501 \h </w:instrText>
        </w:r>
        <w:r w:rsidR="00FB5C34">
          <w:rPr>
            <w:noProof/>
            <w:webHidden/>
          </w:rPr>
        </w:r>
        <w:r w:rsidR="00FB5C34">
          <w:rPr>
            <w:noProof/>
            <w:webHidden/>
          </w:rPr>
          <w:fldChar w:fldCharType="separate"/>
        </w:r>
        <w:r w:rsidR="007815D0">
          <w:rPr>
            <w:noProof/>
            <w:webHidden/>
          </w:rPr>
          <w:t>75</w:t>
        </w:r>
        <w:r w:rsidR="00FB5C34">
          <w:rPr>
            <w:noProof/>
            <w:webHidden/>
          </w:rPr>
          <w:fldChar w:fldCharType="end"/>
        </w:r>
      </w:hyperlink>
    </w:p>
    <w:p w14:paraId="46BD89F7" w14:textId="1D0B60FD"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02" w:history="1">
        <w:r w:rsidR="00FB5C34" w:rsidRPr="00434280">
          <w:rPr>
            <w:rStyle w:val="Hipervnculo"/>
            <w:noProof/>
          </w:rPr>
          <w:t>27.5</w:t>
        </w:r>
        <w:r w:rsidR="00FB5C34">
          <w:rPr>
            <w:rFonts w:asciiTheme="minorHAnsi" w:eastAsiaTheme="minorEastAsia" w:hAnsiTheme="minorHAnsi" w:cstheme="minorBidi"/>
            <w:noProof/>
            <w:sz w:val="22"/>
            <w:lang w:eastAsia="es-CL"/>
          </w:rPr>
          <w:tab/>
        </w:r>
        <w:r w:rsidR="00FB5C34" w:rsidRPr="00434280">
          <w:rPr>
            <w:rStyle w:val="Hipervnculo"/>
            <w:noProof/>
          </w:rPr>
          <w:t>PVC 110mm SCH 80</w:t>
        </w:r>
        <w:r w:rsidR="00FB5C34">
          <w:rPr>
            <w:noProof/>
            <w:webHidden/>
          </w:rPr>
          <w:tab/>
        </w:r>
        <w:r w:rsidR="00FB5C34">
          <w:rPr>
            <w:noProof/>
            <w:webHidden/>
          </w:rPr>
          <w:fldChar w:fldCharType="begin"/>
        </w:r>
        <w:r w:rsidR="00FB5C34">
          <w:rPr>
            <w:noProof/>
            <w:webHidden/>
          </w:rPr>
          <w:instrText xml:space="preserve"> PAGEREF _Toc75341502 \h </w:instrText>
        </w:r>
        <w:r w:rsidR="00FB5C34">
          <w:rPr>
            <w:noProof/>
            <w:webHidden/>
          </w:rPr>
        </w:r>
        <w:r w:rsidR="00FB5C34">
          <w:rPr>
            <w:noProof/>
            <w:webHidden/>
          </w:rPr>
          <w:fldChar w:fldCharType="separate"/>
        </w:r>
        <w:r w:rsidR="007815D0">
          <w:rPr>
            <w:noProof/>
            <w:webHidden/>
          </w:rPr>
          <w:t>75</w:t>
        </w:r>
        <w:r w:rsidR="00FB5C34">
          <w:rPr>
            <w:noProof/>
            <w:webHidden/>
          </w:rPr>
          <w:fldChar w:fldCharType="end"/>
        </w:r>
      </w:hyperlink>
    </w:p>
    <w:p w14:paraId="706299A7" w14:textId="56B18D12"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03" w:history="1">
        <w:r w:rsidR="00FB5C34" w:rsidRPr="00434280">
          <w:rPr>
            <w:rStyle w:val="Hipervnculo"/>
            <w:noProof/>
          </w:rPr>
          <w:t>27.6</w:t>
        </w:r>
        <w:r w:rsidR="00FB5C34">
          <w:rPr>
            <w:rFonts w:asciiTheme="minorHAnsi" w:eastAsiaTheme="minorEastAsia" w:hAnsiTheme="minorHAnsi" w:cstheme="minorBidi"/>
            <w:noProof/>
            <w:sz w:val="22"/>
            <w:lang w:eastAsia="es-CL"/>
          </w:rPr>
          <w:tab/>
        </w:r>
        <w:r w:rsidR="00FB5C34" w:rsidRPr="00434280">
          <w:rPr>
            <w:rStyle w:val="Hipervnculo"/>
            <w:noProof/>
          </w:rPr>
          <w:t>PVC 63mm SCH 80</w:t>
        </w:r>
        <w:r w:rsidR="00FB5C34">
          <w:rPr>
            <w:noProof/>
            <w:webHidden/>
          </w:rPr>
          <w:tab/>
        </w:r>
        <w:r w:rsidR="00FB5C34">
          <w:rPr>
            <w:noProof/>
            <w:webHidden/>
          </w:rPr>
          <w:fldChar w:fldCharType="begin"/>
        </w:r>
        <w:r w:rsidR="00FB5C34">
          <w:rPr>
            <w:noProof/>
            <w:webHidden/>
          </w:rPr>
          <w:instrText xml:space="preserve"> PAGEREF _Toc75341503 \h </w:instrText>
        </w:r>
        <w:r w:rsidR="00FB5C34">
          <w:rPr>
            <w:noProof/>
            <w:webHidden/>
          </w:rPr>
        </w:r>
        <w:r w:rsidR="00FB5C34">
          <w:rPr>
            <w:noProof/>
            <w:webHidden/>
          </w:rPr>
          <w:fldChar w:fldCharType="separate"/>
        </w:r>
        <w:r w:rsidR="007815D0">
          <w:rPr>
            <w:noProof/>
            <w:webHidden/>
          </w:rPr>
          <w:t>75</w:t>
        </w:r>
        <w:r w:rsidR="00FB5C34">
          <w:rPr>
            <w:noProof/>
            <w:webHidden/>
          </w:rPr>
          <w:fldChar w:fldCharType="end"/>
        </w:r>
      </w:hyperlink>
    </w:p>
    <w:p w14:paraId="11AD7C1B" w14:textId="1A9C2E4C"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04" w:history="1">
        <w:r w:rsidR="00FB5C34" w:rsidRPr="00434280">
          <w:rPr>
            <w:rStyle w:val="Hipervnculo"/>
            <w:noProof/>
            <w:lang w:val="en-US"/>
          </w:rPr>
          <w:t>27.7</w:t>
        </w:r>
        <w:r w:rsidR="00FB5C34">
          <w:rPr>
            <w:rFonts w:asciiTheme="minorHAnsi" w:eastAsiaTheme="minorEastAsia" w:hAnsiTheme="minorHAnsi" w:cstheme="minorBidi"/>
            <w:noProof/>
            <w:sz w:val="22"/>
            <w:lang w:eastAsia="es-CL"/>
          </w:rPr>
          <w:tab/>
        </w:r>
        <w:r w:rsidR="00FB5C34" w:rsidRPr="00434280">
          <w:rPr>
            <w:rStyle w:val="Hipervnculo"/>
            <w:noProof/>
          </w:rPr>
          <w:t>PVC 40mm SCH 80</w:t>
        </w:r>
        <w:r w:rsidR="00FB5C34">
          <w:rPr>
            <w:noProof/>
            <w:webHidden/>
          </w:rPr>
          <w:tab/>
        </w:r>
        <w:r w:rsidR="00FB5C34">
          <w:rPr>
            <w:noProof/>
            <w:webHidden/>
          </w:rPr>
          <w:fldChar w:fldCharType="begin"/>
        </w:r>
        <w:r w:rsidR="00FB5C34">
          <w:rPr>
            <w:noProof/>
            <w:webHidden/>
          </w:rPr>
          <w:instrText xml:space="preserve"> PAGEREF _Toc75341504 \h </w:instrText>
        </w:r>
        <w:r w:rsidR="00FB5C34">
          <w:rPr>
            <w:noProof/>
            <w:webHidden/>
          </w:rPr>
        </w:r>
        <w:r w:rsidR="00FB5C34">
          <w:rPr>
            <w:noProof/>
            <w:webHidden/>
          </w:rPr>
          <w:fldChar w:fldCharType="separate"/>
        </w:r>
        <w:r w:rsidR="007815D0">
          <w:rPr>
            <w:noProof/>
            <w:webHidden/>
          </w:rPr>
          <w:t>75</w:t>
        </w:r>
        <w:r w:rsidR="00FB5C34">
          <w:rPr>
            <w:noProof/>
            <w:webHidden/>
          </w:rPr>
          <w:fldChar w:fldCharType="end"/>
        </w:r>
      </w:hyperlink>
    </w:p>
    <w:p w14:paraId="477EC298" w14:textId="0D0F7CCD"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05" w:history="1">
        <w:r w:rsidR="00FB5C34" w:rsidRPr="00434280">
          <w:rPr>
            <w:rStyle w:val="Hipervnculo"/>
            <w:noProof/>
          </w:rPr>
          <w:t>27.8</w:t>
        </w:r>
        <w:r w:rsidR="00FB5C34">
          <w:rPr>
            <w:rFonts w:asciiTheme="minorHAnsi" w:eastAsiaTheme="minorEastAsia" w:hAnsiTheme="minorHAnsi" w:cstheme="minorBidi"/>
            <w:noProof/>
            <w:sz w:val="22"/>
            <w:lang w:eastAsia="es-CL"/>
          </w:rPr>
          <w:tab/>
        </w:r>
        <w:r w:rsidR="00FB5C34" w:rsidRPr="00434280">
          <w:rPr>
            <w:rStyle w:val="Hipervnculo"/>
            <w:noProof/>
          </w:rPr>
          <w:t>PVC 32mm SCH 80</w:t>
        </w:r>
        <w:r w:rsidR="00FB5C34">
          <w:rPr>
            <w:noProof/>
            <w:webHidden/>
          </w:rPr>
          <w:tab/>
        </w:r>
        <w:r w:rsidR="00FB5C34">
          <w:rPr>
            <w:noProof/>
            <w:webHidden/>
          </w:rPr>
          <w:fldChar w:fldCharType="begin"/>
        </w:r>
        <w:r w:rsidR="00FB5C34">
          <w:rPr>
            <w:noProof/>
            <w:webHidden/>
          </w:rPr>
          <w:instrText xml:space="preserve"> PAGEREF _Toc75341505 \h </w:instrText>
        </w:r>
        <w:r w:rsidR="00FB5C34">
          <w:rPr>
            <w:noProof/>
            <w:webHidden/>
          </w:rPr>
        </w:r>
        <w:r w:rsidR="00FB5C34">
          <w:rPr>
            <w:noProof/>
            <w:webHidden/>
          </w:rPr>
          <w:fldChar w:fldCharType="separate"/>
        </w:r>
        <w:r w:rsidR="007815D0">
          <w:rPr>
            <w:noProof/>
            <w:webHidden/>
          </w:rPr>
          <w:t>75</w:t>
        </w:r>
        <w:r w:rsidR="00FB5C34">
          <w:rPr>
            <w:noProof/>
            <w:webHidden/>
          </w:rPr>
          <w:fldChar w:fldCharType="end"/>
        </w:r>
      </w:hyperlink>
    </w:p>
    <w:p w14:paraId="64FC1031" w14:textId="2278D554"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06" w:history="1">
        <w:r w:rsidR="00FB5C34" w:rsidRPr="00434280">
          <w:rPr>
            <w:rStyle w:val="Hipervnculo"/>
            <w:noProof/>
          </w:rPr>
          <w:t>27.9</w:t>
        </w:r>
        <w:r w:rsidR="00FB5C34">
          <w:rPr>
            <w:rFonts w:asciiTheme="minorHAnsi" w:eastAsiaTheme="minorEastAsia" w:hAnsiTheme="minorHAnsi" w:cstheme="minorBidi"/>
            <w:noProof/>
            <w:sz w:val="22"/>
            <w:lang w:eastAsia="es-CL"/>
          </w:rPr>
          <w:tab/>
        </w:r>
        <w:r w:rsidR="00FB5C34" w:rsidRPr="00434280">
          <w:rPr>
            <w:rStyle w:val="Hipervnculo"/>
            <w:noProof/>
          </w:rPr>
          <w:t>CANASTILLO PORTACONDUCTORES</w:t>
        </w:r>
        <w:r w:rsidR="00FB5C34">
          <w:rPr>
            <w:noProof/>
            <w:webHidden/>
          </w:rPr>
          <w:tab/>
        </w:r>
        <w:r w:rsidR="00FB5C34">
          <w:rPr>
            <w:noProof/>
            <w:webHidden/>
          </w:rPr>
          <w:fldChar w:fldCharType="begin"/>
        </w:r>
        <w:r w:rsidR="00FB5C34">
          <w:rPr>
            <w:noProof/>
            <w:webHidden/>
          </w:rPr>
          <w:instrText xml:space="preserve"> PAGEREF _Toc75341506 \h </w:instrText>
        </w:r>
        <w:r w:rsidR="00FB5C34">
          <w:rPr>
            <w:noProof/>
            <w:webHidden/>
          </w:rPr>
        </w:r>
        <w:r w:rsidR="00FB5C34">
          <w:rPr>
            <w:noProof/>
            <w:webHidden/>
          </w:rPr>
          <w:fldChar w:fldCharType="separate"/>
        </w:r>
        <w:r w:rsidR="007815D0">
          <w:rPr>
            <w:noProof/>
            <w:webHidden/>
          </w:rPr>
          <w:t>75</w:t>
        </w:r>
        <w:r w:rsidR="00FB5C34">
          <w:rPr>
            <w:noProof/>
            <w:webHidden/>
          </w:rPr>
          <w:fldChar w:fldCharType="end"/>
        </w:r>
      </w:hyperlink>
    </w:p>
    <w:p w14:paraId="350612E0" w14:textId="65AEE010"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07" w:history="1">
        <w:r w:rsidR="00FB5C34" w:rsidRPr="00434280">
          <w:rPr>
            <w:rStyle w:val="Hipervnculo"/>
            <w:noProof/>
          </w:rPr>
          <w:t>27.9.1 CANASTILLO PORTACONDUCTORES 105/150 CCDD</w:t>
        </w:r>
        <w:r w:rsidR="00FB5C34">
          <w:rPr>
            <w:noProof/>
            <w:webHidden/>
          </w:rPr>
          <w:tab/>
        </w:r>
        <w:r w:rsidR="00FB5C34">
          <w:rPr>
            <w:noProof/>
            <w:webHidden/>
          </w:rPr>
          <w:fldChar w:fldCharType="begin"/>
        </w:r>
        <w:r w:rsidR="00FB5C34">
          <w:rPr>
            <w:noProof/>
            <w:webHidden/>
          </w:rPr>
          <w:instrText xml:space="preserve"> PAGEREF _Toc75341507 \h </w:instrText>
        </w:r>
        <w:r w:rsidR="00FB5C34">
          <w:rPr>
            <w:noProof/>
            <w:webHidden/>
          </w:rPr>
        </w:r>
        <w:r w:rsidR="00FB5C34">
          <w:rPr>
            <w:noProof/>
            <w:webHidden/>
          </w:rPr>
          <w:fldChar w:fldCharType="separate"/>
        </w:r>
        <w:r w:rsidR="007815D0">
          <w:rPr>
            <w:noProof/>
            <w:webHidden/>
          </w:rPr>
          <w:t>75</w:t>
        </w:r>
        <w:r w:rsidR="00FB5C34">
          <w:rPr>
            <w:noProof/>
            <w:webHidden/>
          </w:rPr>
          <w:fldChar w:fldCharType="end"/>
        </w:r>
      </w:hyperlink>
    </w:p>
    <w:p w14:paraId="450EE481" w14:textId="491E68A5"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08" w:history="1">
        <w:r w:rsidR="00FB5C34" w:rsidRPr="00434280">
          <w:rPr>
            <w:rStyle w:val="Hipervnculo"/>
            <w:noProof/>
          </w:rPr>
          <w:t>27.9.2 CANASTILLO PORTACONDUCTORES 105/300</w:t>
        </w:r>
        <w:r w:rsidR="00FB5C34">
          <w:rPr>
            <w:noProof/>
            <w:webHidden/>
          </w:rPr>
          <w:tab/>
        </w:r>
        <w:r w:rsidR="00FB5C34">
          <w:rPr>
            <w:noProof/>
            <w:webHidden/>
          </w:rPr>
          <w:fldChar w:fldCharType="begin"/>
        </w:r>
        <w:r w:rsidR="00FB5C34">
          <w:rPr>
            <w:noProof/>
            <w:webHidden/>
          </w:rPr>
          <w:instrText xml:space="preserve"> PAGEREF _Toc75341508 \h </w:instrText>
        </w:r>
        <w:r w:rsidR="00FB5C34">
          <w:rPr>
            <w:noProof/>
            <w:webHidden/>
          </w:rPr>
        </w:r>
        <w:r w:rsidR="00FB5C34">
          <w:rPr>
            <w:noProof/>
            <w:webHidden/>
          </w:rPr>
          <w:fldChar w:fldCharType="separate"/>
        </w:r>
        <w:r w:rsidR="007815D0">
          <w:rPr>
            <w:noProof/>
            <w:webHidden/>
          </w:rPr>
          <w:t>75</w:t>
        </w:r>
        <w:r w:rsidR="00FB5C34">
          <w:rPr>
            <w:noProof/>
            <w:webHidden/>
          </w:rPr>
          <w:fldChar w:fldCharType="end"/>
        </w:r>
      </w:hyperlink>
    </w:p>
    <w:p w14:paraId="67610D7D" w14:textId="7E98ACCF"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09" w:history="1">
        <w:r w:rsidR="00FB5C34" w:rsidRPr="00434280">
          <w:rPr>
            <w:rStyle w:val="Hipervnculo"/>
            <w:noProof/>
          </w:rPr>
          <w:t>27.10</w:t>
        </w:r>
        <w:r w:rsidR="00FB5C34">
          <w:rPr>
            <w:rFonts w:asciiTheme="minorHAnsi" w:eastAsiaTheme="minorEastAsia" w:hAnsiTheme="minorHAnsi" w:cstheme="minorBidi"/>
            <w:noProof/>
            <w:sz w:val="22"/>
            <w:lang w:eastAsia="es-CL"/>
          </w:rPr>
          <w:tab/>
        </w:r>
        <w:r w:rsidR="00FB5C34" w:rsidRPr="00434280">
          <w:rPr>
            <w:rStyle w:val="Hipervnculo"/>
            <w:noProof/>
          </w:rPr>
          <w:t>ALUMBRADO</w:t>
        </w:r>
        <w:r w:rsidR="00FB5C34">
          <w:rPr>
            <w:noProof/>
            <w:webHidden/>
          </w:rPr>
          <w:tab/>
        </w:r>
        <w:r w:rsidR="00FB5C34">
          <w:rPr>
            <w:noProof/>
            <w:webHidden/>
          </w:rPr>
          <w:fldChar w:fldCharType="begin"/>
        </w:r>
        <w:r w:rsidR="00FB5C34">
          <w:rPr>
            <w:noProof/>
            <w:webHidden/>
          </w:rPr>
          <w:instrText xml:space="preserve"> PAGEREF _Toc75341509 \h </w:instrText>
        </w:r>
        <w:r w:rsidR="00FB5C34">
          <w:rPr>
            <w:noProof/>
            <w:webHidden/>
          </w:rPr>
        </w:r>
        <w:r w:rsidR="00FB5C34">
          <w:rPr>
            <w:noProof/>
            <w:webHidden/>
          </w:rPr>
          <w:fldChar w:fldCharType="separate"/>
        </w:r>
        <w:r w:rsidR="007815D0">
          <w:rPr>
            <w:noProof/>
            <w:webHidden/>
          </w:rPr>
          <w:t>75</w:t>
        </w:r>
        <w:r w:rsidR="00FB5C34">
          <w:rPr>
            <w:noProof/>
            <w:webHidden/>
          </w:rPr>
          <w:fldChar w:fldCharType="end"/>
        </w:r>
      </w:hyperlink>
    </w:p>
    <w:p w14:paraId="114F7271" w14:textId="707A2334"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10" w:history="1">
        <w:r w:rsidR="00FB5C34" w:rsidRPr="00434280">
          <w:rPr>
            <w:rStyle w:val="Hipervnculo"/>
            <w:noProof/>
          </w:rPr>
          <w:t>27.10.1</w:t>
        </w:r>
        <w:r w:rsidR="00FB5C34">
          <w:rPr>
            <w:rFonts w:asciiTheme="minorHAnsi" w:eastAsiaTheme="minorEastAsia" w:hAnsiTheme="minorHAnsi" w:cstheme="minorBidi"/>
            <w:noProof/>
            <w:sz w:val="22"/>
            <w:lang w:eastAsia="es-CL"/>
          </w:rPr>
          <w:tab/>
        </w:r>
        <w:r w:rsidR="00FB5C34" w:rsidRPr="00434280">
          <w:rPr>
            <w:rStyle w:val="Hipervnculo"/>
            <w:noProof/>
          </w:rPr>
          <w:t>Lámpara Hermética IP65 LFH ARC ELECTRIC</w:t>
        </w:r>
        <w:r w:rsidR="00FB5C34">
          <w:rPr>
            <w:noProof/>
            <w:webHidden/>
          </w:rPr>
          <w:tab/>
        </w:r>
        <w:r w:rsidR="00FB5C34">
          <w:rPr>
            <w:noProof/>
            <w:webHidden/>
          </w:rPr>
          <w:fldChar w:fldCharType="begin"/>
        </w:r>
        <w:r w:rsidR="00FB5C34">
          <w:rPr>
            <w:noProof/>
            <w:webHidden/>
          </w:rPr>
          <w:instrText xml:space="preserve"> PAGEREF _Toc75341510 \h </w:instrText>
        </w:r>
        <w:r w:rsidR="00FB5C34">
          <w:rPr>
            <w:noProof/>
            <w:webHidden/>
          </w:rPr>
        </w:r>
        <w:r w:rsidR="00FB5C34">
          <w:rPr>
            <w:noProof/>
            <w:webHidden/>
          </w:rPr>
          <w:fldChar w:fldCharType="separate"/>
        </w:r>
        <w:r w:rsidR="007815D0">
          <w:rPr>
            <w:noProof/>
            <w:webHidden/>
          </w:rPr>
          <w:t>76</w:t>
        </w:r>
        <w:r w:rsidR="00FB5C34">
          <w:rPr>
            <w:noProof/>
            <w:webHidden/>
          </w:rPr>
          <w:fldChar w:fldCharType="end"/>
        </w:r>
      </w:hyperlink>
    </w:p>
    <w:p w14:paraId="2FE62075" w14:textId="1F715092"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11" w:history="1">
        <w:r w:rsidR="00FB5C34" w:rsidRPr="00434280">
          <w:rPr>
            <w:rStyle w:val="Hipervnculo"/>
            <w:noProof/>
          </w:rPr>
          <w:t>27.10.2</w:t>
        </w:r>
        <w:r w:rsidR="00FB5C34">
          <w:rPr>
            <w:rFonts w:asciiTheme="minorHAnsi" w:eastAsiaTheme="minorEastAsia" w:hAnsiTheme="minorHAnsi" w:cstheme="minorBidi"/>
            <w:noProof/>
            <w:sz w:val="22"/>
            <w:lang w:eastAsia="es-CL"/>
          </w:rPr>
          <w:tab/>
        </w:r>
        <w:r w:rsidR="00FB5C34" w:rsidRPr="00434280">
          <w:rPr>
            <w:rStyle w:val="Hipervnculo"/>
            <w:noProof/>
          </w:rPr>
          <w:t>Panel LED 605x605mm 36 W ARC</w:t>
        </w:r>
        <w:r w:rsidR="00FB5C34">
          <w:rPr>
            <w:noProof/>
            <w:webHidden/>
          </w:rPr>
          <w:tab/>
        </w:r>
        <w:r w:rsidR="00FB5C34">
          <w:rPr>
            <w:noProof/>
            <w:webHidden/>
          </w:rPr>
          <w:fldChar w:fldCharType="begin"/>
        </w:r>
        <w:r w:rsidR="00FB5C34">
          <w:rPr>
            <w:noProof/>
            <w:webHidden/>
          </w:rPr>
          <w:instrText xml:space="preserve"> PAGEREF _Toc75341511 \h </w:instrText>
        </w:r>
        <w:r w:rsidR="00FB5C34">
          <w:rPr>
            <w:noProof/>
            <w:webHidden/>
          </w:rPr>
        </w:r>
        <w:r w:rsidR="00FB5C34">
          <w:rPr>
            <w:noProof/>
            <w:webHidden/>
          </w:rPr>
          <w:fldChar w:fldCharType="separate"/>
        </w:r>
        <w:r w:rsidR="007815D0">
          <w:rPr>
            <w:noProof/>
            <w:webHidden/>
          </w:rPr>
          <w:t>76</w:t>
        </w:r>
        <w:r w:rsidR="00FB5C34">
          <w:rPr>
            <w:noProof/>
            <w:webHidden/>
          </w:rPr>
          <w:fldChar w:fldCharType="end"/>
        </w:r>
      </w:hyperlink>
    </w:p>
    <w:p w14:paraId="2A780651" w14:textId="22A736FF"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12" w:history="1">
        <w:r w:rsidR="00FB5C34" w:rsidRPr="00434280">
          <w:rPr>
            <w:rStyle w:val="Hipervnculo"/>
            <w:noProof/>
          </w:rPr>
          <w:t>27.10.3</w:t>
        </w:r>
        <w:r w:rsidR="00FB5C34">
          <w:rPr>
            <w:rFonts w:asciiTheme="minorHAnsi" w:eastAsiaTheme="minorEastAsia" w:hAnsiTheme="minorHAnsi" w:cstheme="minorBidi"/>
            <w:noProof/>
            <w:sz w:val="22"/>
            <w:lang w:eastAsia="es-CL"/>
          </w:rPr>
          <w:tab/>
        </w:r>
        <w:r w:rsidR="00FB5C34" w:rsidRPr="00434280">
          <w:rPr>
            <w:rStyle w:val="Hipervnculo"/>
            <w:noProof/>
          </w:rPr>
          <w:t xml:space="preserve">Luminaria Vial ARC </w:t>
        </w:r>
        <w:r w:rsidR="00FB5C34" w:rsidRPr="00434280">
          <w:rPr>
            <w:rStyle w:val="Hipervnculo"/>
            <w:i/>
            <w:iCs/>
            <w:noProof/>
          </w:rPr>
          <w:t>(Futura Etapa)</w:t>
        </w:r>
        <w:r w:rsidR="00FB5C34">
          <w:rPr>
            <w:noProof/>
            <w:webHidden/>
          </w:rPr>
          <w:tab/>
        </w:r>
        <w:r w:rsidR="00FB5C34">
          <w:rPr>
            <w:noProof/>
            <w:webHidden/>
          </w:rPr>
          <w:fldChar w:fldCharType="begin"/>
        </w:r>
        <w:r w:rsidR="00FB5C34">
          <w:rPr>
            <w:noProof/>
            <w:webHidden/>
          </w:rPr>
          <w:instrText xml:space="preserve"> PAGEREF _Toc75341512 \h </w:instrText>
        </w:r>
        <w:r w:rsidR="00FB5C34">
          <w:rPr>
            <w:noProof/>
            <w:webHidden/>
          </w:rPr>
        </w:r>
        <w:r w:rsidR="00FB5C34">
          <w:rPr>
            <w:noProof/>
            <w:webHidden/>
          </w:rPr>
          <w:fldChar w:fldCharType="separate"/>
        </w:r>
        <w:r w:rsidR="007815D0">
          <w:rPr>
            <w:noProof/>
            <w:webHidden/>
          </w:rPr>
          <w:t>76</w:t>
        </w:r>
        <w:r w:rsidR="00FB5C34">
          <w:rPr>
            <w:noProof/>
            <w:webHidden/>
          </w:rPr>
          <w:fldChar w:fldCharType="end"/>
        </w:r>
      </w:hyperlink>
    </w:p>
    <w:p w14:paraId="599714C9" w14:textId="7E8A65A9"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13" w:history="1">
        <w:r w:rsidR="00FB5C34" w:rsidRPr="00434280">
          <w:rPr>
            <w:rStyle w:val="Hipervnculo"/>
            <w:noProof/>
          </w:rPr>
          <w:t>27.10.4</w:t>
        </w:r>
        <w:r w:rsidR="00FB5C34">
          <w:rPr>
            <w:rFonts w:asciiTheme="minorHAnsi" w:eastAsiaTheme="minorEastAsia" w:hAnsiTheme="minorHAnsi" w:cstheme="minorBidi"/>
            <w:noProof/>
            <w:sz w:val="22"/>
            <w:lang w:eastAsia="es-CL"/>
          </w:rPr>
          <w:tab/>
        </w:r>
        <w:r w:rsidR="00FB5C34" w:rsidRPr="00434280">
          <w:rPr>
            <w:rStyle w:val="Hipervnculo"/>
            <w:noProof/>
          </w:rPr>
          <w:t xml:space="preserve">POSTES ALUMBRADO EXTERIOR </w:t>
        </w:r>
        <w:r w:rsidR="00FB5C34" w:rsidRPr="00434280">
          <w:rPr>
            <w:rStyle w:val="Hipervnculo"/>
            <w:i/>
            <w:iCs/>
            <w:noProof/>
          </w:rPr>
          <w:t>(Futura Etapa)</w:t>
        </w:r>
        <w:r w:rsidR="00FB5C34">
          <w:rPr>
            <w:noProof/>
            <w:webHidden/>
          </w:rPr>
          <w:tab/>
        </w:r>
        <w:r w:rsidR="00FB5C34">
          <w:rPr>
            <w:noProof/>
            <w:webHidden/>
          </w:rPr>
          <w:fldChar w:fldCharType="begin"/>
        </w:r>
        <w:r w:rsidR="00FB5C34">
          <w:rPr>
            <w:noProof/>
            <w:webHidden/>
          </w:rPr>
          <w:instrText xml:space="preserve"> PAGEREF _Toc75341513 \h </w:instrText>
        </w:r>
        <w:r w:rsidR="00FB5C34">
          <w:rPr>
            <w:noProof/>
            <w:webHidden/>
          </w:rPr>
        </w:r>
        <w:r w:rsidR="00FB5C34">
          <w:rPr>
            <w:noProof/>
            <w:webHidden/>
          </w:rPr>
          <w:fldChar w:fldCharType="separate"/>
        </w:r>
        <w:r w:rsidR="007815D0">
          <w:rPr>
            <w:noProof/>
            <w:webHidden/>
          </w:rPr>
          <w:t>76</w:t>
        </w:r>
        <w:r w:rsidR="00FB5C34">
          <w:rPr>
            <w:noProof/>
            <w:webHidden/>
          </w:rPr>
          <w:fldChar w:fldCharType="end"/>
        </w:r>
      </w:hyperlink>
    </w:p>
    <w:p w14:paraId="1405482D" w14:textId="0820EFFD"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14" w:history="1">
        <w:r w:rsidR="00FB5C34" w:rsidRPr="00434280">
          <w:rPr>
            <w:rStyle w:val="Hipervnculo"/>
            <w:noProof/>
          </w:rPr>
          <w:t>27.10.5</w:t>
        </w:r>
        <w:r w:rsidR="00FB5C34">
          <w:rPr>
            <w:rFonts w:asciiTheme="minorHAnsi" w:eastAsiaTheme="minorEastAsia" w:hAnsiTheme="minorHAnsi" w:cstheme="minorBidi"/>
            <w:noProof/>
            <w:sz w:val="22"/>
            <w:lang w:eastAsia="es-CL"/>
          </w:rPr>
          <w:tab/>
        </w:r>
        <w:r w:rsidR="00FB5C34" w:rsidRPr="00434280">
          <w:rPr>
            <w:rStyle w:val="Hipervnculo"/>
            <w:noProof/>
          </w:rPr>
          <w:t>CENTRO DE INTERRUPTORES</w:t>
        </w:r>
        <w:r w:rsidR="00FB5C34">
          <w:rPr>
            <w:noProof/>
            <w:webHidden/>
          </w:rPr>
          <w:tab/>
        </w:r>
        <w:r w:rsidR="00FB5C34">
          <w:rPr>
            <w:noProof/>
            <w:webHidden/>
          </w:rPr>
          <w:fldChar w:fldCharType="begin"/>
        </w:r>
        <w:r w:rsidR="00FB5C34">
          <w:rPr>
            <w:noProof/>
            <w:webHidden/>
          </w:rPr>
          <w:instrText xml:space="preserve"> PAGEREF _Toc75341514 \h </w:instrText>
        </w:r>
        <w:r w:rsidR="00FB5C34">
          <w:rPr>
            <w:noProof/>
            <w:webHidden/>
          </w:rPr>
        </w:r>
        <w:r w:rsidR="00FB5C34">
          <w:rPr>
            <w:noProof/>
            <w:webHidden/>
          </w:rPr>
          <w:fldChar w:fldCharType="separate"/>
        </w:r>
        <w:r w:rsidR="007815D0">
          <w:rPr>
            <w:noProof/>
            <w:webHidden/>
          </w:rPr>
          <w:t>77</w:t>
        </w:r>
        <w:r w:rsidR="00FB5C34">
          <w:rPr>
            <w:noProof/>
            <w:webHidden/>
          </w:rPr>
          <w:fldChar w:fldCharType="end"/>
        </w:r>
      </w:hyperlink>
    </w:p>
    <w:p w14:paraId="29AEA211" w14:textId="03A27190"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15" w:history="1">
        <w:r w:rsidR="00FB5C34" w:rsidRPr="00434280">
          <w:rPr>
            <w:rStyle w:val="Hipervnculo"/>
            <w:noProof/>
          </w:rPr>
          <w:t>27.10.6</w:t>
        </w:r>
        <w:r w:rsidR="00FB5C34">
          <w:rPr>
            <w:rFonts w:asciiTheme="minorHAnsi" w:eastAsiaTheme="minorEastAsia" w:hAnsiTheme="minorHAnsi" w:cstheme="minorBidi"/>
            <w:noProof/>
            <w:sz w:val="22"/>
            <w:lang w:eastAsia="es-CL"/>
          </w:rPr>
          <w:tab/>
        </w:r>
        <w:r w:rsidR="00FB5C34" w:rsidRPr="00434280">
          <w:rPr>
            <w:rStyle w:val="Hipervnculo"/>
            <w:noProof/>
          </w:rPr>
          <w:t>CENTRO DE ILUMINACION</w:t>
        </w:r>
        <w:r w:rsidR="00FB5C34">
          <w:rPr>
            <w:noProof/>
            <w:webHidden/>
          </w:rPr>
          <w:tab/>
        </w:r>
        <w:r w:rsidR="00FB5C34">
          <w:rPr>
            <w:noProof/>
            <w:webHidden/>
          </w:rPr>
          <w:fldChar w:fldCharType="begin"/>
        </w:r>
        <w:r w:rsidR="00FB5C34">
          <w:rPr>
            <w:noProof/>
            <w:webHidden/>
          </w:rPr>
          <w:instrText xml:space="preserve"> PAGEREF _Toc75341515 \h </w:instrText>
        </w:r>
        <w:r w:rsidR="00FB5C34">
          <w:rPr>
            <w:noProof/>
            <w:webHidden/>
          </w:rPr>
        </w:r>
        <w:r w:rsidR="00FB5C34">
          <w:rPr>
            <w:noProof/>
            <w:webHidden/>
          </w:rPr>
          <w:fldChar w:fldCharType="separate"/>
        </w:r>
        <w:r w:rsidR="007815D0">
          <w:rPr>
            <w:noProof/>
            <w:webHidden/>
          </w:rPr>
          <w:t>77</w:t>
        </w:r>
        <w:r w:rsidR="00FB5C34">
          <w:rPr>
            <w:noProof/>
            <w:webHidden/>
          </w:rPr>
          <w:fldChar w:fldCharType="end"/>
        </w:r>
      </w:hyperlink>
    </w:p>
    <w:p w14:paraId="2B8C371A" w14:textId="23CA5EF0"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16" w:history="1">
        <w:r w:rsidR="00FB5C34" w:rsidRPr="00434280">
          <w:rPr>
            <w:rStyle w:val="Hipervnculo"/>
            <w:noProof/>
          </w:rPr>
          <w:t>27.10.7</w:t>
        </w:r>
        <w:r w:rsidR="00FB5C34">
          <w:rPr>
            <w:rFonts w:asciiTheme="minorHAnsi" w:eastAsiaTheme="minorEastAsia" w:hAnsiTheme="minorHAnsi" w:cstheme="minorBidi"/>
            <w:noProof/>
            <w:sz w:val="22"/>
            <w:lang w:eastAsia="es-CL"/>
          </w:rPr>
          <w:tab/>
        </w:r>
        <w:r w:rsidR="00FB5C34" w:rsidRPr="00434280">
          <w:rPr>
            <w:rStyle w:val="Hipervnculo"/>
            <w:noProof/>
          </w:rPr>
          <w:t>CENTRO DE ENCHUFES</w:t>
        </w:r>
        <w:r w:rsidR="00FB5C34">
          <w:rPr>
            <w:noProof/>
            <w:webHidden/>
          </w:rPr>
          <w:tab/>
        </w:r>
        <w:r w:rsidR="00FB5C34">
          <w:rPr>
            <w:noProof/>
            <w:webHidden/>
          </w:rPr>
          <w:fldChar w:fldCharType="begin"/>
        </w:r>
        <w:r w:rsidR="00FB5C34">
          <w:rPr>
            <w:noProof/>
            <w:webHidden/>
          </w:rPr>
          <w:instrText xml:space="preserve"> PAGEREF _Toc75341516 \h </w:instrText>
        </w:r>
        <w:r w:rsidR="00FB5C34">
          <w:rPr>
            <w:noProof/>
            <w:webHidden/>
          </w:rPr>
        </w:r>
        <w:r w:rsidR="00FB5C34">
          <w:rPr>
            <w:noProof/>
            <w:webHidden/>
          </w:rPr>
          <w:fldChar w:fldCharType="separate"/>
        </w:r>
        <w:r w:rsidR="007815D0">
          <w:rPr>
            <w:noProof/>
            <w:webHidden/>
          </w:rPr>
          <w:t>77</w:t>
        </w:r>
        <w:r w:rsidR="00FB5C34">
          <w:rPr>
            <w:noProof/>
            <w:webHidden/>
          </w:rPr>
          <w:fldChar w:fldCharType="end"/>
        </w:r>
      </w:hyperlink>
    </w:p>
    <w:p w14:paraId="3D2A9A84" w14:textId="59904D76"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17" w:history="1">
        <w:r w:rsidR="00FB5C34" w:rsidRPr="00434280">
          <w:rPr>
            <w:rStyle w:val="Hipervnculo"/>
            <w:noProof/>
          </w:rPr>
          <w:t>27.11</w:t>
        </w:r>
        <w:r w:rsidR="00FB5C34">
          <w:rPr>
            <w:rFonts w:asciiTheme="minorHAnsi" w:eastAsiaTheme="minorEastAsia" w:hAnsiTheme="minorHAnsi" w:cstheme="minorBidi"/>
            <w:noProof/>
            <w:sz w:val="22"/>
            <w:lang w:eastAsia="es-CL"/>
          </w:rPr>
          <w:tab/>
        </w:r>
        <w:r w:rsidR="00FB5C34" w:rsidRPr="00434280">
          <w:rPr>
            <w:rStyle w:val="Hipervnculo"/>
            <w:noProof/>
          </w:rPr>
          <w:t>BANDEJA DLP ZH LIBRE DE HALOGENO CON SEPARADOR Y TAPA</w:t>
        </w:r>
        <w:r w:rsidR="00FB5C34">
          <w:rPr>
            <w:noProof/>
            <w:webHidden/>
          </w:rPr>
          <w:tab/>
        </w:r>
        <w:r w:rsidR="00FB5C34">
          <w:rPr>
            <w:noProof/>
            <w:webHidden/>
          </w:rPr>
          <w:fldChar w:fldCharType="begin"/>
        </w:r>
        <w:r w:rsidR="00FB5C34">
          <w:rPr>
            <w:noProof/>
            <w:webHidden/>
          </w:rPr>
          <w:instrText xml:space="preserve"> PAGEREF _Toc75341517 \h </w:instrText>
        </w:r>
        <w:r w:rsidR="00FB5C34">
          <w:rPr>
            <w:noProof/>
            <w:webHidden/>
          </w:rPr>
        </w:r>
        <w:r w:rsidR="00FB5C34">
          <w:rPr>
            <w:noProof/>
            <w:webHidden/>
          </w:rPr>
          <w:fldChar w:fldCharType="separate"/>
        </w:r>
        <w:r w:rsidR="007815D0">
          <w:rPr>
            <w:noProof/>
            <w:webHidden/>
          </w:rPr>
          <w:t>78</w:t>
        </w:r>
        <w:r w:rsidR="00FB5C34">
          <w:rPr>
            <w:noProof/>
            <w:webHidden/>
          </w:rPr>
          <w:fldChar w:fldCharType="end"/>
        </w:r>
      </w:hyperlink>
    </w:p>
    <w:p w14:paraId="26768B07" w14:textId="4DCDF4D2"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18" w:history="1">
        <w:r w:rsidR="00FB5C34" w:rsidRPr="00434280">
          <w:rPr>
            <w:rStyle w:val="Hipervnculo"/>
            <w:noProof/>
          </w:rPr>
          <w:t>27.12</w:t>
        </w:r>
        <w:r w:rsidR="00FB5C34">
          <w:rPr>
            <w:rFonts w:asciiTheme="minorHAnsi" w:eastAsiaTheme="minorEastAsia" w:hAnsiTheme="minorHAnsi" w:cstheme="minorBidi"/>
            <w:noProof/>
            <w:sz w:val="22"/>
            <w:lang w:eastAsia="es-CL"/>
          </w:rPr>
          <w:tab/>
        </w:r>
        <w:r w:rsidR="00FB5C34" w:rsidRPr="00434280">
          <w:rPr>
            <w:rStyle w:val="Hipervnculo"/>
            <w:noProof/>
          </w:rPr>
          <w:t>CORRIENTES DEBILES</w:t>
        </w:r>
        <w:r w:rsidR="00FB5C34">
          <w:rPr>
            <w:noProof/>
            <w:webHidden/>
          </w:rPr>
          <w:tab/>
        </w:r>
        <w:r w:rsidR="00FB5C34">
          <w:rPr>
            <w:noProof/>
            <w:webHidden/>
          </w:rPr>
          <w:fldChar w:fldCharType="begin"/>
        </w:r>
        <w:r w:rsidR="00FB5C34">
          <w:rPr>
            <w:noProof/>
            <w:webHidden/>
          </w:rPr>
          <w:instrText xml:space="preserve"> PAGEREF _Toc75341518 \h </w:instrText>
        </w:r>
        <w:r w:rsidR="00FB5C34">
          <w:rPr>
            <w:noProof/>
            <w:webHidden/>
          </w:rPr>
        </w:r>
        <w:r w:rsidR="00FB5C34">
          <w:rPr>
            <w:noProof/>
            <w:webHidden/>
          </w:rPr>
          <w:fldChar w:fldCharType="separate"/>
        </w:r>
        <w:r w:rsidR="007815D0">
          <w:rPr>
            <w:noProof/>
            <w:webHidden/>
          </w:rPr>
          <w:t>79</w:t>
        </w:r>
        <w:r w:rsidR="00FB5C34">
          <w:rPr>
            <w:noProof/>
            <w:webHidden/>
          </w:rPr>
          <w:fldChar w:fldCharType="end"/>
        </w:r>
      </w:hyperlink>
    </w:p>
    <w:p w14:paraId="2CC0538D" w14:textId="3C923449"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19" w:history="1">
        <w:r w:rsidR="00FB5C34" w:rsidRPr="00434280">
          <w:rPr>
            <w:rStyle w:val="Hipervnculo"/>
            <w:noProof/>
          </w:rPr>
          <w:t>27.12.1 Acometida General</w:t>
        </w:r>
        <w:r w:rsidR="00FB5C34">
          <w:rPr>
            <w:noProof/>
            <w:webHidden/>
          </w:rPr>
          <w:tab/>
        </w:r>
        <w:r w:rsidR="00FB5C34">
          <w:rPr>
            <w:noProof/>
            <w:webHidden/>
          </w:rPr>
          <w:fldChar w:fldCharType="begin"/>
        </w:r>
        <w:r w:rsidR="00FB5C34">
          <w:rPr>
            <w:noProof/>
            <w:webHidden/>
          </w:rPr>
          <w:instrText xml:space="preserve"> PAGEREF _Toc75341519 \h </w:instrText>
        </w:r>
        <w:r w:rsidR="00FB5C34">
          <w:rPr>
            <w:noProof/>
            <w:webHidden/>
          </w:rPr>
        </w:r>
        <w:r w:rsidR="00FB5C34">
          <w:rPr>
            <w:noProof/>
            <w:webHidden/>
          </w:rPr>
          <w:fldChar w:fldCharType="separate"/>
        </w:r>
        <w:r w:rsidR="007815D0">
          <w:rPr>
            <w:noProof/>
            <w:webHidden/>
          </w:rPr>
          <w:t>85</w:t>
        </w:r>
        <w:r w:rsidR="00FB5C34">
          <w:rPr>
            <w:noProof/>
            <w:webHidden/>
          </w:rPr>
          <w:fldChar w:fldCharType="end"/>
        </w:r>
      </w:hyperlink>
    </w:p>
    <w:p w14:paraId="6952110D" w14:textId="42D074CA"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20" w:history="1">
        <w:r w:rsidR="00FB5C34" w:rsidRPr="00434280">
          <w:rPr>
            <w:rStyle w:val="Hipervnculo"/>
            <w:noProof/>
          </w:rPr>
          <w:t>27.10.2 Cableado estructurado</w:t>
        </w:r>
        <w:r w:rsidR="00FB5C34">
          <w:rPr>
            <w:noProof/>
            <w:webHidden/>
          </w:rPr>
          <w:tab/>
        </w:r>
        <w:r w:rsidR="00FB5C34">
          <w:rPr>
            <w:noProof/>
            <w:webHidden/>
          </w:rPr>
          <w:fldChar w:fldCharType="begin"/>
        </w:r>
        <w:r w:rsidR="00FB5C34">
          <w:rPr>
            <w:noProof/>
            <w:webHidden/>
          </w:rPr>
          <w:instrText xml:space="preserve"> PAGEREF _Toc75341520 \h </w:instrText>
        </w:r>
        <w:r w:rsidR="00FB5C34">
          <w:rPr>
            <w:noProof/>
            <w:webHidden/>
          </w:rPr>
        </w:r>
        <w:r w:rsidR="00FB5C34">
          <w:rPr>
            <w:noProof/>
            <w:webHidden/>
          </w:rPr>
          <w:fldChar w:fldCharType="separate"/>
        </w:r>
        <w:r w:rsidR="007815D0">
          <w:rPr>
            <w:noProof/>
            <w:webHidden/>
          </w:rPr>
          <w:t>85</w:t>
        </w:r>
        <w:r w:rsidR="00FB5C34">
          <w:rPr>
            <w:noProof/>
            <w:webHidden/>
          </w:rPr>
          <w:fldChar w:fldCharType="end"/>
        </w:r>
      </w:hyperlink>
    </w:p>
    <w:p w14:paraId="0C650ED8" w14:textId="45920B6F"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21" w:history="1">
        <w:r w:rsidR="00FB5C34" w:rsidRPr="00434280">
          <w:rPr>
            <w:rStyle w:val="Hipervnculo"/>
            <w:noProof/>
          </w:rPr>
          <w:t>27.10.2.1 Cable UTP Cat. 6 A</w:t>
        </w:r>
        <w:r w:rsidR="00FB5C34">
          <w:rPr>
            <w:noProof/>
            <w:webHidden/>
          </w:rPr>
          <w:tab/>
        </w:r>
        <w:r w:rsidR="00FB5C34">
          <w:rPr>
            <w:noProof/>
            <w:webHidden/>
          </w:rPr>
          <w:fldChar w:fldCharType="begin"/>
        </w:r>
        <w:r w:rsidR="00FB5C34">
          <w:rPr>
            <w:noProof/>
            <w:webHidden/>
          </w:rPr>
          <w:instrText xml:space="preserve"> PAGEREF _Toc75341521 \h </w:instrText>
        </w:r>
        <w:r w:rsidR="00FB5C34">
          <w:rPr>
            <w:noProof/>
            <w:webHidden/>
          </w:rPr>
        </w:r>
        <w:r w:rsidR="00FB5C34">
          <w:rPr>
            <w:noProof/>
            <w:webHidden/>
          </w:rPr>
          <w:fldChar w:fldCharType="separate"/>
        </w:r>
        <w:r w:rsidR="007815D0">
          <w:rPr>
            <w:noProof/>
            <w:webHidden/>
          </w:rPr>
          <w:t>86</w:t>
        </w:r>
        <w:r w:rsidR="00FB5C34">
          <w:rPr>
            <w:noProof/>
            <w:webHidden/>
          </w:rPr>
          <w:fldChar w:fldCharType="end"/>
        </w:r>
      </w:hyperlink>
    </w:p>
    <w:p w14:paraId="1BF73642" w14:textId="7BCCCDFF"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22" w:history="1">
        <w:r w:rsidR="00FB5C34" w:rsidRPr="00434280">
          <w:rPr>
            <w:rStyle w:val="Hipervnculo"/>
            <w:noProof/>
          </w:rPr>
          <w:t>27.12.3 Patch Cord</w:t>
        </w:r>
        <w:r w:rsidR="00FB5C34">
          <w:rPr>
            <w:noProof/>
            <w:webHidden/>
          </w:rPr>
          <w:tab/>
        </w:r>
        <w:r w:rsidR="00FB5C34">
          <w:rPr>
            <w:noProof/>
            <w:webHidden/>
          </w:rPr>
          <w:fldChar w:fldCharType="begin"/>
        </w:r>
        <w:r w:rsidR="00FB5C34">
          <w:rPr>
            <w:noProof/>
            <w:webHidden/>
          </w:rPr>
          <w:instrText xml:space="preserve"> PAGEREF _Toc75341522 \h </w:instrText>
        </w:r>
        <w:r w:rsidR="00FB5C34">
          <w:rPr>
            <w:noProof/>
            <w:webHidden/>
          </w:rPr>
        </w:r>
        <w:r w:rsidR="00FB5C34">
          <w:rPr>
            <w:noProof/>
            <w:webHidden/>
          </w:rPr>
          <w:fldChar w:fldCharType="separate"/>
        </w:r>
        <w:r w:rsidR="007815D0">
          <w:rPr>
            <w:noProof/>
            <w:webHidden/>
          </w:rPr>
          <w:t>86</w:t>
        </w:r>
        <w:r w:rsidR="00FB5C34">
          <w:rPr>
            <w:noProof/>
            <w:webHidden/>
          </w:rPr>
          <w:fldChar w:fldCharType="end"/>
        </w:r>
      </w:hyperlink>
    </w:p>
    <w:p w14:paraId="75E947E2" w14:textId="6F427040"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23" w:history="1">
        <w:r w:rsidR="00FB5C34" w:rsidRPr="00434280">
          <w:rPr>
            <w:rStyle w:val="Hipervnculo"/>
            <w:noProof/>
          </w:rPr>
          <w:t>27.12.4 User Cord</w:t>
        </w:r>
        <w:r w:rsidR="00FB5C34">
          <w:rPr>
            <w:noProof/>
            <w:webHidden/>
          </w:rPr>
          <w:tab/>
        </w:r>
        <w:r w:rsidR="00FB5C34">
          <w:rPr>
            <w:noProof/>
            <w:webHidden/>
          </w:rPr>
          <w:fldChar w:fldCharType="begin"/>
        </w:r>
        <w:r w:rsidR="00FB5C34">
          <w:rPr>
            <w:noProof/>
            <w:webHidden/>
          </w:rPr>
          <w:instrText xml:space="preserve"> PAGEREF _Toc75341523 \h </w:instrText>
        </w:r>
        <w:r w:rsidR="00FB5C34">
          <w:rPr>
            <w:noProof/>
            <w:webHidden/>
          </w:rPr>
        </w:r>
        <w:r w:rsidR="00FB5C34">
          <w:rPr>
            <w:noProof/>
            <w:webHidden/>
          </w:rPr>
          <w:fldChar w:fldCharType="separate"/>
        </w:r>
        <w:r w:rsidR="007815D0">
          <w:rPr>
            <w:noProof/>
            <w:webHidden/>
          </w:rPr>
          <w:t>86</w:t>
        </w:r>
        <w:r w:rsidR="00FB5C34">
          <w:rPr>
            <w:noProof/>
            <w:webHidden/>
          </w:rPr>
          <w:fldChar w:fldCharType="end"/>
        </w:r>
      </w:hyperlink>
    </w:p>
    <w:p w14:paraId="11779500" w14:textId="407AEE39"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24" w:history="1">
        <w:r w:rsidR="00FB5C34" w:rsidRPr="00434280">
          <w:rPr>
            <w:rStyle w:val="Hipervnculo"/>
            <w:noProof/>
          </w:rPr>
          <w:t>27.12.5 Puestos de Trabajo Cableado Horizontal</w:t>
        </w:r>
        <w:r w:rsidR="00FB5C34">
          <w:rPr>
            <w:noProof/>
            <w:webHidden/>
          </w:rPr>
          <w:tab/>
        </w:r>
        <w:r w:rsidR="00FB5C34">
          <w:rPr>
            <w:noProof/>
            <w:webHidden/>
          </w:rPr>
          <w:fldChar w:fldCharType="begin"/>
        </w:r>
        <w:r w:rsidR="00FB5C34">
          <w:rPr>
            <w:noProof/>
            <w:webHidden/>
          </w:rPr>
          <w:instrText xml:space="preserve"> PAGEREF _Toc75341524 \h </w:instrText>
        </w:r>
        <w:r w:rsidR="00FB5C34">
          <w:rPr>
            <w:noProof/>
            <w:webHidden/>
          </w:rPr>
        </w:r>
        <w:r w:rsidR="00FB5C34">
          <w:rPr>
            <w:noProof/>
            <w:webHidden/>
          </w:rPr>
          <w:fldChar w:fldCharType="separate"/>
        </w:r>
        <w:r w:rsidR="007815D0">
          <w:rPr>
            <w:noProof/>
            <w:webHidden/>
          </w:rPr>
          <w:t>87</w:t>
        </w:r>
        <w:r w:rsidR="00FB5C34">
          <w:rPr>
            <w:noProof/>
            <w:webHidden/>
          </w:rPr>
          <w:fldChar w:fldCharType="end"/>
        </w:r>
      </w:hyperlink>
    </w:p>
    <w:p w14:paraId="339BEA0E" w14:textId="1006008C"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25" w:history="1">
        <w:r w:rsidR="00FB5C34" w:rsidRPr="00434280">
          <w:rPr>
            <w:rStyle w:val="Hipervnculo"/>
            <w:noProof/>
          </w:rPr>
          <w:t>27.12.6 Patch Panels Cableado Horizontal</w:t>
        </w:r>
        <w:r w:rsidR="00FB5C34">
          <w:rPr>
            <w:noProof/>
            <w:webHidden/>
          </w:rPr>
          <w:tab/>
        </w:r>
        <w:r w:rsidR="00FB5C34">
          <w:rPr>
            <w:noProof/>
            <w:webHidden/>
          </w:rPr>
          <w:fldChar w:fldCharType="begin"/>
        </w:r>
        <w:r w:rsidR="00FB5C34">
          <w:rPr>
            <w:noProof/>
            <w:webHidden/>
          </w:rPr>
          <w:instrText xml:space="preserve"> PAGEREF _Toc75341525 \h </w:instrText>
        </w:r>
        <w:r w:rsidR="00FB5C34">
          <w:rPr>
            <w:noProof/>
            <w:webHidden/>
          </w:rPr>
        </w:r>
        <w:r w:rsidR="00FB5C34">
          <w:rPr>
            <w:noProof/>
            <w:webHidden/>
          </w:rPr>
          <w:fldChar w:fldCharType="separate"/>
        </w:r>
        <w:r w:rsidR="007815D0">
          <w:rPr>
            <w:noProof/>
            <w:webHidden/>
          </w:rPr>
          <w:t>88</w:t>
        </w:r>
        <w:r w:rsidR="00FB5C34">
          <w:rPr>
            <w:noProof/>
            <w:webHidden/>
          </w:rPr>
          <w:fldChar w:fldCharType="end"/>
        </w:r>
      </w:hyperlink>
    </w:p>
    <w:p w14:paraId="7F6EF8BE" w14:textId="7A417B01"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26" w:history="1">
        <w:r w:rsidR="00FB5C34" w:rsidRPr="00434280">
          <w:rPr>
            <w:rStyle w:val="Hipervnculo"/>
            <w:noProof/>
          </w:rPr>
          <w:t>27.12.7 Rack Principal</w:t>
        </w:r>
        <w:r w:rsidR="00FB5C34">
          <w:rPr>
            <w:noProof/>
            <w:webHidden/>
          </w:rPr>
          <w:tab/>
        </w:r>
        <w:r w:rsidR="00FB5C34">
          <w:rPr>
            <w:noProof/>
            <w:webHidden/>
          </w:rPr>
          <w:fldChar w:fldCharType="begin"/>
        </w:r>
        <w:r w:rsidR="00FB5C34">
          <w:rPr>
            <w:noProof/>
            <w:webHidden/>
          </w:rPr>
          <w:instrText xml:space="preserve"> PAGEREF _Toc75341526 \h </w:instrText>
        </w:r>
        <w:r w:rsidR="00FB5C34">
          <w:rPr>
            <w:noProof/>
            <w:webHidden/>
          </w:rPr>
        </w:r>
        <w:r w:rsidR="00FB5C34">
          <w:rPr>
            <w:noProof/>
            <w:webHidden/>
          </w:rPr>
          <w:fldChar w:fldCharType="separate"/>
        </w:r>
        <w:r w:rsidR="007815D0">
          <w:rPr>
            <w:noProof/>
            <w:webHidden/>
          </w:rPr>
          <w:t>88</w:t>
        </w:r>
        <w:r w:rsidR="00FB5C34">
          <w:rPr>
            <w:noProof/>
            <w:webHidden/>
          </w:rPr>
          <w:fldChar w:fldCharType="end"/>
        </w:r>
      </w:hyperlink>
    </w:p>
    <w:p w14:paraId="5F49932C" w14:textId="7B7B5C37"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27" w:history="1">
        <w:r w:rsidR="00FB5C34" w:rsidRPr="00434280">
          <w:rPr>
            <w:rStyle w:val="Hipervnculo"/>
            <w:noProof/>
          </w:rPr>
          <w:t>27.12.8 Zapatilla en Rack</w:t>
        </w:r>
        <w:r w:rsidR="00FB5C34">
          <w:rPr>
            <w:noProof/>
            <w:webHidden/>
          </w:rPr>
          <w:tab/>
        </w:r>
        <w:r w:rsidR="00FB5C34">
          <w:rPr>
            <w:noProof/>
            <w:webHidden/>
          </w:rPr>
          <w:fldChar w:fldCharType="begin"/>
        </w:r>
        <w:r w:rsidR="00FB5C34">
          <w:rPr>
            <w:noProof/>
            <w:webHidden/>
          </w:rPr>
          <w:instrText xml:space="preserve"> PAGEREF _Toc75341527 \h </w:instrText>
        </w:r>
        <w:r w:rsidR="00FB5C34">
          <w:rPr>
            <w:noProof/>
            <w:webHidden/>
          </w:rPr>
        </w:r>
        <w:r w:rsidR="00FB5C34">
          <w:rPr>
            <w:noProof/>
            <w:webHidden/>
          </w:rPr>
          <w:fldChar w:fldCharType="separate"/>
        </w:r>
        <w:r w:rsidR="007815D0">
          <w:rPr>
            <w:noProof/>
            <w:webHidden/>
          </w:rPr>
          <w:t>90</w:t>
        </w:r>
        <w:r w:rsidR="00FB5C34">
          <w:rPr>
            <w:noProof/>
            <w:webHidden/>
          </w:rPr>
          <w:fldChar w:fldCharType="end"/>
        </w:r>
      </w:hyperlink>
    </w:p>
    <w:p w14:paraId="249FEC75" w14:textId="45BDA844"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28" w:history="1">
        <w:r w:rsidR="00FB5C34" w:rsidRPr="00434280">
          <w:rPr>
            <w:rStyle w:val="Hipervnculo"/>
            <w:noProof/>
          </w:rPr>
          <w:t>27.12.9 Ordenador Vertical</w:t>
        </w:r>
        <w:r w:rsidR="00FB5C34">
          <w:rPr>
            <w:noProof/>
            <w:webHidden/>
          </w:rPr>
          <w:tab/>
        </w:r>
        <w:r w:rsidR="00FB5C34">
          <w:rPr>
            <w:noProof/>
            <w:webHidden/>
          </w:rPr>
          <w:fldChar w:fldCharType="begin"/>
        </w:r>
        <w:r w:rsidR="00FB5C34">
          <w:rPr>
            <w:noProof/>
            <w:webHidden/>
          </w:rPr>
          <w:instrText xml:space="preserve"> PAGEREF _Toc75341528 \h </w:instrText>
        </w:r>
        <w:r w:rsidR="00FB5C34">
          <w:rPr>
            <w:noProof/>
            <w:webHidden/>
          </w:rPr>
        </w:r>
        <w:r w:rsidR="00FB5C34">
          <w:rPr>
            <w:noProof/>
            <w:webHidden/>
          </w:rPr>
          <w:fldChar w:fldCharType="separate"/>
        </w:r>
        <w:r w:rsidR="007815D0">
          <w:rPr>
            <w:noProof/>
            <w:webHidden/>
          </w:rPr>
          <w:t>90</w:t>
        </w:r>
        <w:r w:rsidR="00FB5C34">
          <w:rPr>
            <w:noProof/>
            <w:webHidden/>
          </w:rPr>
          <w:fldChar w:fldCharType="end"/>
        </w:r>
      </w:hyperlink>
    </w:p>
    <w:p w14:paraId="263F0671" w14:textId="7A5AEDC8"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29" w:history="1">
        <w:r w:rsidR="00FB5C34" w:rsidRPr="00434280">
          <w:rPr>
            <w:rStyle w:val="Hipervnculo"/>
            <w:noProof/>
          </w:rPr>
          <w:t>27.12.10 Cable Manager</w:t>
        </w:r>
        <w:r w:rsidR="00FB5C34">
          <w:rPr>
            <w:noProof/>
            <w:webHidden/>
          </w:rPr>
          <w:tab/>
        </w:r>
        <w:r w:rsidR="00FB5C34">
          <w:rPr>
            <w:noProof/>
            <w:webHidden/>
          </w:rPr>
          <w:fldChar w:fldCharType="begin"/>
        </w:r>
        <w:r w:rsidR="00FB5C34">
          <w:rPr>
            <w:noProof/>
            <w:webHidden/>
          </w:rPr>
          <w:instrText xml:space="preserve"> PAGEREF _Toc75341529 \h </w:instrText>
        </w:r>
        <w:r w:rsidR="00FB5C34">
          <w:rPr>
            <w:noProof/>
            <w:webHidden/>
          </w:rPr>
        </w:r>
        <w:r w:rsidR="00FB5C34">
          <w:rPr>
            <w:noProof/>
            <w:webHidden/>
          </w:rPr>
          <w:fldChar w:fldCharType="separate"/>
        </w:r>
        <w:r w:rsidR="007815D0">
          <w:rPr>
            <w:noProof/>
            <w:webHidden/>
          </w:rPr>
          <w:t>90</w:t>
        </w:r>
        <w:r w:rsidR="00FB5C34">
          <w:rPr>
            <w:noProof/>
            <w:webHidden/>
          </w:rPr>
          <w:fldChar w:fldCharType="end"/>
        </w:r>
      </w:hyperlink>
    </w:p>
    <w:p w14:paraId="5AE6F0E5" w14:textId="5D9871E1"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30" w:history="1">
        <w:r w:rsidR="00FB5C34" w:rsidRPr="00434280">
          <w:rPr>
            <w:rStyle w:val="Hipervnculo"/>
            <w:noProof/>
          </w:rPr>
          <w:t>27.12.11 Bandeja de Conexión para FO</w:t>
        </w:r>
        <w:r w:rsidR="00FB5C34">
          <w:rPr>
            <w:noProof/>
            <w:webHidden/>
          </w:rPr>
          <w:tab/>
        </w:r>
        <w:r w:rsidR="00FB5C34">
          <w:rPr>
            <w:noProof/>
            <w:webHidden/>
          </w:rPr>
          <w:fldChar w:fldCharType="begin"/>
        </w:r>
        <w:r w:rsidR="00FB5C34">
          <w:rPr>
            <w:noProof/>
            <w:webHidden/>
          </w:rPr>
          <w:instrText xml:space="preserve"> PAGEREF _Toc75341530 \h </w:instrText>
        </w:r>
        <w:r w:rsidR="00FB5C34">
          <w:rPr>
            <w:noProof/>
            <w:webHidden/>
          </w:rPr>
        </w:r>
        <w:r w:rsidR="00FB5C34">
          <w:rPr>
            <w:noProof/>
            <w:webHidden/>
          </w:rPr>
          <w:fldChar w:fldCharType="separate"/>
        </w:r>
        <w:r w:rsidR="007815D0">
          <w:rPr>
            <w:noProof/>
            <w:webHidden/>
          </w:rPr>
          <w:t>91</w:t>
        </w:r>
        <w:r w:rsidR="00FB5C34">
          <w:rPr>
            <w:noProof/>
            <w:webHidden/>
          </w:rPr>
          <w:fldChar w:fldCharType="end"/>
        </w:r>
      </w:hyperlink>
    </w:p>
    <w:p w14:paraId="68B464D8" w14:textId="3F745A1D"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31" w:history="1">
        <w:r w:rsidR="00FB5C34" w:rsidRPr="00434280">
          <w:rPr>
            <w:rStyle w:val="Hipervnculo"/>
            <w:noProof/>
          </w:rPr>
          <w:t>27.12.12 Paneles Adaptadores de FO</w:t>
        </w:r>
        <w:r w:rsidR="00FB5C34">
          <w:rPr>
            <w:noProof/>
            <w:webHidden/>
          </w:rPr>
          <w:tab/>
        </w:r>
        <w:r w:rsidR="00FB5C34">
          <w:rPr>
            <w:noProof/>
            <w:webHidden/>
          </w:rPr>
          <w:fldChar w:fldCharType="begin"/>
        </w:r>
        <w:r w:rsidR="00FB5C34">
          <w:rPr>
            <w:noProof/>
            <w:webHidden/>
          </w:rPr>
          <w:instrText xml:space="preserve"> PAGEREF _Toc75341531 \h </w:instrText>
        </w:r>
        <w:r w:rsidR="00FB5C34">
          <w:rPr>
            <w:noProof/>
            <w:webHidden/>
          </w:rPr>
        </w:r>
        <w:r w:rsidR="00FB5C34">
          <w:rPr>
            <w:noProof/>
            <w:webHidden/>
          </w:rPr>
          <w:fldChar w:fldCharType="separate"/>
        </w:r>
        <w:r w:rsidR="007815D0">
          <w:rPr>
            <w:noProof/>
            <w:webHidden/>
          </w:rPr>
          <w:t>91</w:t>
        </w:r>
        <w:r w:rsidR="00FB5C34">
          <w:rPr>
            <w:noProof/>
            <w:webHidden/>
          </w:rPr>
          <w:fldChar w:fldCharType="end"/>
        </w:r>
      </w:hyperlink>
    </w:p>
    <w:p w14:paraId="6B8DA2A2" w14:textId="5C95E86B"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32" w:history="1">
        <w:r w:rsidR="00FB5C34" w:rsidRPr="00434280">
          <w:rPr>
            <w:rStyle w:val="Hipervnculo"/>
            <w:noProof/>
          </w:rPr>
          <w:t>27.12.13 Jumper de FO</w:t>
        </w:r>
        <w:r w:rsidR="00FB5C34">
          <w:rPr>
            <w:noProof/>
            <w:webHidden/>
          </w:rPr>
          <w:tab/>
        </w:r>
        <w:r w:rsidR="00FB5C34">
          <w:rPr>
            <w:noProof/>
            <w:webHidden/>
          </w:rPr>
          <w:fldChar w:fldCharType="begin"/>
        </w:r>
        <w:r w:rsidR="00FB5C34">
          <w:rPr>
            <w:noProof/>
            <w:webHidden/>
          </w:rPr>
          <w:instrText xml:space="preserve"> PAGEREF _Toc75341532 \h </w:instrText>
        </w:r>
        <w:r w:rsidR="00FB5C34">
          <w:rPr>
            <w:noProof/>
            <w:webHidden/>
          </w:rPr>
        </w:r>
        <w:r w:rsidR="00FB5C34">
          <w:rPr>
            <w:noProof/>
            <w:webHidden/>
          </w:rPr>
          <w:fldChar w:fldCharType="separate"/>
        </w:r>
        <w:r w:rsidR="007815D0">
          <w:rPr>
            <w:noProof/>
            <w:webHidden/>
          </w:rPr>
          <w:t>91</w:t>
        </w:r>
        <w:r w:rsidR="00FB5C34">
          <w:rPr>
            <w:noProof/>
            <w:webHidden/>
          </w:rPr>
          <w:fldChar w:fldCharType="end"/>
        </w:r>
      </w:hyperlink>
    </w:p>
    <w:p w14:paraId="33A51DD5" w14:textId="3380E18D"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33" w:history="1">
        <w:r w:rsidR="00FB5C34" w:rsidRPr="00434280">
          <w:rPr>
            <w:rStyle w:val="Hipervnculo"/>
            <w:noProof/>
          </w:rPr>
          <w:t>27.12.14 Cable de Fibra Optica</w:t>
        </w:r>
        <w:r w:rsidR="00FB5C34">
          <w:rPr>
            <w:noProof/>
            <w:webHidden/>
          </w:rPr>
          <w:tab/>
        </w:r>
        <w:r w:rsidR="00FB5C34">
          <w:rPr>
            <w:noProof/>
            <w:webHidden/>
          </w:rPr>
          <w:fldChar w:fldCharType="begin"/>
        </w:r>
        <w:r w:rsidR="00FB5C34">
          <w:rPr>
            <w:noProof/>
            <w:webHidden/>
          </w:rPr>
          <w:instrText xml:space="preserve"> PAGEREF _Toc75341533 \h </w:instrText>
        </w:r>
        <w:r w:rsidR="00FB5C34">
          <w:rPr>
            <w:noProof/>
            <w:webHidden/>
          </w:rPr>
        </w:r>
        <w:r w:rsidR="00FB5C34">
          <w:rPr>
            <w:noProof/>
            <w:webHidden/>
          </w:rPr>
          <w:fldChar w:fldCharType="separate"/>
        </w:r>
        <w:r w:rsidR="007815D0">
          <w:rPr>
            <w:noProof/>
            <w:webHidden/>
          </w:rPr>
          <w:t>92</w:t>
        </w:r>
        <w:r w:rsidR="00FB5C34">
          <w:rPr>
            <w:noProof/>
            <w:webHidden/>
          </w:rPr>
          <w:fldChar w:fldCharType="end"/>
        </w:r>
      </w:hyperlink>
    </w:p>
    <w:p w14:paraId="60764D51" w14:textId="73BB34BA"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34" w:history="1">
        <w:r w:rsidR="00FB5C34" w:rsidRPr="00434280">
          <w:rPr>
            <w:rStyle w:val="Hipervnculo"/>
            <w:noProof/>
          </w:rPr>
          <w:t>27.12.15 PIGTAIL FO 50/125 OM3 CON CONECTOR LC SIMPLE</w:t>
        </w:r>
        <w:r w:rsidR="00FB5C34">
          <w:rPr>
            <w:noProof/>
            <w:webHidden/>
          </w:rPr>
          <w:tab/>
        </w:r>
        <w:r w:rsidR="00FB5C34">
          <w:rPr>
            <w:noProof/>
            <w:webHidden/>
          </w:rPr>
          <w:fldChar w:fldCharType="begin"/>
        </w:r>
        <w:r w:rsidR="00FB5C34">
          <w:rPr>
            <w:noProof/>
            <w:webHidden/>
          </w:rPr>
          <w:instrText xml:space="preserve"> PAGEREF _Toc75341534 \h </w:instrText>
        </w:r>
        <w:r w:rsidR="00FB5C34">
          <w:rPr>
            <w:noProof/>
            <w:webHidden/>
          </w:rPr>
        </w:r>
        <w:r w:rsidR="00FB5C34">
          <w:rPr>
            <w:noProof/>
            <w:webHidden/>
          </w:rPr>
          <w:fldChar w:fldCharType="separate"/>
        </w:r>
        <w:r w:rsidR="007815D0">
          <w:rPr>
            <w:noProof/>
            <w:webHidden/>
          </w:rPr>
          <w:t>92</w:t>
        </w:r>
        <w:r w:rsidR="00FB5C34">
          <w:rPr>
            <w:noProof/>
            <w:webHidden/>
          </w:rPr>
          <w:fldChar w:fldCharType="end"/>
        </w:r>
      </w:hyperlink>
    </w:p>
    <w:p w14:paraId="35810D92" w14:textId="6915D954"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35" w:history="1">
        <w:r w:rsidR="00FB5C34" w:rsidRPr="00434280">
          <w:rPr>
            <w:rStyle w:val="Hipervnculo"/>
            <w:noProof/>
          </w:rPr>
          <w:t>27.12.16 BANDEJAS DE EMPALME PARA EMPALMES DE FUSIÓN</w:t>
        </w:r>
        <w:r w:rsidR="00FB5C34">
          <w:rPr>
            <w:noProof/>
            <w:webHidden/>
          </w:rPr>
          <w:tab/>
        </w:r>
        <w:r w:rsidR="00FB5C34">
          <w:rPr>
            <w:noProof/>
            <w:webHidden/>
          </w:rPr>
          <w:fldChar w:fldCharType="begin"/>
        </w:r>
        <w:r w:rsidR="00FB5C34">
          <w:rPr>
            <w:noProof/>
            <w:webHidden/>
          </w:rPr>
          <w:instrText xml:space="preserve"> PAGEREF _Toc75341535 \h </w:instrText>
        </w:r>
        <w:r w:rsidR="00FB5C34">
          <w:rPr>
            <w:noProof/>
            <w:webHidden/>
          </w:rPr>
        </w:r>
        <w:r w:rsidR="00FB5C34">
          <w:rPr>
            <w:noProof/>
            <w:webHidden/>
          </w:rPr>
          <w:fldChar w:fldCharType="separate"/>
        </w:r>
        <w:r w:rsidR="007815D0">
          <w:rPr>
            <w:noProof/>
            <w:webHidden/>
          </w:rPr>
          <w:t>93</w:t>
        </w:r>
        <w:r w:rsidR="00FB5C34">
          <w:rPr>
            <w:noProof/>
            <w:webHidden/>
          </w:rPr>
          <w:fldChar w:fldCharType="end"/>
        </w:r>
      </w:hyperlink>
    </w:p>
    <w:p w14:paraId="32F25828" w14:textId="4A4DC0EE"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36" w:history="1">
        <w:r w:rsidR="00FB5C34" w:rsidRPr="00434280">
          <w:rPr>
            <w:rStyle w:val="Hipervnculo"/>
            <w:noProof/>
          </w:rPr>
          <w:t>27.12.17 Certificación Cable UTP</w:t>
        </w:r>
        <w:r w:rsidR="00FB5C34">
          <w:rPr>
            <w:noProof/>
            <w:webHidden/>
          </w:rPr>
          <w:tab/>
        </w:r>
        <w:r w:rsidR="00FB5C34">
          <w:rPr>
            <w:noProof/>
            <w:webHidden/>
          </w:rPr>
          <w:fldChar w:fldCharType="begin"/>
        </w:r>
        <w:r w:rsidR="00FB5C34">
          <w:rPr>
            <w:noProof/>
            <w:webHidden/>
          </w:rPr>
          <w:instrText xml:space="preserve"> PAGEREF _Toc75341536 \h </w:instrText>
        </w:r>
        <w:r w:rsidR="00FB5C34">
          <w:rPr>
            <w:noProof/>
            <w:webHidden/>
          </w:rPr>
        </w:r>
        <w:r w:rsidR="00FB5C34">
          <w:rPr>
            <w:noProof/>
            <w:webHidden/>
          </w:rPr>
          <w:fldChar w:fldCharType="separate"/>
        </w:r>
        <w:r w:rsidR="007815D0">
          <w:rPr>
            <w:noProof/>
            <w:webHidden/>
          </w:rPr>
          <w:t>95</w:t>
        </w:r>
        <w:r w:rsidR="00FB5C34">
          <w:rPr>
            <w:noProof/>
            <w:webHidden/>
          </w:rPr>
          <w:fldChar w:fldCharType="end"/>
        </w:r>
      </w:hyperlink>
    </w:p>
    <w:p w14:paraId="162CC043" w14:textId="2C305A40"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37" w:history="1">
        <w:r w:rsidR="00FB5C34" w:rsidRPr="00434280">
          <w:rPr>
            <w:rStyle w:val="Hipervnculo"/>
            <w:noProof/>
          </w:rPr>
          <w:t>27.12.18 Certificación Fibra Óptica</w:t>
        </w:r>
        <w:r w:rsidR="00FB5C34">
          <w:rPr>
            <w:noProof/>
            <w:webHidden/>
          </w:rPr>
          <w:tab/>
        </w:r>
        <w:r w:rsidR="00FB5C34">
          <w:rPr>
            <w:noProof/>
            <w:webHidden/>
          </w:rPr>
          <w:fldChar w:fldCharType="begin"/>
        </w:r>
        <w:r w:rsidR="00FB5C34">
          <w:rPr>
            <w:noProof/>
            <w:webHidden/>
          </w:rPr>
          <w:instrText xml:space="preserve"> PAGEREF _Toc75341537 \h </w:instrText>
        </w:r>
        <w:r w:rsidR="00FB5C34">
          <w:rPr>
            <w:noProof/>
            <w:webHidden/>
          </w:rPr>
        </w:r>
        <w:r w:rsidR="00FB5C34">
          <w:rPr>
            <w:noProof/>
            <w:webHidden/>
          </w:rPr>
          <w:fldChar w:fldCharType="separate"/>
        </w:r>
        <w:r w:rsidR="007815D0">
          <w:rPr>
            <w:noProof/>
            <w:webHidden/>
          </w:rPr>
          <w:t>95</w:t>
        </w:r>
        <w:r w:rsidR="00FB5C34">
          <w:rPr>
            <w:noProof/>
            <w:webHidden/>
          </w:rPr>
          <w:fldChar w:fldCharType="end"/>
        </w:r>
      </w:hyperlink>
    </w:p>
    <w:p w14:paraId="4DD899FD" w14:textId="503B087A"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38" w:history="1">
        <w:r w:rsidR="00FB5C34" w:rsidRPr="00434280">
          <w:rPr>
            <w:rStyle w:val="Hipervnculo"/>
            <w:noProof/>
          </w:rPr>
          <w:t>27.12.19 Planos AS-BUILT</w:t>
        </w:r>
        <w:r w:rsidR="00FB5C34">
          <w:rPr>
            <w:noProof/>
            <w:webHidden/>
          </w:rPr>
          <w:tab/>
        </w:r>
        <w:r w:rsidR="00FB5C34">
          <w:rPr>
            <w:noProof/>
            <w:webHidden/>
          </w:rPr>
          <w:fldChar w:fldCharType="begin"/>
        </w:r>
        <w:r w:rsidR="00FB5C34">
          <w:rPr>
            <w:noProof/>
            <w:webHidden/>
          </w:rPr>
          <w:instrText xml:space="preserve"> PAGEREF _Toc75341538 \h </w:instrText>
        </w:r>
        <w:r w:rsidR="00FB5C34">
          <w:rPr>
            <w:noProof/>
            <w:webHidden/>
          </w:rPr>
        </w:r>
        <w:r w:rsidR="00FB5C34">
          <w:rPr>
            <w:noProof/>
            <w:webHidden/>
          </w:rPr>
          <w:fldChar w:fldCharType="separate"/>
        </w:r>
        <w:r w:rsidR="007815D0">
          <w:rPr>
            <w:noProof/>
            <w:webHidden/>
          </w:rPr>
          <w:t>95</w:t>
        </w:r>
        <w:r w:rsidR="00FB5C34">
          <w:rPr>
            <w:noProof/>
            <w:webHidden/>
          </w:rPr>
          <w:fldChar w:fldCharType="end"/>
        </w:r>
      </w:hyperlink>
    </w:p>
    <w:p w14:paraId="09985BFA" w14:textId="209B4DF7"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39" w:history="1">
        <w:r w:rsidR="00FB5C34" w:rsidRPr="00434280">
          <w:rPr>
            <w:rStyle w:val="Hipervnculo"/>
            <w:noProof/>
          </w:rPr>
          <w:t xml:space="preserve">27.12.20 UPS TRIFASICA, MONOFASICA </w:t>
        </w:r>
        <w:r w:rsidR="00FB5C34" w:rsidRPr="00434280">
          <w:rPr>
            <w:rStyle w:val="Hipervnculo"/>
            <w:i/>
            <w:iCs/>
            <w:noProof/>
          </w:rPr>
          <w:t>(Futura Etapa)</w:t>
        </w:r>
        <w:r w:rsidR="00FB5C34">
          <w:rPr>
            <w:noProof/>
            <w:webHidden/>
          </w:rPr>
          <w:tab/>
        </w:r>
        <w:r w:rsidR="00FB5C34">
          <w:rPr>
            <w:noProof/>
            <w:webHidden/>
          </w:rPr>
          <w:fldChar w:fldCharType="begin"/>
        </w:r>
        <w:r w:rsidR="00FB5C34">
          <w:rPr>
            <w:noProof/>
            <w:webHidden/>
          </w:rPr>
          <w:instrText xml:space="preserve"> PAGEREF _Toc75341539 \h </w:instrText>
        </w:r>
        <w:r w:rsidR="00FB5C34">
          <w:rPr>
            <w:noProof/>
            <w:webHidden/>
          </w:rPr>
        </w:r>
        <w:r w:rsidR="00FB5C34">
          <w:rPr>
            <w:noProof/>
            <w:webHidden/>
          </w:rPr>
          <w:fldChar w:fldCharType="separate"/>
        </w:r>
        <w:r w:rsidR="007815D0">
          <w:rPr>
            <w:noProof/>
            <w:webHidden/>
          </w:rPr>
          <w:t>95</w:t>
        </w:r>
        <w:r w:rsidR="00FB5C34">
          <w:rPr>
            <w:noProof/>
            <w:webHidden/>
          </w:rPr>
          <w:fldChar w:fldCharType="end"/>
        </w:r>
      </w:hyperlink>
    </w:p>
    <w:p w14:paraId="350D29DD" w14:textId="131F2708" w:rsidR="00FB5C34" w:rsidRDefault="00401936">
      <w:pPr>
        <w:pStyle w:val="TDC3"/>
        <w:tabs>
          <w:tab w:val="right" w:leader="dot" w:pos="10479"/>
        </w:tabs>
        <w:rPr>
          <w:rFonts w:asciiTheme="minorHAnsi" w:eastAsiaTheme="minorEastAsia" w:hAnsiTheme="minorHAnsi" w:cstheme="minorBidi"/>
          <w:noProof/>
          <w:sz w:val="22"/>
          <w:lang w:eastAsia="es-CL"/>
        </w:rPr>
      </w:pPr>
      <w:hyperlink w:anchor="_Toc75341540" w:history="1">
        <w:r w:rsidR="00FB5C34" w:rsidRPr="00434280">
          <w:rPr>
            <w:rStyle w:val="Hipervnculo"/>
            <w:noProof/>
          </w:rPr>
          <w:t xml:space="preserve">27.12.20.1 UPS MONOFÁSICA 3 KVA </w:t>
        </w:r>
        <w:r w:rsidR="00FB5C34" w:rsidRPr="00434280">
          <w:rPr>
            <w:rStyle w:val="Hipervnculo"/>
            <w:i/>
            <w:iCs/>
            <w:noProof/>
          </w:rPr>
          <w:t>(Futura Etapa)</w:t>
        </w:r>
        <w:r w:rsidR="00FB5C34">
          <w:rPr>
            <w:noProof/>
            <w:webHidden/>
          </w:rPr>
          <w:tab/>
        </w:r>
        <w:r w:rsidR="00FB5C34">
          <w:rPr>
            <w:noProof/>
            <w:webHidden/>
          </w:rPr>
          <w:fldChar w:fldCharType="begin"/>
        </w:r>
        <w:r w:rsidR="00FB5C34">
          <w:rPr>
            <w:noProof/>
            <w:webHidden/>
          </w:rPr>
          <w:instrText xml:space="preserve"> PAGEREF _Toc75341540 \h </w:instrText>
        </w:r>
        <w:r w:rsidR="00FB5C34">
          <w:rPr>
            <w:noProof/>
            <w:webHidden/>
          </w:rPr>
        </w:r>
        <w:r w:rsidR="00FB5C34">
          <w:rPr>
            <w:noProof/>
            <w:webHidden/>
          </w:rPr>
          <w:fldChar w:fldCharType="separate"/>
        </w:r>
        <w:r w:rsidR="007815D0">
          <w:rPr>
            <w:noProof/>
            <w:webHidden/>
          </w:rPr>
          <w:t>96</w:t>
        </w:r>
        <w:r w:rsidR="00FB5C34">
          <w:rPr>
            <w:noProof/>
            <w:webHidden/>
          </w:rPr>
          <w:fldChar w:fldCharType="end"/>
        </w:r>
      </w:hyperlink>
    </w:p>
    <w:p w14:paraId="550BC4EC" w14:textId="1C27F2CB"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541" w:history="1">
        <w:r w:rsidR="00FB5C34" w:rsidRPr="00434280">
          <w:rPr>
            <w:rStyle w:val="Hipervnculo"/>
            <w:noProof/>
          </w:rPr>
          <w:t>28.</w:t>
        </w:r>
        <w:r w:rsidR="00FB5C34">
          <w:rPr>
            <w:rFonts w:asciiTheme="minorHAnsi" w:eastAsiaTheme="minorEastAsia" w:hAnsiTheme="minorHAnsi" w:cstheme="minorBidi"/>
            <w:noProof/>
            <w:sz w:val="22"/>
            <w:lang w:eastAsia="es-CL"/>
          </w:rPr>
          <w:tab/>
        </w:r>
        <w:r w:rsidR="00FB5C34" w:rsidRPr="00434280">
          <w:rPr>
            <w:rStyle w:val="Hipervnculo"/>
            <w:noProof/>
          </w:rPr>
          <w:t>PROYECTO DE AGUA POTABLE Y ALCANTARILLADO</w:t>
        </w:r>
        <w:r w:rsidR="00FB5C34">
          <w:rPr>
            <w:noProof/>
            <w:webHidden/>
          </w:rPr>
          <w:tab/>
        </w:r>
        <w:r w:rsidR="00FB5C34">
          <w:rPr>
            <w:noProof/>
            <w:webHidden/>
          </w:rPr>
          <w:fldChar w:fldCharType="begin"/>
        </w:r>
        <w:r w:rsidR="00FB5C34">
          <w:rPr>
            <w:noProof/>
            <w:webHidden/>
          </w:rPr>
          <w:instrText xml:space="preserve"> PAGEREF _Toc75341541 \h </w:instrText>
        </w:r>
        <w:r w:rsidR="00FB5C34">
          <w:rPr>
            <w:noProof/>
            <w:webHidden/>
          </w:rPr>
        </w:r>
        <w:r w:rsidR="00FB5C34">
          <w:rPr>
            <w:noProof/>
            <w:webHidden/>
          </w:rPr>
          <w:fldChar w:fldCharType="separate"/>
        </w:r>
        <w:r w:rsidR="007815D0">
          <w:rPr>
            <w:noProof/>
            <w:webHidden/>
          </w:rPr>
          <w:t>96</w:t>
        </w:r>
        <w:r w:rsidR="00FB5C34">
          <w:rPr>
            <w:noProof/>
            <w:webHidden/>
          </w:rPr>
          <w:fldChar w:fldCharType="end"/>
        </w:r>
      </w:hyperlink>
    </w:p>
    <w:p w14:paraId="3F8E7012" w14:textId="0AA68BAF"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42" w:history="1">
        <w:r w:rsidR="00FB5C34" w:rsidRPr="00434280">
          <w:rPr>
            <w:rStyle w:val="Hipervnculo"/>
            <w:noProof/>
          </w:rPr>
          <w:t>28.1.</w:t>
        </w:r>
        <w:r w:rsidR="00FB5C34">
          <w:rPr>
            <w:rFonts w:asciiTheme="minorHAnsi" w:eastAsiaTheme="minorEastAsia" w:hAnsiTheme="minorHAnsi" w:cstheme="minorBidi"/>
            <w:noProof/>
            <w:sz w:val="22"/>
            <w:lang w:eastAsia="es-CL"/>
          </w:rPr>
          <w:tab/>
        </w:r>
        <w:r w:rsidR="00FB5C34" w:rsidRPr="00434280">
          <w:rPr>
            <w:rStyle w:val="Hipervnculo"/>
            <w:noProof/>
          </w:rPr>
          <w:t>AGUA POTABLE</w:t>
        </w:r>
        <w:r w:rsidR="00FB5C34">
          <w:rPr>
            <w:noProof/>
            <w:webHidden/>
          </w:rPr>
          <w:tab/>
        </w:r>
        <w:r w:rsidR="00FB5C34">
          <w:rPr>
            <w:noProof/>
            <w:webHidden/>
          </w:rPr>
          <w:fldChar w:fldCharType="begin"/>
        </w:r>
        <w:r w:rsidR="00FB5C34">
          <w:rPr>
            <w:noProof/>
            <w:webHidden/>
          </w:rPr>
          <w:instrText xml:space="preserve"> PAGEREF _Toc75341542 \h </w:instrText>
        </w:r>
        <w:r w:rsidR="00FB5C34">
          <w:rPr>
            <w:noProof/>
            <w:webHidden/>
          </w:rPr>
        </w:r>
        <w:r w:rsidR="00FB5C34">
          <w:rPr>
            <w:noProof/>
            <w:webHidden/>
          </w:rPr>
          <w:fldChar w:fldCharType="separate"/>
        </w:r>
        <w:r w:rsidR="007815D0">
          <w:rPr>
            <w:noProof/>
            <w:webHidden/>
          </w:rPr>
          <w:t>99</w:t>
        </w:r>
        <w:r w:rsidR="00FB5C34">
          <w:rPr>
            <w:noProof/>
            <w:webHidden/>
          </w:rPr>
          <w:fldChar w:fldCharType="end"/>
        </w:r>
      </w:hyperlink>
    </w:p>
    <w:p w14:paraId="566E3050" w14:textId="46C2D4E2"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43" w:history="1">
        <w:r w:rsidR="00FB5C34" w:rsidRPr="00434280">
          <w:rPr>
            <w:rStyle w:val="Hipervnculo"/>
            <w:noProof/>
          </w:rPr>
          <w:t>28.1.1.</w:t>
        </w:r>
        <w:r w:rsidR="00FB5C34">
          <w:rPr>
            <w:rFonts w:asciiTheme="minorHAnsi" w:eastAsiaTheme="minorEastAsia" w:hAnsiTheme="minorHAnsi" w:cstheme="minorBidi"/>
            <w:noProof/>
            <w:sz w:val="22"/>
            <w:lang w:eastAsia="es-CL"/>
          </w:rPr>
          <w:tab/>
        </w:r>
        <w:r w:rsidR="00FB5C34" w:rsidRPr="00434280">
          <w:rPr>
            <w:rStyle w:val="Hipervnculo"/>
            <w:noProof/>
          </w:rPr>
          <w:t>Excavaciones</w:t>
        </w:r>
        <w:r w:rsidR="00FB5C34">
          <w:rPr>
            <w:noProof/>
            <w:webHidden/>
          </w:rPr>
          <w:tab/>
        </w:r>
        <w:r w:rsidR="00FB5C34">
          <w:rPr>
            <w:noProof/>
            <w:webHidden/>
          </w:rPr>
          <w:fldChar w:fldCharType="begin"/>
        </w:r>
        <w:r w:rsidR="00FB5C34">
          <w:rPr>
            <w:noProof/>
            <w:webHidden/>
          </w:rPr>
          <w:instrText xml:space="preserve"> PAGEREF _Toc75341543 \h </w:instrText>
        </w:r>
        <w:r w:rsidR="00FB5C34">
          <w:rPr>
            <w:noProof/>
            <w:webHidden/>
          </w:rPr>
        </w:r>
        <w:r w:rsidR="00FB5C34">
          <w:rPr>
            <w:noProof/>
            <w:webHidden/>
          </w:rPr>
          <w:fldChar w:fldCharType="separate"/>
        </w:r>
        <w:r w:rsidR="007815D0">
          <w:rPr>
            <w:noProof/>
            <w:webHidden/>
          </w:rPr>
          <w:t>99</w:t>
        </w:r>
        <w:r w:rsidR="00FB5C34">
          <w:rPr>
            <w:noProof/>
            <w:webHidden/>
          </w:rPr>
          <w:fldChar w:fldCharType="end"/>
        </w:r>
      </w:hyperlink>
    </w:p>
    <w:p w14:paraId="5C405BBB" w14:textId="7E4561E6"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44" w:history="1">
        <w:r w:rsidR="00FB5C34" w:rsidRPr="00434280">
          <w:rPr>
            <w:rStyle w:val="Hipervnculo"/>
            <w:noProof/>
          </w:rPr>
          <w:t>28.1.2.</w:t>
        </w:r>
        <w:r w:rsidR="00FB5C34">
          <w:rPr>
            <w:rFonts w:asciiTheme="minorHAnsi" w:eastAsiaTheme="minorEastAsia" w:hAnsiTheme="minorHAnsi" w:cstheme="minorBidi"/>
            <w:noProof/>
            <w:sz w:val="22"/>
            <w:lang w:eastAsia="es-CL"/>
          </w:rPr>
          <w:tab/>
        </w:r>
        <w:r w:rsidR="00FB5C34" w:rsidRPr="00434280">
          <w:rPr>
            <w:rStyle w:val="Hipervnculo"/>
            <w:noProof/>
          </w:rPr>
          <w:t>Rellenos y compactación</w:t>
        </w:r>
        <w:r w:rsidR="00FB5C34">
          <w:rPr>
            <w:noProof/>
            <w:webHidden/>
          </w:rPr>
          <w:tab/>
        </w:r>
        <w:r w:rsidR="00FB5C34">
          <w:rPr>
            <w:noProof/>
            <w:webHidden/>
          </w:rPr>
          <w:fldChar w:fldCharType="begin"/>
        </w:r>
        <w:r w:rsidR="00FB5C34">
          <w:rPr>
            <w:noProof/>
            <w:webHidden/>
          </w:rPr>
          <w:instrText xml:space="preserve"> PAGEREF _Toc75341544 \h </w:instrText>
        </w:r>
        <w:r w:rsidR="00FB5C34">
          <w:rPr>
            <w:noProof/>
            <w:webHidden/>
          </w:rPr>
        </w:r>
        <w:r w:rsidR="00FB5C34">
          <w:rPr>
            <w:noProof/>
            <w:webHidden/>
          </w:rPr>
          <w:fldChar w:fldCharType="separate"/>
        </w:r>
        <w:r w:rsidR="007815D0">
          <w:rPr>
            <w:noProof/>
            <w:webHidden/>
          </w:rPr>
          <w:t>100</w:t>
        </w:r>
        <w:r w:rsidR="00FB5C34">
          <w:rPr>
            <w:noProof/>
            <w:webHidden/>
          </w:rPr>
          <w:fldChar w:fldCharType="end"/>
        </w:r>
      </w:hyperlink>
    </w:p>
    <w:p w14:paraId="2C0BF9A4" w14:textId="4011CBB7"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45" w:history="1">
        <w:r w:rsidR="00FB5C34" w:rsidRPr="00434280">
          <w:rPr>
            <w:rStyle w:val="Hipervnculo"/>
            <w:noProof/>
          </w:rPr>
          <w:t>28.1.3.</w:t>
        </w:r>
        <w:r w:rsidR="00FB5C34">
          <w:rPr>
            <w:rFonts w:asciiTheme="minorHAnsi" w:eastAsiaTheme="minorEastAsia" w:hAnsiTheme="minorHAnsi" w:cstheme="minorBidi"/>
            <w:noProof/>
            <w:sz w:val="22"/>
            <w:lang w:eastAsia="es-CL"/>
          </w:rPr>
          <w:tab/>
        </w:r>
        <w:r w:rsidR="00FB5C34" w:rsidRPr="00434280">
          <w:rPr>
            <w:rStyle w:val="Hipervnculo"/>
            <w:noProof/>
          </w:rPr>
          <w:t>Retiro de excedentes</w:t>
        </w:r>
        <w:r w:rsidR="00FB5C34">
          <w:rPr>
            <w:noProof/>
            <w:webHidden/>
          </w:rPr>
          <w:tab/>
        </w:r>
        <w:r w:rsidR="00FB5C34">
          <w:rPr>
            <w:noProof/>
            <w:webHidden/>
          </w:rPr>
          <w:fldChar w:fldCharType="begin"/>
        </w:r>
        <w:r w:rsidR="00FB5C34">
          <w:rPr>
            <w:noProof/>
            <w:webHidden/>
          </w:rPr>
          <w:instrText xml:space="preserve"> PAGEREF _Toc75341545 \h </w:instrText>
        </w:r>
        <w:r w:rsidR="00FB5C34">
          <w:rPr>
            <w:noProof/>
            <w:webHidden/>
          </w:rPr>
        </w:r>
        <w:r w:rsidR="00FB5C34">
          <w:rPr>
            <w:noProof/>
            <w:webHidden/>
          </w:rPr>
          <w:fldChar w:fldCharType="separate"/>
        </w:r>
        <w:r w:rsidR="007815D0">
          <w:rPr>
            <w:noProof/>
            <w:webHidden/>
          </w:rPr>
          <w:t>101</w:t>
        </w:r>
        <w:r w:rsidR="00FB5C34">
          <w:rPr>
            <w:noProof/>
            <w:webHidden/>
          </w:rPr>
          <w:fldChar w:fldCharType="end"/>
        </w:r>
      </w:hyperlink>
    </w:p>
    <w:p w14:paraId="6274C0D9" w14:textId="56412BA1"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46" w:history="1">
        <w:r w:rsidR="00FB5C34" w:rsidRPr="00434280">
          <w:rPr>
            <w:rStyle w:val="Hipervnculo"/>
            <w:noProof/>
          </w:rPr>
          <w:t>28.1.4.</w:t>
        </w:r>
        <w:r w:rsidR="00FB5C34">
          <w:rPr>
            <w:rFonts w:asciiTheme="minorHAnsi" w:eastAsiaTheme="minorEastAsia" w:hAnsiTheme="minorHAnsi" w:cstheme="minorBidi"/>
            <w:noProof/>
            <w:sz w:val="22"/>
            <w:lang w:eastAsia="es-CL"/>
          </w:rPr>
          <w:tab/>
        </w:r>
        <w:r w:rsidR="00FB5C34" w:rsidRPr="00434280">
          <w:rPr>
            <w:rStyle w:val="Hipervnculo"/>
            <w:noProof/>
          </w:rPr>
          <w:t>Tuberías</w:t>
        </w:r>
        <w:r w:rsidR="00FB5C34">
          <w:rPr>
            <w:noProof/>
            <w:webHidden/>
          </w:rPr>
          <w:tab/>
        </w:r>
        <w:r w:rsidR="00FB5C34">
          <w:rPr>
            <w:noProof/>
            <w:webHidden/>
          </w:rPr>
          <w:fldChar w:fldCharType="begin"/>
        </w:r>
        <w:r w:rsidR="00FB5C34">
          <w:rPr>
            <w:noProof/>
            <w:webHidden/>
          </w:rPr>
          <w:instrText xml:space="preserve"> PAGEREF _Toc75341546 \h </w:instrText>
        </w:r>
        <w:r w:rsidR="00FB5C34">
          <w:rPr>
            <w:noProof/>
            <w:webHidden/>
          </w:rPr>
        </w:r>
        <w:r w:rsidR="00FB5C34">
          <w:rPr>
            <w:noProof/>
            <w:webHidden/>
          </w:rPr>
          <w:fldChar w:fldCharType="separate"/>
        </w:r>
        <w:r w:rsidR="007815D0">
          <w:rPr>
            <w:noProof/>
            <w:webHidden/>
          </w:rPr>
          <w:t>101</w:t>
        </w:r>
        <w:r w:rsidR="00FB5C34">
          <w:rPr>
            <w:noProof/>
            <w:webHidden/>
          </w:rPr>
          <w:fldChar w:fldCharType="end"/>
        </w:r>
      </w:hyperlink>
    </w:p>
    <w:p w14:paraId="34172E7B" w14:textId="5ED8E555" w:rsidR="00FB5C34" w:rsidRDefault="00401936">
      <w:pPr>
        <w:pStyle w:val="TDC3"/>
        <w:tabs>
          <w:tab w:val="left" w:pos="1760"/>
          <w:tab w:val="right" w:leader="dot" w:pos="10479"/>
        </w:tabs>
        <w:rPr>
          <w:rFonts w:asciiTheme="minorHAnsi" w:eastAsiaTheme="minorEastAsia" w:hAnsiTheme="minorHAnsi" w:cstheme="minorBidi"/>
          <w:noProof/>
          <w:sz w:val="22"/>
          <w:lang w:eastAsia="es-CL"/>
        </w:rPr>
      </w:pPr>
      <w:hyperlink w:anchor="_Toc75341547" w:history="1">
        <w:r w:rsidR="00FB5C34" w:rsidRPr="00434280">
          <w:rPr>
            <w:rStyle w:val="Hipervnculo"/>
            <w:noProof/>
          </w:rPr>
          <w:t>28.1.4.1.</w:t>
        </w:r>
        <w:r w:rsidR="00FB5C34">
          <w:rPr>
            <w:rFonts w:asciiTheme="minorHAnsi" w:eastAsiaTheme="minorEastAsia" w:hAnsiTheme="minorHAnsi" w:cstheme="minorBidi"/>
            <w:noProof/>
            <w:sz w:val="22"/>
            <w:lang w:eastAsia="es-CL"/>
          </w:rPr>
          <w:tab/>
        </w:r>
        <w:r w:rsidR="00FB5C34" w:rsidRPr="00434280">
          <w:rPr>
            <w:rStyle w:val="Hipervnculo"/>
            <w:noProof/>
          </w:rPr>
          <w:t>Cobre Tipo L</w:t>
        </w:r>
        <w:r w:rsidR="00FB5C34">
          <w:rPr>
            <w:noProof/>
            <w:webHidden/>
          </w:rPr>
          <w:tab/>
        </w:r>
        <w:r w:rsidR="00FB5C34">
          <w:rPr>
            <w:noProof/>
            <w:webHidden/>
          </w:rPr>
          <w:fldChar w:fldCharType="begin"/>
        </w:r>
        <w:r w:rsidR="00FB5C34">
          <w:rPr>
            <w:noProof/>
            <w:webHidden/>
          </w:rPr>
          <w:instrText xml:space="preserve"> PAGEREF _Toc75341547 \h </w:instrText>
        </w:r>
        <w:r w:rsidR="00FB5C34">
          <w:rPr>
            <w:noProof/>
            <w:webHidden/>
          </w:rPr>
        </w:r>
        <w:r w:rsidR="00FB5C34">
          <w:rPr>
            <w:noProof/>
            <w:webHidden/>
          </w:rPr>
          <w:fldChar w:fldCharType="separate"/>
        </w:r>
        <w:r w:rsidR="007815D0">
          <w:rPr>
            <w:noProof/>
            <w:webHidden/>
          </w:rPr>
          <w:t>101</w:t>
        </w:r>
        <w:r w:rsidR="00FB5C34">
          <w:rPr>
            <w:noProof/>
            <w:webHidden/>
          </w:rPr>
          <w:fldChar w:fldCharType="end"/>
        </w:r>
      </w:hyperlink>
    </w:p>
    <w:p w14:paraId="785F02DE" w14:textId="386D1D78" w:rsidR="00FB5C34" w:rsidRDefault="00401936">
      <w:pPr>
        <w:pStyle w:val="TDC3"/>
        <w:tabs>
          <w:tab w:val="left" w:pos="1760"/>
          <w:tab w:val="right" w:leader="dot" w:pos="10479"/>
        </w:tabs>
        <w:rPr>
          <w:rFonts w:asciiTheme="minorHAnsi" w:eastAsiaTheme="minorEastAsia" w:hAnsiTheme="minorHAnsi" w:cstheme="minorBidi"/>
          <w:noProof/>
          <w:sz w:val="22"/>
          <w:lang w:eastAsia="es-CL"/>
        </w:rPr>
      </w:pPr>
      <w:hyperlink w:anchor="_Toc75341548" w:history="1">
        <w:r w:rsidR="00FB5C34" w:rsidRPr="00434280">
          <w:rPr>
            <w:rStyle w:val="Hipervnculo"/>
            <w:noProof/>
          </w:rPr>
          <w:t>28.1.4.1.1.</w:t>
        </w:r>
        <w:r w:rsidR="00FB5C34">
          <w:rPr>
            <w:rFonts w:asciiTheme="minorHAnsi" w:eastAsiaTheme="minorEastAsia" w:hAnsiTheme="minorHAnsi" w:cstheme="minorBidi"/>
            <w:noProof/>
            <w:sz w:val="22"/>
            <w:lang w:eastAsia="es-CL"/>
          </w:rPr>
          <w:tab/>
        </w:r>
        <w:r w:rsidR="00FB5C34" w:rsidRPr="00434280">
          <w:rPr>
            <w:rStyle w:val="Hipervnculo"/>
            <w:noProof/>
          </w:rPr>
          <w:t>Cu 13         ML</w:t>
        </w:r>
        <w:r w:rsidR="00FB5C34">
          <w:rPr>
            <w:noProof/>
            <w:webHidden/>
          </w:rPr>
          <w:tab/>
        </w:r>
        <w:r w:rsidR="00FB5C34">
          <w:rPr>
            <w:noProof/>
            <w:webHidden/>
          </w:rPr>
          <w:fldChar w:fldCharType="begin"/>
        </w:r>
        <w:r w:rsidR="00FB5C34">
          <w:rPr>
            <w:noProof/>
            <w:webHidden/>
          </w:rPr>
          <w:instrText xml:space="preserve"> PAGEREF _Toc75341548 \h </w:instrText>
        </w:r>
        <w:r w:rsidR="00FB5C34">
          <w:rPr>
            <w:noProof/>
            <w:webHidden/>
          </w:rPr>
        </w:r>
        <w:r w:rsidR="00FB5C34">
          <w:rPr>
            <w:noProof/>
            <w:webHidden/>
          </w:rPr>
          <w:fldChar w:fldCharType="separate"/>
        </w:r>
        <w:r w:rsidR="007815D0">
          <w:rPr>
            <w:noProof/>
            <w:webHidden/>
          </w:rPr>
          <w:t>101</w:t>
        </w:r>
        <w:r w:rsidR="00FB5C34">
          <w:rPr>
            <w:noProof/>
            <w:webHidden/>
          </w:rPr>
          <w:fldChar w:fldCharType="end"/>
        </w:r>
      </w:hyperlink>
    </w:p>
    <w:p w14:paraId="6FFDE4D9" w14:textId="04A820AB" w:rsidR="00FB5C34" w:rsidRDefault="00401936">
      <w:pPr>
        <w:pStyle w:val="TDC3"/>
        <w:tabs>
          <w:tab w:val="left" w:pos="1760"/>
          <w:tab w:val="right" w:leader="dot" w:pos="10479"/>
        </w:tabs>
        <w:rPr>
          <w:rFonts w:asciiTheme="minorHAnsi" w:eastAsiaTheme="minorEastAsia" w:hAnsiTheme="minorHAnsi" w:cstheme="minorBidi"/>
          <w:noProof/>
          <w:sz w:val="22"/>
          <w:lang w:eastAsia="es-CL"/>
        </w:rPr>
      </w:pPr>
      <w:hyperlink w:anchor="_Toc75341549" w:history="1">
        <w:r w:rsidR="00FB5C34" w:rsidRPr="00434280">
          <w:rPr>
            <w:rStyle w:val="Hipervnculo"/>
            <w:noProof/>
          </w:rPr>
          <w:t>28.1.4.1.2.</w:t>
        </w:r>
        <w:r w:rsidR="00FB5C34">
          <w:rPr>
            <w:rFonts w:asciiTheme="minorHAnsi" w:eastAsiaTheme="minorEastAsia" w:hAnsiTheme="minorHAnsi" w:cstheme="minorBidi"/>
            <w:noProof/>
            <w:sz w:val="22"/>
            <w:lang w:eastAsia="es-CL"/>
          </w:rPr>
          <w:tab/>
        </w:r>
        <w:r w:rsidR="00FB5C34" w:rsidRPr="00434280">
          <w:rPr>
            <w:rStyle w:val="Hipervnculo"/>
            <w:noProof/>
          </w:rPr>
          <w:t>Cu 19         ML</w:t>
        </w:r>
        <w:r w:rsidR="00FB5C34">
          <w:rPr>
            <w:noProof/>
            <w:webHidden/>
          </w:rPr>
          <w:tab/>
        </w:r>
        <w:r w:rsidR="00FB5C34">
          <w:rPr>
            <w:noProof/>
            <w:webHidden/>
          </w:rPr>
          <w:fldChar w:fldCharType="begin"/>
        </w:r>
        <w:r w:rsidR="00FB5C34">
          <w:rPr>
            <w:noProof/>
            <w:webHidden/>
          </w:rPr>
          <w:instrText xml:space="preserve"> PAGEREF _Toc75341549 \h </w:instrText>
        </w:r>
        <w:r w:rsidR="00FB5C34">
          <w:rPr>
            <w:noProof/>
            <w:webHidden/>
          </w:rPr>
        </w:r>
        <w:r w:rsidR="00FB5C34">
          <w:rPr>
            <w:noProof/>
            <w:webHidden/>
          </w:rPr>
          <w:fldChar w:fldCharType="separate"/>
        </w:r>
        <w:r w:rsidR="007815D0">
          <w:rPr>
            <w:noProof/>
            <w:webHidden/>
          </w:rPr>
          <w:t>101</w:t>
        </w:r>
        <w:r w:rsidR="00FB5C34">
          <w:rPr>
            <w:noProof/>
            <w:webHidden/>
          </w:rPr>
          <w:fldChar w:fldCharType="end"/>
        </w:r>
      </w:hyperlink>
    </w:p>
    <w:p w14:paraId="7A414FBD" w14:textId="50A11F24" w:rsidR="00FB5C34" w:rsidRDefault="00401936">
      <w:pPr>
        <w:pStyle w:val="TDC3"/>
        <w:tabs>
          <w:tab w:val="left" w:pos="1760"/>
          <w:tab w:val="right" w:leader="dot" w:pos="10479"/>
        </w:tabs>
        <w:rPr>
          <w:rFonts w:asciiTheme="minorHAnsi" w:eastAsiaTheme="minorEastAsia" w:hAnsiTheme="minorHAnsi" w:cstheme="minorBidi"/>
          <w:noProof/>
          <w:sz w:val="22"/>
          <w:lang w:eastAsia="es-CL"/>
        </w:rPr>
      </w:pPr>
      <w:hyperlink w:anchor="_Toc75341550" w:history="1">
        <w:r w:rsidR="00FB5C34" w:rsidRPr="00434280">
          <w:rPr>
            <w:rStyle w:val="Hipervnculo"/>
            <w:noProof/>
          </w:rPr>
          <w:t>28.1.4.1.3.</w:t>
        </w:r>
        <w:r w:rsidR="00FB5C34">
          <w:rPr>
            <w:rFonts w:asciiTheme="minorHAnsi" w:eastAsiaTheme="minorEastAsia" w:hAnsiTheme="minorHAnsi" w:cstheme="minorBidi"/>
            <w:noProof/>
            <w:sz w:val="22"/>
            <w:lang w:eastAsia="es-CL"/>
          </w:rPr>
          <w:tab/>
        </w:r>
        <w:r w:rsidR="00FB5C34" w:rsidRPr="00434280">
          <w:rPr>
            <w:rStyle w:val="Hipervnculo"/>
            <w:noProof/>
          </w:rPr>
          <w:t>Cu 25         ML</w:t>
        </w:r>
        <w:r w:rsidR="00FB5C34">
          <w:rPr>
            <w:noProof/>
            <w:webHidden/>
          </w:rPr>
          <w:tab/>
        </w:r>
        <w:r w:rsidR="00FB5C34">
          <w:rPr>
            <w:noProof/>
            <w:webHidden/>
          </w:rPr>
          <w:fldChar w:fldCharType="begin"/>
        </w:r>
        <w:r w:rsidR="00FB5C34">
          <w:rPr>
            <w:noProof/>
            <w:webHidden/>
          </w:rPr>
          <w:instrText xml:space="preserve"> PAGEREF _Toc75341550 \h </w:instrText>
        </w:r>
        <w:r w:rsidR="00FB5C34">
          <w:rPr>
            <w:noProof/>
            <w:webHidden/>
          </w:rPr>
        </w:r>
        <w:r w:rsidR="00FB5C34">
          <w:rPr>
            <w:noProof/>
            <w:webHidden/>
          </w:rPr>
          <w:fldChar w:fldCharType="separate"/>
        </w:r>
        <w:r w:rsidR="007815D0">
          <w:rPr>
            <w:noProof/>
            <w:webHidden/>
          </w:rPr>
          <w:t>101</w:t>
        </w:r>
        <w:r w:rsidR="00FB5C34">
          <w:rPr>
            <w:noProof/>
            <w:webHidden/>
          </w:rPr>
          <w:fldChar w:fldCharType="end"/>
        </w:r>
      </w:hyperlink>
    </w:p>
    <w:p w14:paraId="369D100E" w14:textId="09DEC0BF" w:rsidR="00FB5C34" w:rsidRDefault="00401936">
      <w:pPr>
        <w:pStyle w:val="TDC3"/>
        <w:tabs>
          <w:tab w:val="left" w:pos="1760"/>
          <w:tab w:val="right" w:leader="dot" w:pos="10479"/>
        </w:tabs>
        <w:rPr>
          <w:rFonts w:asciiTheme="minorHAnsi" w:eastAsiaTheme="minorEastAsia" w:hAnsiTheme="minorHAnsi" w:cstheme="minorBidi"/>
          <w:noProof/>
          <w:sz w:val="22"/>
          <w:lang w:eastAsia="es-CL"/>
        </w:rPr>
      </w:pPr>
      <w:hyperlink w:anchor="_Toc75341551" w:history="1">
        <w:r w:rsidR="00FB5C34" w:rsidRPr="00434280">
          <w:rPr>
            <w:rStyle w:val="Hipervnculo"/>
            <w:noProof/>
          </w:rPr>
          <w:t>28.1.4.1.4.</w:t>
        </w:r>
        <w:r w:rsidR="00FB5C34">
          <w:rPr>
            <w:rFonts w:asciiTheme="minorHAnsi" w:eastAsiaTheme="minorEastAsia" w:hAnsiTheme="minorHAnsi" w:cstheme="minorBidi"/>
            <w:noProof/>
            <w:sz w:val="22"/>
            <w:lang w:eastAsia="es-CL"/>
          </w:rPr>
          <w:tab/>
        </w:r>
        <w:r w:rsidR="00FB5C34" w:rsidRPr="00434280">
          <w:rPr>
            <w:rStyle w:val="Hipervnculo"/>
            <w:noProof/>
          </w:rPr>
          <w:t>Cu 32         ML</w:t>
        </w:r>
        <w:r w:rsidR="00FB5C34">
          <w:rPr>
            <w:noProof/>
            <w:webHidden/>
          </w:rPr>
          <w:tab/>
        </w:r>
        <w:r w:rsidR="00FB5C34">
          <w:rPr>
            <w:noProof/>
            <w:webHidden/>
          </w:rPr>
          <w:fldChar w:fldCharType="begin"/>
        </w:r>
        <w:r w:rsidR="00FB5C34">
          <w:rPr>
            <w:noProof/>
            <w:webHidden/>
          </w:rPr>
          <w:instrText xml:space="preserve"> PAGEREF _Toc75341551 \h </w:instrText>
        </w:r>
        <w:r w:rsidR="00FB5C34">
          <w:rPr>
            <w:noProof/>
            <w:webHidden/>
          </w:rPr>
        </w:r>
        <w:r w:rsidR="00FB5C34">
          <w:rPr>
            <w:noProof/>
            <w:webHidden/>
          </w:rPr>
          <w:fldChar w:fldCharType="separate"/>
        </w:r>
        <w:r w:rsidR="007815D0">
          <w:rPr>
            <w:noProof/>
            <w:webHidden/>
          </w:rPr>
          <w:t>101</w:t>
        </w:r>
        <w:r w:rsidR="00FB5C34">
          <w:rPr>
            <w:noProof/>
            <w:webHidden/>
          </w:rPr>
          <w:fldChar w:fldCharType="end"/>
        </w:r>
      </w:hyperlink>
    </w:p>
    <w:p w14:paraId="427DAF72" w14:textId="0C9D3582"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52" w:history="1">
        <w:r w:rsidR="00FB5C34" w:rsidRPr="00434280">
          <w:rPr>
            <w:rStyle w:val="Hipervnculo"/>
            <w:noProof/>
          </w:rPr>
          <w:t>28.1.5.</w:t>
        </w:r>
        <w:r w:rsidR="00FB5C34">
          <w:rPr>
            <w:rFonts w:asciiTheme="minorHAnsi" w:eastAsiaTheme="minorEastAsia" w:hAnsiTheme="minorHAnsi" w:cstheme="minorBidi"/>
            <w:noProof/>
            <w:sz w:val="22"/>
            <w:lang w:eastAsia="es-CL"/>
          </w:rPr>
          <w:tab/>
        </w:r>
        <w:r w:rsidR="00FB5C34" w:rsidRPr="00434280">
          <w:rPr>
            <w:rStyle w:val="Hipervnculo"/>
            <w:noProof/>
          </w:rPr>
          <w:t>Red Húmeda, Carretes Porta Mangueras y Nichos</w:t>
        </w:r>
        <w:r w:rsidR="00FB5C34">
          <w:rPr>
            <w:noProof/>
            <w:webHidden/>
          </w:rPr>
          <w:tab/>
        </w:r>
        <w:r w:rsidR="00FB5C34">
          <w:rPr>
            <w:noProof/>
            <w:webHidden/>
          </w:rPr>
          <w:fldChar w:fldCharType="begin"/>
        </w:r>
        <w:r w:rsidR="00FB5C34">
          <w:rPr>
            <w:noProof/>
            <w:webHidden/>
          </w:rPr>
          <w:instrText xml:space="preserve"> PAGEREF _Toc75341552 \h </w:instrText>
        </w:r>
        <w:r w:rsidR="00FB5C34">
          <w:rPr>
            <w:noProof/>
            <w:webHidden/>
          </w:rPr>
        </w:r>
        <w:r w:rsidR="00FB5C34">
          <w:rPr>
            <w:noProof/>
            <w:webHidden/>
          </w:rPr>
          <w:fldChar w:fldCharType="separate"/>
        </w:r>
        <w:r w:rsidR="007815D0">
          <w:rPr>
            <w:noProof/>
            <w:webHidden/>
          </w:rPr>
          <w:t>101</w:t>
        </w:r>
        <w:r w:rsidR="00FB5C34">
          <w:rPr>
            <w:noProof/>
            <w:webHidden/>
          </w:rPr>
          <w:fldChar w:fldCharType="end"/>
        </w:r>
      </w:hyperlink>
    </w:p>
    <w:p w14:paraId="6AC07164" w14:textId="3E7B86BA"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53" w:history="1">
        <w:r w:rsidR="00FB5C34" w:rsidRPr="00434280">
          <w:rPr>
            <w:rStyle w:val="Hipervnculo"/>
            <w:noProof/>
          </w:rPr>
          <w:t>28.1.6.</w:t>
        </w:r>
        <w:r w:rsidR="00FB5C34">
          <w:rPr>
            <w:rFonts w:asciiTheme="minorHAnsi" w:eastAsiaTheme="minorEastAsia" w:hAnsiTheme="minorHAnsi" w:cstheme="minorBidi"/>
            <w:noProof/>
            <w:sz w:val="22"/>
            <w:lang w:eastAsia="es-CL"/>
          </w:rPr>
          <w:tab/>
        </w:r>
        <w:r w:rsidR="00FB5C34" w:rsidRPr="00434280">
          <w:rPr>
            <w:rStyle w:val="Hipervnculo"/>
            <w:noProof/>
          </w:rPr>
          <w:t>Llaves de Paso y válvulas de corte</w:t>
        </w:r>
        <w:r w:rsidR="00FB5C34">
          <w:rPr>
            <w:noProof/>
            <w:webHidden/>
          </w:rPr>
          <w:tab/>
        </w:r>
        <w:r w:rsidR="00FB5C34">
          <w:rPr>
            <w:noProof/>
            <w:webHidden/>
          </w:rPr>
          <w:fldChar w:fldCharType="begin"/>
        </w:r>
        <w:r w:rsidR="00FB5C34">
          <w:rPr>
            <w:noProof/>
            <w:webHidden/>
          </w:rPr>
          <w:instrText xml:space="preserve"> PAGEREF _Toc75341553 \h </w:instrText>
        </w:r>
        <w:r w:rsidR="00FB5C34">
          <w:rPr>
            <w:noProof/>
            <w:webHidden/>
          </w:rPr>
        </w:r>
        <w:r w:rsidR="00FB5C34">
          <w:rPr>
            <w:noProof/>
            <w:webHidden/>
          </w:rPr>
          <w:fldChar w:fldCharType="separate"/>
        </w:r>
        <w:r w:rsidR="007815D0">
          <w:rPr>
            <w:noProof/>
            <w:webHidden/>
          </w:rPr>
          <w:t>102</w:t>
        </w:r>
        <w:r w:rsidR="00FB5C34">
          <w:rPr>
            <w:noProof/>
            <w:webHidden/>
          </w:rPr>
          <w:fldChar w:fldCharType="end"/>
        </w:r>
      </w:hyperlink>
    </w:p>
    <w:p w14:paraId="73CB0661" w14:textId="40590C88"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54" w:history="1">
        <w:r w:rsidR="00FB5C34" w:rsidRPr="00434280">
          <w:rPr>
            <w:rStyle w:val="Hipervnculo"/>
            <w:noProof/>
          </w:rPr>
          <w:t>28.1.7.</w:t>
        </w:r>
        <w:r w:rsidR="00FB5C34">
          <w:rPr>
            <w:rFonts w:asciiTheme="minorHAnsi" w:eastAsiaTheme="minorEastAsia" w:hAnsiTheme="minorHAnsi" w:cstheme="minorBidi"/>
            <w:noProof/>
            <w:sz w:val="22"/>
            <w:lang w:eastAsia="es-CL"/>
          </w:rPr>
          <w:tab/>
        </w:r>
        <w:r w:rsidR="00FB5C34" w:rsidRPr="00434280">
          <w:rPr>
            <w:rStyle w:val="Hipervnculo"/>
            <w:noProof/>
          </w:rPr>
          <w:t>Artefactos</w:t>
        </w:r>
        <w:r w:rsidR="00FB5C34">
          <w:rPr>
            <w:noProof/>
            <w:webHidden/>
          </w:rPr>
          <w:tab/>
        </w:r>
        <w:r w:rsidR="00FB5C34">
          <w:rPr>
            <w:noProof/>
            <w:webHidden/>
          </w:rPr>
          <w:fldChar w:fldCharType="begin"/>
        </w:r>
        <w:r w:rsidR="00FB5C34">
          <w:rPr>
            <w:noProof/>
            <w:webHidden/>
          </w:rPr>
          <w:instrText xml:space="preserve"> PAGEREF _Toc75341554 \h </w:instrText>
        </w:r>
        <w:r w:rsidR="00FB5C34">
          <w:rPr>
            <w:noProof/>
            <w:webHidden/>
          </w:rPr>
        </w:r>
        <w:r w:rsidR="00FB5C34">
          <w:rPr>
            <w:noProof/>
            <w:webHidden/>
          </w:rPr>
          <w:fldChar w:fldCharType="separate"/>
        </w:r>
        <w:r w:rsidR="007815D0">
          <w:rPr>
            <w:noProof/>
            <w:webHidden/>
          </w:rPr>
          <w:t>102</w:t>
        </w:r>
        <w:r w:rsidR="00FB5C34">
          <w:rPr>
            <w:noProof/>
            <w:webHidden/>
          </w:rPr>
          <w:fldChar w:fldCharType="end"/>
        </w:r>
      </w:hyperlink>
    </w:p>
    <w:p w14:paraId="4EC0BD82" w14:textId="1B720BEB"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55" w:history="1">
        <w:r w:rsidR="00FB5C34" w:rsidRPr="00434280">
          <w:rPr>
            <w:rStyle w:val="Hipervnculo"/>
            <w:noProof/>
          </w:rPr>
          <w:t>28.1.8.</w:t>
        </w:r>
        <w:r w:rsidR="00FB5C34">
          <w:rPr>
            <w:rFonts w:asciiTheme="minorHAnsi" w:eastAsiaTheme="minorEastAsia" w:hAnsiTheme="minorHAnsi" w:cstheme="minorBidi"/>
            <w:noProof/>
            <w:sz w:val="22"/>
            <w:lang w:eastAsia="es-CL"/>
          </w:rPr>
          <w:tab/>
        </w:r>
        <w:r w:rsidR="00FB5C34" w:rsidRPr="00434280">
          <w:rPr>
            <w:rStyle w:val="Hipervnculo"/>
            <w:noProof/>
          </w:rPr>
          <w:t>Soporte de tuberías</w:t>
        </w:r>
        <w:r w:rsidR="00FB5C34">
          <w:rPr>
            <w:noProof/>
            <w:webHidden/>
          </w:rPr>
          <w:tab/>
        </w:r>
        <w:r w:rsidR="00FB5C34">
          <w:rPr>
            <w:noProof/>
            <w:webHidden/>
          </w:rPr>
          <w:fldChar w:fldCharType="begin"/>
        </w:r>
        <w:r w:rsidR="00FB5C34">
          <w:rPr>
            <w:noProof/>
            <w:webHidden/>
          </w:rPr>
          <w:instrText xml:space="preserve"> PAGEREF _Toc75341555 \h </w:instrText>
        </w:r>
        <w:r w:rsidR="00FB5C34">
          <w:rPr>
            <w:noProof/>
            <w:webHidden/>
          </w:rPr>
        </w:r>
        <w:r w:rsidR="00FB5C34">
          <w:rPr>
            <w:noProof/>
            <w:webHidden/>
          </w:rPr>
          <w:fldChar w:fldCharType="separate"/>
        </w:r>
        <w:r w:rsidR="007815D0">
          <w:rPr>
            <w:noProof/>
            <w:webHidden/>
          </w:rPr>
          <w:t>102</w:t>
        </w:r>
        <w:r w:rsidR="00FB5C34">
          <w:rPr>
            <w:noProof/>
            <w:webHidden/>
          </w:rPr>
          <w:fldChar w:fldCharType="end"/>
        </w:r>
      </w:hyperlink>
    </w:p>
    <w:p w14:paraId="5333113F" w14:textId="0B79A154"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56" w:history="1">
        <w:r w:rsidR="00FB5C34" w:rsidRPr="00434280">
          <w:rPr>
            <w:rStyle w:val="Hipervnculo"/>
            <w:noProof/>
          </w:rPr>
          <w:t>28.1.9.</w:t>
        </w:r>
        <w:r w:rsidR="00FB5C34">
          <w:rPr>
            <w:rFonts w:asciiTheme="minorHAnsi" w:eastAsiaTheme="minorEastAsia" w:hAnsiTheme="minorHAnsi" w:cstheme="minorBidi"/>
            <w:noProof/>
            <w:sz w:val="22"/>
            <w:lang w:eastAsia="es-CL"/>
          </w:rPr>
          <w:tab/>
        </w:r>
        <w:r w:rsidR="00FB5C34" w:rsidRPr="00434280">
          <w:rPr>
            <w:rStyle w:val="Hipervnculo"/>
            <w:noProof/>
          </w:rPr>
          <w:t>Pruebas y recepción</w:t>
        </w:r>
        <w:r w:rsidR="00FB5C34">
          <w:rPr>
            <w:noProof/>
            <w:webHidden/>
          </w:rPr>
          <w:tab/>
        </w:r>
        <w:r w:rsidR="00FB5C34">
          <w:rPr>
            <w:noProof/>
            <w:webHidden/>
          </w:rPr>
          <w:fldChar w:fldCharType="begin"/>
        </w:r>
        <w:r w:rsidR="00FB5C34">
          <w:rPr>
            <w:noProof/>
            <w:webHidden/>
          </w:rPr>
          <w:instrText xml:space="preserve"> PAGEREF _Toc75341556 \h </w:instrText>
        </w:r>
        <w:r w:rsidR="00FB5C34">
          <w:rPr>
            <w:noProof/>
            <w:webHidden/>
          </w:rPr>
        </w:r>
        <w:r w:rsidR="00FB5C34">
          <w:rPr>
            <w:noProof/>
            <w:webHidden/>
          </w:rPr>
          <w:fldChar w:fldCharType="separate"/>
        </w:r>
        <w:r w:rsidR="007815D0">
          <w:rPr>
            <w:noProof/>
            <w:webHidden/>
          </w:rPr>
          <w:t>102</w:t>
        </w:r>
        <w:r w:rsidR="00FB5C34">
          <w:rPr>
            <w:noProof/>
            <w:webHidden/>
          </w:rPr>
          <w:fldChar w:fldCharType="end"/>
        </w:r>
      </w:hyperlink>
    </w:p>
    <w:p w14:paraId="692982BD" w14:textId="208F4738"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57" w:history="1">
        <w:r w:rsidR="00FB5C34" w:rsidRPr="00434280">
          <w:rPr>
            <w:rStyle w:val="Hipervnculo"/>
            <w:noProof/>
          </w:rPr>
          <w:t>28.1.10.</w:t>
        </w:r>
        <w:r w:rsidR="00FB5C34">
          <w:rPr>
            <w:rFonts w:asciiTheme="minorHAnsi" w:eastAsiaTheme="minorEastAsia" w:hAnsiTheme="minorHAnsi" w:cstheme="minorBidi"/>
            <w:noProof/>
            <w:sz w:val="22"/>
            <w:lang w:eastAsia="es-CL"/>
          </w:rPr>
          <w:tab/>
        </w:r>
        <w:r w:rsidR="00FB5C34" w:rsidRPr="00434280">
          <w:rPr>
            <w:rStyle w:val="Hipervnculo"/>
            <w:noProof/>
          </w:rPr>
          <w:t>Mantención</w:t>
        </w:r>
        <w:r w:rsidR="00FB5C34">
          <w:rPr>
            <w:noProof/>
            <w:webHidden/>
          </w:rPr>
          <w:tab/>
        </w:r>
        <w:r w:rsidR="00FB5C34">
          <w:rPr>
            <w:noProof/>
            <w:webHidden/>
          </w:rPr>
          <w:fldChar w:fldCharType="begin"/>
        </w:r>
        <w:r w:rsidR="00FB5C34">
          <w:rPr>
            <w:noProof/>
            <w:webHidden/>
          </w:rPr>
          <w:instrText xml:space="preserve"> PAGEREF _Toc75341557 \h </w:instrText>
        </w:r>
        <w:r w:rsidR="00FB5C34">
          <w:rPr>
            <w:noProof/>
            <w:webHidden/>
          </w:rPr>
        </w:r>
        <w:r w:rsidR="00FB5C34">
          <w:rPr>
            <w:noProof/>
            <w:webHidden/>
          </w:rPr>
          <w:fldChar w:fldCharType="separate"/>
        </w:r>
        <w:r w:rsidR="007815D0">
          <w:rPr>
            <w:noProof/>
            <w:webHidden/>
          </w:rPr>
          <w:t>103</w:t>
        </w:r>
        <w:r w:rsidR="00FB5C34">
          <w:rPr>
            <w:noProof/>
            <w:webHidden/>
          </w:rPr>
          <w:fldChar w:fldCharType="end"/>
        </w:r>
      </w:hyperlink>
    </w:p>
    <w:p w14:paraId="7889793A" w14:textId="6500FA42"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58" w:history="1">
        <w:r w:rsidR="00FB5C34" w:rsidRPr="00434280">
          <w:rPr>
            <w:rStyle w:val="Hipervnculo"/>
            <w:noProof/>
          </w:rPr>
          <w:t>28.1.11.</w:t>
        </w:r>
        <w:r w:rsidR="00FB5C34">
          <w:rPr>
            <w:rFonts w:asciiTheme="minorHAnsi" w:eastAsiaTheme="minorEastAsia" w:hAnsiTheme="minorHAnsi" w:cstheme="minorBidi"/>
            <w:noProof/>
            <w:sz w:val="22"/>
            <w:lang w:eastAsia="es-CL"/>
          </w:rPr>
          <w:tab/>
        </w:r>
        <w:r w:rsidR="00FB5C34" w:rsidRPr="00434280">
          <w:rPr>
            <w:rStyle w:val="Hipervnculo"/>
            <w:noProof/>
          </w:rPr>
          <w:t>Tramitación general y planos de construcción</w:t>
        </w:r>
        <w:r w:rsidR="00FB5C34">
          <w:rPr>
            <w:noProof/>
            <w:webHidden/>
          </w:rPr>
          <w:tab/>
        </w:r>
        <w:r w:rsidR="00FB5C34">
          <w:rPr>
            <w:noProof/>
            <w:webHidden/>
          </w:rPr>
          <w:fldChar w:fldCharType="begin"/>
        </w:r>
        <w:r w:rsidR="00FB5C34">
          <w:rPr>
            <w:noProof/>
            <w:webHidden/>
          </w:rPr>
          <w:instrText xml:space="preserve"> PAGEREF _Toc75341558 \h </w:instrText>
        </w:r>
        <w:r w:rsidR="00FB5C34">
          <w:rPr>
            <w:noProof/>
            <w:webHidden/>
          </w:rPr>
        </w:r>
        <w:r w:rsidR="00FB5C34">
          <w:rPr>
            <w:noProof/>
            <w:webHidden/>
          </w:rPr>
          <w:fldChar w:fldCharType="separate"/>
        </w:r>
        <w:r w:rsidR="007815D0">
          <w:rPr>
            <w:noProof/>
            <w:webHidden/>
          </w:rPr>
          <w:t>103</w:t>
        </w:r>
        <w:r w:rsidR="00FB5C34">
          <w:rPr>
            <w:noProof/>
            <w:webHidden/>
          </w:rPr>
          <w:fldChar w:fldCharType="end"/>
        </w:r>
      </w:hyperlink>
    </w:p>
    <w:p w14:paraId="4CFCADD7" w14:textId="642E38E8"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59" w:history="1">
        <w:r w:rsidR="00FB5C34" w:rsidRPr="00434280">
          <w:rPr>
            <w:rStyle w:val="Hipervnculo"/>
            <w:noProof/>
          </w:rPr>
          <w:t>28.1.12.</w:t>
        </w:r>
        <w:r w:rsidR="00FB5C34">
          <w:rPr>
            <w:rFonts w:asciiTheme="minorHAnsi" w:eastAsiaTheme="minorEastAsia" w:hAnsiTheme="minorHAnsi" w:cstheme="minorBidi"/>
            <w:noProof/>
            <w:sz w:val="22"/>
            <w:lang w:eastAsia="es-CL"/>
          </w:rPr>
          <w:tab/>
        </w:r>
        <w:r w:rsidR="00FB5C34" w:rsidRPr="00434280">
          <w:rPr>
            <w:rStyle w:val="Hipervnculo"/>
            <w:noProof/>
          </w:rPr>
          <w:t>Nueva Matriz Agua Potable (conexión Balmaceda)</w:t>
        </w:r>
        <w:r w:rsidR="00FB5C34">
          <w:rPr>
            <w:noProof/>
            <w:webHidden/>
          </w:rPr>
          <w:tab/>
        </w:r>
        <w:r w:rsidR="00FB5C34">
          <w:rPr>
            <w:noProof/>
            <w:webHidden/>
          </w:rPr>
          <w:fldChar w:fldCharType="begin"/>
        </w:r>
        <w:r w:rsidR="00FB5C34">
          <w:rPr>
            <w:noProof/>
            <w:webHidden/>
          </w:rPr>
          <w:instrText xml:space="preserve"> PAGEREF _Toc75341559 \h </w:instrText>
        </w:r>
        <w:r w:rsidR="00FB5C34">
          <w:rPr>
            <w:noProof/>
            <w:webHidden/>
          </w:rPr>
        </w:r>
        <w:r w:rsidR="00FB5C34">
          <w:rPr>
            <w:noProof/>
            <w:webHidden/>
          </w:rPr>
          <w:fldChar w:fldCharType="separate"/>
        </w:r>
        <w:r w:rsidR="007815D0">
          <w:rPr>
            <w:noProof/>
            <w:webHidden/>
          </w:rPr>
          <w:t>103</w:t>
        </w:r>
        <w:r w:rsidR="00FB5C34">
          <w:rPr>
            <w:noProof/>
            <w:webHidden/>
          </w:rPr>
          <w:fldChar w:fldCharType="end"/>
        </w:r>
      </w:hyperlink>
    </w:p>
    <w:p w14:paraId="14A5F00B" w14:textId="20C3A346"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60" w:history="1">
        <w:r w:rsidR="00FB5C34" w:rsidRPr="00434280">
          <w:rPr>
            <w:rStyle w:val="Hipervnculo"/>
            <w:noProof/>
            <w14:scene3d>
              <w14:camera w14:prst="orthographicFront"/>
              <w14:lightRig w14:rig="threePt" w14:dir="t">
                <w14:rot w14:lat="0" w14:lon="0" w14:rev="0"/>
              </w14:lightRig>
            </w14:scene3d>
          </w:rPr>
          <w:t>28.2</w:t>
        </w:r>
        <w:r w:rsidR="00FB5C34">
          <w:rPr>
            <w:rFonts w:asciiTheme="minorHAnsi" w:eastAsiaTheme="minorEastAsia" w:hAnsiTheme="minorHAnsi" w:cstheme="minorBidi"/>
            <w:noProof/>
            <w:sz w:val="22"/>
            <w:lang w:eastAsia="es-CL"/>
          </w:rPr>
          <w:tab/>
        </w:r>
        <w:r w:rsidR="00FB5C34" w:rsidRPr="00434280">
          <w:rPr>
            <w:rStyle w:val="Hipervnculo"/>
            <w:noProof/>
          </w:rPr>
          <w:t>ALCANTARILLADO</w:t>
        </w:r>
        <w:r w:rsidR="00FB5C34">
          <w:rPr>
            <w:noProof/>
            <w:webHidden/>
          </w:rPr>
          <w:tab/>
        </w:r>
        <w:r w:rsidR="00FB5C34">
          <w:rPr>
            <w:noProof/>
            <w:webHidden/>
          </w:rPr>
          <w:fldChar w:fldCharType="begin"/>
        </w:r>
        <w:r w:rsidR="00FB5C34">
          <w:rPr>
            <w:noProof/>
            <w:webHidden/>
          </w:rPr>
          <w:instrText xml:space="preserve"> PAGEREF _Toc75341560 \h </w:instrText>
        </w:r>
        <w:r w:rsidR="00FB5C34">
          <w:rPr>
            <w:noProof/>
            <w:webHidden/>
          </w:rPr>
        </w:r>
        <w:r w:rsidR="00FB5C34">
          <w:rPr>
            <w:noProof/>
            <w:webHidden/>
          </w:rPr>
          <w:fldChar w:fldCharType="separate"/>
        </w:r>
        <w:r w:rsidR="007815D0">
          <w:rPr>
            <w:noProof/>
            <w:webHidden/>
          </w:rPr>
          <w:t>103</w:t>
        </w:r>
        <w:r w:rsidR="00FB5C34">
          <w:rPr>
            <w:noProof/>
            <w:webHidden/>
          </w:rPr>
          <w:fldChar w:fldCharType="end"/>
        </w:r>
      </w:hyperlink>
    </w:p>
    <w:p w14:paraId="3CF68ECB" w14:textId="2DEC9012"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61" w:history="1">
        <w:r w:rsidR="00FB5C34" w:rsidRPr="00434280">
          <w:rPr>
            <w:rStyle w:val="Hipervnculo"/>
            <w:noProof/>
          </w:rPr>
          <w:t>28.2.1</w:t>
        </w:r>
        <w:r w:rsidR="00FB5C34">
          <w:rPr>
            <w:rFonts w:asciiTheme="minorHAnsi" w:eastAsiaTheme="minorEastAsia" w:hAnsiTheme="minorHAnsi" w:cstheme="minorBidi"/>
            <w:noProof/>
            <w:sz w:val="22"/>
            <w:lang w:eastAsia="es-CL"/>
          </w:rPr>
          <w:tab/>
        </w:r>
        <w:r w:rsidR="00FB5C34" w:rsidRPr="00434280">
          <w:rPr>
            <w:rStyle w:val="Hipervnculo"/>
            <w:noProof/>
          </w:rPr>
          <w:t>Excavaciones</w:t>
        </w:r>
        <w:r w:rsidR="00FB5C34">
          <w:rPr>
            <w:noProof/>
            <w:webHidden/>
          </w:rPr>
          <w:tab/>
        </w:r>
        <w:r w:rsidR="00FB5C34">
          <w:rPr>
            <w:noProof/>
            <w:webHidden/>
          </w:rPr>
          <w:fldChar w:fldCharType="begin"/>
        </w:r>
        <w:r w:rsidR="00FB5C34">
          <w:rPr>
            <w:noProof/>
            <w:webHidden/>
          </w:rPr>
          <w:instrText xml:space="preserve"> PAGEREF _Toc75341561 \h </w:instrText>
        </w:r>
        <w:r w:rsidR="00FB5C34">
          <w:rPr>
            <w:noProof/>
            <w:webHidden/>
          </w:rPr>
        </w:r>
        <w:r w:rsidR="00FB5C34">
          <w:rPr>
            <w:noProof/>
            <w:webHidden/>
          </w:rPr>
          <w:fldChar w:fldCharType="separate"/>
        </w:r>
        <w:r w:rsidR="007815D0">
          <w:rPr>
            <w:noProof/>
            <w:webHidden/>
          </w:rPr>
          <w:t>104</w:t>
        </w:r>
        <w:r w:rsidR="00FB5C34">
          <w:rPr>
            <w:noProof/>
            <w:webHidden/>
          </w:rPr>
          <w:fldChar w:fldCharType="end"/>
        </w:r>
      </w:hyperlink>
    </w:p>
    <w:p w14:paraId="59D0CF72" w14:textId="6009EFC7"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62" w:history="1">
        <w:r w:rsidR="00FB5C34" w:rsidRPr="00434280">
          <w:rPr>
            <w:rStyle w:val="Hipervnculo"/>
            <w:noProof/>
          </w:rPr>
          <w:t>28.2.2</w:t>
        </w:r>
        <w:r w:rsidR="00FB5C34">
          <w:rPr>
            <w:rFonts w:asciiTheme="minorHAnsi" w:eastAsiaTheme="minorEastAsia" w:hAnsiTheme="minorHAnsi" w:cstheme="minorBidi"/>
            <w:noProof/>
            <w:sz w:val="22"/>
            <w:lang w:eastAsia="es-CL"/>
          </w:rPr>
          <w:tab/>
        </w:r>
        <w:r w:rsidR="00FB5C34" w:rsidRPr="00434280">
          <w:rPr>
            <w:rStyle w:val="Hipervnculo"/>
            <w:noProof/>
          </w:rPr>
          <w:t>Rellenos y Compactación</w:t>
        </w:r>
        <w:r w:rsidR="00FB5C34">
          <w:rPr>
            <w:noProof/>
            <w:webHidden/>
          </w:rPr>
          <w:tab/>
        </w:r>
        <w:r w:rsidR="00FB5C34">
          <w:rPr>
            <w:noProof/>
            <w:webHidden/>
          </w:rPr>
          <w:fldChar w:fldCharType="begin"/>
        </w:r>
        <w:r w:rsidR="00FB5C34">
          <w:rPr>
            <w:noProof/>
            <w:webHidden/>
          </w:rPr>
          <w:instrText xml:space="preserve"> PAGEREF _Toc75341562 \h </w:instrText>
        </w:r>
        <w:r w:rsidR="00FB5C34">
          <w:rPr>
            <w:noProof/>
            <w:webHidden/>
          </w:rPr>
        </w:r>
        <w:r w:rsidR="00FB5C34">
          <w:rPr>
            <w:noProof/>
            <w:webHidden/>
          </w:rPr>
          <w:fldChar w:fldCharType="separate"/>
        </w:r>
        <w:r w:rsidR="007815D0">
          <w:rPr>
            <w:noProof/>
            <w:webHidden/>
          </w:rPr>
          <w:t>104</w:t>
        </w:r>
        <w:r w:rsidR="00FB5C34">
          <w:rPr>
            <w:noProof/>
            <w:webHidden/>
          </w:rPr>
          <w:fldChar w:fldCharType="end"/>
        </w:r>
      </w:hyperlink>
    </w:p>
    <w:p w14:paraId="3AB3301E" w14:textId="5CF8516B"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63" w:history="1">
        <w:r w:rsidR="00FB5C34" w:rsidRPr="00434280">
          <w:rPr>
            <w:rStyle w:val="Hipervnculo"/>
            <w:noProof/>
          </w:rPr>
          <w:t>28.2.3</w:t>
        </w:r>
        <w:r w:rsidR="00FB5C34">
          <w:rPr>
            <w:rFonts w:asciiTheme="minorHAnsi" w:eastAsiaTheme="minorEastAsia" w:hAnsiTheme="minorHAnsi" w:cstheme="minorBidi"/>
            <w:noProof/>
            <w:sz w:val="22"/>
            <w:lang w:eastAsia="es-CL"/>
          </w:rPr>
          <w:tab/>
        </w:r>
        <w:r w:rsidR="00FB5C34" w:rsidRPr="00434280">
          <w:rPr>
            <w:rStyle w:val="Hipervnculo"/>
            <w:noProof/>
          </w:rPr>
          <w:t>Retiro de Excedentes</w:t>
        </w:r>
        <w:r w:rsidR="00FB5C34">
          <w:rPr>
            <w:noProof/>
            <w:webHidden/>
          </w:rPr>
          <w:tab/>
        </w:r>
        <w:r w:rsidR="00FB5C34">
          <w:rPr>
            <w:noProof/>
            <w:webHidden/>
          </w:rPr>
          <w:fldChar w:fldCharType="begin"/>
        </w:r>
        <w:r w:rsidR="00FB5C34">
          <w:rPr>
            <w:noProof/>
            <w:webHidden/>
          </w:rPr>
          <w:instrText xml:space="preserve"> PAGEREF _Toc75341563 \h </w:instrText>
        </w:r>
        <w:r w:rsidR="00FB5C34">
          <w:rPr>
            <w:noProof/>
            <w:webHidden/>
          </w:rPr>
        </w:r>
        <w:r w:rsidR="00FB5C34">
          <w:rPr>
            <w:noProof/>
            <w:webHidden/>
          </w:rPr>
          <w:fldChar w:fldCharType="separate"/>
        </w:r>
        <w:r w:rsidR="007815D0">
          <w:rPr>
            <w:noProof/>
            <w:webHidden/>
          </w:rPr>
          <w:t>105</w:t>
        </w:r>
        <w:r w:rsidR="00FB5C34">
          <w:rPr>
            <w:noProof/>
            <w:webHidden/>
          </w:rPr>
          <w:fldChar w:fldCharType="end"/>
        </w:r>
      </w:hyperlink>
    </w:p>
    <w:p w14:paraId="0749B15D" w14:textId="03A5A060"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64" w:history="1">
        <w:r w:rsidR="00FB5C34" w:rsidRPr="00434280">
          <w:rPr>
            <w:rStyle w:val="Hipervnculo"/>
            <w:noProof/>
          </w:rPr>
          <w:t>28.2.4</w:t>
        </w:r>
        <w:r w:rsidR="00FB5C34">
          <w:rPr>
            <w:rFonts w:asciiTheme="minorHAnsi" w:eastAsiaTheme="minorEastAsia" w:hAnsiTheme="minorHAnsi" w:cstheme="minorBidi"/>
            <w:noProof/>
            <w:sz w:val="22"/>
            <w:lang w:eastAsia="es-CL"/>
          </w:rPr>
          <w:tab/>
        </w:r>
        <w:r w:rsidR="00FB5C34" w:rsidRPr="00434280">
          <w:rPr>
            <w:rStyle w:val="Hipervnculo"/>
            <w:noProof/>
          </w:rPr>
          <w:t>Tuberías</w:t>
        </w:r>
        <w:r w:rsidR="00FB5C34">
          <w:rPr>
            <w:noProof/>
            <w:webHidden/>
          </w:rPr>
          <w:tab/>
        </w:r>
        <w:r w:rsidR="00FB5C34">
          <w:rPr>
            <w:noProof/>
            <w:webHidden/>
          </w:rPr>
          <w:fldChar w:fldCharType="begin"/>
        </w:r>
        <w:r w:rsidR="00FB5C34">
          <w:rPr>
            <w:noProof/>
            <w:webHidden/>
          </w:rPr>
          <w:instrText xml:space="preserve"> PAGEREF _Toc75341564 \h </w:instrText>
        </w:r>
        <w:r w:rsidR="00FB5C34">
          <w:rPr>
            <w:noProof/>
            <w:webHidden/>
          </w:rPr>
        </w:r>
        <w:r w:rsidR="00FB5C34">
          <w:rPr>
            <w:noProof/>
            <w:webHidden/>
          </w:rPr>
          <w:fldChar w:fldCharType="separate"/>
        </w:r>
        <w:r w:rsidR="007815D0">
          <w:rPr>
            <w:noProof/>
            <w:webHidden/>
          </w:rPr>
          <w:t>105</w:t>
        </w:r>
        <w:r w:rsidR="00FB5C34">
          <w:rPr>
            <w:noProof/>
            <w:webHidden/>
          </w:rPr>
          <w:fldChar w:fldCharType="end"/>
        </w:r>
      </w:hyperlink>
    </w:p>
    <w:p w14:paraId="3125F4AF" w14:textId="7BF5BCA9"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65" w:history="1">
        <w:r w:rsidR="00FB5C34" w:rsidRPr="00434280">
          <w:rPr>
            <w:rStyle w:val="Hipervnculo"/>
            <w:noProof/>
          </w:rPr>
          <w:t>28.2.5</w:t>
        </w:r>
        <w:r w:rsidR="00FB5C34">
          <w:rPr>
            <w:rFonts w:asciiTheme="minorHAnsi" w:eastAsiaTheme="minorEastAsia" w:hAnsiTheme="minorHAnsi" w:cstheme="minorBidi"/>
            <w:noProof/>
            <w:sz w:val="22"/>
            <w:lang w:eastAsia="es-CL"/>
          </w:rPr>
          <w:tab/>
        </w:r>
        <w:r w:rsidR="00FB5C34" w:rsidRPr="00434280">
          <w:rPr>
            <w:rStyle w:val="Hipervnculo"/>
            <w:noProof/>
          </w:rPr>
          <w:t>Tuberías de PVC</w:t>
        </w:r>
        <w:r w:rsidR="00FB5C34">
          <w:rPr>
            <w:noProof/>
            <w:webHidden/>
          </w:rPr>
          <w:tab/>
        </w:r>
        <w:r w:rsidR="00FB5C34">
          <w:rPr>
            <w:noProof/>
            <w:webHidden/>
          </w:rPr>
          <w:fldChar w:fldCharType="begin"/>
        </w:r>
        <w:r w:rsidR="00FB5C34">
          <w:rPr>
            <w:noProof/>
            <w:webHidden/>
          </w:rPr>
          <w:instrText xml:space="preserve"> PAGEREF _Toc75341565 \h </w:instrText>
        </w:r>
        <w:r w:rsidR="00FB5C34">
          <w:rPr>
            <w:noProof/>
            <w:webHidden/>
          </w:rPr>
        </w:r>
        <w:r w:rsidR="00FB5C34">
          <w:rPr>
            <w:noProof/>
            <w:webHidden/>
          </w:rPr>
          <w:fldChar w:fldCharType="separate"/>
        </w:r>
        <w:r w:rsidR="007815D0">
          <w:rPr>
            <w:noProof/>
            <w:webHidden/>
          </w:rPr>
          <w:t>106</w:t>
        </w:r>
        <w:r w:rsidR="00FB5C34">
          <w:rPr>
            <w:noProof/>
            <w:webHidden/>
          </w:rPr>
          <w:fldChar w:fldCharType="end"/>
        </w:r>
      </w:hyperlink>
    </w:p>
    <w:p w14:paraId="1828A462" w14:textId="296121E3"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66" w:history="1">
        <w:r w:rsidR="00FB5C34" w:rsidRPr="00434280">
          <w:rPr>
            <w:rStyle w:val="Hipervnculo"/>
            <w:noProof/>
            <w:lang w:val="es-ES_tradnl"/>
          </w:rPr>
          <w:t>28.2.5.1</w:t>
        </w:r>
        <w:r w:rsidR="00FB5C34">
          <w:rPr>
            <w:rFonts w:asciiTheme="minorHAnsi" w:eastAsiaTheme="minorEastAsia" w:hAnsiTheme="minorHAnsi" w:cstheme="minorBidi"/>
            <w:noProof/>
            <w:sz w:val="22"/>
            <w:lang w:eastAsia="es-CL"/>
          </w:rPr>
          <w:tab/>
        </w:r>
        <w:r w:rsidR="00FB5C34" w:rsidRPr="00434280">
          <w:rPr>
            <w:rStyle w:val="Hipervnculo"/>
            <w:noProof/>
          </w:rPr>
          <w:t>PVC 160        ML</w:t>
        </w:r>
        <w:r w:rsidR="00FB5C34">
          <w:rPr>
            <w:noProof/>
            <w:webHidden/>
          </w:rPr>
          <w:tab/>
        </w:r>
        <w:r w:rsidR="00FB5C34">
          <w:rPr>
            <w:noProof/>
            <w:webHidden/>
          </w:rPr>
          <w:fldChar w:fldCharType="begin"/>
        </w:r>
        <w:r w:rsidR="00FB5C34">
          <w:rPr>
            <w:noProof/>
            <w:webHidden/>
          </w:rPr>
          <w:instrText xml:space="preserve"> PAGEREF _Toc75341566 \h </w:instrText>
        </w:r>
        <w:r w:rsidR="00FB5C34">
          <w:rPr>
            <w:noProof/>
            <w:webHidden/>
          </w:rPr>
        </w:r>
        <w:r w:rsidR="00FB5C34">
          <w:rPr>
            <w:noProof/>
            <w:webHidden/>
          </w:rPr>
          <w:fldChar w:fldCharType="separate"/>
        </w:r>
        <w:r w:rsidR="007815D0">
          <w:rPr>
            <w:noProof/>
            <w:webHidden/>
          </w:rPr>
          <w:t>107</w:t>
        </w:r>
        <w:r w:rsidR="00FB5C34">
          <w:rPr>
            <w:noProof/>
            <w:webHidden/>
          </w:rPr>
          <w:fldChar w:fldCharType="end"/>
        </w:r>
      </w:hyperlink>
    </w:p>
    <w:p w14:paraId="6A371007" w14:textId="3E23DA01"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67" w:history="1">
        <w:r w:rsidR="00FB5C34" w:rsidRPr="00434280">
          <w:rPr>
            <w:rStyle w:val="Hipervnculo"/>
            <w:noProof/>
          </w:rPr>
          <w:t>28.2.5.2</w:t>
        </w:r>
        <w:r w:rsidR="00FB5C34">
          <w:rPr>
            <w:rFonts w:asciiTheme="minorHAnsi" w:eastAsiaTheme="minorEastAsia" w:hAnsiTheme="minorHAnsi" w:cstheme="minorBidi"/>
            <w:noProof/>
            <w:sz w:val="22"/>
            <w:lang w:eastAsia="es-CL"/>
          </w:rPr>
          <w:tab/>
        </w:r>
        <w:r w:rsidR="00FB5C34" w:rsidRPr="00434280">
          <w:rPr>
            <w:rStyle w:val="Hipervnculo"/>
            <w:noProof/>
          </w:rPr>
          <w:t>PVC 110        ML</w:t>
        </w:r>
        <w:r w:rsidR="00FB5C34">
          <w:rPr>
            <w:noProof/>
            <w:webHidden/>
          </w:rPr>
          <w:tab/>
        </w:r>
        <w:r w:rsidR="00FB5C34">
          <w:rPr>
            <w:noProof/>
            <w:webHidden/>
          </w:rPr>
          <w:fldChar w:fldCharType="begin"/>
        </w:r>
        <w:r w:rsidR="00FB5C34">
          <w:rPr>
            <w:noProof/>
            <w:webHidden/>
          </w:rPr>
          <w:instrText xml:space="preserve"> PAGEREF _Toc75341567 \h </w:instrText>
        </w:r>
        <w:r w:rsidR="00FB5C34">
          <w:rPr>
            <w:noProof/>
            <w:webHidden/>
          </w:rPr>
        </w:r>
        <w:r w:rsidR="00FB5C34">
          <w:rPr>
            <w:noProof/>
            <w:webHidden/>
          </w:rPr>
          <w:fldChar w:fldCharType="separate"/>
        </w:r>
        <w:r w:rsidR="007815D0">
          <w:rPr>
            <w:noProof/>
            <w:webHidden/>
          </w:rPr>
          <w:t>107</w:t>
        </w:r>
        <w:r w:rsidR="00FB5C34">
          <w:rPr>
            <w:noProof/>
            <w:webHidden/>
          </w:rPr>
          <w:fldChar w:fldCharType="end"/>
        </w:r>
      </w:hyperlink>
    </w:p>
    <w:p w14:paraId="5D6EC0DF" w14:textId="452223D9"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68" w:history="1">
        <w:r w:rsidR="00FB5C34" w:rsidRPr="00434280">
          <w:rPr>
            <w:rStyle w:val="Hipervnculo"/>
            <w:noProof/>
          </w:rPr>
          <w:t>28.2.5.3</w:t>
        </w:r>
        <w:r w:rsidR="00FB5C34">
          <w:rPr>
            <w:rFonts w:asciiTheme="minorHAnsi" w:eastAsiaTheme="minorEastAsia" w:hAnsiTheme="minorHAnsi" w:cstheme="minorBidi"/>
            <w:noProof/>
            <w:sz w:val="22"/>
            <w:lang w:eastAsia="es-CL"/>
          </w:rPr>
          <w:tab/>
        </w:r>
        <w:r w:rsidR="00FB5C34" w:rsidRPr="00434280">
          <w:rPr>
            <w:rStyle w:val="Hipervnculo"/>
            <w:noProof/>
          </w:rPr>
          <w:t>PVC 75        ML</w:t>
        </w:r>
        <w:r w:rsidR="00FB5C34">
          <w:rPr>
            <w:noProof/>
            <w:webHidden/>
          </w:rPr>
          <w:tab/>
        </w:r>
        <w:r w:rsidR="00FB5C34">
          <w:rPr>
            <w:noProof/>
            <w:webHidden/>
          </w:rPr>
          <w:fldChar w:fldCharType="begin"/>
        </w:r>
        <w:r w:rsidR="00FB5C34">
          <w:rPr>
            <w:noProof/>
            <w:webHidden/>
          </w:rPr>
          <w:instrText xml:space="preserve"> PAGEREF _Toc75341568 \h </w:instrText>
        </w:r>
        <w:r w:rsidR="00FB5C34">
          <w:rPr>
            <w:noProof/>
            <w:webHidden/>
          </w:rPr>
        </w:r>
        <w:r w:rsidR="00FB5C34">
          <w:rPr>
            <w:noProof/>
            <w:webHidden/>
          </w:rPr>
          <w:fldChar w:fldCharType="separate"/>
        </w:r>
        <w:r w:rsidR="007815D0">
          <w:rPr>
            <w:noProof/>
            <w:webHidden/>
          </w:rPr>
          <w:t>107</w:t>
        </w:r>
        <w:r w:rsidR="00FB5C34">
          <w:rPr>
            <w:noProof/>
            <w:webHidden/>
          </w:rPr>
          <w:fldChar w:fldCharType="end"/>
        </w:r>
      </w:hyperlink>
    </w:p>
    <w:p w14:paraId="7CEA0D2A" w14:textId="4DB07656"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69" w:history="1">
        <w:r w:rsidR="00FB5C34" w:rsidRPr="00434280">
          <w:rPr>
            <w:rStyle w:val="Hipervnculo"/>
            <w:noProof/>
          </w:rPr>
          <w:t>28.2.5.4</w:t>
        </w:r>
        <w:r w:rsidR="00FB5C34">
          <w:rPr>
            <w:rFonts w:asciiTheme="minorHAnsi" w:eastAsiaTheme="minorEastAsia" w:hAnsiTheme="minorHAnsi" w:cstheme="minorBidi"/>
            <w:noProof/>
            <w:sz w:val="22"/>
            <w:lang w:eastAsia="es-CL"/>
          </w:rPr>
          <w:tab/>
        </w:r>
        <w:r w:rsidR="00FB5C34" w:rsidRPr="00434280">
          <w:rPr>
            <w:rStyle w:val="Hipervnculo"/>
            <w:noProof/>
          </w:rPr>
          <w:t>PVC 50        ML</w:t>
        </w:r>
        <w:r w:rsidR="00FB5C34">
          <w:rPr>
            <w:noProof/>
            <w:webHidden/>
          </w:rPr>
          <w:tab/>
        </w:r>
        <w:r w:rsidR="00FB5C34">
          <w:rPr>
            <w:noProof/>
            <w:webHidden/>
          </w:rPr>
          <w:fldChar w:fldCharType="begin"/>
        </w:r>
        <w:r w:rsidR="00FB5C34">
          <w:rPr>
            <w:noProof/>
            <w:webHidden/>
          </w:rPr>
          <w:instrText xml:space="preserve"> PAGEREF _Toc75341569 \h </w:instrText>
        </w:r>
        <w:r w:rsidR="00FB5C34">
          <w:rPr>
            <w:noProof/>
            <w:webHidden/>
          </w:rPr>
        </w:r>
        <w:r w:rsidR="00FB5C34">
          <w:rPr>
            <w:noProof/>
            <w:webHidden/>
          </w:rPr>
          <w:fldChar w:fldCharType="separate"/>
        </w:r>
        <w:r w:rsidR="007815D0">
          <w:rPr>
            <w:noProof/>
            <w:webHidden/>
          </w:rPr>
          <w:t>107</w:t>
        </w:r>
        <w:r w:rsidR="00FB5C34">
          <w:rPr>
            <w:noProof/>
            <w:webHidden/>
          </w:rPr>
          <w:fldChar w:fldCharType="end"/>
        </w:r>
      </w:hyperlink>
    </w:p>
    <w:p w14:paraId="3A080283" w14:textId="18FC6574"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70" w:history="1">
        <w:r w:rsidR="00FB5C34" w:rsidRPr="00434280">
          <w:rPr>
            <w:rStyle w:val="Hipervnculo"/>
            <w:noProof/>
          </w:rPr>
          <w:t>28.2.5.5</w:t>
        </w:r>
        <w:r w:rsidR="00FB5C34">
          <w:rPr>
            <w:rFonts w:asciiTheme="minorHAnsi" w:eastAsiaTheme="minorEastAsia" w:hAnsiTheme="minorHAnsi" w:cstheme="minorBidi"/>
            <w:noProof/>
            <w:sz w:val="22"/>
            <w:lang w:eastAsia="es-CL"/>
          </w:rPr>
          <w:tab/>
        </w:r>
        <w:r w:rsidR="00FB5C34" w:rsidRPr="00434280">
          <w:rPr>
            <w:rStyle w:val="Hipervnculo"/>
            <w:noProof/>
          </w:rPr>
          <w:t>PVC 40        ML</w:t>
        </w:r>
        <w:r w:rsidR="00FB5C34">
          <w:rPr>
            <w:noProof/>
            <w:webHidden/>
          </w:rPr>
          <w:tab/>
        </w:r>
        <w:r w:rsidR="00FB5C34">
          <w:rPr>
            <w:noProof/>
            <w:webHidden/>
          </w:rPr>
          <w:fldChar w:fldCharType="begin"/>
        </w:r>
        <w:r w:rsidR="00FB5C34">
          <w:rPr>
            <w:noProof/>
            <w:webHidden/>
          </w:rPr>
          <w:instrText xml:space="preserve"> PAGEREF _Toc75341570 \h </w:instrText>
        </w:r>
        <w:r w:rsidR="00FB5C34">
          <w:rPr>
            <w:noProof/>
            <w:webHidden/>
          </w:rPr>
        </w:r>
        <w:r w:rsidR="00FB5C34">
          <w:rPr>
            <w:noProof/>
            <w:webHidden/>
          </w:rPr>
          <w:fldChar w:fldCharType="separate"/>
        </w:r>
        <w:r w:rsidR="007815D0">
          <w:rPr>
            <w:noProof/>
            <w:webHidden/>
          </w:rPr>
          <w:t>107</w:t>
        </w:r>
        <w:r w:rsidR="00FB5C34">
          <w:rPr>
            <w:noProof/>
            <w:webHidden/>
          </w:rPr>
          <w:fldChar w:fldCharType="end"/>
        </w:r>
      </w:hyperlink>
    </w:p>
    <w:p w14:paraId="605537FA" w14:textId="3FF73E83"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71" w:history="1">
        <w:r w:rsidR="00FB5C34" w:rsidRPr="00434280">
          <w:rPr>
            <w:rStyle w:val="Hipervnculo"/>
            <w:noProof/>
          </w:rPr>
          <w:t>28.2.6</w:t>
        </w:r>
        <w:r w:rsidR="00FB5C34">
          <w:rPr>
            <w:rFonts w:asciiTheme="minorHAnsi" w:eastAsiaTheme="minorEastAsia" w:hAnsiTheme="minorHAnsi" w:cstheme="minorBidi"/>
            <w:noProof/>
            <w:sz w:val="22"/>
            <w:lang w:eastAsia="es-CL"/>
          </w:rPr>
          <w:tab/>
        </w:r>
        <w:r w:rsidR="00FB5C34" w:rsidRPr="00434280">
          <w:rPr>
            <w:rStyle w:val="Hipervnculo"/>
            <w:noProof/>
          </w:rPr>
          <w:t>Cámaras</w:t>
        </w:r>
        <w:r w:rsidR="00FB5C34">
          <w:rPr>
            <w:noProof/>
            <w:webHidden/>
          </w:rPr>
          <w:tab/>
        </w:r>
        <w:r w:rsidR="00FB5C34">
          <w:rPr>
            <w:noProof/>
            <w:webHidden/>
          </w:rPr>
          <w:fldChar w:fldCharType="begin"/>
        </w:r>
        <w:r w:rsidR="00FB5C34">
          <w:rPr>
            <w:noProof/>
            <w:webHidden/>
          </w:rPr>
          <w:instrText xml:space="preserve"> PAGEREF _Toc75341571 \h </w:instrText>
        </w:r>
        <w:r w:rsidR="00FB5C34">
          <w:rPr>
            <w:noProof/>
            <w:webHidden/>
          </w:rPr>
        </w:r>
        <w:r w:rsidR="00FB5C34">
          <w:rPr>
            <w:noProof/>
            <w:webHidden/>
          </w:rPr>
          <w:fldChar w:fldCharType="separate"/>
        </w:r>
        <w:r w:rsidR="007815D0">
          <w:rPr>
            <w:noProof/>
            <w:webHidden/>
          </w:rPr>
          <w:t>107</w:t>
        </w:r>
        <w:r w:rsidR="00FB5C34">
          <w:rPr>
            <w:noProof/>
            <w:webHidden/>
          </w:rPr>
          <w:fldChar w:fldCharType="end"/>
        </w:r>
      </w:hyperlink>
    </w:p>
    <w:p w14:paraId="40514A3C" w14:textId="4DE355AE"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72" w:history="1">
        <w:r w:rsidR="00FB5C34" w:rsidRPr="00434280">
          <w:rPr>
            <w:rStyle w:val="Hipervnculo"/>
            <w:noProof/>
          </w:rPr>
          <w:t>28.2.6.1</w:t>
        </w:r>
        <w:r w:rsidR="00FB5C34">
          <w:rPr>
            <w:rFonts w:asciiTheme="minorHAnsi" w:eastAsiaTheme="minorEastAsia" w:hAnsiTheme="minorHAnsi" w:cstheme="minorBidi"/>
            <w:noProof/>
            <w:sz w:val="22"/>
            <w:lang w:eastAsia="es-CL"/>
          </w:rPr>
          <w:tab/>
        </w:r>
        <w:r w:rsidR="00FB5C34" w:rsidRPr="00434280">
          <w:rPr>
            <w:rStyle w:val="Hipervnculo"/>
            <w:noProof/>
          </w:rPr>
          <w:t>Escalines</w:t>
        </w:r>
        <w:r w:rsidR="00FB5C34">
          <w:rPr>
            <w:noProof/>
            <w:webHidden/>
          </w:rPr>
          <w:tab/>
        </w:r>
        <w:r w:rsidR="00FB5C34">
          <w:rPr>
            <w:noProof/>
            <w:webHidden/>
          </w:rPr>
          <w:fldChar w:fldCharType="begin"/>
        </w:r>
        <w:r w:rsidR="00FB5C34">
          <w:rPr>
            <w:noProof/>
            <w:webHidden/>
          </w:rPr>
          <w:instrText xml:space="preserve"> PAGEREF _Toc75341572 \h </w:instrText>
        </w:r>
        <w:r w:rsidR="00FB5C34">
          <w:rPr>
            <w:noProof/>
            <w:webHidden/>
          </w:rPr>
        </w:r>
        <w:r w:rsidR="00FB5C34">
          <w:rPr>
            <w:noProof/>
            <w:webHidden/>
          </w:rPr>
          <w:fldChar w:fldCharType="separate"/>
        </w:r>
        <w:r w:rsidR="007815D0">
          <w:rPr>
            <w:noProof/>
            <w:webHidden/>
          </w:rPr>
          <w:t>107</w:t>
        </w:r>
        <w:r w:rsidR="00FB5C34">
          <w:rPr>
            <w:noProof/>
            <w:webHidden/>
          </w:rPr>
          <w:fldChar w:fldCharType="end"/>
        </w:r>
      </w:hyperlink>
    </w:p>
    <w:p w14:paraId="0999C687" w14:textId="2AFDF399"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73" w:history="1">
        <w:r w:rsidR="00FB5C34" w:rsidRPr="00434280">
          <w:rPr>
            <w:rStyle w:val="Hipervnculo"/>
            <w:noProof/>
          </w:rPr>
          <w:t>28.2.6.2</w:t>
        </w:r>
        <w:r w:rsidR="00FB5C34">
          <w:rPr>
            <w:rFonts w:asciiTheme="minorHAnsi" w:eastAsiaTheme="minorEastAsia" w:hAnsiTheme="minorHAnsi" w:cstheme="minorBidi"/>
            <w:noProof/>
            <w:sz w:val="22"/>
            <w:lang w:eastAsia="es-CL"/>
          </w:rPr>
          <w:tab/>
        </w:r>
        <w:r w:rsidR="00FB5C34" w:rsidRPr="00434280">
          <w:rPr>
            <w:rStyle w:val="Hipervnculo"/>
            <w:noProof/>
          </w:rPr>
          <w:t>Impermeabilización</w:t>
        </w:r>
        <w:r w:rsidR="00FB5C34">
          <w:rPr>
            <w:noProof/>
            <w:webHidden/>
          </w:rPr>
          <w:tab/>
        </w:r>
        <w:r w:rsidR="00FB5C34">
          <w:rPr>
            <w:noProof/>
            <w:webHidden/>
          </w:rPr>
          <w:fldChar w:fldCharType="begin"/>
        </w:r>
        <w:r w:rsidR="00FB5C34">
          <w:rPr>
            <w:noProof/>
            <w:webHidden/>
          </w:rPr>
          <w:instrText xml:space="preserve"> PAGEREF _Toc75341573 \h </w:instrText>
        </w:r>
        <w:r w:rsidR="00FB5C34">
          <w:rPr>
            <w:noProof/>
            <w:webHidden/>
          </w:rPr>
        </w:r>
        <w:r w:rsidR="00FB5C34">
          <w:rPr>
            <w:noProof/>
            <w:webHidden/>
          </w:rPr>
          <w:fldChar w:fldCharType="separate"/>
        </w:r>
        <w:r w:rsidR="007815D0">
          <w:rPr>
            <w:noProof/>
            <w:webHidden/>
          </w:rPr>
          <w:t>107</w:t>
        </w:r>
        <w:r w:rsidR="00FB5C34">
          <w:rPr>
            <w:noProof/>
            <w:webHidden/>
          </w:rPr>
          <w:fldChar w:fldCharType="end"/>
        </w:r>
      </w:hyperlink>
    </w:p>
    <w:p w14:paraId="6B61DDA4" w14:textId="501266AF"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74" w:history="1">
        <w:r w:rsidR="00FB5C34" w:rsidRPr="00434280">
          <w:rPr>
            <w:rStyle w:val="Hipervnculo"/>
            <w:noProof/>
          </w:rPr>
          <w:t>28.2.6.3</w:t>
        </w:r>
        <w:r w:rsidR="00FB5C34">
          <w:rPr>
            <w:rFonts w:asciiTheme="minorHAnsi" w:eastAsiaTheme="minorEastAsia" w:hAnsiTheme="minorHAnsi" w:cstheme="minorBidi"/>
            <w:noProof/>
            <w:sz w:val="22"/>
            <w:lang w:eastAsia="es-CL"/>
          </w:rPr>
          <w:tab/>
        </w:r>
        <w:r w:rsidR="00FB5C34" w:rsidRPr="00434280">
          <w:rPr>
            <w:rStyle w:val="Hipervnculo"/>
            <w:noProof/>
          </w:rPr>
          <w:t>Cámaras de inspección domiciliarias</w:t>
        </w:r>
        <w:r w:rsidR="00FB5C34">
          <w:rPr>
            <w:noProof/>
            <w:webHidden/>
          </w:rPr>
          <w:tab/>
        </w:r>
        <w:r w:rsidR="00FB5C34">
          <w:rPr>
            <w:noProof/>
            <w:webHidden/>
          </w:rPr>
          <w:fldChar w:fldCharType="begin"/>
        </w:r>
        <w:r w:rsidR="00FB5C34">
          <w:rPr>
            <w:noProof/>
            <w:webHidden/>
          </w:rPr>
          <w:instrText xml:space="preserve"> PAGEREF _Toc75341574 \h </w:instrText>
        </w:r>
        <w:r w:rsidR="00FB5C34">
          <w:rPr>
            <w:noProof/>
            <w:webHidden/>
          </w:rPr>
        </w:r>
        <w:r w:rsidR="00FB5C34">
          <w:rPr>
            <w:noProof/>
            <w:webHidden/>
          </w:rPr>
          <w:fldChar w:fldCharType="separate"/>
        </w:r>
        <w:r w:rsidR="007815D0">
          <w:rPr>
            <w:noProof/>
            <w:webHidden/>
          </w:rPr>
          <w:t>107</w:t>
        </w:r>
        <w:r w:rsidR="00FB5C34">
          <w:rPr>
            <w:noProof/>
            <w:webHidden/>
          </w:rPr>
          <w:fldChar w:fldCharType="end"/>
        </w:r>
      </w:hyperlink>
    </w:p>
    <w:p w14:paraId="2480CA0D" w14:textId="536AAAF9"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75" w:history="1">
        <w:r w:rsidR="00FB5C34" w:rsidRPr="00434280">
          <w:rPr>
            <w:rStyle w:val="Hipervnculo"/>
            <w:noProof/>
          </w:rPr>
          <w:t>28.2.6.4</w:t>
        </w:r>
        <w:r w:rsidR="00FB5C34">
          <w:rPr>
            <w:rFonts w:asciiTheme="minorHAnsi" w:eastAsiaTheme="minorEastAsia" w:hAnsiTheme="minorHAnsi" w:cstheme="minorBidi"/>
            <w:noProof/>
            <w:sz w:val="22"/>
            <w:lang w:eastAsia="es-CL"/>
          </w:rPr>
          <w:tab/>
        </w:r>
        <w:r w:rsidR="00FB5C34" w:rsidRPr="00434280">
          <w:rPr>
            <w:rStyle w:val="Hipervnculo"/>
            <w:noProof/>
          </w:rPr>
          <w:t>Tapa Tipo Vereda</w:t>
        </w:r>
        <w:r w:rsidR="00FB5C34">
          <w:rPr>
            <w:noProof/>
            <w:webHidden/>
          </w:rPr>
          <w:tab/>
        </w:r>
        <w:r w:rsidR="00FB5C34">
          <w:rPr>
            <w:noProof/>
            <w:webHidden/>
          </w:rPr>
          <w:fldChar w:fldCharType="begin"/>
        </w:r>
        <w:r w:rsidR="00FB5C34">
          <w:rPr>
            <w:noProof/>
            <w:webHidden/>
          </w:rPr>
          <w:instrText xml:space="preserve"> PAGEREF _Toc75341575 \h </w:instrText>
        </w:r>
        <w:r w:rsidR="00FB5C34">
          <w:rPr>
            <w:noProof/>
            <w:webHidden/>
          </w:rPr>
        </w:r>
        <w:r w:rsidR="00FB5C34">
          <w:rPr>
            <w:noProof/>
            <w:webHidden/>
          </w:rPr>
          <w:fldChar w:fldCharType="separate"/>
        </w:r>
        <w:r w:rsidR="007815D0">
          <w:rPr>
            <w:noProof/>
            <w:webHidden/>
          </w:rPr>
          <w:t>108</w:t>
        </w:r>
        <w:r w:rsidR="00FB5C34">
          <w:rPr>
            <w:noProof/>
            <w:webHidden/>
          </w:rPr>
          <w:fldChar w:fldCharType="end"/>
        </w:r>
      </w:hyperlink>
    </w:p>
    <w:p w14:paraId="7BD416BB" w14:textId="01DD7C26"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76" w:history="1">
        <w:r w:rsidR="00FB5C34" w:rsidRPr="00434280">
          <w:rPr>
            <w:rStyle w:val="Hipervnculo"/>
            <w:noProof/>
          </w:rPr>
          <w:t>28.2.7</w:t>
        </w:r>
        <w:r w:rsidR="00FB5C34">
          <w:rPr>
            <w:rFonts w:asciiTheme="minorHAnsi" w:eastAsiaTheme="minorEastAsia" w:hAnsiTheme="minorHAnsi" w:cstheme="minorBidi"/>
            <w:noProof/>
            <w:sz w:val="22"/>
            <w:lang w:eastAsia="es-CL"/>
          </w:rPr>
          <w:tab/>
        </w:r>
        <w:r w:rsidR="00FB5C34" w:rsidRPr="00434280">
          <w:rPr>
            <w:rStyle w:val="Hipervnculo"/>
            <w:noProof/>
          </w:rPr>
          <w:t>Pruebas y recepción</w:t>
        </w:r>
        <w:r w:rsidR="00FB5C34">
          <w:rPr>
            <w:noProof/>
            <w:webHidden/>
          </w:rPr>
          <w:tab/>
        </w:r>
        <w:r w:rsidR="00FB5C34">
          <w:rPr>
            <w:noProof/>
            <w:webHidden/>
          </w:rPr>
          <w:fldChar w:fldCharType="begin"/>
        </w:r>
        <w:r w:rsidR="00FB5C34">
          <w:rPr>
            <w:noProof/>
            <w:webHidden/>
          </w:rPr>
          <w:instrText xml:space="preserve"> PAGEREF _Toc75341576 \h </w:instrText>
        </w:r>
        <w:r w:rsidR="00FB5C34">
          <w:rPr>
            <w:noProof/>
            <w:webHidden/>
          </w:rPr>
        </w:r>
        <w:r w:rsidR="00FB5C34">
          <w:rPr>
            <w:noProof/>
            <w:webHidden/>
          </w:rPr>
          <w:fldChar w:fldCharType="separate"/>
        </w:r>
        <w:r w:rsidR="007815D0">
          <w:rPr>
            <w:noProof/>
            <w:webHidden/>
          </w:rPr>
          <w:t>108</w:t>
        </w:r>
        <w:r w:rsidR="00FB5C34">
          <w:rPr>
            <w:noProof/>
            <w:webHidden/>
          </w:rPr>
          <w:fldChar w:fldCharType="end"/>
        </w:r>
      </w:hyperlink>
    </w:p>
    <w:p w14:paraId="1279051D" w14:textId="2B47E80E"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77" w:history="1">
        <w:r w:rsidR="00FB5C34" w:rsidRPr="00434280">
          <w:rPr>
            <w:rStyle w:val="Hipervnculo"/>
            <w:noProof/>
          </w:rPr>
          <w:t>28.2.7.1</w:t>
        </w:r>
        <w:r w:rsidR="00FB5C34">
          <w:rPr>
            <w:rFonts w:asciiTheme="minorHAnsi" w:eastAsiaTheme="minorEastAsia" w:hAnsiTheme="minorHAnsi" w:cstheme="minorBidi"/>
            <w:noProof/>
            <w:sz w:val="22"/>
            <w:lang w:eastAsia="es-CL"/>
          </w:rPr>
          <w:tab/>
        </w:r>
        <w:r w:rsidR="00FB5C34" w:rsidRPr="00434280">
          <w:rPr>
            <w:rStyle w:val="Hipervnculo"/>
            <w:noProof/>
          </w:rPr>
          <w:t>Verificaciones mediante Revisión Visual</w:t>
        </w:r>
        <w:r w:rsidR="00FB5C34">
          <w:rPr>
            <w:noProof/>
            <w:webHidden/>
          </w:rPr>
          <w:tab/>
        </w:r>
        <w:r w:rsidR="00FB5C34">
          <w:rPr>
            <w:noProof/>
            <w:webHidden/>
          </w:rPr>
          <w:fldChar w:fldCharType="begin"/>
        </w:r>
        <w:r w:rsidR="00FB5C34">
          <w:rPr>
            <w:noProof/>
            <w:webHidden/>
          </w:rPr>
          <w:instrText xml:space="preserve"> PAGEREF _Toc75341577 \h </w:instrText>
        </w:r>
        <w:r w:rsidR="00FB5C34">
          <w:rPr>
            <w:noProof/>
            <w:webHidden/>
          </w:rPr>
        </w:r>
        <w:r w:rsidR="00FB5C34">
          <w:rPr>
            <w:noProof/>
            <w:webHidden/>
          </w:rPr>
          <w:fldChar w:fldCharType="separate"/>
        </w:r>
        <w:r w:rsidR="007815D0">
          <w:rPr>
            <w:noProof/>
            <w:webHidden/>
          </w:rPr>
          <w:t>108</w:t>
        </w:r>
        <w:r w:rsidR="00FB5C34">
          <w:rPr>
            <w:noProof/>
            <w:webHidden/>
          </w:rPr>
          <w:fldChar w:fldCharType="end"/>
        </w:r>
      </w:hyperlink>
    </w:p>
    <w:p w14:paraId="47C5E2B5" w14:textId="50F40B85"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78" w:history="1">
        <w:r w:rsidR="00FB5C34" w:rsidRPr="00434280">
          <w:rPr>
            <w:rStyle w:val="Hipervnculo"/>
            <w:noProof/>
          </w:rPr>
          <w:t>28.2.7.2</w:t>
        </w:r>
        <w:r w:rsidR="00FB5C34">
          <w:rPr>
            <w:rFonts w:asciiTheme="minorHAnsi" w:eastAsiaTheme="minorEastAsia" w:hAnsiTheme="minorHAnsi" w:cstheme="minorBidi"/>
            <w:noProof/>
            <w:sz w:val="22"/>
            <w:lang w:eastAsia="es-CL"/>
          </w:rPr>
          <w:tab/>
        </w:r>
        <w:r w:rsidR="00FB5C34" w:rsidRPr="00434280">
          <w:rPr>
            <w:rStyle w:val="Hipervnculo"/>
            <w:noProof/>
          </w:rPr>
          <w:t>Mantención</w:t>
        </w:r>
        <w:r w:rsidR="00FB5C34">
          <w:rPr>
            <w:noProof/>
            <w:webHidden/>
          </w:rPr>
          <w:tab/>
        </w:r>
        <w:r w:rsidR="00FB5C34">
          <w:rPr>
            <w:noProof/>
            <w:webHidden/>
          </w:rPr>
          <w:fldChar w:fldCharType="begin"/>
        </w:r>
        <w:r w:rsidR="00FB5C34">
          <w:rPr>
            <w:noProof/>
            <w:webHidden/>
          </w:rPr>
          <w:instrText xml:space="preserve"> PAGEREF _Toc75341578 \h </w:instrText>
        </w:r>
        <w:r w:rsidR="00FB5C34">
          <w:rPr>
            <w:noProof/>
            <w:webHidden/>
          </w:rPr>
        </w:r>
        <w:r w:rsidR="00FB5C34">
          <w:rPr>
            <w:noProof/>
            <w:webHidden/>
          </w:rPr>
          <w:fldChar w:fldCharType="separate"/>
        </w:r>
        <w:r w:rsidR="007815D0">
          <w:rPr>
            <w:noProof/>
            <w:webHidden/>
          </w:rPr>
          <w:t>109</w:t>
        </w:r>
        <w:r w:rsidR="00FB5C34">
          <w:rPr>
            <w:noProof/>
            <w:webHidden/>
          </w:rPr>
          <w:fldChar w:fldCharType="end"/>
        </w:r>
      </w:hyperlink>
    </w:p>
    <w:p w14:paraId="0D9703F0" w14:textId="44FF7FD0"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79" w:history="1">
        <w:r w:rsidR="00FB5C34" w:rsidRPr="00434280">
          <w:rPr>
            <w:rStyle w:val="Hipervnculo"/>
            <w:noProof/>
          </w:rPr>
          <w:t>28.2.7.3</w:t>
        </w:r>
        <w:r w:rsidR="00FB5C34">
          <w:rPr>
            <w:rFonts w:asciiTheme="minorHAnsi" w:eastAsiaTheme="minorEastAsia" w:hAnsiTheme="minorHAnsi" w:cstheme="minorBidi"/>
            <w:noProof/>
            <w:sz w:val="22"/>
            <w:lang w:eastAsia="es-CL"/>
          </w:rPr>
          <w:tab/>
        </w:r>
        <w:r w:rsidR="00FB5C34" w:rsidRPr="00434280">
          <w:rPr>
            <w:rStyle w:val="Hipervnculo"/>
            <w:noProof/>
          </w:rPr>
          <w:t>Limpieza general colector interior</w:t>
        </w:r>
        <w:r w:rsidR="00FB5C34">
          <w:rPr>
            <w:noProof/>
            <w:webHidden/>
          </w:rPr>
          <w:tab/>
        </w:r>
        <w:r w:rsidR="00FB5C34">
          <w:rPr>
            <w:noProof/>
            <w:webHidden/>
          </w:rPr>
          <w:fldChar w:fldCharType="begin"/>
        </w:r>
        <w:r w:rsidR="00FB5C34">
          <w:rPr>
            <w:noProof/>
            <w:webHidden/>
          </w:rPr>
          <w:instrText xml:space="preserve"> PAGEREF _Toc75341579 \h </w:instrText>
        </w:r>
        <w:r w:rsidR="00FB5C34">
          <w:rPr>
            <w:noProof/>
            <w:webHidden/>
          </w:rPr>
        </w:r>
        <w:r w:rsidR="00FB5C34">
          <w:rPr>
            <w:noProof/>
            <w:webHidden/>
          </w:rPr>
          <w:fldChar w:fldCharType="separate"/>
        </w:r>
        <w:r w:rsidR="007815D0">
          <w:rPr>
            <w:noProof/>
            <w:webHidden/>
          </w:rPr>
          <w:t>109</w:t>
        </w:r>
        <w:r w:rsidR="00FB5C34">
          <w:rPr>
            <w:noProof/>
            <w:webHidden/>
          </w:rPr>
          <w:fldChar w:fldCharType="end"/>
        </w:r>
      </w:hyperlink>
    </w:p>
    <w:p w14:paraId="757EBAEB" w14:textId="11B44367"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80" w:history="1">
        <w:r w:rsidR="00FB5C34" w:rsidRPr="00434280">
          <w:rPr>
            <w:rStyle w:val="Hipervnculo"/>
            <w:noProof/>
          </w:rPr>
          <w:t>28.2.7.4</w:t>
        </w:r>
        <w:r w:rsidR="00FB5C34">
          <w:rPr>
            <w:rFonts w:asciiTheme="minorHAnsi" w:eastAsiaTheme="minorEastAsia" w:hAnsiTheme="minorHAnsi" w:cstheme="minorBidi"/>
            <w:noProof/>
            <w:sz w:val="22"/>
            <w:lang w:eastAsia="es-CL"/>
          </w:rPr>
          <w:tab/>
        </w:r>
        <w:r w:rsidR="00FB5C34" w:rsidRPr="00434280">
          <w:rPr>
            <w:rStyle w:val="Hipervnculo"/>
            <w:noProof/>
          </w:rPr>
          <w:t>Tramitación general y planos de construcción</w:t>
        </w:r>
        <w:r w:rsidR="00FB5C34">
          <w:rPr>
            <w:noProof/>
            <w:webHidden/>
          </w:rPr>
          <w:tab/>
        </w:r>
        <w:r w:rsidR="00FB5C34">
          <w:rPr>
            <w:noProof/>
            <w:webHidden/>
          </w:rPr>
          <w:fldChar w:fldCharType="begin"/>
        </w:r>
        <w:r w:rsidR="00FB5C34">
          <w:rPr>
            <w:noProof/>
            <w:webHidden/>
          </w:rPr>
          <w:instrText xml:space="preserve"> PAGEREF _Toc75341580 \h </w:instrText>
        </w:r>
        <w:r w:rsidR="00FB5C34">
          <w:rPr>
            <w:noProof/>
            <w:webHidden/>
          </w:rPr>
        </w:r>
        <w:r w:rsidR="00FB5C34">
          <w:rPr>
            <w:noProof/>
            <w:webHidden/>
          </w:rPr>
          <w:fldChar w:fldCharType="separate"/>
        </w:r>
        <w:r w:rsidR="007815D0">
          <w:rPr>
            <w:noProof/>
            <w:webHidden/>
          </w:rPr>
          <w:t>109</w:t>
        </w:r>
        <w:r w:rsidR="00FB5C34">
          <w:rPr>
            <w:noProof/>
            <w:webHidden/>
          </w:rPr>
          <w:fldChar w:fldCharType="end"/>
        </w:r>
      </w:hyperlink>
    </w:p>
    <w:p w14:paraId="19D5B412" w14:textId="1BF44689"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581" w:history="1">
        <w:r w:rsidR="00FB5C34" w:rsidRPr="00434280">
          <w:rPr>
            <w:rStyle w:val="Hipervnculo"/>
            <w:noProof/>
          </w:rPr>
          <w:t>29.</w:t>
        </w:r>
        <w:r w:rsidR="00FB5C34">
          <w:rPr>
            <w:rFonts w:asciiTheme="minorHAnsi" w:eastAsiaTheme="minorEastAsia" w:hAnsiTheme="minorHAnsi" w:cstheme="minorBidi"/>
            <w:noProof/>
            <w:sz w:val="22"/>
            <w:lang w:eastAsia="es-CL"/>
          </w:rPr>
          <w:tab/>
        </w:r>
        <w:r w:rsidR="00FB5C34" w:rsidRPr="00434280">
          <w:rPr>
            <w:rStyle w:val="Hipervnculo"/>
            <w:noProof/>
          </w:rPr>
          <w:t>PROYECTO SEGURIDAD CONTRA INCENDIO Y VÍAS DE ESCAPE</w:t>
        </w:r>
        <w:r w:rsidR="00FB5C34">
          <w:rPr>
            <w:noProof/>
            <w:webHidden/>
          </w:rPr>
          <w:tab/>
        </w:r>
        <w:r w:rsidR="00FB5C34">
          <w:rPr>
            <w:noProof/>
            <w:webHidden/>
          </w:rPr>
          <w:fldChar w:fldCharType="begin"/>
        </w:r>
        <w:r w:rsidR="00FB5C34">
          <w:rPr>
            <w:noProof/>
            <w:webHidden/>
          </w:rPr>
          <w:instrText xml:space="preserve"> PAGEREF _Toc75341581 \h </w:instrText>
        </w:r>
        <w:r w:rsidR="00FB5C34">
          <w:rPr>
            <w:noProof/>
            <w:webHidden/>
          </w:rPr>
        </w:r>
        <w:r w:rsidR="00FB5C34">
          <w:rPr>
            <w:noProof/>
            <w:webHidden/>
          </w:rPr>
          <w:fldChar w:fldCharType="separate"/>
        </w:r>
        <w:r w:rsidR="007815D0">
          <w:rPr>
            <w:noProof/>
            <w:webHidden/>
          </w:rPr>
          <w:t>109</w:t>
        </w:r>
        <w:r w:rsidR="00FB5C34">
          <w:rPr>
            <w:noProof/>
            <w:webHidden/>
          </w:rPr>
          <w:fldChar w:fldCharType="end"/>
        </w:r>
      </w:hyperlink>
    </w:p>
    <w:p w14:paraId="3669E331" w14:textId="6CCD803E"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82" w:history="1">
        <w:r w:rsidR="00FB5C34" w:rsidRPr="00434280">
          <w:rPr>
            <w:rStyle w:val="Hipervnculo"/>
            <w:noProof/>
          </w:rPr>
          <w:t>29.1</w:t>
        </w:r>
        <w:r w:rsidR="00FB5C34">
          <w:rPr>
            <w:rFonts w:asciiTheme="minorHAnsi" w:eastAsiaTheme="minorEastAsia" w:hAnsiTheme="minorHAnsi" w:cstheme="minorBidi"/>
            <w:noProof/>
            <w:sz w:val="22"/>
            <w:lang w:eastAsia="es-CL"/>
          </w:rPr>
          <w:tab/>
        </w:r>
        <w:r w:rsidR="00FB5C34" w:rsidRPr="00434280">
          <w:rPr>
            <w:rStyle w:val="Hipervnculo"/>
            <w:noProof/>
          </w:rPr>
          <w:t>Extintor</w:t>
        </w:r>
        <w:r w:rsidR="00FB5C34">
          <w:rPr>
            <w:noProof/>
            <w:webHidden/>
          </w:rPr>
          <w:tab/>
        </w:r>
        <w:r w:rsidR="00FB5C34">
          <w:rPr>
            <w:noProof/>
            <w:webHidden/>
          </w:rPr>
          <w:fldChar w:fldCharType="begin"/>
        </w:r>
        <w:r w:rsidR="00FB5C34">
          <w:rPr>
            <w:noProof/>
            <w:webHidden/>
          </w:rPr>
          <w:instrText xml:space="preserve"> PAGEREF _Toc75341582 \h </w:instrText>
        </w:r>
        <w:r w:rsidR="00FB5C34">
          <w:rPr>
            <w:noProof/>
            <w:webHidden/>
          </w:rPr>
        </w:r>
        <w:r w:rsidR="00FB5C34">
          <w:rPr>
            <w:noProof/>
            <w:webHidden/>
          </w:rPr>
          <w:fldChar w:fldCharType="separate"/>
        </w:r>
        <w:r w:rsidR="007815D0">
          <w:rPr>
            <w:noProof/>
            <w:webHidden/>
          </w:rPr>
          <w:t>109</w:t>
        </w:r>
        <w:r w:rsidR="00FB5C34">
          <w:rPr>
            <w:noProof/>
            <w:webHidden/>
          </w:rPr>
          <w:fldChar w:fldCharType="end"/>
        </w:r>
      </w:hyperlink>
    </w:p>
    <w:p w14:paraId="173DA1AD" w14:textId="623FFF8B"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583" w:history="1">
        <w:r w:rsidR="00FB5C34" w:rsidRPr="00434280">
          <w:rPr>
            <w:rStyle w:val="Hipervnculo"/>
            <w:rFonts w:cstheme="minorHAnsi"/>
            <w:noProof/>
          </w:rPr>
          <w:t>29.1.1</w:t>
        </w:r>
        <w:r w:rsidR="00FB5C34">
          <w:rPr>
            <w:rFonts w:asciiTheme="minorHAnsi" w:eastAsiaTheme="minorEastAsia" w:hAnsiTheme="minorHAnsi" w:cstheme="minorBidi"/>
            <w:noProof/>
          </w:rPr>
          <w:tab/>
        </w:r>
        <w:r w:rsidR="00FB5C34" w:rsidRPr="00434280">
          <w:rPr>
            <w:rStyle w:val="Hipervnculo"/>
            <w:rFonts w:cstheme="minorHAnsi"/>
            <w:noProof/>
          </w:rPr>
          <w:t>DE 6 KG (Un)</w:t>
        </w:r>
        <w:r w:rsidR="00FB5C34">
          <w:rPr>
            <w:noProof/>
            <w:webHidden/>
          </w:rPr>
          <w:tab/>
        </w:r>
        <w:r w:rsidR="00FB5C34">
          <w:rPr>
            <w:noProof/>
            <w:webHidden/>
          </w:rPr>
          <w:fldChar w:fldCharType="begin"/>
        </w:r>
        <w:r w:rsidR="00FB5C34">
          <w:rPr>
            <w:noProof/>
            <w:webHidden/>
          </w:rPr>
          <w:instrText xml:space="preserve"> PAGEREF _Toc75341583 \h </w:instrText>
        </w:r>
        <w:r w:rsidR="00FB5C34">
          <w:rPr>
            <w:noProof/>
            <w:webHidden/>
          </w:rPr>
        </w:r>
        <w:r w:rsidR="00FB5C34">
          <w:rPr>
            <w:noProof/>
            <w:webHidden/>
          </w:rPr>
          <w:fldChar w:fldCharType="separate"/>
        </w:r>
        <w:r w:rsidR="007815D0">
          <w:rPr>
            <w:noProof/>
            <w:webHidden/>
          </w:rPr>
          <w:t>109</w:t>
        </w:r>
        <w:r w:rsidR="00FB5C34">
          <w:rPr>
            <w:noProof/>
            <w:webHidden/>
          </w:rPr>
          <w:fldChar w:fldCharType="end"/>
        </w:r>
      </w:hyperlink>
    </w:p>
    <w:p w14:paraId="32701947" w14:textId="1FE4C5C8"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584" w:history="1">
        <w:r w:rsidR="00FB5C34" w:rsidRPr="00434280">
          <w:rPr>
            <w:rStyle w:val="Hipervnculo"/>
            <w:rFonts w:cstheme="minorHAnsi"/>
            <w:noProof/>
          </w:rPr>
          <w:t>29.1.2</w:t>
        </w:r>
        <w:r w:rsidR="00FB5C34">
          <w:rPr>
            <w:rFonts w:asciiTheme="minorHAnsi" w:eastAsiaTheme="minorEastAsia" w:hAnsiTheme="minorHAnsi" w:cstheme="minorBidi"/>
            <w:noProof/>
          </w:rPr>
          <w:tab/>
        </w:r>
        <w:r w:rsidR="00FB5C34" w:rsidRPr="00434280">
          <w:rPr>
            <w:rStyle w:val="Hipervnculo"/>
            <w:rFonts w:cstheme="minorHAnsi"/>
            <w:noProof/>
          </w:rPr>
          <w:t>DE 10 KG (Un)</w:t>
        </w:r>
        <w:r w:rsidR="00FB5C34">
          <w:rPr>
            <w:noProof/>
            <w:webHidden/>
          </w:rPr>
          <w:tab/>
        </w:r>
        <w:r w:rsidR="00FB5C34">
          <w:rPr>
            <w:noProof/>
            <w:webHidden/>
          </w:rPr>
          <w:fldChar w:fldCharType="begin"/>
        </w:r>
        <w:r w:rsidR="00FB5C34">
          <w:rPr>
            <w:noProof/>
            <w:webHidden/>
          </w:rPr>
          <w:instrText xml:space="preserve"> PAGEREF _Toc75341584 \h </w:instrText>
        </w:r>
        <w:r w:rsidR="00FB5C34">
          <w:rPr>
            <w:noProof/>
            <w:webHidden/>
          </w:rPr>
        </w:r>
        <w:r w:rsidR="00FB5C34">
          <w:rPr>
            <w:noProof/>
            <w:webHidden/>
          </w:rPr>
          <w:fldChar w:fldCharType="separate"/>
        </w:r>
        <w:r w:rsidR="007815D0">
          <w:rPr>
            <w:noProof/>
            <w:webHidden/>
          </w:rPr>
          <w:t>110</w:t>
        </w:r>
        <w:r w:rsidR="00FB5C34">
          <w:rPr>
            <w:noProof/>
            <w:webHidden/>
          </w:rPr>
          <w:fldChar w:fldCharType="end"/>
        </w:r>
      </w:hyperlink>
    </w:p>
    <w:p w14:paraId="118691D0" w14:textId="3A60B091" w:rsidR="00FB5C34" w:rsidRDefault="00401936">
      <w:pPr>
        <w:pStyle w:val="TDC4"/>
        <w:tabs>
          <w:tab w:val="left" w:pos="1540"/>
          <w:tab w:val="right" w:leader="dot" w:pos="10479"/>
        </w:tabs>
        <w:rPr>
          <w:rFonts w:asciiTheme="minorHAnsi" w:eastAsiaTheme="minorEastAsia" w:hAnsiTheme="minorHAnsi" w:cstheme="minorBidi"/>
          <w:noProof/>
        </w:rPr>
      </w:pPr>
      <w:hyperlink w:anchor="_Toc75341585" w:history="1">
        <w:r w:rsidR="00FB5C34" w:rsidRPr="00434280">
          <w:rPr>
            <w:rStyle w:val="Hipervnculo"/>
            <w:rFonts w:cstheme="minorHAnsi"/>
            <w:noProof/>
          </w:rPr>
          <w:t>29.1.3</w:t>
        </w:r>
        <w:r w:rsidR="00FB5C34">
          <w:rPr>
            <w:rFonts w:asciiTheme="minorHAnsi" w:eastAsiaTheme="minorEastAsia" w:hAnsiTheme="minorHAnsi" w:cstheme="minorBidi"/>
            <w:noProof/>
          </w:rPr>
          <w:tab/>
        </w:r>
        <w:r w:rsidR="00FB5C34" w:rsidRPr="00434280">
          <w:rPr>
            <w:rStyle w:val="Hipervnculo"/>
            <w:rFonts w:cstheme="minorHAnsi"/>
            <w:noProof/>
          </w:rPr>
          <w:t>Mangueras Contra Incendios (Un)</w:t>
        </w:r>
        <w:r w:rsidR="00FB5C34">
          <w:rPr>
            <w:noProof/>
            <w:webHidden/>
          </w:rPr>
          <w:tab/>
        </w:r>
        <w:r w:rsidR="00FB5C34">
          <w:rPr>
            <w:noProof/>
            <w:webHidden/>
          </w:rPr>
          <w:fldChar w:fldCharType="begin"/>
        </w:r>
        <w:r w:rsidR="00FB5C34">
          <w:rPr>
            <w:noProof/>
            <w:webHidden/>
          </w:rPr>
          <w:instrText xml:space="preserve"> PAGEREF _Toc75341585 \h </w:instrText>
        </w:r>
        <w:r w:rsidR="00FB5C34">
          <w:rPr>
            <w:noProof/>
            <w:webHidden/>
          </w:rPr>
        </w:r>
        <w:r w:rsidR="00FB5C34">
          <w:rPr>
            <w:noProof/>
            <w:webHidden/>
          </w:rPr>
          <w:fldChar w:fldCharType="separate"/>
        </w:r>
        <w:r w:rsidR="007815D0">
          <w:rPr>
            <w:noProof/>
            <w:webHidden/>
          </w:rPr>
          <w:t>110</w:t>
        </w:r>
        <w:r w:rsidR="00FB5C34">
          <w:rPr>
            <w:noProof/>
            <w:webHidden/>
          </w:rPr>
          <w:fldChar w:fldCharType="end"/>
        </w:r>
      </w:hyperlink>
    </w:p>
    <w:p w14:paraId="729483F1" w14:textId="2034F11E" w:rsidR="00FB5C34" w:rsidRDefault="00401936">
      <w:pPr>
        <w:pStyle w:val="TDC2"/>
        <w:tabs>
          <w:tab w:val="left" w:pos="880"/>
          <w:tab w:val="right" w:leader="dot" w:pos="10479"/>
        </w:tabs>
        <w:rPr>
          <w:rFonts w:asciiTheme="minorHAnsi" w:eastAsiaTheme="minorEastAsia" w:hAnsiTheme="minorHAnsi" w:cstheme="minorBidi"/>
          <w:noProof/>
          <w:sz w:val="22"/>
          <w:lang w:eastAsia="es-CL"/>
        </w:rPr>
      </w:pPr>
      <w:hyperlink w:anchor="_Toc75341586" w:history="1">
        <w:r w:rsidR="00FB5C34" w:rsidRPr="00434280">
          <w:rPr>
            <w:rStyle w:val="Hipervnculo"/>
            <w:noProof/>
          </w:rPr>
          <w:t>30.</w:t>
        </w:r>
        <w:r w:rsidR="00FB5C34">
          <w:rPr>
            <w:rFonts w:asciiTheme="minorHAnsi" w:eastAsiaTheme="minorEastAsia" w:hAnsiTheme="minorHAnsi" w:cstheme="minorBidi"/>
            <w:noProof/>
            <w:sz w:val="22"/>
            <w:lang w:eastAsia="es-CL"/>
          </w:rPr>
          <w:tab/>
        </w:r>
        <w:r w:rsidR="00FB5C34" w:rsidRPr="00434280">
          <w:rPr>
            <w:rStyle w:val="Hipervnculo"/>
            <w:noProof/>
          </w:rPr>
          <w:t>PROYECTO DE PAVIMENTO INTERIOR Y AGUAS LLUVIAS</w:t>
        </w:r>
        <w:r w:rsidR="00FB5C34">
          <w:rPr>
            <w:noProof/>
            <w:webHidden/>
          </w:rPr>
          <w:tab/>
        </w:r>
        <w:r w:rsidR="00FB5C34">
          <w:rPr>
            <w:noProof/>
            <w:webHidden/>
          </w:rPr>
          <w:fldChar w:fldCharType="begin"/>
        </w:r>
        <w:r w:rsidR="00FB5C34">
          <w:rPr>
            <w:noProof/>
            <w:webHidden/>
          </w:rPr>
          <w:instrText xml:space="preserve"> PAGEREF _Toc75341586 \h </w:instrText>
        </w:r>
        <w:r w:rsidR="00FB5C34">
          <w:rPr>
            <w:noProof/>
            <w:webHidden/>
          </w:rPr>
        </w:r>
        <w:r w:rsidR="00FB5C34">
          <w:rPr>
            <w:noProof/>
            <w:webHidden/>
          </w:rPr>
          <w:fldChar w:fldCharType="separate"/>
        </w:r>
        <w:r w:rsidR="007815D0">
          <w:rPr>
            <w:noProof/>
            <w:webHidden/>
          </w:rPr>
          <w:t>110</w:t>
        </w:r>
        <w:r w:rsidR="00FB5C34">
          <w:rPr>
            <w:noProof/>
            <w:webHidden/>
          </w:rPr>
          <w:fldChar w:fldCharType="end"/>
        </w:r>
      </w:hyperlink>
    </w:p>
    <w:p w14:paraId="4696BB46" w14:textId="31607CB4" w:rsidR="00FB5C34" w:rsidRDefault="00401936">
      <w:pPr>
        <w:pStyle w:val="TDC2"/>
        <w:tabs>
          <w:tab w:val="left" w:pos="1100"/>
          <w:tab w:val="right" w:leader="dot" w:pos="10479"/>
        </w:tabs>
        <w:rPr>
          <w:rFonts w:asciiTheme="minorHAnsi" w:eastAsiaTheme="minorEastAsia" w:hAnsiTheme="minorHAnsi" w:cstheme="minorBidi"/>
          <w:noProof/>
          <w:sz w:val="22"/>
          <w:lang w:eastAsia="es-CL"/>
        </w:rPr>
      </w:pPr>
      <w:hyperlink w:anchor="_Toc75341587" w:history="1">
        <w:r w:rsidR="00FB5C34" w:rsidRPr="00434280">
          <w:rPr>
            <w:rStyle w:val="Hipervnculo"/>
            <w:noProof/>
            <w14:scene3d>
              <w14:camera w14:prst="orthographicFront"/>
              <w14:lightRig w14:rig="threePt" w14:dir="t">
                <w14:rot w14:lat="0" w14:lon="0" w14:rev="0"/>
              </w14:lightRig>
            </w14:scene3d>
          </w:rPr>
          <w:t>30.1</w:t>
        </w:r>
        <w:r w:rsidR="00FB5C34">
          <w:rPr>
            <w:rFonts w:asciiTheme="minorHAnsi" w:eastAsiaTheme="minorEastAsia" w:hAnsiTheme="minorHAnsi" w:cstheme="minorBidi"/>
            <w:noProof/>
            <w:sz w:val="22"/>
            <w:lang w:eastAsia="es-CL"/>
          </w:rPr>
          <w:tab/>
        </w:r>
        <w:r w:rsidR="00FB5C34" w:rsidRPr="00434280">
          <w:rPr>
            <w:rStyle w:val="Hipervnculo"/>
            <w:noProof/>
          </w:rPr>
          <w:t>OBRAS DE AGUAS LLUVIAS</w:t>
        </w:r>
        <w:r w:rsidR="00FB5C34">
          <w:rPr>
            <w:noProof/>
            <w:webHidden/>
          </w:rPr>
          <w:tab/>
        </w:r>
        <w:r w:rsidR="00FB5C34">
          <w:rPr>
            <w:noProof/>
            <w:webHidden/>
          </w:rPr>
          <w:fldChar w:fldCharType="begin"/>
        </w:r>
        <w:r w:rsidR="00FB5C34">
          <w:rPr>
            <w:noProof/>
            <w:webHidden/>
          </w:rPr>
          <w:instrText xml:space="preserve"> PAGEREF _Toc75341587 \h </w:instrText>
        </w:r>
        <w:r w:rsidR="00FB5C34">
          <w:rPr>
            <w:noProof/>
            <w:webHidden/>
          </w:rPr>
        </w:r>
        <w:r w:rsidR="00FB5C34">
          <w:rPr>
            <w:noProof/>
            <w:webHidden/>
          </w:rPr>
          <w:fldChar w:fldCharType="separate"/>
        </w:r>
        <w:r w:rsidR="007815D0">
          <w:rPr>
            <w:noProof/>
            <w:webHidden/>
          </w:rPr>
          <w:t>110</w:t>
        </w:r>
        <w:r w:rsidR="00FB5C34">
          <w:rPr>
            <w:noProof/>
            <w:webHidden/>
          </w:rPr>
          <w:fldChar w:fldCharType="end"/>
        </w:r>
      </w:hyperlink>
    </w:p>
    <w:p w14:paraId="1F9B36B0" w14:textId="66D084BB"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88" w:history="1">
        <w:r w:rsidR="00FB5C34" w:rsidRPr="00434280">
          <w:rPr>
            <w:rStyle w:val="Hipervnculo"/>
            <w:noProof/>
          </w:rPr>
          <w:t>30.1.1</w:t>
        </w:r>
        <w:r w:rsidR="00FB5C34">
          <w:rPr>
            <w:rFonts w:asciiTheme="minorHAnsi" w:eastAsiaTheme="minorEastAsia" w:hAnsiTheme="minorHAnsi" w:cstheme="minorBidi"/>
            <w:noProof/>
            <w:sz w:val="22"/>
            <w:lang w:eastAsia="es-CL"/>
          </w:rPr>
          <w:tab/>
        </w:r>
        <w:r w:rsidR="00FB5C34" w:rsidRPr="00434280">
          <w:rPr>
            <w:rStyle w:val="Hipervnculo"/>
            <w:noProof/>
          </w:rPr>
          <w:t>CAMARA DE INSPECCION TIPO A</w:t>
        </w:r>
        <w:r w:rsidR="00FB5C34">
          <w:rPr>
            <w:noProof/>
            <w:webHidden/>
          </w:rPr>
          <w:tab/>
        </w:r>
        <w:r w:rsidR="00FB5C34">
          <w:rPr>
            <w:noProof/>
            <w:webHidden/>
          </w:rPr>
          <w:fldChar w:fldCharType="begin"/>
        </w:r>
        <w:r w:rsidR="00FB5C34">
          <w:rPr>
            <w:noProof/>
            <w:webHidden/>
          </w:rPr>
          <w:instrText xml:space="preserve"> PAGEREF _Toc75341588 \h </w:instrText>
        </w:r>
        <w:r w:rsidR="00FB5C34">
          <w:rPr>
            <w:noProof/>
            <w:webHidden/>
          </w:rPr>
        </w:r>
        <w:r w:rsidR="00FB5C34">
          <w:rPr>
            <w:noProof/>
            <w:webHidden/>
          </w:rPr>
          <w:fldChar w:fldCharType="separate"/>
        </w:r>
        <w:r w:rsidR="007815D0">
          <w:rPr>
            <w:noProof/>
            <w:webHidden/>
          </w:rPr>
          <w:t>110</w:t>
        </w:r>
        <w:r w:rsidR="00FB5C34">
          <w:rPr>
            <w:noProof/>
            <w:webHidden/>
          </w:rPr>
          <w:fldChar w:fldCharType="end"/>
        </w:r>
      </w:hyperlink>
    </w:p>
    <w:p w14:paraId="208DB1A4" w14:textId="36428B50"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89" w:history="1">
        <w:r w:rsidR="00FB5C34" w:rsidRPr="00434280">
          <w:rPr>
            <w:rStyle w:val="Hipervnculo"/>
            <w:noProof/>
          </w:rPr>
          <w:t>30.1.2</w:t>
        </w:r>
        <w:r w:rsidR="00FB5C34">
          <w:rPr>
            <w:rFonts w:asciiTheme="minorHAnsi" w:eastAsiaTheme="minorEastAsia" w:hAnsiTheme="minorHAnsi" w:cstheme="minorBidi"/>
            <w:noProof/>
            <w:sz w:val="22"/>
            <w:lang w:eastAsia="es-CL"/>
          </w:rPr>
          <w:tab/>
        </w:r>
        <w:r w:rsidR="00FB5C34" w:rsidRPr="00434280">
          <w:rPr>
            <w:rStyle w:val="Hipervnculo"/>
            <w:noProof/>
          </w:rPr>
          <w:t>TAPA TIPO CALZADA</w:t>
        </w:r>
        <w:r w:rsidR="00FB5C34">
          <w:rPr>
            <w:noProof/>
            <w:webHidden/>
          </w:rPr>
          <w:tab/>
        </w:r>
        <w:r w:rsidR="00FB5C34">
          <w:rPr>
            <w:noProof/>
            <w:webHidden/>
          </w:rPr>
          <w:fldChar w:fldCharType="begin"/>
        </w:r>
        <w:r w:rsidR="00FB5C34">
          <w:rPr>
            <w:noProof/>
            <w:webHidden/>
          </w:rPr>
          <w:instrText xml:space="preserve"> PAGEREF _Toc75341589 \h </w:instrText>
        </w:r>
        <w:r w:rsidR="00FB5C34">
          <w:rPr>
            <w:noProof/>
            <w:webHidden/>
          </w:rPr>
        </w:r>
        <w:r w:rsidR="00FB5C34">
          <w:rPr>
            <w:noProof/>
            <w:webHidden/>
          </w:rPr>
          <w:fldChar w:fldCharType="separate"/>
        </w:r>
        <w:r w:rsidR="007815D0">
          <w:rPr>
            <w:noProof/>
            <w:webHidden/>
          </w:rPr>
          <w:t>113</w:t>
        </w:r>
        <w:r w:rsidR="00FB5C34">
          <w:rPr>
            <w:noProof/>
            <w:webHidden/>
          </w:rPr>
          <w:fldChar w:fldCharType="end"/>
        </w:r>
      </w:hyperlink>
    </w:p>
    <w:p w14:paraId="76E4A0CA" w14:textId="0F64D84C"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90" w:history="1">
        <w:r w:rsidR="00FB5C34" w:rsidRPr="00434280">
          <w:rPr>
            <w:rStyle w:val="Hipervnculo"/>
            <w:noProof/>
          </w:rPr>
          <w:t>30.1.3</w:t>
        </w:r>
        <w:r w:rsidR="00FB5C34">
          <w:rPr>
            <w:rFonts w:asciiTheme="minorHAnsi" w:eastAsiaTheme="minorEastAsia" w:hAnsiTheme="minorHAnsi" w:cstheme="minorBidi"/>
            <w:noProof/>
            <w:sz w:val="22"/>
            <w:lang w:eastAsia="es-CL"/>
          </w:rPr>
          <w:tab/>
        </w:r>
        <w:r w:rsidR="00FB5C34" w:rsidRPr="00434280">
          <w:rPr>
            <w:rStyle w:val="Hipervnculo"/>
            <w:noProof/>
          </w:rPr>
          <w:t>TUBO DE PVC SANITARIO D=110MM</w:t>
        </w:r>
        <w:r w:rsidR="00FB5C34">
          <w:rPr>
            <w:noProof/>
            <w:webHidden/>
          </w:rPr>
          <w:tab/>
        </w:r>
        <w:r w:rsidR="00FB5C34">
          <w:rPr>
            <w:noProof/>
            <w:webHidden/>
          </w:rPr>
          <w:fldChar w:fldCharType="begin"/>
        </w:r>
        <w:r w:rsidR="00FB5C34">
          <w:rPr>
            <w:noProof/>
            <w:webHidden/>
          </w:rPr>
          <w:instrText xml:space="preserve"> PAGEREF _Toc75341590 \h </w:instrText>
        </w:r>
        <w:r w:rsidR="00FB5C34">
          <w:rPr>
            <w:noProof/>
            <w:webHidden/>
          </w:rPr>
        </w:r>
        <w:r w:rsidR="00FB5C34">
          <w:rPr>
            <w:noProof/>
            <w:webHidden/>
          </w:rPr>
          <w:fldChar w:fldCharType="separate"/>
        </w:r>
        <w:r w:rsidR="007815D0">
          <w:rPr>
            <w:noProof/>
            <w:webHidden/>
          </w:rPr>
          <w:t>113</w:t>
        </w:r>
        <w:r w:rsidR="00FB5C34">
          <w:rPr>
            <w:noProof/>
            <w:webHidden/>
          </w:rPr>
          <w:fldChar w:fldCharType="end"/>
        </w:r>
      </w:hyperlink>
    </w:p>
    <w:p w14:paraId="3BF958C6" w14:textId="37AF32DD"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91" w:history="1">
        <w:r w:rsidR="00FB5C34" w:rsidRPr="00434280">
          <w:rPr>
            <w:rStyle w:val="Hipervnculo"/>
            <w:noProof/>
          </w:rPr>
          <w:t>30.1.4</w:t>
        </w:r>
        <w:r w:rsidR="00FB5C34">
          <w:rPr>
            <w:rFonts w:asciiTheme="minorHAnsi" w:eastAsiaTheme="minorEastAsia" w:hAnsiTheme="minorHAnsi" w:cstheme="minorBidi"/>
            <w:noProof/>
            <w:sz w:val="22"/>
            <w:lang w:eastAsia="es-CL"/>
          </w:rPr>
          <w:tab/>
        </w:r>
        <w:r w:rsidR="00FB5C34" w:rsidRPr="00434280">
          <w:rPr>
            <w:rStyle w:val="Hipervnculo"/>
            <w:noProof/>
          </w:rPr>
          <w:t>PILETA BALL</w:t>
        </w:r>
        <w:r w:rsidR="00FB5C34">
          <w:rPr>
            <w:noProof/>
            <w:webHidden/>
          </w:rPr>
          <w:tab/>
        </w:r>
        <w:r w:rsidR="00FB5C34">
          <w:rPr>
            <w:noProof/>
            <w:webHidden/>
          </w:rPr>
          <w:fldChar w:fldCharType="begin"/>
        </w:r>
        <w:r w:rsidR="00FB5C34">
          <w:rPr>
            <w:noProof/>
            <w:webHidden/>
          </w:rPr>
          <w:instrText xml:space="preserve"> PAGEREF _Toc75341591 \h </w:instrText>
        </w:r>
        <w:r w:rsidR="00FB5C34">
          <w:rPr>
            <w:noProof/>
            <w:webHidden/>
          </w:rPr>
        </w:r>
        <w:r w:rsidR="00FB5C34">
          <w:rPr>
            <w:noProof/>
            <w:webHidden/>
          </w:rPr>
          <w:fldChar w:fldCharType="separate"/>
        </w:r>
        <w:r w:rsidR="007815D0">
          <w:rPr>
            <w:noProof/>
            <w:webHidden/>
          </w:rPr>
          <w:t>113</w:t>
        </w:r>
        <w:r w:rsidR="00FB5C34">
          <w:rPr>
            <w:noProof/>
            <w:webHidden/>
          </w:rPr>
          <w:fldChar w:fldCharType="end"/>
        </w:r>
      </w:hyperlink>
    </w:p>
    <w:p w14:paraId="67CF7347" w14:textId="2AFBE396"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92" w:history="1">
        <w:r w:rsidR="00FB5C34" w:rsidRPr="00434280">
          <w:rPr>
            <w:rStyle w:val="Hipervnculo"/>
            <w:noProof/>
          </w:rPr>
          <w:t>30.1.5</w:t>
        </w:r>
        <w:r w:rsidR="00FB5C34">
          <w:rPr>
            <w:rFonts w:asciiTheme="minorHAnsi" w:eastAsiaTheme="minorEastAsia" w:hAnsiTheme="minorHAnsi" w:cstheme="minorBidi"/>
            <w:noProof/>
            <w:sz w:val="22"/>
            <w:lang w:eastAsia="es-CL"/>
          </w:rPr>
          <w:tab/>
        </w:r>
        <w:r w:rsidR="00FB5C34" w:rsidRPr="00434280">
          <w:rPr>
            <w:rStyle w:val="Hipervnculo"/>
            <w:noProof/>
          </w:rPr>
          <w:t>EXCAVACION EN ZANJA 0-2M</w:t>
        </w:r>
        <w:r w:rsidR="00FB5C34">
          <w:rPr>
            <w:noProof/>
            <w:webHidden/>
          </w:rPr>
          <w:tab/>
        </w:r>
        <w:r w:rsidR="00FB5C34">
          <w:rPr>
            <w:noProof/>
            <w:webHidden/>
          </w:rPr>
          <w:fldChar w:fldCharType="begin"/>
        </w:r>
        <w:r w:rsidR="00FB5C34">
          <w:rPr>
            <w:noProof/>
            <w:webHidden/>
          </w:rPr>
          <w:instrText xml:space="preserve"> PAGEREF _Toc75341592 \h </w:instrText>
        </w:r>
        <w:r w:rsidR="00FB5C34">
          <w:rPr>
            <w:noProof/>
            <w:webHidden/>
          </w:rPr>
        </w:r>
        <w:r w:rsidR="00FB5C34">
          <w:rPr>
            <w:noProof/>
            <w:webHidden/>
          </w:rPr>
          <w:fldChar w:fldCharType="separate"/>
        </w:r>
        <w:r w:rsidR="007815D0">
          <w:rPr>
            <w:noProof/>
            <w:webHidden/>
          </w:rPr>
          <w:t>113</w:t>
        </w:r>
        <w:r w:rsidR="00FB5C34">
          <w:rPr>
            <w:noProof/>
            <w:webHidden/>
          </w:rPr>
          <w:fldChar w:fldCharType="end"/>
        </w:r>
      </w:hyperlink>
    </w:p>
    <w:p w14:paraId="1C865259" w14:textId="442022F6"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93" w:history="1">
        <w:r w:rsidR="00FB5C34" w:rsidRPr="00434280">
          <w:rPr>
            <w:rStyle w:val="Hipervnculo"/>
            <w:noProof/>
          </w:rPr>
          <w:t>30.1.6</w:t>
        </w:r>
        <w:r w:rsidR="00FB5C34">
          <w:rPr>
            <w:rFonts w:asciiTheme="minorHAnsi" w:eastAsiaTheme="minorEastAsia" w:hAnsiTheme="minorHAnsi" w:cstheme="minorBidi"/>
            <w:noProof/>
            <w:sz w:val="22"/>
            <w:lang w:eastAsia="es-CL"/>
          </w:rPr>
          <w:tab/>
        </w:r>
        <w:r w:rsidR="00FB5C34" w:rsidRPr="00434280">
          <w:rPr>
            <w:rStyle w:val="Hipervnculo"/>
            <w:noProof/>
          </w:rPr>
          <w:t>CAMA DE ARENA</w:t>
        </w:r>
        <w:r w:rsidR="00FB5C34">
          <w:rPr>
            <w:noProof/>
            <w:webHidden/>
          </w:rPr>
          <w:tab/>
        </w:r>
        <w:r w:rsidR="00FB5C34">
          <w:rPr>
            <w:noProof/>
            <w:webHidden/>
          </w:rPr>
          <w:fldChar w:fldCharType="begin"/>
        </w:r>
        <w:r w:rsidR="00FB5C34">
          <w:rPr>
            <w:noProof/>
            <w:webHidden/>
          </w:rPr>
          <w:instrText xml:space="preserve"> PAGEREF _Toc75341593 \h </w:instrText>
        </w:r>
        <w:r w:rsidR="00FB5C34">
          <w:rPr>
            <w:noProof/>
            <w:webHidden/>
          </w:rPr>
        </w:r>
        <w:r w:rsidR="00FB5C34">
          <w:rPr>
            <w:noProof/>
            <w:webHidden/>
          </w:rPr>
          <w:fldChar w:fldCharType="separate"/>
        </w:r>
        <w:r w:rsidR="007815D0">
          <w:rPr>
            <w:noProof/>
            <w:webHidden/>
          </w:rPr>
          <w:t>114</w:t>
        </w:r>
        <w:r w:rsidR="00FB5C34">
          <w:rPr>
            <w:noProof/>
            <w:webHidden/>
          </w:rPr>
          <w:fldChar w:fldCharType="end"/>
        </w:r>
      </w:hyperlink>
    </w:p>
    <w:p w14:paraId="6811D4DB" w14:textId="73AB3884"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94" w:history="1">
        <w:r w:rsidR="00FB5C34" w:rsidRPr="00434280">
          <w:rPr>
            <w:rStyle w:val="Hipervnculo"/>
            <w:noProof/>
          </w:rPr>
          <w:t>30.1.7</w:t>
        </w:r>
        <w:r w:rsidR="00FB5C34">
          <w:rPr>
            <w:rFonts w:asciiTheme="minorHAnsi" w:eastAsiaTheme="minorEastAsia" w:hAnsiTheme="minorHAnsi" w:cstheme="minorBidi"/>
            <w:noProof/>
            <w:sz w:val="22"/>
            <w:lang w:eastAsia="es-CL"/>
          </w:rPr>
          <w:tab/>
        </w:r>
        <w:r w:rsidR="00FB5C34" w:rsidRPr="00434280">
          <w:rPr>
            <w:rStyle w:val="Hipervnculo"/>
            <w:noProof/>
          </w:rPr>
          <w:t>RELLENO EN ZANJA</w:t>
        </w:r>
        <w:r w:rsidR="00FB5C34">
          <w:rPr>
            <w:noProof/>
            <w:webHidden/>
          </w:rPr>
          <w:tab/>
        </w:r>
        <w:r w:rsidR="00FB5C34">
          <w:rPr>
            <w:noProof/>
            <w:webHidden/>
          </w:rPr>
          <w:fldChar w:fldCharType="begin"/>
        </w:r>
        <w:r w:rsidR="00FB5C34">
          <w:rPr>
            <w:noProof/>
            <w:webHidden/>
          </w:rPr>
          <w:instrText xml:space="preserve"> PAGEREF _Toc75341594 \h </w:instrText>
        </w:r>
        <w:r w:rsidR="00FB5C34">
          <w:rPr>
            <w:noProof/>
            <w:webHidden/>
          </w:rPr>
        </w:r>
        <w:r w:rsidR="00FB5C34">
          <w:rPr>
            <w:noProof/>
            <w:webHidden/>
          </w:rPr>
          <w:fldChar w:fldCharType="separate"/>
        </w:r>
        <w:r w:rsidR="007815D0">
          <w:rPr>
            <w:noProof/>
            <w:webHidden/>
          </w:rPr>
          <w:t>114</w:t>
        </w:r>
        <w:r w:rsidR="00FB5C34">
          <w:rPr>
            <w:noProof/>
            <w:webHidden/>
          </w:rPr>
          <w:fldChar w:fldCharType="end"/>
        </w:r>
      </w:hyperlink>
    </w:p>
    <w:p w14:paraId="0F1FBC10" w14:textId="52D4AE7C"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95" w:history="1">
        <w:r w:rsidR="00FB5C34" w:rsidRPr="00434280">
          <w:rPr>
            <w:rStyle w:val="Hipervnculo"/>
            <w:noProof/>
          </w:rPr>
          <w:t>30.1.8</w:t>
        </w:r>
        <w:r w:rsidR="00FB5C34">
          <w:rPr>
            <w:rFonts w:asciiTheme="minorHAnsi" w:eastAsiaTheme="minorEastAsia" w:hAnsiTheme="minorHAnsi" w:cstheme="minorBidi"/>
            <w:noProof/>
            <w:sz w:val="22"/>
            <w:lang w:eastAsia="es-CL"/>
          </w:rPr>
          <w:tab/>
        </w:r>
        <w:r w:rsidR="00FB5C34" w:rsidRPr="00434280">
          <w:rPr>
            <w:rStyle w:val="Hipervnculo"/>
            <w:noProof/>
          </w:rPr>
          <w:t>RETIRO Y TRANSPORTE DE EXCEDENTES</w:t>
        </w:r>
        <w:r w:rsidR="00FB5C34">
          <w:rPr>
            <w:noProof/>
            <w:webHidden/>
          </w:rPr>
          <w:tab/>
        </w:r>
        <w:r w:rsidR="00FB5C34">
          <w:rPr>
            <w:noProof/>
            <w:webHidden/>
          </w:rPr>
          <w:fldChar w:fldCharType="begin"/>
        </w:r>
        <w:r w:rsidR="00FB5C34">
          <w:rPr>
            <w:noProof/>
            <w:webHidden/>
          </w:rPr>
          <w:instrText xml:space="preserve"> PAGEREF _Toc75341595 \h </w:instrText>
        </w:r>
        <w:r w:rsidR="00FB5C34">
          <w:rPr>
            <w:noProof/>
            <w:webHidden/>
          </w:rPr>
        </w:r>
        <w:r w:rsidR="00FB5C34">
          <w:rPr>
            <w:noProof/>
            <w:webHidden/>
          </w:rPr>
          <w:fldChar w:fldCharType="separate"/>
        </w:r>
        <w:r w:rsidR="007815D0">
          <w:rPr>
            <w:noProof/>
            <w:webHidden/>
          </w:rPr>
          <w:t>114</w:t>
        </w:r>
        <w:r w:rsidR="00FB5C34">
          <w:rPr>
            <w:noProof/>
            <w:webHidden/>
          </w:rPr>
          <w:fldChar w:fldCharType="end"/>
        </w:r>
      </w:hyperlink>
    </w:p>
    <w:p w14:paraId="4F7E77DF" w14:textId="0190F0EC"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596" w:history="1">
        <w:r w:rsidR="00FB5C34" w:rsidRPr="00434280">
          <w:rPr>
            <w:rStyle w:val="Hipervnculo"/>
            <w:noProof/>
          </w:rPr>
          <w:t>30.1.9</w:t>
        </w:r>
        <w:r w:rsidR="00FB5C34">
          <w:rPr>
            <w:rFonts w:asciiTheme="minorHAnsi" w:eastAsiaTheme="minorEastAsia" w:hAnsiTheme="minorHAnsi" w:cstheme="minorBidi"/>
            <w:noProof/>
            <w:sz w:val="22"/>
            <w:lang w:eastAsia="es-CL"/>
          </w:rPr>
          <w:tab/>
        </w:r>
        <w:r w:rsidR="00FB5C34" w:rsidRPr="00434280">
          <w:rPr>
            <w:rStyle w:val="Hipervnculo"/>
            <w:noProof/>
          </w:rPr>
          <w:t>CUBO DREN</w:t>
        </w:r>
        <w:r w:rsidR="00FB5C34">
          <w:rPr>
            <w:noProof/>
            <w:webHidden/>
          </w:rPr>
          <w:tab/>
        </w:r>
        <w:r w:rsidR="00FB5C34">
          <w:rPr>
            <w:noProof/>
            <w:webHidden/>
          </w:rPr>
          <w:fldChar w:fldCharType="begin"/>
        </w:r>
        <w:r w:rsidR="00FB5C34">
          <w:rPr>
            <w:noProof/>
            <w:webHidden/>
          </w:rPr>
          <w:instrText xml:space="preserve"> PAGEREF _Toc75341596 \h </w:instrText>
        </w:r>
        <w:r w:rsidR="00FB5C34">
          <w:rPr>
            <w:noProof/>
            <w:webHidden/>
          </w:rPr>
        </w:r>
        <w:r w:rsidR="00FB5C34">
          <w:rPr>
            <w:noProof/>
            <w:webHidden/>
          </w:rPr>
          <w:fldChar w:fldCharType="separate"/>
        </w:r>
        <w:r w:rsidR="007815D0">
          <w:rPr>
            <w:noProof/>
            <w:webHidden/>
          </w:rPr>
          <w:t>115</w:t>
        </w:r>
        <w:r w:rsidR="00FB5C34">
          <w:rPr>
            <w:noProof/>
            <w:webHidden/>
          </w:rPr>
          <w:fldChar w:fldCharType="end"/>
        </w:r>
      </w:hyperlink>
    </w:p>
    <w:p w14:paraId="41C9797B" w14:textId="6A49E392"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97" w:history="1">
        <w:r w:rsidR="00FB5C34" w:rsidRPr="00434280">
          <w:rPr>
            <w:rStyle w:val="Hipervnculo"/>
            <w:noProof/>
          </w:rPr>
          <w:t>30.1.10</w:t>
        </w:r>
        <w:r w:rsidR="00FB5C34">
          <w:rPr>
            <w:rFonts w:asciiTheme="minorHAnsi" w:eastAsiaTheme="minorEastAsia" w:hAnsiTheme="minorHAnsi" w:cstheme="minorBidi"/>
            <w:noProof/>
            <w:sz w:val="22"/>
            <w:lang w:eastAsia="es-CL"/>
          </w:rPr>
          <w:tab/>
        </w:r>
        <w:r w:rsidR="00FB5C34" w:rsidRPr="00434280">
          <w:rPr>
            <w:rStyle w:val="Hipervnculo"/>
            <w:noProof/>
          </w:rPr>
          <w:t>GEOTEXTIL</w:t>
        </w:r>
        <w:r w:rsidR="00FB5C34">
          <w:rPr>
            <w:noProof/>
            <w:webHidden/>
          </w:rPr>
          <w:tab/>
        </w:r>
        <w:r w:rsidR="00FB5C34">
          <w:rPr>
            <w:noProof/>
            <w:webHidden/>
          </w:rPr>
          <w:fldChar w:fldCharType="begin"/>
        </w:r>
        <w:r w:rsidR="00FB5C34">
          <w:rPr>
            <w:noProof/>
            <w:webHidden/>
          </w:rPr>
          <w:instrText xml:space="preserve"> PAGEREF _Toc75341597 \h </w:instrText>
        </w:r>
        <w:r w:rsidR="00FB5C34">
          <w:rPr>
            <w:noProof/>
            <w:webHidden/>
          </w:rPr>
        </w:r>
        <w:r w:rsidR="00FB5C34">
          <w:rPr>
            <w:noProof/>
            <w:webHidden/>
          </w:rPr>
          <w:fldChar w:fldCharType="separate"/>
        </w:r>
        <w:r w:rsidR="007815D0">
          <w:rPr>
            <w:noProof/>
            <w:webHidden/>
          </w:rPr>
          <w:t>115</w:t>
        </w:r>
        <w:r w:rsidR="00FB5C34">
          <w:rPr>
            <w:noProof/>
            <w:webHidden/>
          </w:rPr>
          <w:fldChar w:fldCharType="end"/>
        </w:r>
      </w:hyperlink>
    </w:p>
    <w:p w14:paraId="69464ADC" w14:textId="01F18207" w:rsidR="00FB5C34" w:rsidRDefault="00401936">
      <w:pPr>
        <w:pStyle w:val="TDC3"/>
        <w:tabs>
          <w:tab w:val="left" w:pos="1540"/>
          <w:tab w:val="right" w:leader="dot" w:pos="10479"/>
        </w:tabs>
        <w:rPr>
          <w:rFonts w:asciiTheme="minorHAnsi" w:eastAsiaTheme="minorEastAsia" w:hAnsiTheme="minorHAnsi" w:cstheme="minorBidi"/>
          <w:noProof/>
          <w:sz w:val="22"/>
          <w:lang w:eastAsia="es-CL"/>
        </w:rPr>
      </w:pPr>
      <w:hyperlink w:anchor="_Toc75341598" w:history="1">
        <w:r w:rsidR="00FB5C34" w:rsidRPr="00434280">
          <w:rPr>
            <w:rStyle w:val="Hipervnculo"/>
            <w:noProof/>
          </w:rPr>
          <w:t>30.1.11</w:t>
        </w:r>
        <w:r w:rsidR="00FB5C34">
          <w:rPr>
            <w:rFonts w:asciiTheme="minorHAnsi" w:eastAsiaTheme="minorEastAsia" w:hAnsiTheme="minorHAnsi" w:cstheme="minorBidi"/>
            <w:noProof/>
            <w:sz w:val="22"/>
            <w:lang w:eastAsia="es-CL"/>
          </w:rPr>
          <w:tab/>
        </w:r>
        <w:r w:rsidR="00FB5C34" w:rsidRPr="00434280">
          <w:rPr>
            <w:rStyle w:val="Hipervnculo"/>
            <w:noProof/>
          </w:rPr>
          <w:t>ÁRIDOS</w:t>
        </w:r>
        <w:r w:rsidR="00FB5C34">
          <w:rPr>
            <w:noProof/>
            <w:webHidden/>
          </w:rPr>
          <w:tab/>
        </w:r>
        <w:r w:rsidR="00FB5C34">
          <w:rPr>
            <w:noProof/>
            <w:webHidden/>
          </w:rPr>
          <w:fldChar w:fldCharType="begin"/>
        </w:r>
        <w:r w:rsidR="00FB5C34">
          <w:rPr>
            <w:noProof/>
            <w:webHidden/>
          </w:rPr>
          <w:instrText xml:space="preserve"> PAGEREF _Toc75341598 \h </w:instrText>
        </w:r>
        <w:r w:rsidR="00FB5C34">
          <w:rPr>
            <w:noProof/>
            <w:webHidden/>
          </w:rPr>
        </w:r>
        <w:r w:rsidR="00FB5C34">
          <w:rPr>
            <w:noProof/>
            <w:webHidden/>
          </w:rPr>
          <w:fldChar w:fldCharType="separate"/>
        </w:r>
        <w:r w:rsidR="007815D0">
          <w:rPr>
            <w:noProof/>
            <w:webHidden/>
          </w:rPr>
          <w:t>115</w:t>
        </w:r>
        <w:r w:rsidR="00FB5C34">
          <w:rPr>
            <w:noProof/>
            <w:webHidden/>
          </w:rPr>
          <w:fldChar w:fldCharType="end"/>
        </w:r>
      </w:hyperlink>
    </w:p>
    <w:p w14:paraId="48B2B855" w14:textId="4BDD5B37" w:rsidR="00FB5C34" w:rsidRDefault="00401936">
      <w:pPr>
        <w:pStyle w:val="TDC2"/>
        <w:tabs>
          <w:tab w:val="left" w:pos="1100"/>
          <w:tab w:val="right" w:leader="dot" w:pos="10479"/>
        </w:tabs>
        <w:rPr>
          <w:rFonts w:asciiTheme="minorHAnsi" w:eastAsiaTheme="minorEastAsia" w:hAnsiTheme="minorHAnsi" w:cstheme="minorBidi"/>
          <w:noProof/>
          <w:sz w:val="22"/>
          <w:lang w:eastAsia="es-CL"/>
        </w:rPr>
      </w:pPr>
      <w:hyperlink w:anchor="_Toc75341599" w:history="1">
        <w:r w:rsidR="00FB5C34" w:rsidRPr="00434280">
          <w:rPr>
            <w:rStyle w:val="Hipervnculo"/>
            <w:noProof/>
            <w14:scene3d>
              <w14:camera w14:prst="orthographicFront"/>
              <w14:lightRig w14:rig="threePt" w14:dir="t">
                <w14:rot w14:lat="0" w14:lon="0" w14:rev="0"/>
              </w14:lightRig>
            </w14:scene3d>
          </w:rPr>
          <w:t>30.2</w:t>
        </w:r>
        <w:r w:rsidR="00FB5C34">
          <w:rPr>
            <w:rFonts w:asciiTheme="minorHAnsi" w:eastAsiaTheme="minorEastAsia" w:hAnsiTheme="minorHAnsi" w:cstheme="minorBidi"/>
            <w:noProof/>
            <w:sz w:val="22"/>
            <w:lang w:eastAsia="es-CL"/>
          </w:rPr>
          <w:tab/>
        </w:r>
        <w:r w:rsidR="00FB5C34" w:rsidRPr="00434280">
          <w:rPr>
            <w:rStyle w:val="Hipervnculo"/>
            <w:noProof/>
          </w:rPr>
          <w:t>OBRAS DE PAVIMENTACION</w:t>
        </w:r>
        <w:r w:rsidR="00FB5C34">
          <w:rPr>
            <w:noProof/>
            <w:webHidden/>
          </w:rPr>
          <w:tab/>
        </w:r>
        <w:r w:rsidR="00FB5C34">
          <w:rPr>
            <w:noProof/>
            <w:webHidden/>
          </w:rPr>
          <w:fldChar w:fldCharType="begin"/>
        </w:r>
        <w:r w:rsidR="00FB5C34">
          <w:rPr>
            <w:noProof/>
            <w:webHidden/>
          </w:rPr>
          <w:instrText xml:space="preserve"> PAGEREF _Toc75341599 \h </w:instrText>
        </w:r>
        <w:r w:rsidR="00FB5C34">
          <w:rPr>
            <w:noProof/>
            <w:webHidden/>
          </w:rPr>
        </w:r>
        <w:r w:rsidR="00FB5C34">
          <w:rPr>
            <w:noProof/>
            <w:webHidden/>
          </w:rPr>
          <w:fldChar w:fldCharType="separate"/>
        </w:r>
        <w:r w:rsidR="007815D0">
          <w:rPr>
            <w:noProof/>
            <w:webHidden/>
          </w:rPr>
          <w:t>116</w:t>
        </w:r>
        <w:r w:rsidR="00FB5C34">
          <w:rPr>
            <w:noProof/>
            <w:webHidden/>
          </w:rPr>
          <w:fldChar w:fldCharType="end"/>
        </w:r>
      </w:hyperlink>
    </w:p>
    <w:p w14:paraId="0B5669A0" w14:textId="73948AF8"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600" w:history="1">
        <w:r w:rsidR="00FB5C34" w:rsidRPr="00434280">
          <w:rPr>
            <w:rStyle w:val="Hipervnculo"/>
            <w:noProof/>
            <w14:scene3d>
              <w14:camera w14:prst="orthographicFront"/>
              <w14:lightRig w14:rig="threePt" w14:dir="t">
                <w14:rot w14:lat="0" w14:lon="0" w14:rev="0"/>
              </w14:lightRig>
            </w14:scene3d>
          </w:rPr>
          <w:t>30.2.1</w:t>
        </w:r>
        <w:r w:rsidR="00FB5C34">
          <w:rPr>
            <w:rFonts w:asciiTheme="minorHAnsi" w:eastAsiaTheme="minorEastAsia" w:hAnsiTheme="minorHAnsi" w:cstheme="minorBidi"/>
            <w:noProof/>
            <w:sz w:val="22"/>
            <w:lang w:eastAsia="es-CL"/>
          </w:rPr>
          <w:tab/>
        </w:r>
        <w:r w:rsidR="00FB5C34" w:rsidRPr="00434280">
          <w:rPr>
            <w:rStyle w:val="Hipervnculo"/>
            <w:noProof/>
          </w:rPr>
          <w:t>Escarpe.</w:t>
        </w:r>
        <w:r w:rsidR="00FB5C34">
          <w:rPr>
            <w:noProof/>
            <w:webHidden/>
          </w:rPr>
          <w:tab/>
        </w:r>
        <w:r w:rsidR="00FB5C34">
          <w:rPr>
            <w:noProof/>
            <w:webHidden/>
          </w:rPr>
          <w:fldChar w:fldCharType="begin"/>
        </w:r>
        <w:r w:rsidR="00FB5C34">
          <w:rPr>
            <w:noProof/>
            <w:webHidden/>
          </w:rPr>
          <w:instrText xml:space="preserve"> PAGEREF _Toc75341600 \h </w:instrText>
        </w:r>
        <w:r w:rsidR="00FB5C34">
          <w:rPr>
            <w:noProof/>
            <w:webHidden/>
          </w:rPr>
        </w:r>
        <w:r w:rsidR="00FB5C34">
          <w:rPr>
            <w:noProof/>
            <w:webHidden/>
          </w:rPr>
          <w:fldChar w:fldCharType="separate"/>
        </w:r>
        <w:r w:rsidR="007815D0">
          <w:rPr>
            <w:noProof/>
            <w:webHidden/>
          </w:rPr>
          <w:t>116</w:t>
        </w:r>
        <w:r w:rsidR="00FB5C34">
          <w:rPr>
            <w:noProof/>
            <w:webHidden/>
          </w:rPr>
          <w:fldChar w:fldCharType="end"/>
        </w:r>
      </w:hyperlink>
    </w:p>
    <w:p w14:paraId="0D1EE350" w14:textId="4CCB000B"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601" w:history="1">
        <w:r w:rsidR="00FB5C34" w:rsidRPr="00434280">
          <w:rPr>
            <w:rStyle w:val="Hipervnculo"/>
            <w:noProof/>
            <w14:scene3d>
              <w14:camera w14:prst="orthographicFront"/>
              <w14:lightRig w14:rig="threePt" w14:dir="t">
                <w14:rot w14:lat="0" w14:lon="0" w14:rev="0"/>
              </w14:lightRig>
            </w14:scene3d>
          </w:rPr>
          <w:t>30.2.2</w:t>
        </w:r>
        <w:r w:rsidR="00FB5C34">
          <w:rPr>
            <w:rFonts w:asciiTheme="minorHAnsi" w:eastAsiaTheme="minorEastAsia" w:hAnsiTheme="minorHAnsi" w:cstheme="minorBidi"/>
            <w:noProof/>
            <w:sz w:val="22"/>
            <w:lang w:eastAsia="es-CL"/>
          </w:rPr>
          <w:tab/>
        </w:r>
        <w:r w:rsidR="00FB5C34" w:rsidRPr="00434280">
          <w:rPr>
            <w:rStyle w:val="Hipervnculo"/>
            <w:noProof/>
          </w:rPr>
          <w:t>Excavación en Corte.</w:t>
        </w:r>
        <w:r w:rsidR="00FB5C34">
          <w:rPr>
            <w:noProof/>
            <w:webHidden/>
          </w:rPr>
          <w:tab/>
        </w:r>
        <w:r w:rsidR="00FB5C34">
          <w:rPr>
            <w:noProof/>
            <w:webHidden/>
          </w:rPr>
          <w:fldChar w:fldCharType="begin"/>
        </w:r>
        <w:r w:rsidR="00FB5C34">
          <w:rPr>
            <w:noProof/>
            <w:webHidden/>
          </w:rPr>
          <w:instrText xml:space="preserve"> PAGEREF _Toc75341601 \h </w:instrText>
        </w:r>
        <w:r w:rsidR="00FB5C34">
          <w:rPr>
            <w:noProof/>
            <w:webHidden/>
          </w:rPr>
        </w:r>
        <w:r w:rsidR="00FB5C34">
          <w:rPr>
            <w:noProof/>
            <w:webHidden/>
          </w:rPr>
          <w:fldChar w:fldCharType="separate"/>
        </w:r>
        <w:r w:rsidR="007815D0">
          <w:rPr>
            <w:noProof/>
            <w:webHidden/>
          </w:rPr>
          <w:t>116</w:t>
        </w:r>
        <w:r w:rsidR="00FB5C34">
          <w:rPr>
            <w:noProof/>
            <w:webHidden/>
          </w:rPr>
          <w:fldChar w:fldCharType="end"/>
        </w:r>
      </w:hyperlink>
    </w:p>
    <w:p w14:paraId="750332C6" w14:textId="437F85F4"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602" w:history="1">
        <w:r w:rsidR="00FB5C34" w:rsidRPr="00434280">
          <w:rPr>
            <w:rStyle w:val="Hipervnculo"/>
            <w:noProof/>
            <w14:scene3d>
              <w14:camera w14:prst="orthographicFront"/>
              <w14:lightRig w14:rig="threePt" w14:dir="t">
                <w14:rot w14:lat="0" w14:lon="0" w14:rev="0"/>
              </w14:lightRig>
            </w14:scene3d>
          </w:rPr>
          <w:t>30.2.3</w:t>
        </w:r>
        <w:r w:rsidR="00FB5C34">
          <w:rPr>
            <w:rFonts w:asciiTheme="minorHAnsi" w:eastAsiaTheme="minorEastAsia" w:hAnsiTheme="minorHAnsi" w:cstheme="minorBidi"/>
            <w:noProof/>
            <w:sz w:val="22"/>
            <w:lang w:eastAsia="es-CL"/>
          </w:rPr>
          <w:tab/>
        </w:r>
        <w:r w:rsidR="00FB5C34" w:rsidRPr="00434280">
          <w:rPr>
            <w:rStyle w:val="Hipervnculo"/>
            <w:noProof/>
          </w:rPr>
          <w:t>Preparación Subrasante</w:t>
        </w:r>
        <w:r w:rsidR="00FB5C34">
          <w:rPr>
            <w:noProof/>
            <w:webHidden/>
          </w:rPr>
          <w:tab/>
        </w:r>
        <w:r w:rsidR="00FB5C34">
          <w:rPr>
            <w:noProof/>
            <w:webHidden/>
          </w:rPr>
          <w:fldChar w:fldCharType="begin"/>
        </w:r>
        <w:r w:rsidR="00FB5C34">
          <w:rPr>
            <w:noProof/>
            <w:webHidden/>
          </w:rPr>
          <w:instrText xml:space="preserve"> PAGEREF _Toc75341602 \h </w:instrText>
        </w:r>
        <w:r w:rsidR="00FB5C34">
          <w:rPr>
            <w:noProof/>
            <w:webHidden/>
          </w:rPr>
        </w:r>
        <w:r w:rsidR="00FB5C34">
          <w:rPr>
            <w:noProof/>
            <w:webHidden/>
          </w:rPr>
          <w:fldChar w:fldCharType="separate"/>
        </w:r>
        <w:r w:rsidR="007815D0">
          <w:rPr>
            <w:noProof/>
            <w:webHidden/>
          </w:rPr>
          <w:t>117</w:t>
        </w:r>
        <w:r w:rsidR="00FB5C34">
          <w:rPr>
            <w:noProof/>
            <w:webHidden/>
          </w:rPr>
          <w:fldChar w:fldCharType="end"/>
        </w:r>
      </w:hyperlink>
    </w:p>
    <w:p w14:paraId="16BFD769" w14:textId="31448DAD" w:rsidR="00FB5C34" w:rsidRDefault="00401936">
      <w:pPr>
        <w:pStyle w:val="TDC3"/>
        <w:tabs>
          <w:tab w:val="left" w:pos="1320"/>
          <w:tab w:val="right" w:leader="dot" w:pos="10479"/>
        </w:tabs>
        <w:rPr>
          <w:rFonts w:asciiTheme="minorHAnsi" w:eastAsiaTheme="minorEastAsia" w:hAnsiTheme="minorHAnsi" w:cstheme="minorBidi"/>
          <w:noProof/>
          <w:sz w:val="22"/>
          <w:lang w:eastAsia="es-CL"/>
        </w:rPr>
      </w:pPr>
      <w:hyperlink w:anchor="_Toc75341603" w:history="1">
        <w:r w:rsidR="00FB5C34" w:rsidRPr="00434280">
          <w:rPr>
            <w:rStyle w:val="Hipervnculo"/>
            <w:noProof/>
            <w14:scene3d>
              <w14:camera w14:prst="orthographicFront"/>
              <w14:lightRig w14:rig="threePt" w14:dir="t">
                <w14:rot w14:lat="0" w14:lon="0" w14:rev="0"/>
              </w14:lightRig>
            </w14:scene3d>
          </w:rPr>
          <w:t>30.2.4</w:t>
        </w:r>
        <w:r w:rsidR="00FB5C34">
          <w:rPr>
            <w:rFonts w:asciiTheme="minorHAnsi" w:eastAsiaTheme="minorEastAsia" w:hAnsiTheme="minorHAnsi" w:cstheme="minorBidi"/>
            <w:noProof/>
            <w:sz w:val="22"/>
            <w:lang w:eastAsia="es-CL"/>
          </w:rPr>
          <w:tab/>
        </w:r>
        <w:r w:rsidR="00FB5C34" w:rsidRPr="00434280">
          <w:rPr>
            <w:rStyle w:val="Hipervnculo"/>
            <w:noProof/>
          </w:rPr>
          <w:t>Hormigones</w:t>
        </w:r>
        <w:r w:rsidR="00FB5C34">
          <w:rPr>
            <w:noProof/>
            <w:webHidden/>
          </w:rPr>
          <w:tab/>
        </w:r>
        <w:r w:rsidR="00FB5C34">
          <w:rPr>
            <w:noProof/>
            <w:webHidden/>
          </w:rPr>
          <w:fldChar w:fldCharType="begin"/>
        </w:r>
        <w:r w:rsidR="00FB5C34">
          <w:rPr>
            <w:noProof/>
            <w:webHidden/>
          </w:rPr>
          <w:instrText xml:space="preserve"> PAGEREF _Toc75341603 \h </w:instrText>
        </w:r>
        <w:r w:rsidR="00FB5C34">
          <w:rPr>
            <w:noProof/>
            <w:webHidden/>
          </w:rPr>
        </w:r>
        <w:r w:rsidR="00FB5C34">
          <w:rPr>
            <w:noProof/>
            <w:webHidden/>
          </w:rPr>
          <w:fldChar w:fldCharType="separate"/>
        </w:r>
        <w:r w:rsidR="007815D0">
          <w:rPr>
            <w:noProof/>
            <w:webHidden/>
          </w:rPr>
          <w:t>118</w:t>
        </w:r>
        <w:r w:rsidR="00FB5C34">
          <w:rPr>
            <w:noProof/>
            <w:webHidden/>
          </w:rPr>
          <w:fldChar w:fldCharType="end"/>
        </w:r>
      </w:hyperlink>
    </w:p>
    <w:p w14:paraId="4A2FD982" w14:textId="58B785D3" w:rsidR="007A1E15" w:rsidRPr="00E6669A" w:rsidRDefault="00A709F6">
      <w:pPr>
        <w:rPr>
          <w:rFonts w:asciiTheme="minorHAnsi" w:hAnsiTheme="minorHAnsi" w:cstheme="minorHAnsi"/>
          <w:b/>
          <w:bCs/>
          <w:lang w:val="es-ES"/>
        </w:rPr>
      </w:pPr>
      <w:r w:rsidRPr="00E6669A">
        <w:rPr>
          <w:rFonts w:asciiTheme="minorHAnsi" w:hAnsiTheme="minorHAnsi" w:cstheme="minorHAnsi"/>
        </w:rPr>
        <w:fldChar w:fldCharType="end"/>
      </w:r>
    </w:p>
    <w:p w14:paraId="4A25F1B6" w14:textId="77777777" w:rsidR="00980E77" w:rsidRPr="00E6669A" w:rsidRDefault="00980E77">
      <w:pPr>
        <w:rPr>
          <w:rFonts w:asciiTheme="minorHAnsi" w:hAnsiTheme="minorHAnsi" w:cstheme="minorHAnsi"/>
        </w:rPr>
      </w:pPr>
    </w:p>
    <w:p w14:paraId="4A2FD983" w14:textId="77777777" w:rsidR="0030619D" w:rsidRPr="00E6669A" w:rsidRDefault="0030619D" w:rsidP="0030619D">
      <w:pPr>
        <w:rPr>
          <w:rFonts w:asciiTheme="minorHAnsi" w:hAnsiTheme="minorHAnsi" w:cstheme="minorHAnsi"/>
        </w:rPr>
      </w:pPr>
    </w:p>
    <w:p w14:paraId="4A2FD984" w14:textId="77777777" w:rsidR="0030619D" w:rsidRPr="00B73E0D" w:rsidRDefault="009C7FBD" w:rsidP="004843F1">
      <w:pPr>
        <w:pStyle w:val="Ttulo1"/>
        <w:numPr>
          <w:ilvl w:val="0"/>
          <w:numId w:val="15"/>
        </w:numPr>
      </w:pPr>
      <w:bookmarkStart w:id="0" w:name="_Toc497147763"/>
      <w:bookmarkStart w:id="1" w:name="_Toc497147928"/>
      <w:bookmarkStart w:id="2" w:name="_Toc497211139"/>
      <w:bookmarkStart w:id="3" w:name="_Toc497382047"/>
      <w:bookmarkStart w:id="4" w:name="_Toc497383650"/>
      <w:bookmarkStart w:id="5" w:name="_Toc75341318"/>
      <w:r w:rsidRPr="00B73E0D">
        <w:t>GENERALIDADES</w:t>
      </w:r>
      <w:bookmarkEnd w:id="0"/>
      <w:bookmarkEnd w:id="1"/>
      <w:bookmarkEnd w:id="2"/>
      <w:bookmarkEnd w:id="3"/>
      <w:bookmarkEnd w:id="4"/>
      <w:bookmarkEnd w:id="5"/>
    </w:p>
    <w:p w14:paraId="4A2FD985" w14:textId="77777777" w:rsidR="006C5B29" w:rsidRPr="00B73E0D" w:rsidRDefault="000A3DDD" w:rsidP="000A3DDD">
      <w:pPr>
        <w:tabs>
          <w:tab w:val="left" w:pos="7250"/>
        </w:tabs>
        <w:rPr>
          <w:rFonts w:asciiTheme="minorHAnsi" w:hAnsiTheme="minorHAnsi" w:cstheme="minorHAnsi"/>
        </w:rPr>
      </w:pPr>
      <w:r w:rsidRPr="00B73E0D">
        <w:rPr>
          <w:rFonts w:asciiTheme="minorHAnsi" w:hAnsiTheme="minorHAnsi" w:cstheme="minorHAnsi"/>
        </w:rPr>
        <w:tab/>
      </w:r>
    </w:p>
    <w:p w14:paraId="4A2FD986" w14:textId="5EEB6FFE" w:rsidR="00B506C8" w:rsidRPr="00D54741" w:rsidRDefault="00B506C8" w:rsidP="006C5B29">
      <w:pPr>
        <w:rPr>
          <w:rFonts w:asciiTheme="minorHAnsi" w:hAnsiTheme="minorHAnsi" w:cstheme="minorHAnsi"/>
          <w:sz w:val="20"/>
          <w:szCs w:val="18"/>
        </w:rPr>
      </w:pPr>
      <w:r w:rsidRPr="00D54741">
        <w:rPr>
          <w:rFonts w:asciiTheme="minorHAnsi" w:hAnsiTheme="minorHAnsi" w:cstheme="minorHAnsi"/>
          <w:sz w:val="20"/>
          <w:szCs w:val="18"/>
        </w:rPr>
        <w:t xml:space="preserve">Estas Especificaciones Técnicas se complementan con los planos del Proyecto </w:t>
      </w:r>
      <w:r w:rsidR="007C6AD4" w:rsidRPr="00D54741">
        <w:rPr>
          <w:rFonts w:asciiTheme="minorHAnsi" w:hAnsiTheme="minorHAnsi" w:cstheme="minorHAnsi"/>
          <w:sz w:val="20"/>
          <w:szCs w:val="18"/>
        </w:rPr>
        <w:t xml:space="preserve">MEJORAMIENTO </w:t>
      </w:r>
      <w:r w:rsidR="0044751E" w:rsidRPr="00D54741">
        <w:rPr>
          <w:rFonts w:asciiTheme="minorHAnsi" w:hAnsiTheme="minorHAnsi" w:cstheme="minorHAnsi"/>
          <w:sz w:val="20"/>
          <w:szCs w:val="18"/>
        </w:rPr>
        <w:t>LICEO TECNOLÓGICO</w:t>
      </w:r>
      <w:r w:rsidRPr="00D54741">
        <w:rPr>
          <w:rFonts w:asciiTheme="minorHAnsi" w:hAnsiTheme="minorHAnsi" w:cstheme="minorHAnsi"/>
          <w:sz w:val="20"/>
          <w:szCs w:val="18"/>
        </w:rPr>
        <w:t xml:space="preserve">. </w:t>
      </w:r>
    </w:p>
    <w:p w14:paraId="4A2FD987" w14:textId="77777777" w:rsidR="00B506C8" w:rsidRPr="00D54741" w:rsidRDefault="00B506C8" w:rsidP="00B506C8">
      <w:pPr>
        <w:pStyle w:val="Textodeglobo"/>
        <w:rPr>
          <w:rFonts w:asciiTheme="minorHAnsi" w:hAnsiTheme="minorHAnsi" w:cstheme="minorHAnsi"/>
          <w:sz w:val="20"/>
          <w:szCs w:val="18"/>
        </w:rPr>
      </w:pPr>
      <w:r w:rsidRPr="00D54741">
        <w:rPr>
          <w:rFonts w:asciiTheme="minorHAnsi" w:hAnsiTheme="minorHAnsi" w:cstheme="minorHAnsi"/>
          <w:sz w:val="20"/>
          <w:szCs w:val="18"/>
        </w:rPr>
        <w:t xml:space="preserve">  </w:t>
      </w:r>
    </w:p>
    <w:p w14:paraId="4A2FD989" w14:textId="4EBB5F94" w:rsidR="006C5B29"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Por el sólo hecho de presentarse a la propuesta y formular su oferta, se entenderá que el contratista deja establecido que conoce todas las condiciones de zona en que se ejecutaren las obras respectivas, especialmente en lo relativo al clima, abastecimiento y transporte de materiales, factibilidad de los servicios y disponibilidad de mano de obra.</w:t>
      </w:r>
    </w:p>
    <w:p w14:paraId="4A2FD98B" w14:textId="35DCA384"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Será responsabilidad del contratista tomar conocimiento de las condiciones de accesibilidad y el estado en que se encuentra el terreno, no pudiendo alegar posteriormente de ello.</w:t>
      </w:r>
    </w:p>
    <w:p w14:paraId="4A2FD98D" w14:textId="2525FC79"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 xml:space="preserve">En general, las obras que se realizarán, se ejecutarán de acuerdo a las presentes Especificaciones Técnicas, planos correspondientes y a instrucciones dadas en terreno.  </w:t>
      </w:r>
    </w:p>
    <w:p w14:paraId="4A2FD98F" w14:textId="7C582797"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lastRenderedPageBreak/>
        <w:t>El Contratista tiene la obligación de verificar las medidas y obras a ejecutar en terreno, en caso de diferencias con los antecedentes entregados deberá hacer las consultas correspondientes, por escrito.</w:t>
      </w:r>
    </w:p>
    <w:p w14:paraId="4A2FD991" w14:textId="3384A5BE"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El Contratista, antes de iniciar las obras deberá ratificar el trazado y niveles, el cual será visado por la I.T.O y el arquitecto proyectista de la obra.</w:t>
      </w:r>
    </w:p>
    <w:p w14:paraId="4A2FD993" w14:textId="24FCA42F"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Cualquier incongruencia, omisión o doble interpretación que pueda existir en la redacción de las especificaciones, en los planos y documentos complementarios, de no ser consultada por el contratista en el período de consultas de la Licitación, se resolverá en obra por la I.T.O. y el Arquitecto Proyectista, asumiendo el contratista los costos que ello genere.</w:t>
      </w:r>
    </w:p>
    <w:p w14:paraId="4A2FD995" w14:textId="22C539F1"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La Inspección Técnica de la obra (ITO) estará constituida por la persona que designe la Municipalidad de Temuco, quien asumirá su representación y tendrá la responsabilidad y obligación de fiscalizar el cumplimiento del contrato.</w:t>
      </w:r>
    </w:p>
    <w:p w14:paraId="4A2FD997" w14:textId="348A9AC3"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Será obligación del contratista proporcionar a la I.T.O. toda la información y colaboración que se requiera para el buen desarrollo de su cometido para lo que deberá tener a su disposición, un libro de obra con hojas foliadas en triplicado donde se anotarán las observaciones.</w:t>
      </w:r>
    </w:p>
    <w:p w14:paraId="4A2FD999" w14:textId="6E29AEFC"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El contratista deberá obtener de parte de la inspección técnica de la obra (I.T.O.) el visto bueno al término de cada una de las diferentes partidas, sin excepción, sin el cual no podrá continuar con las siguientes.</w:t>
      </w:r>
    </w:p>
    <w:p w14:paraId="4A2FD99B" w14:textId="6BEAF85C"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 xml:space="preserve">En caso de que una determinada partida no contare con el visto bueno de la I.T.O. y debiese ser rehecha o su arreglo implicase gastos extras, su costo será de cargo del contratista. </w:t>
      </w:r>
    </w:p>
    <w:p w14:paraId="4A2FD99D" w14:textId="67F04A66" w:rsidR="00770640"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Todos los materiales u otros elementos que se empleen en la construcción, serán proporcionados por el Contratista, incluyendo el costo de su traslado a las obras.</w:t>
      </w:r>
    </w:p>
    <w:p w14:paraId="4A2FD99F" w14:textId="30B04271"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Como regla general se exigirá que todos los materiales usados en esta obra sean de primera calidad y de acuerdo a las prescripciones de las Normas Nacionales (instituto Nacional de Normalización, I.N.N.), sin perjuicio de otras exigencias indicadas en planos, anexos y en estas Especificaciones Técnicas.</w:t>
      </w:r>
    </w:p>
    <w:p w14:paraId="4A2FD9A1" w14:textId="6793617C"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Las marcas comerciales que se especifiquen son nominadas sólo a título informativo. En caso de solicitar la utilización de un material alternativo, el contratista deberá presentarlo a la I.T.O y al Arquitecto autor del proyecto para su evaluación con la debida antelación, adjuntando fichas técnicas comparativas que avalen que el producto consultado posee características técnicas iguales o superiores al producto usado en referencia. El contratista estará obligado en todo caso a mantener como mínimo la calidad, presentación y características técnicas del producto usado de referencia.</w:t>
      </w:r>
    </w:p>
    <w:p w14:paraId="4A2FD9A3" w14:textId="55FC18AC"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Los trabajos se deben realizar cumpliendo las normas I.N.N. respectivas y las indicaciones dadas por los fabricantes correspondientes.</w:t>
      </w:r>
    </w:p>
    <w:p w14:paraId="4A2FD9A5" w14:textId="79897D49"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Las modificaciones, ampliaciones, disminuciones y/o cambios de alternativas de la obra, deberán ser aprobados por el Arquitecto autor del proyecto.</w:t>
      </w:r>
    </w:p>
    <w:p w14:paraId="4A2FD9A7" w14:textId="5E71D344" w:rsidR="003A3779"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Todos los materiales a emplear, como combinaciones de los materiales y estructuras deberán someterse a los ensayes de control de calidad fijados en las respectivas normas I.N.N. y prescripciones de los servicios respectivos.</w:t>
      </w:r>
    </w:p>
    <w:p w14:paraId="4A2FD9A9" w14:textId="566E2718"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Los ensayes serán de cargo del contratista y corresponderá a aquellos que solicite el I.T.O. y en estas Especificaciones Técnicas, para verificar la correcta ejecución de la Obra. Estos se realizarán por laboratorios reconocidos, instalados con sus equipos correspondientes dentro de la obra.</w:t>
      </w:r>
    </w:p>
    <w:p w14:paraId="4A2FD9AB" w14:textId="10F1B6CE"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La mano de obra será de primera calidad, calificada, respondiendo el contratista de cualquier defecto producido en la obra por sus trabajadores, subcontratistas y/o administrativos.</w:t>
      </w:r>
    </w:p>
    <w:p w14:paraId="4A2FD9AD" w14:textId="62C5BCD2"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 xml:space="preserve">Será de responsabilidad de la empresa Constructora proveer a todos sus trabajadores de los implementos de seguridad necesarios para el desarrollo óptimo de sus labores, </w:t>
      </w:r>
      <w:r w:rsidR="009A56ED" w:rsidRPr="00D54741">
        <w:rPr>
          <w:rFonts w:asciiTheme="minorHAnsi" w:hAnsiTheme="minorHAnsi" w:cstheme="minorHAnsi"/>
          <w:sz w:val="20"/>
          <w:szCs w:val="18"/>
        </w:rPr>
        <w:t>tales como</w:t>
      </w:r>
      <w:r w:rsidRPr="00D54741">
        <w:rPr>
          <w:rFonts w:asciiTheme="minorHAnsi" w:hAnsiTheme="minorHAnsi" w:cstheme="minorHAnsi"/>
          <w:sz w:val="20"/>
          <w:szCs w:val="18"/>
        </w:rPr>
        <w:t xml:space="preserve"> casco, zapatos, ropa y trajes de agua si es que fuese necesario.</w:t>
      </w:r>
    </w:p>
    <w:p w14:paraId="4A2FD9AF" w14:textId="50E611F3"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El contratista establecerá las precauciones procedentes para evitar accidentes que puedan afectar a operarios o terceros tanto de la propia empresa como de los subcontratistas, consultores, inspectores u otros. Para ello deberá velar por el cumplimiento de normas, prescripciones, directrices y leyes sobre la materia como la vigencia y el pago oportuno provisional, etc.</w:t>
      </w:r>
    </w:p>
    <w:p w14:paraId="4A2FD9B1" w14:textId="2F751FD9"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El Contratista asumirá la responsabilidad expresa por cualquier daño a personas y a la propiedad objeto de este contrato, incluida la propiedad a terceros, como consecuencia de la ejecución de la presente obra.</w:t>
      </w:r>
    </w:p>
    <w:p w14:paraId="6D47C8D2" w14:textId="756C3AA9" w:rsidR="000A7AEC"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Las instalaciones se deben ejecutar de acuerdo a normas y reglamentos vigentes de los servicios competentes y además entregarlas funcionando en óptimas condiciones</w:t>
      </w:r>
      <w:r w:rsidR="000A7AEC" w:rsidRPr="00D54741">
        <w:rPr>
          <w:rFonts w:asciiTheme="minorHAnsi" w:hAnsiTheme="minorHAnsi" w:cstheme="minorHAnsi"/>
          <w:sz w:val="20"/>
          <w:szCs w:val="18"/>
        </w:rPr>
        <w:t>.</w:t>
      </w:r>
    </w:p>
    <w:p w14:paraId="4A2FD9B4" w14:textId="77777777" w:rsidR="00B506C8" w:rsidRPr="00D54741" w:rsidRDefault="00B506C8"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El Contratista debe considerar además todos los gastos por concepto de confección, aprobación y cancelación de derechos de planos de instalaciones, los cuales serán entregados con la certificación definitiva.</w:t>
      </w:r>
    </w:p>
    <w:p w14:paraId="276B2EA9" w14:textId="4E86D6E1" w:rsidR="00EB479D" w:rsidRPr="00D54741" w:rsidRDefault="00EB479D" w:rsidP="000A7AEC">
      <w:pPr>
        <w:pStyle w:val="Textodeglobo"/>
        <w:numPr>
          <w:ilvl w:val="0"/>
          <w:numId w:val="2"/>
        </w:numPr>
        <w:ind w:left="426" w:hanging="426"/>
        <w:rPr>
          <w:rFonts w:asciiTheme="minorHAnsi" w:hAnsiTheme="minorHAnsi" w:cstheme="minorHAnsi"/>
          <w:sz w:val="20"/>
          <w:szCs w:val="18"/>
        </w:rPr>
      </w:pPr>
      <w:r w:rsidRPr="00D54741">
        <w:rPr>
          <w:rFonts w:asciiTheme="minorHAnsi" w:hAnsiTheme="minorHAnsi" w:cstheme="minorHAnsi"/>
          <w:sz w:val="20"/>
          <w:szCs w:val="18"/>
        </w:rPr>
        <w:t>El contratista deberá considerar en el proyecto todos los elementos necesarios a fin de evitar cualquier filtración al interior del recinto, tales como sellos, hojalatería, aditivos tipo hidrófugos, pendientes de pavimentos, etc.</w:t>
      </w:r>
    </w:p>
    <w:p w14:paraId="3D36D129" w14:textId="77777777" w:rsidR="007C6AD4" w:rsidRPr="00D54741" w:rsidRDefault="007C6AD4" w:rsidP="007C6AD4">
      <w:pPr>
        <w:pStyle w:val="Ttulo2"/>
        <w:numPr>
          <w:ilvl w:val="0"/>
          <w:numId w:val="0"/>
        </w:numPr>
        <w:ind w:left="360"/>
      </w:pPr>
    </w:p>
    <w:p w14:paraId="4116C1F5" w14:textId="145E9C0A" w:rsidR="007C6AD4" w:rsidRPr="00237FAA" w:rsidRDefault="00237FAA" w:rsidP="00237FAA">
      <w:pPr>
        <w:ind w:firstLine="708"/>
        <w:rPr>
          <w:b/>
          <w:u w:val="single"/>
        </w:rPr>
      </w:pPr>
      <w:r w:rsidRPr="00237FAA">
        <w:rPr>
          <w:b/>
          <w:u w:val="single"/>
        </w:rPr>
        <w:t>Logística</w:t>
      </w:r>
      <w:r w:rsidR="007C6AD4" w:rsidRPr="00237FAA">
        <w:rPr>
          <w:b/>
          <w:u w:val="single"/>
        </w:rPr>
        <w:t xml:space="preserve"> DE CONSTRUCCIÓN</w:t>
      </w:r>
      <w:r w:rsidR="00BE1701" w:rsidRPr="00237FAA">
        <w:rPr>
          <w:b/>
          <w:u w:val="single"/>
        </w:rPr>
        <w:t xml:space="preserve"> </w:t>
      </w:r>
      <w:r w:rsidRPr="00237FAA">
        <w:rPr>
          <w:b/>
          <w:u w:val="single"/>
        </w:rPr>
        <w:t>Pabellón</w:t>
      </w:r>
      <w:r w:rsidR="00BE1701" w:rsidRPr="00237FAA">
        <w:rPr>
          <w:b/>
          <w:u w:val="single"/>
        </w:rPr>
        <w:t xml:space="preserve"> C</w:t>
      </w:r>
    </w:p>
    <w:p w14:paraId="5D22CF24" w14:textId="5E686801" w:rsidR="00BE1701" w:rsidRPr="008B75E3" w:rsidRDefault="007C6AD4" w:rsidP="007C6AD4">
      <w:pPr>
        <w:rPr>
          <w:rFonts w:asciiTheme="minorHAnsi" w:hAnsiTheme="minorHAnsi" w:cstheme="minorHAnsi"/>
          <w:sz w:val="20"/>
          <w:szCs w:val="20"/>
        </w:rPr>
      </w:pPr>
      <w:r w:rsidRPr="008B75E3">
        <w:rPr>
          <w:rFonts w:asciiTheme="minorHAnsi" w:hAnsiTheme="minorHAnsi" w:cstheme="minorHAnsi"/>
          <w:sz w:val="20"/>
          <w:szCs w:val="20"/>
        </w:rPr>
        <w:t>Para no interrumpir con las actividades del liceo</w:t>
      </w:r>
      <w:r w:rsidR="00BE1701" w:rsidRPr="008B75E3">
        <w:rPr>
          <w:rFonts w:asciiTheme="minorHAnsi" w:hAnsiTheme="minorHAnsi" w:cstheme="minorHAnsi"/>
          <w:sz w:val="20"/>
          <w:szCs w:val="20"/>
        </w:rPr>
        <w:t xml:space="preserve">, </w:t>
      </w:r>
      <w:r w:rsidRPr="008B75E3">
        <w:rPr>
          <w:rFonts w:asciiTheme="minorHAnsi" w:hAnsiTheme="minorHAnsi" w:cstheme="minorHAnsi"/>
          <w:sz w:val="20"/>
          <w:szCs w:val="20"/>
        </w:rPr>
        <w:t>la</w:t>
      </w:r>
      <w:r w:rsidR="00BE1701" w:rsidRPr="008B75E3">
        <w:rPr>
          <w:rFonts w:asciiTheme="minorHAnsi" w:hAnsiTheme="minorHAnsi" w:cstheme="minorHAnsi"/>
          <w:sz w:val="20"/>
          <w:szCs w:val="20"/>
        </w:rPr>
        <w:t xml:space="preserve"> construcción</w:t>
      </w:r>
      <w:r w:rsidRPr="008B75E3">
        <w:rPr>
          <w:rFonts w:asciiTheme="minorHAnsi" w:hAnsiTheme="minorHAnsi" w:cstheme="minorHAnsi"/>
          <w:sz w:val="20"/>
          <w:szCs w:val="20"/>
        </w:rPr>
        <w:t xml:space="preserve"> del pabellón C</w:t>
      </w:r>
      <w:r w:rsidR="00BE1701" w:rsidRPr="008B75E3">
        <w:rPr>
          <w:rFonts w:asciiTheme="minorHAnsi" w:hAnsiTheme="minorHAnsi" w:cstheme="minorHAnsi"/>
          <w:sz w:val="20"/>
          <w:szCs w:val="20"/>
        </w:rPr>
        <w:t xml:space="preserve"> existente,</w:t>
      </w:r>
      <w:r w:rsidRPr="008B75E3">
        <w:rPr>
          <w:rFonts w:asciiTheme="minorHAnsi" w:hAnsiTheme="minorHAnsi" w:cstheme="minorHAnsi"/>
          <w:sz w:val="20"/>
          <w:szCs w:val="20"/>
        </w:rPr>
        <w:t xml:space="preserve"> se </w:t>
      </w:r>
      <w:r w:rsidR="00BE1701" w:rsidRPr="008B75E3">
        <w:rPr>
          <w:rFonts w:asciiTheme="minorHAnsi" w:hAnsiTheme="minorHAnsi" w:cstheme="minorHAnsi"/>
          <w:sz w:val="20"/>
          <w:szCs w:val="20"/>
        </w:rPr>
        <w:t>realizarán</w:t>
      </w:r>
      <w:r w:rsidRPr="008B75E3">
        <w:rPr>
          <w:rFonts w:asciiTheme="minorHAnsi" w:hAnsiTheme="minorHAnsi" w:cstheme="minorHAnsi"/>
          <w:sz w:val="20"/>
          <w:szCs w:val="20"/>
        </w:rPr>
        <w:t xml:space="preserve"> en 2 etapas</w:t>
      </w:r>
      <w:r w:rsidR="00BE1701" w:rsidRPr="008B75E3">
        <w:rPr>
          <w:rFonts w:asciiTheme="minorHAnsi" w:hAnsiTheme="minorHAnsi" w:cstheme="minorHAnsi"/>
          <w:sz w:val="20"/>
          <w:szCs w:val="20"/>
        </w:rPr>
        <w:t xml:space="preserve"> según la siguiente imagen</w:t>
      </w:r>
      <w:r w:rsidR="00FB5C34">
        <w:rPr>
          <w:rFonts w:asciiTheme="minorHAnsi" w:hAnsiTheme="minorHAnsi" w:cstheme="minorHAnsi"/>
          <w:sz w:val="20"/>
          <w:szCs w:val="20"/>
        </w:rPr>
        <w:t>:</w:t>
      </w:r>
    </w:p>
    <w:p w14:paraId="6C14C00E" w14:textId="7E60EA80" w:rsidR="00BE1701" w:rsidRPr="008B75E3" w:rsidRDefault="00BE1701" w:rsidP="007C6AD4">
      <w:pPr>
        <w:rPr>
          <w:rFonts w:asciiTheme="minorHAnsi" w:hAnsiTheme="minorHAnsi" w:cstheme="minorHAnsi"/>
        </w:rPr>
      </w:pPr>
    </w:p>
    <w:p w14:paraId="67113858" w14:textId="4D1C63D7" w:rsidR="00BE1701" w:rsidRPr="008B75E3" w:rsidRDefault="00BE1701" w:rsidP="007C6AD4">
      <w:pPr>
        <w:rPr>
          <w:rFonts w:asciiTheme="minorHAnsi" w:hAnsiTheme="minorHAnsi" w:cstheme="minorHAnsi"/>
        </w:rPr>
      </w:pPr>
      <w:r w:rsidRPr="008B75E3">
        <w:rPr>
          <w:rFonts w:asciiTheme="minorHAnsi" w:hAnsiTheme="minorHAnsi" w:cstheme="minorHAnsi"/>
          <w:noProof/>
          <w:lang w:eastAsia="es-CL"/>
        </w:rPr>
        <w:lastRenderedPageBreak/>
        <w:drawing>
          <wp:inline distT="0" distB="0" distL="0" distR="0" wp14:anchorId="552F189B" wp14:editId="2E5A6829">
            <wp:extent cx="6660515" cy="5128895"/>
            <wp:effectExtent l="0" t="0" r="698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660515" cy="5128895"/>
                    </a:xfrm>
                    <a:prstGeom prst="rect">
                      <a:avLst/>
                    </a:prstGeom>
                  </pic:spPr>
                </pic:pic>
              </a:graphicData>
            </a:graphic>
          </wp:inline>
        </w:drawing>
      </w:r>
    </w:p>
    <w:p w14:paraId="3DA5BEEC" w14:textId="77777777" w:rsidR="00BE1701" w:rsidRPr="008B75E3" w:rsidRDefault="00BE1701" w:rsidP="007C6AD4">
      <w:pPr>
        <w:rPr>
          <w:rFonts w:asciiTheme="minorHAnsi" w:hAnsiTheme="minorHAnsi" w:cstheme="minorHAnsi"/>
        </w:rPr>
      </w:pPr>
    </w:p>
    <w:p w14:paraId="2D9E789E" w14:textId="2CCB1F51" w:rsidR="007C6AD4" w:rsidRPr="008B75E3" w:rsidRDefault="007C6AD4" w:rsidP="007C6AD4">
      <w:pPr>
        <w:rPr>
          <w:rFonts w:asciiTheme="minorHAnsi" w:hAnsiTheme="minorHAnsi" w:cstheme="minorHAnsi"/>
          <w:sz w:val="20"/>
          <w:szCs w:val="20"/>
        </w:rPr>
      </w:pPr>
      <w:r w:rsidRPr="008B75E3">
        <w:rPr>
          <w:rFonts w:asciiTheme="minorHAnsi" w:hAnsiTheme="minorHAnsi" w:cstheme="minorHAnsi"/>
          <w:sz w:val="20"/>
          <w:szCs w:val="20"/>
        </w:rPr>
        <w:t xml:space="preserve"> </w:t>
      </w:r>
      <w:r w:rsidR="00BE1701" w:rsidRPr="008B75E3">
        <w:rPr>
          <w:rFonts w:asciiTheme="minorHAnsi" w:hAnsiTheme="minorHAnsi" w:cstheme="minorHAnsi"/>
          <w:sz w:val="20"/>
          <w:szCs w:val="20"/>
        </w:rPr>
        <w:t xml:space="preserve">La empresa contratista deberá tomar todas las precauciones necesarias para no interrumpir con las actividades del liceo, aislando el perímetro de construcción y coordinando los trabajos </w:t>
      </w:r>
      <w:r w:rsidR="00FB5C34" w:rsidRPr="008B75E3">
        <w:rPr>
          <w:rFonts w:asciiTheme="minorHAnsi" w:hAnsiTheme="minorHAnsi" w:cstheme="minorHAnsi"/>
          <w:sz w:val="20"/>
          <w:szCs w:val="20"/>
        </w:rPr>
        <w:t>con el</w:t>
      </w:r>
      <w:r w:rsidR="00BE1701" w:rsidRPr="008B75E3">
        <w:rPr>
          <w:rFonts w:asciiTheme="minorHAnsi" w:hAnsiTheme="minorHAnsi" w:cstheme="minorHAnsi"/>
          <w:sz w:val="20"/>
          <w:szCs w:val="20"/>
        </w:rPr>
        <w:t xml:space="preserve"> departamento de Educación y/o su director.</w:t>
      </w:r>
    </w:p>
    <w:p w14:paraId="25EE4696" w14:textId="77777777" w:rsidR="007C6AD4" w:rsidRPr="008B75E3" w:rsidRDefault="007C6AD4" w:rsidP="007C6AD4">
      <w:pPr>
        <w:pStyle w:val="Textodeglobo"/>
        <w:rPr>
          <w:rFonts w:asciiTheme="minorHAnsi" w:hAnsiTheme="minorHAnsi" w:cstheme="minorHAnsi"/>
          <w:sz w:val="20"/>
          <w:szCs w:val="18"/>
        </w:rPr>
      </w:pPr>
    </w:p>
    <w:p w14:paraId="4A2FD9B5" w14:textId="77777777" w:rsidR="009C7FBD" w:rsidRPr="008B75E3" w:rsidRDefault="009C7FBD" w:rsidP="009C7FBD">
      <w:pPr>
        <w:pStyle w:val="Textodeglobo"/>
        <w:tabs>
          <w:tab w:val="left" w:pos="426"/>
        </w:tabs>
        <w:ind w:left="426"/>
        <w:rPr>
          <w:rFonts w:asciiTheme="minorHAnsi" w:hAnsiTheme="minorHAnsi" w:cstheme="minorHAnsi"/>
          <w:b/>
          <w:sz w:val="28"/>
        </w:rPr>
      </w:pPr>
    </w:p>
    <w:p w14:paraId="5D6E4A07" w14:textId="5ED7E23A" w:rsidR="00265942" w:rsidRPr="008B75E3" w:rsidRDefault="009C7FBD" w:rsidP="004843F1">
      <w:pPr>
        <w:pStyle w:val="Ttulo1"/>
        <w:numPr>
          <w:ilvl w:val="0"/>
          <w:numId w:val="15"/>
        </w:numPr>
      </w:pPr>
      <w:bookmarkStart w:id="6" w:name="_Toc497147764"/>
      <w:bookmarkStart w:id="7" w:name="_Toc497147929"/>
      <w:bookmarkStart w:id="8" w:name="_Toc497211140"/>
      <w:bookmarkStart w:id="9" w:name="_Toc497382048"/>
      <w:bookmarkStart w:id="10" w:name="_Toc497383651"/>
      <w:bookmarkStart w:id="11" w:name="_Toc75341319"/>
      <w:r w:rsidRPr="008B75E3">
        <w:t>GASTOS ADICIONALES, OBRAS PROVISO</w:t>
      </w:r>
      <w:r w:rsidR="003A3779" w:rsidRPr="008B75E3">
        <w:t>RIAS</w:t>
      </w:r>
      <w:r w:rsidRPr="008B75E3">
        <w:t xml:space="preserve"> Y TRABAJOS PREVIOS</w:t>
      </w:r>
      <w:bookmarkStart w:id="12" w:name="_Toc490135429"/>
      <w:bookmarkStart w:id="13" w:name="_Toc497147765"/>
      <w:bookmarkStart w:id="14" w:name="_Toc497147930"/>
      <w:bookmarkStart w:id="15" w:name="_Toc497211141"/>
      <w:bookmarkStart w:id="16" w:name="_Toc497382049"/>
      <w:bookmarkStart w:id="17" w:name="_Toc497383652"/>
      <w:bookmarkStart w:id="18" w:name="_Toc26859893"/>
      <w:bookmarkEnd w:id="6"/>
      <w:bookmarkEnd w:id="7"/>
      <w:bookmarkEnd w:id="8"/>
      <w:bookmarkEnd w:id="9"/>
      <w:bookmarkEnd w:id="10"/>
      <w:bookmarkEnd w:id="11"/>
    </w:p>
    <w:p w14:paraId="1B0EBD90" w14:textId="77777777" w:rsidR="009D4951" w:rsidRPr="008B75E3" w:rsidRDefault="009D4951" w:rsidP="009D4951">
      <w:pPr>
        <w:rPr>
          <w:rFonts w:asciiTheme="minorHAnsi" w:hAnsiTheme="minorHAnsi" w:cstheme="minorHAnsi"/>
        </w:rPr>
      </w:pPr>
    </w:p>
    <w:p w14:paraId="7A8AD424" w14:textId="7B0C4B41" w:rsidR="009D4951" w:rsidRPr="008B75E3" w:rsidRDefault="0045671C" w:rsidP="00DA62D7">
      <w:pPr>
        <w:pStyle w:val="Ttulo2"/>
      </w:pPr>
      <w:bookmarkStart w:id="19" w:name="_Toc75341320"/>
      <w:r w:rsidRPr="008B75E3">
        <w:t>GASTOS ADICIONALES</w:t>
      </w:r>
      <w:bookmarkEnd w:id="12"/>
      <w:bookmarkEnd w:id="13"/>
      <w:bookmarkEnd w:id="14"/>
      <w:bookmarkEnd w:id="15"/>
      <w:bookmarkEnd w:id="16"/>
      <w:bookmarkEnd w:id="17"/>
      <w:bookmarkEnd w:id="18"/>
      <w:bookmarkEnd w:id="19"/>
    </w:p>
    <w:p w14:paraId="6F9959A9" w14:textId="7100AE31" w:rsidR="0045671C" w:rsidRPr="008B75E3" w:rsidRDefault="0045671C" w:rsidP="00A15658">
      <w:pPr>
        <w:pStyle w:val="Ttulo3"/>
      </w:pPr>
      <w:bookmarkStart w:id="20" w:name="_Toc497147766"/>
      <w:bookmarkStart w:id="21" w:name="_Toc497147931"/>
      <w:bookmarkStart w:id="22" w:name="_Toc497211142"/>
      <w:bookmarkStart w:id="23" w:name="_Toc497382050"/>
      <w:bookmarkStart w:id="24" w:name="_Toc497383653"/>
      <w:bookmarkStart w:id="25" w:name="_Toc75341321"/>
      <w:r w:rsidRPr="008B75E3">
        <w:t xml:space="preserve">Permisos </w:t>
      </w:r>
      <w:r w:rsidR="003E217D" w:rsidRPr="008B75E3">
        <w:t>y derechos municipales</w:t>
      </w:r>
      <w:r w:rsidRPr="008B75E3">
        <w:t xml:space="preserve"> (</w:t>
      </w:r>
      <w:proofErr w:type="gramStart"/>
      <w:r w:rsidRPr="008B75E3">
        <w:t>un)</w:t>
      </w:r>
      <w:bookmarkEnd w:id="20"/>
      <w:bookmarkEnd w:id="21"/>
      <w:bookmarkEnd w:id="22"/>
      <w:bookmarkEnd w:id="23"/>
      <w:bookmarkEnd w:id="24"/>
      <w:r w:rsidRPr="008B75E3">
        <w:t xml:space="preserve">  -</w:t>
      </w:r>
      <w:proofErr w:type="gramEnd"/>
      <w:r w:rsidRPr="008B75E3">
        <w:t xml:space="preserve">  Incluido en gastos generales</w:t>
      </w:r>
      <w:bookmarkEnd w:id="25"/>
    </w:p>
    <w:p w14:paraId="7B03922F" w14:textId="77777777" w:rsidR="003A06CD" w:rsidRPr="008B75E3" w:rsidRDefault="003A06CD" w:rsidP="003A06CD">
      <w:pPr>
        <w:rPr>
          <w:rFonts w:asciiTheme="minorHAnsi" w:hAnsiTheme="minorHAnsi" w:cstheme="minorHAnsi"/>
          <w:sz w:val="20"/>
          <w:szCs w:val="20"/>
        </w:rPr>
      </w:pPr>
      <w:r w:rsidRPr="008B75E3">
        <w:rPr>
          <w:rFonts w:asciiTheme="minorHAnsi" w:hAnsiTheme="minorHAnsi" w:cstheme="minorHAnsi"/>
          <w:sz w:val="20"/>
          <w:szCs w:val="20"/>
        </w:rPr>
        <w:t>El Contratista tramitará oportunamente los permisos y la recepción municipal de las obras, debiendo consultar los pagos de derechos e impuestos que correspondan. El pago por derechos de edificación, serán de parte de la Municipalidad de Temuco</w:t>
      </w:r>
    </w:p>
    <w:p w14:paraId="629DE86F" w14:textId="77777777" w:rsidR="0045671C" w:rsidRPr="008B75E3" w:rsidRDefault="0045671C" w:rsidP="0045671C">
      <w:pPr>
        <w:rPr>
          <w:rFonts w:asciiTheme="minorHAnsi" w:hAnsiTheme="minorHAnsi" w:cstheme="minorHAnsi"/>
        </w:rPr>
      </w:pPr>
    </w:p>
    <w:p w14:paraId="1CA9745A" w14:textId="4FDF4691" w:rsidR="0045671C" w:rsidRPr="008B75E3" w:rsidRDefault="0045671C" w:rsidP="00A15658">
      <w:pPr>
        <w:pStyle w:val="Ttulo3"/>
      </w:pPr>
      <w:bookmarkStart w:id="26" w:name="_Toc497147767"/>
      <w:bookmarkStart w:id="27" w:name="_Toc497147932"/>
      <w:bookmarkStart w:id="28" w:name="_Toc497211143"/>
      <w:bookmarkStart w:id="29" w:name="_Toc497382051"/>
      <w:bookmarkStart w:id="30" w:name="_Toc497383654"/>
      <w:bookmarkStart w:id="31" w:name="_Toc75341322"/>
      <w:r w:rsidRPr="008B75E3">
        <w:t>Contratos y gastos notariales (</w:t>
      </w:r>
      <w:proofErr w:type="gramStart"/>
      <w:r w:rsidRPr="008B75E3">
        <w:t>un)</w:t>
      </w:r>
      <w:bookmarkEnd w:id="26"/>
      <w:bookmarkEnd w:id="27"/>
      <w:bookmarkEnd w:id="28"/>
      <w:bookmarkEnd w:id="29"/>
      <w:bookmarkEnd w:id="30"/>
      <w:r w:rsidRPr="008B75E3">
        <w:t xml:space="preserve">  -</w:t>
      </w:r>
      <w:proofErr w:type="gramEnd"/>
      <w:r w:rsidRPr="008B75E3">
        <w:t xml:space="preserve">  </w:t>
      </w:r>
      <w:r w:rsidRPr="008B75E3">
        <w:rPr>
          <w:i/>
          <w:iCs/>
        </w:rPr>
        <w:t>Incluido en gastos generales</w:t>
      </w:r>
      <w:bookmarkEnd w:id="31"/>
    </w:p>
    <w:p w14:paraId="2BE155F9" w14:textId="77777777" w:rsidR="0045671C" w:rsidRPr="008B75E3" w:rsidRDefault="0045671C" w:rsidP="00323F2D">
      <w:pPr>
        <w:rPr>
          <w:rFonts w:asciiTheme="minorHAnsi" w:hAnsiTheme="minorHAnsi" w:cstheme="minorHAnsi"/>
          <w:sz w:val="20"/>
          <w:szCs w:val="20"/>
        </w:rPr>
      </w:pPr>
      <w:r w:rsidRPr="008B75E3">
        <w:rPr>
          <w:rFonts w:asciiTheme="minorHAnsi" w:hAnsiTheme="minorHAnsi" w:cstheme="minorHAnsi"/>
          <w:sz w:val="20"/>
          <w:szCs w:val="20"/>
        </w:rPr>
        <w:t>Se incluirán los gastos que demanden la suscripción y protocolización notarial del contrato, de seguros, certificados, personal a cargo de la obra y todo otro gasto adicional que se genere de las exigencias de las Bases Administrativas o de las presentes Especificaciones Técnicas.</w:t>
      </w:r>
    </w:p>
    <w:p w14:paraId="7EABEA8D" w14:textId="77777777" w:rsidR="0045671C" w:rsidRPr="008B75E3" w:rsidRDefault="0045671C" w:rsidP="0045671C">
      <w:pPr>
        <w:rPr>
          <w:rFonts w:asciiTheme="minorHAnsi" w:hAnsiTheme="minorHAnsi" w:cstheme="minorHAnsi"/>
        </w:rPr>
      </w:pPr>
    </w:p>
    <w:p w14:paraId="76BECB58" w14:textId="0CCD6B33" w:rsidR="0045671C" w:rsidRPr="008B75E3" w:rsidRDefault="0045671C" w:rsidP="00A15658">
      <w:pPr>
        <w:pStyle w:val="Ttulo3"/>
      </w:pPr>
      <w:bookmarkStart w:id="32" w:name="_Toc497147768"/>
      <w:bookmarkStart w:id="33" w:name="_Toc497147933"/>
      <w:bookmarkStart w:id="34" w:name="_Toc497211144"/>
      <w:bookmarkStart w:id="35" w:name="_Toc497382052"/>
      <w:bookmarkStart w:id="36" w:name="_Toc497383655"/>
      <w:bookmarkStart w:id="37" w:name="_Toc26859896"/>
      <w:bookmarkStart w:id="38" w:name="_Toc75341323"/>
      <w:r w:rsidRPr="008B75E3">
        <w:t>Seguros (</w:t>
      </w:r>
      <w:proofErr w:type="gramStart"/>
      <w:r w:rsidRPr="008B75E3">
        <w:t>un)</w:t>
      </w:r>
      <w:bookmarkEnd w:id="32"/>
      <w:bookmarkEnd w:id="33"/>
      <w:bookmarkEnd w:id="34"/>
      <w:bookmarkEnd w:id="35"/>
      <w:bookmarkEnd w:id="36"/>
      <w:r w:rsidRPr="008B75E3">
        <w:t xml:space="preserve">  -</w:t>
      </w:r>
      <w:proofErr w:type="gramEnd"/>
      <w:r w:rsidRPr="008B75E3">
        <w:t xml:space="preserve">  Incluido en gastos generales</w:t>
      </w:r>
      <w:bookmarkEnd w:id="37"/>
      <w:bookmarkEnd w:id="38"/>
    </w:p>
    <w:p w14:paraId="108BE163" w14:textId="77777777" w:rsidR="0045671C" w:rsidRPr="008B75E3" w:rsidRDefault="0045671C" w:rsidP="00323F2D">
      <w:pPr>
        <w:rPr>
          <w:rFonts w:asciiTheme="minorHAnsi" w:hAnsiTheme="minorHAnsi" w:cstheme="minorHAnsi"/>
          <w:sz w:val="20"/>
          <w:szCs w:val="20"/>
        </w:rPr>
      </w:pPr>
      <w:r w:rsidRPr="008B75E3">
        <w:rPr>
          <w:rFonts w:asciiTheme="minorHAnsi" w:hAnsiTheme="minorHAnsi" w:cstheme="minorHAnsi"/>
          <w:sz w:val="20"/>
          <w:szCs w:val="20"/>
        </w:rPr>
        <w:t>Todo daño, de cualquier naturaleza, que con motivo de la realización de los trabajos se cauce a terceros, será de exclusiva responsabilidad del contratista. Lo anterior será cubierto por la empresa constructora mediante la contratación de seguros y fijación de los montos necesarios para cumplir las pólizas estipuladas en las correspondientes Bases Administrativas.</w:t>
      </w:r>
    </w:p>
    <w:p w14:paraId="61525487" w14:textId="77777777" w:rsidR="0045671C" w:rsidRPr="008B75E3" w:rsidRDefault="0045671C" w:rsidP="0045671C">
      <w:pPr>
        <w:rPr>
          <w:rFonts w:asciiTheme="minorHAnsi" w:hAnsiTheme="minorHAnsi" w:cstheme="minorHAnsi"/>
        </w:rPr>
      </w:pPr>
    </w:p>
    <w:p w14:paraId="4AFEC9ED" w14:textId="0BD32D9F" w:rsidR="0045671C" w:rsidRPr="008B75E3" w:rsidRDefault="0045671C" w:rsidP="00A15658">
      <w:pPr>
        <w:pStyle w:val="Ttulo3"/>
      </w:pPr>
      <w:bookmarkStart w:id="39" w:name="_Toc497147769"/>
      <w:bookmarkStart w:id="40" w:name="_Toc497147934"/>
      <w:bookmarkStart w:id="41" w:name="_Toc497211145"/>
      <w:bookmarkStart w:id="42" w:name="_Toc497382053"/>
      <w:bookmarkStart w:id="43" w:name="_Toc497383656"/>
      <w:bookmarkStart w:id="44" w:name="_Toc26859897"/>
      <w:bookmarkStart w:id="45" w:name="_Toc75341324"/>
      <w:r w:rsidRPr="008B75E3">
        <w:t>Garantías (</w:t>
      </w:r>
      <w:proofErr w:type="gramStart"/>
      <w:r w:rsidRPr="008B75E3">
        <w:t>un)</w:t>
      </w:r>
      <w:bookmarkEnd w:id="39"/>
      <w:bookmarkEnd w:id="40"/>
      <w:bookmarkEnd w:id="41"/>
      <w:bookmarkEnd w:id="42"/>
      <w:bookmarkEnd w:id="43"/>
      <w:r w:rsidRPr="008B75E3">
        <w:t xml:space="preserve">  -</w:t>
      </w:r>
      <w:proofErr w:type="gramEnd"/>
      <w:r w:rsidRPr="008B75E3">
        <w:t xml:space="preserve">  Incluido en gastos generales</w:t>
      </w:r>
      <w:bookmarkEnd w:id="44"/>
      <w:bookmarkEnd w:id="45"/>
    </w:p>
    <w:p w14:paraId="2B957153" w14:textId="77777777" w:rsidR="0045671C" w:rsidRPr="008B75E3" w:rsidRDefault="0045671C" w:rsidP="00323F2D">
      <w:pPr>
        <w:rPr>
          <w:rFonts w:asciiTheme="minorHAnsi" w:hAnsiTheme="minorHAnsi" w:cstheme="minorHAnsi"/>
          <w:sz w:val="20"/>
          <w:szCs w:val="20"/>
        </w:rPr>
      </w:pPr>
      <w:r w:rsidRPr="008B75E3">
        <w:rPr>
          <w:rFonts w:asciiTheme="minorHAnsi" w:hAnsiTheme="minorHAnsi" w:cstheme="minorHAnsi"/>
          <w:sz w:val="20"/>
          <w:szCs w:val="20"/>
        </w:rPr>
        <w:t xml:space="preserve">El Contratista deberá considerar dentro de los costos de los gastos generales la obtención y mantención de las boletas de garantías, cuyos valores y vigencia serán establecidos por las Bases Administrativas de la propuesta. </w:t>
      </w:r>
    </w:p>
    <w:p w14:paraId="1F294A08" w14:textId="77777777" w:rsidR="0045671C" w:rsidRPr="008B75E3" w:rsidRDefault="0045671C" w:rsidP="0045671C">
      <w:pPr>
        <w:rPr>
          <w:rFonts w:asciiTheme="minorHAnsi" w:hAnsiTheme="minorHAnsi" w:cstheme="minorHAnsi"/>
        </w:rPr>
      </w:pPr>
    </w:p>
    <w:p w14:paraId="1EBA2B7C" w14:textId="71A97620" w:rsidR="0045671C" w:rsidRPr="008B75E3" w:rsidRDefault="0045671C" w:rsidP="00A15658">
      <w:pPr>
        <w:pStyle w:val="Ttulo3"/>
      </w:pPr>
      <w:bookmarkStart w:id="46" w:name="_Toc497147770"/>
      <w:bookmarkStart w:id="47" w:name="_Toc497147935"/>
      <w:bookmarkStart w:id="48" w:name="_Toc497211146"/>
      <w:bookmarkStart w:id="49" w:name="_Toc497382054"/>
      <w:bookmarkStart w:id="50" w:name="_Toc497383657"/>
      <w:bookmarkStart w:id="51" w:name="_Toc26859898"/>
      <w:bookmarkStart w:id="52" w:name="_Toc75341325"/>
      <w:r w:rsidRPr="008B75E3">
        <w:t>Ensayos de materiales (</w:t>
      </w:r>
      <w:proofErr w:type="gramStart"/>
      <w:r w:rsidRPr="008B75E3">
        <w:t>un)</w:t>
      </w:r>
      <w:bookmarkEnd w:id="46"/>
      <w:bookmarkEnd w:id="47"/>
      <w:bookmarkEnd w:id="48"/>
      <w:bookmarkEnd w:id="49"/>
      <w:bookmarkEnd w:id="50"/>
      <w:r w:rsidRPr="008B75E3">
        <w:t xml:space="preserve">  -</w:t>
      </w:r>
      <w:proofErr w:type="gramEnd"/>
      <w:r w:rsidRPr="008B75E3">
        <w:t xml:space="preserve">  </w:t>
      </w:r>
      <w:r w:rsidRPr="008B75E3">
        <w:rPr>
          <w:i/>
          <w:iCs/>
          <w:u w:val="single"/>
        </w:rPr>
        <w:t>Incluido en gastos generales</w:t>
      </w:r>
      <w:bookmarkEnd w:id="51"/>
      <w:bookmarkEnd w:id="52"/>
    </w:p>
    <w:p w14:paraId="6722FB3A" w14:textId="6DBC9340" w:rsidR="0045671C" w:rsidRPr="008B75E3" w:rsidRDefault="0045671C" w:rsidP="00323F2D">
      <w:pPr>
        <w:rPr>
          <w:rFonts w:asciiTheme="minorHAnsi" w:hAnsiTheme="minorHAnsi" w:cstheme="minorHAnsi"/>
          <w:sz w:val="20"/>
          <w:szCs w:val="20"/>
        </w:rPr>
      </w:pPr>
      <w:r w:rsidRPr="008B75E3">
        <w:rPr>
          <w:rFonts w:asciiTheme="minorHAnsi" w:hAnsiTheme="minorHAnsi" w:cstheme="minorHAnsi"/>
          <w:sz w:val="20"/>
          <w:szCs w:val="20"/>
        </w:rPr>
        <w:t xml:space="preserve">Se consultan los ensayos de Laboratorio necesarios, si es que </w:t>
      </w:r>
      <w:r w:rsidR="000228D3" w:rsidRPr="008B75E3">
        <w:rPr>
          <w:rFonts w:asciiTheme="minorHAnsi" w:hAnsiTheme="minorHAnsi" w:cstheme="minorHAnsi"/>
          <w:sz w:val="20"/>
          <w:szCs w:val="20"/>
        </w:rPr>
        <w:t>correspondiere</w:t>
      </w:r>
      <w:r w:rsidRPr="008B75E3">
        <w:rPr>
          <w:rFonts w:asciiTheme="minorHAnsi" w:hAnsiTheme="minorHAnsi" w:cstheme="minorHAnsi"/>
          <w:sz w:val="20"/>
          <w:szCs w:val="20"/>
        </w:rPr>
        <w:t xml:space="preserve"> para este proyecto.</w:t>
      </w:r>
    </w:p>
    <w:p w14:paraId="440CCF57" w14:textId="77777777" w:rsidR="0045671C" w:rsidRPr="008B75E3" w:rsidRDefault="0045671C" w:rsidP="0045671C">
      <w:pPr>
        <w:rPr>
          <w:rFonts w:asciiTheme="minorHAnsi" w:hAnsiTheme="minorHAnsi" w:cstheme="minorHAnsi"/>
          <w:sz w:val="20"/>
          <w:szCs w:val="20"/>
        </w:rPr>
      </w:pPr>
      <w:r w:rsidRPr="008B75E3">
        <w:rPr>
          <w:rFonts w:asciiTheme="minorHAnsi" w:hAnsiTheme="minorHAnsi" w:cstheme="minorHAnsi"/>
          <w:sz w:val="20"/>
          <w:szCs w:val="20"/>
        </w:rPr>
        <w:t>Los ensayes se realizarán de acuerdo a Normas chilenas.  En caso de no existir normas para algún material, el procedimiento será sometido previamente a la aprobación de la I.T.O.</w:t>
      </w:r>
    </w:p>
    <w:p w14:paraId="3A7B0C54" w14:textId="7570241C" w:rsidR="0045671C" w:rsidRPr="008B75E3" w:rsidRDefault="0045671C" w:rsidP="0045671C">
      <w:pPr>
        <w:rPr>
          <w:rFonts w:asciiTheme="minorHAnsi" w:hAnsiTheme="minorHAnsi" w:cstheme="minorHAnsi"/>
          <w:sz w:val="20"/>
          <w:szCs w:val="20"/>
        </w:rPr>
      </w:pPr>
      <w:r w:rsidRPr="008B75E3">
        <w:rPr>
          <w:rFonts w:asciiTheme="minorHAnsi" w:hAnsiTheme="minorHAnsi" w:cstheme="minorHAnsi"/>
          <w:sz w:val="20"/>
          <w:szCs w:val="20"/>
        </w:rPr>
        <w:t xml:space="preserve">Se dejará constancia en el libro de obra, del ensaye de los materiales y de sus resultados; los gastos que el ensaye origine serán </w:t>
      </w:r>
      <w:r w:rsidR="000F6443" w:rsidRPr="008B75E3">
        <w:rPr>
          <w:rFonts w:asciiTheme="minorHAnsi" w:hAnsiTheme="minorHAnsi" w:cstheme="minorHAnsi"/>
          <w:sz w:val="20"/>
          <w:szCs w:val="20"/>
        </w:rPr>
        <w:t>dé</w:t>
      </w:r>
      <w:r w:rsidRPr="008B75E3">
        <w:rPr>
          <w:rFonts w:asciiTheme="minorHAnsi" w:hAnsiTheme="minorHAnsi" w:cstheme="minorHAnsi"/>
          <w:sz w:val="20"/>
          <w:szCs w:val="20"/>
        </w:rPr>
        <w:t xml:space="preserve"> cuenta de la Empresa Constructora de la obra.</w:t>
      </w:r>
    </w:p>
    <w:p w14:paraId="1D94D68C" w14:textId="58CF96DB" w:rsidR="0045671C" w:rsidRPr="008B75E3" w:rsidRDefault="0045671C" w:rsidP="0045671C">
      <w:pPr>
        <w:rPr>
          <w:rFonts w:asciiTheme="minorHAnsi" w:hAnsiTheme="minorHAnsi" w:cstheme="minorHAnsi"/>
          <w:sz w:val="20"/>
          <w:szCs w:val="20"/>
        </w:rPr>
      </w:pPr>
      <w:r w:rsidRPr="008B75E3">
        <w:rPr>
          <w:rFonts w:asciiTheme="minorHAnsi" w:hAnsiTheme="minorHAnsi" w:cstheme="minorHAnsi"/>
          <w:sz w:val="20"/>
          <w:szCs w:val="20"/>
        </w:rPr>
        <w:t>Se exigirá la información sobre servicio técnico de postventa, manual de procedimientos y mantenimiento, nombre de los importadores o distribuidores, cuando corresponda.</w:t>
      </w:r>
    </w:p>
    <w:p w14:paraId="71F77F24" w14:textId="77777777" w:rsidR="0045671C" w:rsidRPr="008B75E3" w:rsidRDefault="0045671C" w:rsidP="0045671C">
      <w:pPr>
        <w:rPr>
          <w:rFonts w:asciiTheme="minorHAnsi" w:hAnsiTheme="minorHAnsi" w:cstheme="minorHAnsi"/>
        </w:rPr>
      </w:pPr>
    </w:p>
    <w:p w14:paraId="1D47ED08" w14:textId="0A64B432" w:rsidR="0045671C" w:rsidRPr="008B75E3" w:rsidRDefault="0045671C" w:rsidP="00DA62D7">
      <w:pPr>
        <w:pStyle w:val="Ttulo2"/>
      </w:pPr>
      <w:bookmarkStart w:id="53" w:name="_Toc490135436"/>
      <w:bookmarkStart w:id="54" w:name="_Toc497147771"/>
      <w:bookmarkStart w:id="55" w:name="_Toc497147936"/>
      <w:bookmarkStart w:id="56" w:name="_Toc497211147"/>
      <w:bookmarkStart w:id="57" w:name="_Toc497382055"/>
      <w:bookmarkStart w:id="58" w:name="_Toc497383658"/>
      <w:bookmarkStart w:id="59" w:name="_Toc26859899"/>
      <w:bookmarkStart w:id="60" w:name="_Toc75341326"/>
      <w:r w:rsidRPr="008B75E3">
        <w:t>OBRAS PRO</w:t>
      </w:r>
      <w:bookmarkEnd w:id="53"/>
      <w:r w:rsidRPr="008B75E3">
        <w:t>VISORIAS</w:t>
      </w:r>
      <w:bookmarkEnd w:id="54"/>
      <w:bookmarkEnd w:id="55"/>
      <w:bookmarkEnd w:id="56"/>
      <w:bookmarkEnd w:id="57"/>
      <w:bookmarkEnd w:id="58"/>
      <w:bookmarkEnd w:id="59"/>
      <w:bookmarkEnd w:id="60"/>
    </w:p>
    <w:p w14:paraId="6BA3EE6A" w14:textId="3CB4C423" w:rsidR="0045671C" w:rsidRPr="008B75E3" w:rsidRDefault="0045671C" w:rsidP="00A15658">
      <w:pPr>
        <w:pStyle w:val="Ttulo3"/>
      </w:pPr>
      <w:bookmarkStart w:id="61" w:name="_Toc497147772"/>
      <w:bookmarkStart w:id="62" w:name="_Toc497147937"/>
      <w:bookmarkStart w:id="63" w:name="_Toc497211148"/>
      <w:bookmarkStart w:id="64" w:name="_Toc497382056"/>
      <w:bookmarkStart w:id="65" w:name="_Toc497383659"/>
      <w:bookmarkStart w:id="66" w:name="_Toc26859900"/>
      <w:bookmarkStart w:id="67" w:name="_Toc75341327"/>
      <w:r w:rsidRPr="008B75E3">
        <w:t>Instalaciones provisionales (</w:t>
      </w:r>
      <w:proofErr w:type="gramStart"/>
      <w:r w:rsidRPr="008B75E3">
        <w:t>un)</w:t>
      </w:r>
      <w:bookmarkEnd w:id="61"/>
      <w:bookmarkEnd w:id="62"/>
      <w:bookmarkEnd w:id="63"/>
      <w:bookmarkEnd w:id="64"/>
      <w:bookmarkEnd w:id="65"/>
      <w:r w:rsidRPr="008B75E3">
        <w:t xml:space="preserve">   </w:t>
      </w:r>
      <w:proofErr w:type="gramEnd"/>
      <w:r w:rsidRPr="008B75E3">
        <w:t xml:space="preserve">-  </w:t>
      </w:r>
      <w:r w:rsidRPr="008B75E3">
        <w:rPr>
          <w:i/>
          <w:iCs/>
          <w:u w:val="single"/>
        </w:rPr>
        <w:t>Incluido en gastos generales</w:t>
      </w:r>
      <w:bookmarkEnd w:id="66"/>
      <w:bookmarkEnd w:id="67"/>
    </w:p>
    <w:p w14:paraId="0AFE526B" w14:textId="77777777" w:rsidR="0045671C" w:rsidRPr="008B75E3" w:rsidRDefault="0045671C" w:rsidP="0045671C">
      <w:pPr>
        <w:rPr>
          <w:rFonts w:asciiTheme="minorHAnsi" w:hAnsiTheme="minorHAnsi" w:cstheme="minorHAnsi"/>
          <w:sz w:val="16"/>
          <w:szCs w:val="20"/>
        </w:rPr>
      </w:pPr>
      <w:r w:rsidRPr="008B75E3">
        <w:rPr>
          <w:rFonts w:asciiTheme="minorHAnsi" w:hAnsiTheme="minorHAnsi" w:cstheme="minorHAnsi"/>
          <w:sz w:val="16"/>
          <w:szCs w:val="20"/>
        </w:rPr>
        <w:t>NORMATIVA Y REFERENCIA</w:t>
      </w:r>
    </w:p>
    <w:p w14:paraId="59AC9ABA" w14:textId="77777777" w:rsidR="0045671C" w:rsidRPr="008B75E3" w:rsidRDefault="0045671C" w:rsidP="0045671C">
      <w:pPr>
        <w:rPr>
          <w:rFonts w:asciiTheme="minorHAnsi" w:hAnsiTheme="minorHAnsi" w:cstheme="minorHAnsi"/>
          <w:sz w:val="20"/>
          <w:szCs w:val="18"/>
        </w:rPr>
      </w:pPr>
      <w:proofErr w:type="spellStart"/>
      <w:r w:rsidRPr="008B75E3">
        <w:rPr>
          <w:rFonts w:asciiTheme="minorHAnsi" w:hAnsiTheme="minorHAnsi" w:cstheme="minorHAnsi"/>
          <w:sz w:val="20"/>
          <w:szCs w:val="18"/>
        </w:rPr>
        <w:t>NCh</w:t>
      </w:r>
      <w:proofErr w:type="spellEnd"/>
      <w:r w:rsidRPr="008B75E3">
        <w:rPr>
          <w:rFonts w:asciiTheme="minorHAnsi" w:hAnsiTheme="minorHAnsi" w:cstheme="minorHAnsi"/>
          <w:sz w:val="20"/>
          <w:szCs w:val="18"/>
        </w:rPr>
        <w:t xml:space="preserve"> 350. Of2000 “Construcción - Seguridad - Instalaciones eléctricas provisionales”</w:t>
      </w:r>
    </w:p>
    <w:p w14:paraId="4DB8B2D4" w14:textId="77777777" w:rsidR="0045671C" w:rsidRPr="008B75E3" w:rsidRDefault="0045671C" w:rsidP="0045671C">
      <w:pPr>
        <w:rPr>
          <w:rFonts w:asciiTheme="minorHAnsi" w:hAnsiTheme="minorHAnsi" w:cstheme="minorHAnsi"/>
          <w:sz w:val="20"/>
          <w:szCs w:val="18"/>
        </w:rPr>
      </w:pPr>
      <w:proofErr w:type="spellStart"/>
      <w:r w:rsidRPr="008B75E3">
        <w:rPr>
          <w:rFonts w:asciiTheme="minorHAnsi" w:hAnsiTheme="minorHAnsi" w:cstheme="minorHAnsi"/>
          <w:sz w:val="20"/>
          <w:szCs w:val="18"/>
        </w:rPr>
        <w:t>NCh</w:t>
      </w:r>
      <w:proofErr w:type="spellEnd"/>
      <w:r w:rsidRPr="008B75E3">
        <w:rPr>
          <w:rFonts w:asciiTheme="minorHAnsi" w:hAnsiTheme="minorHAnsi" w:cstheme="minorHAnsi"/>
          <w:sz w:val="20"/>
          <w:szCs w:val="18"/>
        </w:rPr>
        <w:t xml:space="preserve"> 712. Of72 “Arquitectura y urbanismo - Símbolos eléctricos para planos”</w:t>
      </w:r>
    </w:p>
    <w:p w14:paraId="47F19A7E" w14:textId="7F93FED6" w:rsidR="0045671C" w:rsidRPr="008B75E3" w:rsidRDefault="0045671C" w:rsidP="00323F2D">
      <w:pPr>
        <w:rPr>
          <w:rFonts w:asciiTheme="minorHAnsi" w:hAnsiTheme="minorHAnsi" w:cstheme="minorHAnsi"/>
          <w:sz w:val="16"/>
          <w:szCs w:val="20"/>
        </w:rPr>
      </w:pPr>
    </w:p>
    <w:p w14:paraId="1AC0A0BA" w14:textId="359FE066" w:rsidR="0045671C" w:rsidRPr="008B75E3" w:rsidRDefault="0045671C" w:rsidP="00323F2D">
      <w:pPr>
        <w:rPr>
          <w:rFonts w:asciiTheme="minorHAnsi" w:hAnsiTheme="minorHAnsi" w:cstheme="minorHAnsi"/>
          <w:sz w:val="20"/>
          <w:szCs w:val="20"/>
        </w:rPr>
      </w:pPr>
      <w:r w:rsidRPr="008B75E3">
        <w:rPr>
          <w:rFonts w:asciiTheme="minorHAnsi" w:hAnsiTheme="minorHAnsi" w:cstheme="minorHAnsi"/>
          <w:sz w:val="20"/>
          <w:szCs w:val="20"/>
        </w:rPr>
        <w:t>El Contratista debe consultar las instalaciones provisorias de electricidad, agua potable y baños, necesarias para dar un buen servicio durante el desarrollo de la obra. Todos los gastos de instalación, el consumo y el posterior levantamiento del empalme y redes provisionales serán de su cargo.</w:t>
      </w:r>
    </w:p>
    <w:p w14:paraId="51707BB3" w14:textId="77777777" w:rsidR="00323F2D" w:rsidRPr="008B75E3" w:rsidRDefault="00323F2D" w:rsidP="00B05A07">
      <w:pPr>
        <w:rPr>
          <w:rFonts w:asciiTheme="minorHAnsi" w:hAnsiTheme="minorHAnsi" w:cstheme="minorHAnsi"/>
          <w:sz w:val="20"/>
          <w:szCs w:val="20"/>
        </w:rPr>
      </w:pPr>
    </w:p>
    <w:p w14:paraId="6AE2C7F3" w14:textId="77777777" w:rsidR="0045671C" w:rsidRPr="008B75E3" w:rsidRDefault="0045671C" w:rsidP="0045671C">
      <w:pPr>
        <w:rPr>
          <w:rFonts w:asciiTheme="minorHAnsi" w:hAnsiTheme="minorHAnsi" w:cstheme="minorHAnsi"/>
          <w:sz w:val="20"/>
          <w:szCs w:val="20"/>
        </w:rPr>
      </w:pPr>
      <w:r w:rsidRPr="008B75E3">
        <w:rPr>
          <w:rFonts w:asciiTheme="minorHAnsi" w:hAnsiTheme="minorHAnsi" w:cstheme="minorHAnsi"/>
          <w:sz w:val="20"/>
          <w:szCs w:val="20"/>
        </w:rPr>
        <w:t xml:space="preserve">Las instalaciones de agua potable y eléctrica serán conectadas provisoriamente a la red existente, si el sistema lo permite, en caso contrario el Contratista deberá presentar una solución alternativa. Se consulta incluir un medidor </w:t>
      </w:r>
      <w:proofErr w:type="spellStart"/>
      <w:r w:rsidRPr="008B75E3">
        <w:rPr>
          <w:rFonts w:asciiTheme="minorHAnsi" w:hAnsiTheme="minorHAnsi" w:cstheme="minorHAnsi"/>
          <w:sz w:val="20"/>
          <w:szCs w:val="20"/>
        </w:rPr>
        <w:t>remarcador</w:t>
      </w:r>
      <w:proofErr w:type="spellEnd"/>
      <w:r w:rsidRPr="008B75E3">
        <w:rPr>
          <w:rFonts w:asciiTheme="minorHAnsi" w:hAnsiTheme="minorHAnsi" w:cstheme="minorHAnsi"/>
          <w:sz w:val="20"/>
          <w:szCs w:val="20"/>
        </w:rPr>
        <w:t xml:space="preserve"> para cada caso ya que el consumo acumulado durante la ejecución de la obra será de cargo del Contratista. </w:t>
      </w:r>
    </w:p>
    <w:p w14:paraId="191DA0F4" w14:textId="77777777" w:rsidR="0045671C" w:rsidRPr="008B75E3" w:rsidRDefault="0045671C" w:rsidP="0045671C">
      <w:pPr>
        <w:rPr>
          <w:rFonts w:asciiTheme="minorHAnsi" w:hAnsiTheme="minorHAnsi" w:cstheme="minorHAnsi"/>
          <w:sz w:val="20"/>
          <w:szCs w:val="20"/>
        </w:rPr>
      </w:pPr>
    </w:p>
    <w:p w14:paraId="20B464DE" w14:textId="77777777" w:rsidR="0045671C" w:rsidRPr="008B75E3" w:rsidRDefault="0045671C" w:rsidP="00323F2D">
      <w:pPr>
        <w:rPr>
          <w:rFonts w:asciiTheme="minorHAnsi" w:hAnsiTheme="minorHAnsi" w:cstheme="minorHAnsi"/>
          <w:sz w:val="20"/>
          <w:szCs w:val="20"/>
        </w:rPr>
      </w:pPr>
      <w:r w:rsidRPr="008B75E3">
        <w:rPr>
          <w:rFonts w:asciiTheme="minorHAnsi" w:hAnsiTheme="minorHAnsi" w:cstheme="minorHAnsi"/>
          <w:sz w:val="20"/>
          <w:szCs w:val="20"/>
        </w:rPr>
        <w:t>CONDICIONES DE RECEPCIÓN</w:t>
      </w:r>
    </w:p>
    <w:p w14:paraId="438E6347" w14:textId="77777777" w:rsidR="0045671C" w:rsidRPr="008B75E3" w:rsidRDefault="0045671C" w:rsidP="00323F2D">
      <w:pPr>
        <w:rPr>
          <w:rFonts w:asciiTheme="minorHAnsi" w:hAnsiTheme="minorHAnsi" w:cstheme="minorHAnsi"/>
          <w:sz w:val="20"/>
          <w:szCs w:val="20"/>
        </w:rPr>
      </w:pPr>
      <w:r w:rsidRPr="008B75E3">
        <w:rPr>
          <w:rFonts w:asciiTheme="minorHAnsi" w:hAnsiTheme="minorHAnsi" w:cstheme="minorHAnsi"/>
          <w:sz w:val="20"/>
          <w:szCs w:val="20"/>
        </w:rPr>
        <w:t>Deben cumplir las condiciones de seguridad exigidas por la normativa señalada.</w:t>
      </w:r>
    </w:p>
    <w:p w14:paraId="48837156" w14:textId="77777777" w:rsidR="0045671C" w:rsidRPr="008B75E3" w:rsidRDefault="0045671C" w:rsidP="0045671C">
      <w:pPr>
        <w:rPr>
          <w:rFonts w:asciiTheme="minorHAnsi" w:hAnsiTheme="minorHAnsi" w:cstheme="minorHAnsi"/>
          <w:sz w:val="20"/>
          <w:szCs w:val="20"/>
        </w:rPr>
      </w:pPr>
      <w:r w:rsidRPr="008B75E3">
        <w:rPr>
          <w:rFonts w:asciiTheme="minorHAnsi" w:hAnsiTheme="minorHAnsi" w:cstheme="minorHAnsi"/>
          <w:sz w:val="20"/>
          <w:szCs w:val="20"/>
        </w:rPr>
        <w:t>Los datos relativos a la cuantificación de consumo quedarán registrados en el Libro de Obra por la I.T.O.</w:t>
      </w:r>
    </w:p>
    <w:p w14:paraId="29319098" w14:textId="77777777" w:rsidR="0045671C" w:rsidRPr="008B75E3" w:rsidRDefault="0045671C" w:rsidP="0045671C">
      <w:pPr>
        <w:rPr>
          <w:rFonts w:asciiTheme="minorHAnsi" w:hAnsiTheme="minorHAnsi" w:cstheme="minorHAnsi"/>
        </w:rPr>
      </w:pPr>
    </w:p>
    <w:p w14:paraId="1B52557A" w14:textId="5F1B64D2" w:rsidR="0045671C" w:rsidRPr="008B75E3" w:rsidRDefault="0045671C" w:rsidP="00A15658">
      <w:pPr>
        <w:pStyle w:val="Ttulo3"/>
      </w:pPr>
      <w:bookmarkStart w:id="68" w:name="_Toc497147773"/>
      <w:bookmarkStart w:id="69" w:name="_Toc497147938"/>
      <w:bookmarkStart w:id="70" w:name="_Toc497211149"/>
      <w:bookmarkStart w:id="71" w:name="_Toc497382057"/>
      <w:bookmarkStart w:id="72" w:name="_Toc497383660"/>
      <w:bookmarkStart w:id="73" w:name="_Toc26859901"/>
      <w:bookmarkStart w:id="74" w:name="_Toc75341328"/>
      <w:r w:rsidRPr="008B75E3">
        <w:t>Construcciones provisionales (</w:t>
      </w:r>
      <w:proofErr w:type="gramStart"/>
      <w:r w:rsidRPr="008B75E3">
        <w:t>un)</w:t>
      </w:r>
      <w:bookmarkEnd w:id="68"/>
      <w:bookmarkEnd w:id="69"/>
      <w:bookmarkEnd w:id="70"/>
      <w:bookmarkEnd w:id="71"/>
      <w:bookmarkEnd w:id="72"/>
      <w:r w:rsidRPr="008B75E3">
        <w:t xml:space="preserve">  -</w:t>
      </w:r>
      <w:proofErr w:type="gramEnd"/>
      <w:r w:rsidRPr="008B75E3">
        <w:t xml:space="preserve">  </w:t>
      </w:r>
      <w:r w:rsidRPr="008B75E3">
        <w:rPr>
          <w:i/>
          <w:iCs/>
          <w:u w:val="single"/>
        </w:rPr>
        <w:t>Incluido en gastos generales</w:t>
      </w:r>
      <w:bookmarkEnd w:id="73"/>
      <w:bookmarkEnd w:id="74"/>
    </w:p>
    <w:p w14:paraId="40A5DB99" w14:textId="77777777" w:rsidR="0045671C" w:rsidRPr="008B75E3" w:rsidRDefault="0045671C" w:rsidP="00323F2D">
      <w:pPr>
        <w:rPr>
          <w:rFonts w:asciiTheme="minorHAnsi" w:hAnsiTheme="minorHAnsi" w:cstheme="minorHAnsi"/>
          <w:sz w:val="18"/>
          <w:szCs w:val="18"/>
        </w:rPr>
      </w:pPr>
      <w:r w:rsidRPr="008B75E3">
        <w:rPr>
          <w:rFonts w:asciiTheme="minorHAnsi" w:hAnsiTheme="minorHAnsi" w:cstheme="minorHAnsi"/>
          <w:sz w:val="18"/>
          <w:szCs w:val="18"/>
        </w:rPr>
        <w:t>NORMATIVA Y REFERENCIA</w:t>
      </w:r>
    </w:p>
    <w:p w14:paraId="35E651DA" w14:textId="77777777" w:rsidR="0045671C" w:rsidRPr="008B75E3" w:rsidRDefault="0045671C" w:rsidP="00323F2D">
      <w:pPr>
        <w:rPr>
          <w:rFonts w:asciiTheme="minorHAnsi" w:hAnsiTheme="minorHAnsi" w:cstheme="minorHAnsi"/>
          <w:sz w:val="20"/>
          <w:szCs w:val="20"/>
        </w:rPr>
      </w:pPr>
      <w:proofErr w:type="spellStart"/>
      <w:r w:rsidRPr="008B75E3">
        <w:rPr>
          <w:rFonts w:asciiTheme="minorHAnsi" w:hAnsiTheme="minorHAnsi" w:cstheme="minorHAnsi"/>
          <w:sz w:val="20"/>
          <w:szCs w:val="20"/>
        </w:rPr>
        <w:t>NCh</w:t>
      </w:r>
      <w:proofErr w:type="spellEnd"/>
      <w:r w:rsidRPr="008B75E3">
        <w:rPr>
          <w:rFonts w:asciiTheme="minorHAnsi" w:hAnsiTheme="minorHAnsi" w:cstheme="minorHAnsi"/>
          <w:sz w:val="20"/>
          <w:szCs w:val="20"/>
        </w:rPr>
        <w:t xml:space="preserve"> 383. Of55 “Medidas de seguridad en el empleo y manejo de materias inflamables” </w:t>
      </w:r>
    </w:p>
    <w:p w14:paraId="5FDEE6CB" w14:textId="77777777" w:rsidR="0045671C" w:rsidRPr="008B75E3" w:rsidRDefault="0045671C" w:rsidP="00323F2D">
      <w:pPr>
        <w:rPr>
          <w:rFonts w:asciiTheme="minorHAnsi" w:hAnsiTheme="minorHAnsi" w:cstheme="minorHAnsi"/>
          <w:sz w:val="20"/>
          <w:szCs w:val="20"/>
        </w:rPr>
      </w:pPr>
      <w:proofErr w:type="spellStart"/>
      <w:r w:rsidRPr="008B75E3">
        <w:rPr>
          <w:rFonts w:asciiTheme="minorHAnsi" w:hAnsiTheme="minorHAnsi" w:cstheme="minorHAnsi"/>
          <w:sz w:val="20"/>
          <w:szCs w:val="20"/>
        </w:rPr>
        <w:t>NCh</w:t>
      </w:r>
      <w:proofErr w:type="spellEnd"/>
      <w:r w:rsidRPr="008B75E3">
        <w:rPr>
          <w:rFonts w:asciiTheme="minorHAnsi" w:hAnsiTheme="minorHAnsi" w:cstheme="minorHAnsi"/>
          <w:sz w:val="20"/>
          <w:szCs w:val="20"/>
        </w:rPr>
        <w:t xml:space="preserve"> 388. Of95 “Prevención y extinción de incendios en almacenamientos de materias inflamables y explosivas”</w:t>
      </w:r>
    </w:p>
    <w:p w14:paraId="0548E858" w14:textId="77777777" w:rsidR="0045671C" w:rsidRPr="008B75E3" w:rsidRDefault="0045671C" w:rsidP="0045671C">
      <w:pPr>
        <w:rPr>
          <w:rFonts w:asciiTheme="minorHAnsi" w:hAnsiTheme="minorHAnsi" w:cstheme="minorHAnsi"/>
          <w:sz w:val="20"/>
          <w:szCs w:val="20"/>
        </w:rPr>
      </w:pPr>
      <w:proofErr w:type="spellStart"/>
      <w:r w:rsidRPr="008B75E3">
        <w:rPr>
          <w:rFonts w:asciiTheme="minorHAnsi" w:hAnsiTheme="minorHAnsi" w:cstheme="minorHAnsi"/>
          <w:sz w:val="20"/>
          <w:szCs w:val="20"/>
        </w:rPr>
        <w:t>NCh</w:t>
      </w:r>
      <w:proofErr w:type="spellEnd"/>
      <w:r w:rsidRPr="008B75E3">
        <w:rPr>
          <w:rFonts w:asciiTheme="minorHAnsi" w:hAnsiTheme="minorHAnsi" w:cstheme="minorHAnsi"/>
          <w:sz w:val="20"/>
          <w:szCs w:val="20"/>
        </w:rPr>
        <w:t xml:space="preserve"> 389 Of.72 “Sustancias peligrosas - Almacenamiento de sólidos, líquidos y gases inflamables - Medidas generales de seguridad”</w:t>
      </w:r>
    </w:p>
    <w:p w14:paraId="59062F57" w14:textId="77777777" w:rsidR="0045671C" w:rsidRPr="008B75E3" w:rsidRDefault="0045671C" w:rsidP="0045671C">
      <w:pPr>
        <w:rPr>
          <w:rFonts w:asciiTheme="minorHAnsi" w:hAnsiTheme="minorHAnsi" w:cstheme="minorHAnsi"/>
          <w:sz w:val="20"/>
          <w:szCs w:val="20"/>
        </w:rPr>
      </w:pPr>
      <w:proofErr w:type="spellStart"/>
      <w:r w:rsidRPr="008B75E3">
        <w:rPr>
          <w:rFonts w:asciiTheme="minorHAnsi" w:hAnsiTheme="minorHAnsi" w:cstheme="minorHAnsi"/>
          <w:sz w:val="20"/>
          <w:szCs w:val="20"/>
        </w:rPr>
        <w:t>NCh</w:t>
      </w:r>
      <w:proofErr w:type="spellEnd"/>
      <w:r w:rsidRPr="008B75E3">
        <w:rPr>
          <w:rFonts w:asciiTheme="minorHAnsi" w:hAnsiTheme="minorHAnsi" w:cstheme="minorHAnsi"/>
          <w:sz w:val="20"/>
          <w:szCs w:val="20"/>
        </w:rPr>
        <w:t xml:space="preserve"> 758. Of71 “Sustancias peligrosas - Almacenamiento de líquidos inflamables - Medidas particulares de seguridad”</w:t>
      </w:r>
    </w:p>
    <w:p w14:paraId="541B55B2" w14:textId="29EB8D49" w:rsidR="0045671C" w:rsidRPr="008B75E3" w:rsidRDefault="0045671C" w:rsidP="00366515">
      <w:pPr>
        <w:rPr>
          <w:rFonts w:asciiTheme="minorHAnsi" w:hAnsiTheme="minorHAnsi" w:cstheme="minorHAnsi"/>
          <w:sz w:val="20"/>
          <w:szCs w:val="20"/>
        </w:rPr>
      </w:pPr>
    </w:p>
    <w:p w14:paraId="37B36F5F" w14:textId="77777777" w:rsidR="0045671C" w:rsidRPr="008B75E3" w:rsidRDefault="0045671C" w:rsidP="00366515">
      <w:pPr>
        <w:rPr>
          <w:rFonts w:asciiTheme="minorHAnsi" w:hAnsiTheme="minorHAnsi" w:cstheme="minorHAnsi"/>
          <w:sz w:val="20"/>
          <w:szCs w:val="20"/>
        </w:rPr>
      </w:pPr>
      <w:r w:rsidRPr="008B75E3">
        <w:rPr>
          <w:rFonts w:asciiTheme="minorHAnsi" w:hAnsiTheme="minorHAnsi" w:cstheme="minorHAnsi"/>
          <w:sz w:val="20"/>
          <w:szCs w:val="20"/>
        </w:rPr>
        <w:t>El Contratista tiene que considerar una instalación de faenas dimensionada de acuerdo a la envergadura de la obra. En todo caso, presentará a la I.T.O un programa y plano de la disposición de las construcciones provisorias que integran la instalación de faenas, que como mínimo debe incluir: oficina (con lugar para exposición de planos y un recinto para la Inspección Técnica), un recinto para obreros (con sectores para cambio de ropa), bodegas para materiales, canchas, etc.</w:t>
      </w:r>
    </w:p>
    <w:p w14:paraId="79C463F4" w14:textId="77777777" w:rsidR="0045671C" w:rsidRPr="008B75E3" w:rsidRDefault="0045671C" w:rsidP="0045671C">
      <w:pPr>
        <w:rPr>
          <w:rFonts w:asciiTheme="minorHAnsi" w:hAnsiTheme="minorHAnsi" w:cstheme="minorHAnsi"/>
          <w:sz w:val="20"/>
          <w:szCs w:val="20"/>
        </w:rPr>
      </w:pPr>
    </w:p>
    <w:p w14:paraId="7E3B7CAD" w14:textId="77777777" w:rsidR="0045671C" w:rsidRPr="008B75E3" w:rsidRDefault="0045671C" w:rsidP="00366515">
      <w:pPr>
        <w:rPr>
          <w:rFonts w:asciiTheme="minorHAnsi" w:hAnsiTheme="minorHAnsi" w:cstheme="minorHAnsi"/>
          <w:sz w:val="18"/>
          <w:szCs w:val="18"/>
        </w:rPr>
      </w:pPr>
      <w:r w:rsidRPr="008B75E3">
        <w:rPr>
          <w:rFonts w:asciiTheme="minorHAnsi" w:hAnsiTheme="minorHAnsi" w:cstheme="minorHAnsi"/>
          <w:sz w:val="18"/>
          <w:szCs w:val="18"/>
        </w:rPr>
        <w:t>CONDICIONES DE RECEPCIÓN</w:t>
      </w:r>
    </w:p>
    <w:p w14:paraId="4B2AEE8F" w14:textId="77777777" w:rsidR="0045671C" w:rsidRPr="008B75E3" w:rsidRDefault="0045671C" w:rsidP="00366515">
      <w:pPr>
        <w:rPr>
          <w:rFonts w:asciiTheme="minorHAnsi" w:hAnsiTheme="minorHAnsi" w:cstheme="minorHAnsi"/>
          <w:sz w:val="20"/>
          <w:szCs w:val="20"/>
        </w:rPr>
      </w:pPr>
      <w:r w:rsidRPr="008B75E3">
        <w:rPr>
          <w:rFonts w:asciiTheme="minorHAnsi" w:hAnsiTheme="minorHAnsi" w:cstheme="minorHAnsi"/>
          <w:sz w:val="20"/>
          <w:szCs w:val="20"/>
        </w:rPr>
        <w:t>Las instalaciones destinadas al personal deberán cumplir con las distintas normas y reglamentos existentes, especialmente las que se refieren a comedores lavables y de piso sólido, ventilación, etc.</w:t>
      </w:r>
    </w:p>
    <w:p w14:paraId="490ECB93" w14:textId="77777777" w:rsidR="0045671C" w:rsidRPr="008B75E3" w:rsidRDefault="0045671C" w:rsidP="00366515">
      <w:pPr>
        <w:rPr>
          <w:rFonts w:asciiTheme="minorHAnsi" w:hAnsiTheme="minorHAnsi" w:cstheme="minorHAnsi"/>
          <w:sz w:val="20"/>
          <w:szCs w:val="20"/>
        </w:rPr>
      </w:pPr>
      <w:r w:rsidRPr="008B75E3">
        <w:rPr>
          <w:rFonts w:asciiTheme="minorHAnsi" w:hAnsiTheme="minorHAnsi" w:cstheme="minorHAnsi"/>
          <w:sz w:val="20"/>
          <w:szCs w:val="20"/>
        </w:rPr>
        <w:t>Las obras deberán mantenerse aseadas y sin otro almacenamiento de materiales o herramientas que el de uso inmediato.</w:t>
      </w:r>
    </w:p>
    <w:p w14:paraId="57A4A842" w14:textId="77777777" w:rsidR="0045671C" w:rsidRPr="008B75E3" w:rsidRDefault="0045671C" w:rsidP="0045671C">
      <w:pPr>
        <w:rPr>
          <w:rFonts w:asciiTheme="minorHAnsi" w:hAnsiTheme="minorHAnsi" w:cstheme="minorHAnsi"/>
          <w:sz w:val="18"/>
          <w:szCs w:val="18"/>
        </w:rPr>
      </w:pPr>
    </w:p>
    <w:p w14:paraId="62D7CE5B" w14:textId="77777777" w:rsidR="0045671C" w:rsidRPr="008B75E3" w:rsidRDefault="0045671C" w:rsidP="00366515">
      <w:pPr>
        <w:rPr>
          <w:rFonts w:asciiTheme="minorHAnsi" w:hAnsiTheme="minorHAnsi" w:cstheme="minorHAnsi"/>
          <w:sz w:val="18"/>
          <w:szCs w:val="18"/>
        </w:rPr>
      </w:pPr>
      <w:r w:rsidRPr="008B75E3">
        <w:rPr>
          <w:rFonts w:asciiTheme="minorHAnsi" w:hAnsiTheme="minorHAnsi" w:cstheme="minorHAnsi"/>
          <w:sz w:val="18"/>
          <w:szCs w:val="18"/>
        </w:rPr>
        <w:t>OBSERVACIONES</w:t>
      </w:r>
    </w:p>
    <w:p w14:paraId="0C1465DC" w14:textId="77777777" w:rsidR="0045671C" w:rsidRPr="008B75E3" w:rsidRDefault="0045671C" w:rsidP="00366515">
      <w:pPr>
        <w:rPr>
          <w:rFonts w:asciiTheme="minorHAnsi" w:hAnsiTheme="minorHAnsi" w:cstheme="minorHAnsi"/>
          <w:sz w:val="20"/>
          <w:szCs w:val="20"/>
        </w:rPr>
      </w:pPr>
      <w:r w:rsidRPr="008B75E3">
        <w:rPr>
          <w:rFonts w:asciiTheme="minorHAnsi" w:hAnsiTheme="minorHAnsi" w:cstheme="minorHAnsi"/>
          <w:sz w:val="20"/>
          <w:szCs w:val="20"/>
        </w:rPr>
        <w:t xml:space="preserve">No podrán ser usadas las dependencias que integren las obras definitivas, en ninguna etapa de la construcción, como bodegas de materiales, talleres, alojamiento de personal u otros destinos, salvo autorización expresa del mandante. </w:t>
      </w:r>
    </w:p>
    <w:p w14:paraId="16FB5ED4" w14:textId="77777777" w:rsidR="0045671C" w:rsidRPr="008B75E3" w:rsidRDefault="0045671C" w:rsidP="0045671C">
      <w:pPr>
        <w:rPr>
          <w:rFonts w:asciiTheme="minorHAnsi" w:hAnsiTheme="minorHAnsi" w:cstheme="minorHAnsi"/>
        </w:rPr>
      </w:pPr>
    </w:p>
    <w:p w14:paraId="5A29E7C8" w14:textId="0DECBD26" w:rsidR="0045671C" w:rsidRPr="008B75E3" w:rsidRDefault="00DA57A3" w:rsidP="00A15658">
      <w:pPr>
        <w:pStyle w:val="Ttulo3"/>
      </w:pPr>
      <w:bookmarkStart w:id="75" w:name="_Toc497147774"/>
      <w:bookmarkStart w:id="76" w:name="_Toc497147939"/>
      <w:bookmarkStart w:id="77" w:name="_Toc497211150"/>
      <w:bookmarkStart w:id="78" w:name="_Toc497382058"/>
      <w:bookmarkStart w:id="79" w:name="_Toc497383661"/>
      <w:bookmarkStart w:id="80" w:name="_Toc26859902"/>
      <w:bookmarkStart w:id="81" w:name="_Toc75341329"/>
      <w:r w:rsidRPr="008B75E3">
        <w:t>Cierro provisorio (m</w:t>
      </w:r>
      <w:proofErr w:type="gramStart"/>
      <w:r w:rsidR="0045671C" w:rsidRPr="008B75E3">
        <w:t>)</w:t>
      </w:r>
      <w:bookmarkEnd w:id="75"/>
      <w:bookmarkEnd w:id="76"/>
      <w:bookmarkEnd w:id="77"/>
      <w:bookmarkEnd w:id="78"/>
      <w:bookmarkEnd w:id="79"/>
      <w:r w:rsidR="0045671C" w:rsidRPr="008B75E3">
        <w:t xml:space="preserve">  -</w:t>
      </w:r>
      <w:proofErr w:type="gramEnd"/>
      <w:r w:rsidR="0045671C" w:rsidRPr="008B75E3">
        <w:t xml:space="preserve">  Incluido en gastos generales</w:t>
      </w:r>
      <w:bookmarkEnd w:id="80"/>
      <w:bookmarkEnd w:id="81"/>
    </w:p>
    <w:p w14:paraId="14ADD9D2" w14:textId="77777777" w:rsidR="0045671C" w:rsidRPr="008B75E3" w:rsidRDefault="0045671C" w:rsidP="00366515">
      <w:pPr>
        <w:rPr>
          <w:rFonts w:asciiTheme="minorHAnsi" w:hAnsiTheme="minorHAnsi" w:cstheme="minorHAnsi"/>
          <w:sz w:val="16"/>
          <w:szCs w:val="20"/>
        </w:rPr>
      </w:pPr>
      <w:r w:rsidRPr="008B75E3">
        <w:rPr>
          <w:rFonts w:asciiTheme="minorHAnsi" w:hAnsiTheme="minorHAnsi" w:cstheme="minorHAnsi"/>
          <w:sz w:val="16"/>
          <w:szCs w:val="20"/>
        </w:rPr>
        <w:t>NORMATIVA Y REFERENCIA</w:t>
      </w:r>
    </w:p>
    <w:p w14:paraId="6C8A11EC" w14:textId="77777777" w:rsidR="0045671C" w:rsidRPr="008B75E3" w:rsidRDefault="0045671C" w:rsidP="00366515">
      <w:pPr>
        <w:rPr>
          <w:rFonts w:asciiTheme="minorHAnsi" w:hAnsiTheme="minorHAnsi" w:cstheme="minorHAnsi"/>
          <w:sz w:val="20"/>
          <w:szCs w:val="18"/>
        </w:rPr>
      </w:pPr>
      <w:proofErr w:type="spellStart"/>
      <w:r w:rsidRPr="008B75E3">
        <w:rPr>
          <w:rFonts w:asciiTheme="minorHAnsi" w:hAnsiTheme="minorHAnsi" w:cstheme="minorHAnsi"/>
          <w:sz w:val="20"/>
          <w:szCs w:val="18"/>
        </w:rPr>
        <w:t>NCh</w:t>
      </w:r>
      <w:proofErr w:type="spellEnd"/>
      <w:r w:rsidRPr="008B75E3">
        <w:rPr>
          <w:rFonts w:asciiTheme="minorHAnsi" w:hAnsiTheme="minorHAnsi" w:cstheme="minorHAnsi"/>
          <w:sz w:val="20"/>
          <w:szCs w:val="18"/>
        </w:rPr>
        <w:t xml:space="preserve"> 348. Of1999 “Cierros provisionales - Requisitos generales de seguridad”</w:t>
      </w:r>
    </w:p>
    <w:p w14:paraId="7BF893CC" w14:textId="7E1BE583" w:rsidR="0045671C" w:rsidRPr="008B75E3" w:rsidRDefault="0045671C" w:rsidP="00366515">
      <w:pPr>
        <w:rPr>
          <w:rFonts w:asciiTheme="minorHAnsi" w:hAnsiTheme="minorHAnsi" w:cstheme="minorHAnsi"/>
          <w:sz w:val="16"/>
          <w:szCs w:val="20"/>
        </w:rPr>
      </w:pPr>
    </w:p>
    <w:p w14:paraId="0A4AFDBC" w14:textId="5D41CE8F" w:rsidR="0045671C" w:rsidRPr="008B75E3" w:rsidRDefault="0045671C" w:rsidP="00366515">
      <w:pPr>
        <w:rPr>
          <w:rFonts w:asciiTheme="minorHAnsi" w:hAnsiTheme="minorHAnsi" w:cstheme="minorHAnsi"/>
          <w:sz w:val="20"/>
          <w:szCs w:val="18"/>
        </w:rPr>
      </w:pPr>
      <w:r w:rsidRPr="008B75E3">
        <w:rPr>
          <w:rFonts w:asciiTheme="minorHAnsi" w:hAnsiTheme="minorHAnsi" w:cstheme="minorHAnsi"/>
          <w:sz w:val="20"/>
          <w:szCs w:val="18"/>
        </w:rPr>
        <w:t xml:space="preserve">Antes de iniciar los trabajos se deben cerrar los sectores de construcción, lugares de acopio de escombros y materiales con un cerco opaco </w:t>
      </w:r>
      <w:r w:rsidRPr="008B75E3">
        <w:rPr>
          <w:rFonts w:asciiTheme="minorHAnsi" w:hAnsiTheme="minorHAnsi" w:cstheme="minorHAnsi"/>
          <w:color w:val="000000" w:themeColor="text1"/>
          <w:sz w:val="20"/>
          <w:szCs w:val="18"/>
        </w:rPr>
        <w:t>de planchas de OSB espesor 8</w:t>
      </w:r>
      <w:r w:rsidR="00696962" w:rsidRPr="008B75E3">
        <w:rPr>
          <w:rFonts w:asciiTheme="minorHAnsi" w:hAnsiTheme="minorHAnsi" w:cstheme="minorHAnsi"/>
          <w:color w:val="000000" w:themeColor="text1"/>
          <w:sz w:val="20"/>
          <w:szCs w:val="18"/>
        </w:rPr>
        <w:t xml:space="preserve"> mm o superior y</w:t>
      </w:r>
      <w:r w:rsidRPr="008B75E3">
        <w:rPr>
          <w:rFonts w:asciiTheme="minorHAnsi" w:hAnsiTheme="minorHAnsi" w:cstheme="minorHAnsi"/>
          <w:color w:val="000000" w:themeColor="text1"/>
          <w:sz w:val="20"/>
          <w:szCs w:val="18"/>
        </w:rPr>
        <w:t xml:space="preserve"> de 2,44 m de altura, con </w:t>
      </w:r>
      <w:r w:rsidRPr="008B75E3">
        <w:rPr>
          <w:rFonts w:asciiTheme="minorHAnsi" w:hAnsiTheme="minorHAnsi" w:cstheme="minorHAnsi"/>
          <w:sz w:val="20"/>
          <w:szCs w:val="18"/>
        </w:rPr>
        <w:t>pintura económica u otro elemento de cierre que cumpla con las exigencias, las condiciones que aconseja la seguridad de la Obra y su presentación exterior.</w:t>
      </w:r>
    </w:p>
    <w:p w14:paraId="79F4DC40" w14:textId="77777777" w:rsidR="0045671C" w:rsidRPr="008B75E3" w:rsidRDefault="0045671C" w:rsidP="0045671C">
      <w:pPr>
        <w:rPr>
          <w:rFonts w:asciiTheme="minorHAnsi" w:hAnsiTheme="minorHAnsi" w:cstheme="minorHAnsi"/>
          <w:sz w:val="20"/>
          <w:szCs w:val="18"/>
        </w:rPr>
      </w:pPr>
      <w:r w:rsidRPr="008B75E3">
        <w:rPr>
          <w:rFonts w:asciiTheme="minorHAnsi" w:hAnsiTheme="minorHAnsi" w:cstheme="minorHAnsi"/>
          <w:sz w:val="20"/>
          <w:szCs w:val="18"/>
        </w:rPr>
        <w:t>Todos los cierros deben ser controlados periódicamente para cerciorarse de su integridad, reparándolos y así permitiéndole aislamiento seguro de la faena.</w:t>
      </w:r>
    </w:p>
    <w:p w14:paraId="41B283FA" w14:textId="77777777" w:rsidR="0045671C" w:rsidRPr="008B75E3" w:rsidRDefault="0045671C" w:rsidP="0045671C">
      <w:pPr>
        <w:rPr>
          <w:rFonts w:asciiTheme="minorHAnsi" w:hAnsiTheme="minorHAnsi" w:cstheme="minorHAnsi"/>
        </w:rPr>
      </w:pPr>
    </w:p>
    <w:p w14:paraId="787DEA0E" w14:textId="77777777" w:rsidR="0045671C" w:rsidRPr="008B75E3" w:rsidRDefault="0045671C" w:rsidP="001E3010">
      <w:pPr>
        <w:rPr>
          <w:rFonts w:asciiTheme="minorHAnsi" w:hAnsiTheme="minorHAnsi" w:cstheme="minorHAnsi"/>
          <w:sz w:val="16"/>
          <w:szCs w:val="20"/>
        </w:rPr>
      </w:pPr>
      <w:r w:rsidRPr="008B75E3">
        <w:rPr>
          <w:rFonts w:asciiTheme="minorHAnsi" w:hAnsiTheme="minorHAnsi" w:cstheme="minorHAnsi"/>
          <w:sz w:val="16"/>
          <w:szCs w:val="20"/>
        </w:rPr>
        <w:t>CONDICIONES DE RECEPCIÓN</w:t>
      </w:r>
    </w:p>
    <w:p w14:paraId="11890BEE" w14:textId="77777777" w:rsidR="0045671C" w:rsidRPr="008B75E3" w:rsidRDefault="0045671C" w:rsidP="001E3010">
      <w:pPr>
        <w:rPr>
          <w:rFonts w:asciiTheme="minorHAnsi" w:hAnsiTheme="minorHAnsi" w:cstheme="minorHAnsi"/>
          <w:sz w:val="20"/>
          <w:szCs w:val="18"/>
        </w:rPr>
      </w:pPr>
      <w:r w:rsidRPr="008B75E3">
        <w:rPr>
          <w:rFonts w:asciiTheme="minorHAnsi" w:hAnsiTheme="minorHAnsi" w:cstheme="minorHAnsi"/>
          <w:sz w:val="20"/>
          <w:szCs w:val="18"/>
        </w:rPr>
        <w:lastRenderedPageBreak/>
        <w:t xml:space="preserve">No se aceptan cierros deficientes en estabilidad ni en apariencia. </w:t>
      </w:r>
    </w:p>
    <w:p w14:paraId="519B7237" w14:textId="77777777" w:rsidR="0045671C" w:rsidRPr="008B75E3" w:rsidRDefault="0045671C" w:rsidP="001E3010">
      <w:pPr>
        <w:rPr>
          <w:rFonts w:asciiTheme="minorHAnsi" w:hAnsiTheme="minorHAnsi" w:cstheme="minorHAnsi"/>
          <w:sz w:val="20"/>
          <w:szCs w:val="18"/>
        </w:rPr>
      </w:pPr>
      <w:r w:rsidRPr="008B75E3">
        <w:rPr>
          <w:rFonts w:asciiTheme="minorHAnsi" w:hAnsiTheme="minorHAnsi" w:cstheme="minorHAnsi"/>
          <w:sz w:val="20"/>
          <w:szCs w:val="18"/>
        </w:rPr>
        <w:t>Las puertas de ingreso a la obra deben contar con cadenas y candado para asegurar que el acceso sea restringido y controlado.</w:t>
      </w:r>
    </w:p>
    <w:p w14:paraId="53799021" w14:textId="77777777" w:rsidR="0045671C" w:rsidRPr="008B75E3" w:rsidRDefault="0045671C" w:rsidP="0045671C">
      <w:pPr>
        <w:rPr>
          <w:rFonts w:asciiTheme="minorHAnsi" w:hAnsiTheme="minorHAnsi" w:cstheme="minorHAnsi"/>
        </w:rPr>
      </w:pPr>
    </w:p>
    <w:p w14:paraId="799B2E42" w14:textId="77777777" w:rsidR="0045671C" w:rsidRPr="008B75E3" w:rsidRDefault="0045671C" w:rsidP="001E3010">
      <w:pPr>
        <w:rPr>
          <w:rFonts w:asciiTheme="minorHAnsi" w:hAnsiTheme="minorHAnsi" w:cstheme="minorHAnsi"/>
          <w:sz w:val="16"/>
          <w:szCs w:val="20"/>
        </w:rPr>
      </w:pPr>
      <w:r w:rsidRPr="008B75E3">
        <w:rPr>
          <w:rFonts w:asciiTheme="minorHAnsi" w:hAnsiTheme="minorHAnsi" w:cstheme="minorHAnsi"/>
          <w:sz w:val="16"/>
          <w:szCs w:val="20"/>
        </w:rPr>
        <w:t>LOCALIZACIÓN</w:t>
      </w:r>
    </w:p>
    <w:p w14:paraId="514A85DF" w14:textId="77777777" w:rsidR="0045671C" w:rsidRPr="008B75E3" w:rsidRDefault="0045671C" w:rsidP="001E3010">
      <w:pPr>
        <w:rPr>
          <w:rFonts w:asciiTheme="minorHAnsi" w:hAnsiTheme="minorHAnsi" w:cstheme="minorHAnsi"/>
          <w:sz w:val="20"/>
          <w:szCs w:val="18"/>
        </w:rPr>
      </w:pPr>
      <w:r w:rsidRPr="008B75E3">
        <w:rPr>
          <w:rFonts w:asciiTheme="minorHAnsi" w:hAnsiTheme="minorHAnsi" w:cstheme="minorHAnsi"/>
          <w:sz w:val="20"/>
          <w:szCs w:val="18"/>
        </w:rPr>
        <w:t>En todo el perímetro de las áreas de trabajo</w:t>
      </w:r>
    </w:p>
    <w:p w14:paraId="32FEAB6E" w14:textId="77777777" w:rsidR="0045671C" w:rsidRPr="008B75E3" w:rsidRDefault="0045671C" w:rsidP="0045671C">
      <w:pPr>
        <w:rPr>
          <w:rFonts w:asciiTheme="minorHAnsi" w:hAnsiTheme="minorHAnsi" w:cstheme="minorHAnsi"/>
        </w:rPr>
      </w:pPr>
    </w:p>
    <w:p w14:paraId="0F40CBE7" w14:textId="28D4C2C5" w:rsidR="000228D3" w:rsidRPr="008B75E3" w:rsidRDefault="0045671C" w:rsidP="00A15658">
      <w:pPr>
        <w:pStyle w:val="Ttulo3"/>
      </w:pPr>
      <w:bookmarkStart w:id="82" w:name="_Toc497147775"/>
      <w:bookmarkStart w:id="83" w:name="_Toc497147940"/>
      <w:bookmarkStart w:id="84" w:name="_Toc497211151"/>
      <w:bookmarkStart w:id="85" w:name="_Toc497382059"/>
      <w:bookmarkStart w:id="86" w:name="_Toc497383662"/>
      <w:bookmarkStart w:id="87" w:name="_Toc26859903"/>
      <w:bookmarkStart w:id="88" w:name="_Toc75341330"/>
      <w:r w:rsidRPr="008B75E3">
        <w:t>Letrero de obra (</w:t>
      </w:r>
      <w:proofErr w:type="gramStart"/>
      <w:r w:rsidRPr="008B75E3">
        <w:t>un)</w:t>
      </w:r>
      <w:bookmarkEnd w:id="82"/>
      <w:bookmarkEnd w:id="83"/>
      <w:bookmarkEnd w:id="84"/>
      <w:bookmarkEnd w:id="85"/>
      <w:bookmarkEnd w:id="86"/>
      <w:r w:rsidRPr="008B75E3">
        <w:t xml:space="preserve">  -</w:t>
      </w:r>
      <w:proofErr w:type="gramEnd"/>
      <w:r w:rsidRPr="008B75E3">
        <w:t xml:space="preserve">  Incluido en gastos generales</w:t>
      </w:r>
      <w:bookmarkEnd w:id="87"/>
      <w:bookmarkEnd w:id="88"/>
    </w:p>
    <w:p w14:paraId="1E9956A5" w14:textId="545138D4" w:rsidR="0045671C" w:rsidRPr="008B75E3" w:rsidRDefault="0045671C" w:rsidP="0045671C">
      <w:pPr>
        <w:rPr>
          <w:rFonts w:asciiTheme="minorHAnsi" w:hAnsiTheme="minorHAnsi" w:cstheme="minorHAnsi"/>
          <w:sz w:val="16"/>
          <w:szCs w:val="14"/>
        </w:rPr>
      </w:pPr>
      <w:r w:rsidRPr="008B75E3">
        <w:rPr>
          <w:rFonts w:asciiTheme="minorHAnsi" w:hAnsiTheme="minorHAnsi" w:cstheme="minorHAnsi"/>
          <w:sz w:val="20"/>
          <w:szCs w:val="18"/>
        </w:rPr>
        <w:t>Al iniciar los trabajos, se instala en el lugar indicado por la I.T.O un letrero municipal con las siguientes dimensiones, leyendas y colores:</w:t>
      </w:r>
    </w:p>
    <w:p w14:paraId="7B9DB11C" w14:textId="77777777" w:rsidR="0045671C" w:rsidRPr="008B75E3" w:rsidRDefault="0045671C" w:rsidP="00940C8A">
      <w:pPr>
        <w:pStyle w:val="Textodeglobo"/>
        <w:numPr>
          <w:ilvl w:val="0"/>
          <w:numId w:val="4"/>
        </w:numPr>
        <w:ind w:left="284" w:hanging="284"/>
        <w:rPr>
          <w:rFonts w:asciiTheme="minorHAnsi" w:hAnsiTheme="minorHAnsi" w:cstheme="minorHAnsi"/>
          <w:sz w:val="20"/>
          <w:szCs w:val="18"/>
        </w:rPr>
      </w:pPr>
      <w:r w:rsidRPr="008B75E3">
        <w:rPr>
          <w:rFonts w:asciiTheme="minorHAnsi" w:hAnsiTheme="minorHAnsi" w:cstheme="minorHAnsi"/>
          <w:sz w:val="20"/>
          <w:szCs w:val="18"/>
        </w:rPr>
        <w:t>Letrero de obras 2,00x3,00 m.</w:t>
      </w:r>
    </w:p>
    <w:p w14:paraId="6BA06FB6" w14:textId="77777777" w:rsidR="0045671C" w:rsidRPr="008B75E3" w:rsidRDefault="0045671C" w:rsidP="00940C8A">
      <w:pPr>
        <w:pStyle w:val="Textodeglobo"/>
        <w:numPr>
          <w:ilvl w:val="0"/>
          <w:numId w:val="4"/>
        </w:numPr>
        <w:ind w:left="284" w:hanging="284"/>
        <w:rPr>
          <w:rFonts w:asciiTheme="minorHAnsi" w:hAnsiTheme="minorHAnsi" w:cstheme="minorHAnsi"/>
          <w:sz w:val="20"/>
          <w:szCs w:val="18"/>
        </w:rPr>
      </w:pPr>
      <w:r w:rsidRPr="008B75E3">
        <w:rPr>
          <w:rFonts w:asciiTheme="minorHAnsi" w:hAnsiTheme="minorHAnsi" w:cstheme="minorHAnsi"/>
          <w:sz w:val="20"/>
          <w:szCs w:val="18"/>
        </w:rPr>
        <w:t xml:space="preserve">Pilares: 3 pilares metálicos de 100/100/3 </w:t>
      </w:r>
      <w:proofErr w:type="spellStart"/>
      <w:r w:rsidRPr="008B75E3">
        <w:rPr>
          <w:rFonts w:asciiTheme="minorHAnsi" w:hAnsiTheme="minorHAnsi" w:cstheme="minorHAnsi"/>
          <w:sz w:val="20"/>
          <w:szCs w:val="18"/>
        </w:rPr>
        <w:t>mm.</w:t>
      </w:r>
      <w:proofErr w:type="spellEnd"/>
    </w:p>
    <w:p w14:paraId="04EA92BB" w14:textId="77777777" w:rsidR="0045671C" w:rsidRPr="008B75E3" w:rsidRDefault="0045671C" w:rsidP="00940C8A">
      <w:pPr>
        <w:pStyle w:val="Textodeglobo"/>
        <w:numPr>
          <w:ilvl w:val="0"/>
          <w:numId w:val="4"/>
        </w:numPr>
        <w:ind w:left="284" w:hanging="284"/>
        <w:rPr>
          <w:rFonts w:asciiTheme="minorHAnsi" w:hAnsiTheme="minorHAnsi" w:cstheme="minorHAnsi"/>
          <w:sz w:val="20"/>
          <w:szCs w:val="18"/>
        </w:rPr>
      </w:pPr>
      <w:r w:rsidRPr="008B75E3">
        <w:rPr>
          <w:rFonts w:asciiTheme="minorHAnsi" w:hAnsiTheme="minorHAnsi" w:cstheme="minorHAnsi"/>
          <w:sz w:val="20"/>
          <w:szCs w:val="18"/>
        </w:rPr>
        <w:t>Vientos: contención reforzada de acuerdo a las características de la zona.</w:t>
      </w:r>
    </w:p>
    <w:p w14:paraId="360BBBEB" w14:textId="77777777" w:rsidR="0045671C" w:rsidRPr="008B75E3" w:rsidRDefault="0045671C" w:rsidP="00940C8A">
      <w:pPr>
        <w:pStyle w:val="Textodeglobo"/>
        <w:numPr>
          <w:ilvl w:val="0"/>
          <w:numId w:val="4"/>
        </w:numPr>
        <w:ind w:left="284" w:hanging="284"/>
        <w:rPr>
          <w:rFonts w:asciiTheme="minorHAnsi" w:hAnsiTheme="minorHAnsi" w:cstheme="minorHAnsi"/>
          <w:sz w:val="20"/>
          <w:szCs w:val="18"/>
        </w:rPr>
      </w:pPr>
      <w:r w:rsidRPr="008B75E3">
        <w:rPr>
          <w:rFonts w:asciiTheme="minorHAnsi" w:hAnsiTheme="minorHAnsi" w:cstheme="minorHAnsi"/>
          <w:sz w:val="20"/>
          <w:szCs w:val="18"/>
        </w:rPr>
        <w:t>Fundación: dado de fundación de 1.00x1.00x1.00 m.</w:t>
      </w:r>
    </w:p>
    <w:p w14:paraId="7B34F1BF" w14:textId="77777777" w:rsidR="0045671C" w:rsidRPr="008B75E3" w:rsidRDefault="0045671C" w:rsidP="00940C8A">
      <w:pPr>
        <w:pStyle w:val="Textodeglobo"/>
        <w:numPr>
          <w:ilvl w:val="0"/>
          <w:numId w:val="4"/>
        </w:numPr>
        <w:ind w:left="284" w:hanging="284"/>
        <w:rPr>
          <w:rFonts w:asciiTheme="minorHAnsi" w:hAnsiTheme="minorHAnsi" w:cstheme="minorHAnsi"/>
          <w:sz w:val="20"/>
          <w:szCs w:val="18"/>
        </w:rPr>
      </w:pPr>
      <w:r w:rsidRPr="008B75E3">
        <w:rPr>
          <w:rFonts w:asciiTheme="minorHAnsi" w:hAnsiTheme="minorHAnsi" w:cstheme="minorHAnsi"/>
          <w:sz w:val="20"/>
          <w:szCs w:val="18"/>
        </w:rPr>
        <w:t>Marco: perfil metálico 20/20/1.5 mm de 2.00x3.00 m.</w:t>
      </w:r>
    </w:p>
    <w:p w14:paraId="392B2240" w14:textId="77777777" w:rsidR="0045671C" w:rsidRPr="008B75E3" w:rsidRDefault="0045671C" w:rsidP="00940C8A">
      <w:pPr>
        <w:pStyle w:val="Textodeglobo"/>
        <w:numPr>
          <w:ilvl w:val="0"/>
          <w:numId w:val="4"/>
        </w:numPr>
        <w:ind w:left="284" w:hanging="284"/>
        <w:rPr>
          <w:rFonts w:asciiTheme="minorHAnsi" w:hAnsiTheme="minorHAnsi" w:cstheme="minorHAnsi"/>
          <w:sz w:val="20"/>
          <w:szCs w:val="18"/>
        </w:rPr>
      </w:pPr>
      <w:r w:rsidRPr="008B75E3">
        <w:rPr>
          <w:rFonts w:asciiTheme="minorHAnsi" w:hAnsiTheme="minorHAnsi" w:cstheme="minorHAnsi"/>
          <w:sz w:val="20"/>
          <w:szCs w:val="18"/>
        </w:rPr>
        <w:t>Bastidor: perfil metálico 20/20/1.5 mm de 2.00x3.00m.</w:t>
      </w:r>
    </w:p>
    <w:p w14:paraId="46CDC073" w14:textId="732432C6" w:rsidR="0045671C" w:rsidRPr="008B75E3" w:rsidRDefault="0045671C" w:rsidP="00940C8A">
      <w:pPr>
        <w:pStyle w:val="Textodeglobo"/>
        <w:numPr>
          <w:ilvl w:val="0"/>
          <w:numId w:val="4"/>
        </w:numPr>
        <w:ind w:left="284" w:hanging="284"/>
        <w:rPr>
          <w:rFonts w:asciiTheme="minorHAnsi" w:hAnsiTheme="minorHAnsi" w:cstheme="minorHAnsi"/>
          <w:sz w:val="20"/>
          <w:szCs w:val="18"/>
        </w:rPr>
      </w:pPr>
      <w:r w:rsidRPr="008B75E3">
        <w:rPr>
          <w:rFonts w:asciiTheme="minorHAnsi" w:hAnsiTheme="minorHAnsi" w:cstheme="minorHAnsi"/>
          <w:sz w:val="20"/>
          <w:szCs w:val="18"/>
        </w:rPr>
        <w:t xml:space="preserve">Plancha </w:t>
      </w:r>
      <w:r w:rsidR="00355D66" w:rsidRPr="008B75E3">
        <w:rPr>
          <w:rFonts w:asciiTheme="minorHAnsi" w:hAnsiTheme="minorHAnsi" w:cstheme="minorHAnsi"/>
          <w:sz w:val="20"/>
          <w:szCs w:val="18"/>
        </w:rPr>
        <w:t>soporte gráfico</w:t>
      </w:r>
      <w:r w:rsidRPr="008B75E3">
        <w:rPr>
          <w:rFonts w:asciiTheme="minorHAnsi" w:hAnsiTheme="minorHAnsi" w:cstheme="minorHAnsi"/>
          <w:sz w:val="20"/>
          <w:szCs w:val="18"/>
        </w:rPr>
        <w:t>: zinc 0.5 mm</w:t>
      </w:r>
    </w:p>
    <w:p w14:paraId="5E5CD564" w14:textId="77777777" w:rsidR="0045671C" w:rsidRPr="008B75E3" w:rsidRDefault="0045671C" w:rsidP="00940C8A">
      <w:pPr>
        <w:pStyle w:val="Textodeglobo"/>
        <w:numPr>
          <w:ilvl w:val="0"/>
          <w:numId w:val="4"/>
        </w:numPr>
        <w:ind w:left="284" w:hanging="284"/>
        <w:rPr>
          <w:rFonts w:asciiTheme="minorHAnsi" w:hAnsiTheme="minorHAnsi" w:cstheme="minorHAnsi"/>
          <w:sz w:val="20"/>
          <w:szCs w:val="18"/>
        </w:rPr>
      </w:pPr>
      <w:r w:rsidRPr="008B75E3">
        <w:rPr>
          <w:rFonts w:asciiTheme="minorHAnsi" w:hAnsiTheme="minorHAnsi" w:cstheme="minorHAnsi"/>
          <w:sz w:val="20"/>
          <w:szCs w:val="18"/>
        </w:rPr>
        <w:t xml:space="preserve">Gráfica: imagen en base a tela PVC en </w:t>
      </w:r>
      <w:proofErr w:type="spellStart"/>
      <w:r w:rsidRPr="008B75E3">
        <w:rPr>
          <w:rFonts w:asciiTheme="minorHAnsi" w:hAnsiTheme="minorHAnsi" w:cstheme="minorHAnsi"/>
          <w:sz w:val="20"/>
          <w:szCs w:val="18"/>
        </w:rPr>
        <w:t>cuatricomía</w:t>
      </w:r>
      <w:proofErr w:type="spellEnd"/>
      <w:r w:rsidRPr="008B75E3">
        <w:rPr>
          <w:rFonts w:asciiTheme="minorHAnsi" w:hAnsiTheme="minorHAnsi" w:cstheme="minorHAnsi"/>
          <w:sz w:val="20"/>
          <w:szCs w:val="18"/>
        </w:rPr>
        <w:t xml:space="preserve"> de acuerdo a las consideraciones técnicas del Departamento de Relaciones Públicas del Municipio de Temuco.</w:t>
      </w:r>
    </w:p>
    <w:p w14:paraId="2A734076" w14:textId="77777777" w:rsidR="0045671C" w:rsidRPr="008B75E3" w:rsidRDefault="0045671C" w:rsidP="00940C8A">
      <w:pPr>
        <w:pStyle w:val="Textodeglobo"/>
        <w:numPr>
          <w:ilvl w:val="0"/>
          <w:numId w:val="4"/>
        </w:numPr>
        <w:ind w:left="284" w:hanging="284"/>
        <w:rPr>
          <w:rFonts w:asciiTheme="minorHAnsi" w:hAnsiTheme="minorHAnsi" w:cstheme="minorHAnsi"/>
          <w:sz w:val="20"/>
          <w:szCs w:val="18"/>
        </w:rPr>
      </w:pPr>
      <w:r w:rsidRPr="008B75E3">
        <w:rPr>
          <w:rFonts w:asciiTheme="minorHAnsi" w:hAnsiTheme="minorHAnsi" w:cstheme="minorHAnsi"/>
          <w:sz w:val="20"/>
          <w:szCs w:val="18"/>
        </w:rPr>
        <w:t>La altura entre la superficie del terreno y la base del letrero es de 2.00 m.</w:t>
      </w:r>
    </w:p>
    <w:p w14:paraId="2435E714" w14:textId="741EEE67" w:rsidR="0045671C" w:rsidRPr="008B75E3" w:rsidRDefault="0045671C" w:rsidP="00940C8A">
      <w:pPr>
        <w:pStyle w:val="Textodeglobo"/>
        <w:numPr>
          <w:ilvl w:val="0"/>
          <w:numId w:val="4"/>
        </w:numPr>
        <w:ind w:left="284" w:hanging="284"/>
        <w:rPr>
          <w:rFonts w:asciiTheme="minorHAnsi" w:hAnsiTheme="minorHAnsi" w:cstheme="minorHAnsi"/>
          <w:sz w:val="20"/>
          <w:szCs w:val="18"/>
        </w:rPr>
      </w:pPr>
      <w:r w:rsidRPr="008B75E3">
        <w:rPr>
          <w:rFonts w:asciiTheme="minorHAnsi" w:hAnsiTheme="minorHAnsi" w:cstheme="minorHAnsi"/>
          <w:sz w:val="20"/>
          <w:szCs w:val="18"/>
        </w:rPr>
        <w:t>La estructura metálica debe llevar tratamiento en base a pintura anticorrosiva.</w:t>
      </w:r>
    </w:p>
    <w:p w14:paraId="42EEC095" w14:textId="77777777" w:rsidR="0045671C" w:rsidRPr="008B75E3" w:rsidRDefault="0045671C" w:rsidP="0045671C">
      <w:pPr>
        <w:rPr>
          <w:rFonts w:asciiTheme="minorHAnsi" w:hAnsiTheme="minorHAnsi" w:cstheme="minorHAnsi"/>
          <w:sz w:val="20"/>
          <w:szCs w:val="18"/>
        </w:rPr>
      </w:pPr>
      <w:r w:rsidRPr="008B75E3">
        <w:rPr>
          <w:rFonts w:asciiTheme="minorHAnsi" w:hAnsiTheme="minorHAnsi" w:cstheme="minorHAnsi"/>
          <w:sz w:val="20"/>
          <w:szCs w:val="18"/>
        </w:rPr>
        <w:t>Este letrero debe mantenerse hasta la Recepción Provisoria de la obra.</w:t>
      </w:r>
    </w:p>
    <w:p w14:paraId="5C5EF78F" w14:textId="77777777" w:rsidR="0045671C" w:rsidRPr="008B75E3" w:rsidRDefault="0045671C" w:rsidP="0045671C">
      <w:pPr>
        <w:rPr>
          <w:rFonts w:asciiTheme="minorHAnsi" w:hAnsiTheme="minorHAnsi" w:cstheme="minorHAnsi"/>
        </w:rPr>
      </w:pPr>
    </w:p>
    <w:p w14:paraId="424C0436" w14:textId="77777777" w:rsidR="0045671C" w:rsidRPr="008B75E3" w:rsidRDefault="0045671C" w:rsidP="001E3010">
      <w:pPr>
        <w:rPr>
          <w:rFonts w:asciiTheme="minorHAnsi" w:hAnsiTheme="minorHAnsi" w:cstheme="minorHAnsi"/>
          <w:sz w:val="16"/>
          <w:szCs w:val="20"/>
        </w:rPr>
      </w:pPr>
      <w:r w:rsidRPr="008B75E3">
        <w:rPr>
          <w:rFonts w:asciiTheme="minorHAnsi" w:hAnsiTheme="minorHAnsi" w:cstheme="minorHAnsi"/>
          <w:sz w:val="16"/>
          <w:szCs w:val="20"/>
        </w:rPr>
        <w:t>LOCALIZACIÓN</w:t>
      </w:r>
    </w:p>
    <w:p w14:paraId="794A6E98" w14:textId="77777777" w:rsidR="0045671C" w:rsidRPr="008B75E3" w:rsidRDefault="0045671C" w:rsidP="001E3010">
      <w:pPr>
        <w:rPr>
          <w:rFonts w:asciiTheme="minorHAnsi" w:hAnsiTheme="minorHAnsi" w:cstheme="minorHAnsi"/>
          <w:sz w:val="20"/>
          <w:szCs w:val="18"/>
        </w:rPr>
      </w:pPr>
      <w:r w:rsidRPr="008B75E3">
        <w:rPr>
          <w:rFonts w:asciiTheme="minorHAnsi" w:hAnsiTheme="minorHAnsi" w:cstheme="minorHAnsi"/>
          <w:sz w:val="20"/>
          <w:szCs w:val="18"/>
        </w:rPr>
        <w:t>Lugar visible, previo visto bueno de la I.T.O.</w:t>
      </w:r>
    </w:p>
    <w:p w14:paraId="3781BB66" w14:textId="77777777" w:rsidR="0045671C" w:rsidRPr="008B75E3" w:rsidRDefault="0045671C" w:rsidP="0045671C">
      <w:pPr>
        <w:rPr>
          <w:rFonts w:asciiTheme="minorHAnsi" w:hAnsiTheme="minorHAnsi" w:cstheme="minorHAnsi"/>
        </w:rPr>
      </w:pPr>
    </w:p>
    <w:p w14:paraId="01B1D7A0" w14:textId="539D98A5" w:rsidR="0045671C" w:rsidRPr="008B75E3" w:rsidRDefault="0045671C" w:rsidP="00A15658">
      <w:pPr>
        <w:pStyle w:val="Ttulo3"/>
      </w:pPr>
      <w:bookmarkStart w:id="89" w:name="_Toc497147776"/>
      <w:bookmarkStart w:id="90" w:name="_Toc497147941"/>
      <w:bookmarkStart w:id="91" w:name="_Toc497211152"/>
      <w:bookmarkStart w:id="92" w:name="_Toc497382060"/>
      <w:bookmarkStart w:id="93" w:name="_Toc497383663"/>
      <w:bookmarkStart w:id="94" w:name="_Toc26859904"/>
      <w:bookmarkStart w:id="95" w:name="_Toc75341331"/>
      <w:r w:rsidRPr="008B75E3">
        <w:t>Aseo y cuidado de la obra (</w:t>
      </w:r>
      <w:proofErr w:type="gramStart"/>
      <w:r w:rsidRPr="008B75E3">
        <w:t>un)</w:t>
      </w:r>
      <w:bookmarkEnd w:id="89"/>
      <w:bookmarkEnd w:id="90"/>
      <w:bookmarkEnd w:id="91"/>
      <w:bookmarkEnd w:id="92"/>
      <w:bookmarkEnd w:id="93"/>
      <w:r w:rsidRPr="008B75E3">
        <w:t xml:space="preserve">  -</w:t>
      </w:r>
      <w:proofErr w:type="gramEnd"/>
      <w:r w:rsidRPr="008B75E3">
        <w:t xml:space="preserve">  </w:t>
      </w:r>
      <w:r w:rsidRPr="008B75E3">
        <w:rPr>
          <w:i/>
          <w:iCs/>
          <w:u w:val="single"/>
        </w:rPr>
        <w:t>Incluido en gastos generales</w:t>
      </w:r>
      <w:bookmarkEnd w:id="94"/>
      <w:bookmarkEnd w:id="95"/>
    </w:p>
    <w:p w14:paraId="74FFB0E8" w14:textId="77777777" w:rsidR="0045671C" w:rsidRPr="008B75E3" w:rsidRDefault="0045671C" w:rsidP="00F846B0">
      <w:pPr>
        <w:rPr>
          <w:rFonts w:asciiTheme="minorHAnsi" w:hAnsiTheme="minorHAnsi" w:cstheme="minorHAnsi"/>
          <w:sz w:val="20"/>
          <w:szCs w:val="18"/>
        </w:rPr>
      </w:pPr>
      <w:r w:rsidRPr="008B75E3">
        <w:rPr>
          <w:rFonts w:asciiTheme="minorHAnsi" w:hAnsiTheme="minorHAnsi" w:cstheme="minorHAnsi"/>
          <w:sz w:val="20"/>
          <w:szCs w:val="18"/>
        </w:rPr>
        <w:t>Es de cargo del Contratista realizar en forma oportuna el despeje de basuras, escombros, despuntes, y todo excedente que genere la obra, tanto antes como durante su ejecución. Se procederá con las precauciones necesarias para evitar la dispersión del polvo.</w:t>
      </w:r>
    </w:p>
    <w:p w14:paraId="1032AA85" w14:textId="77777777" w:rsidR="0045671C" w:rsidRPr="008B75E3" w:rsidRDefault="0045671C" w:rsidP="0045671C">
      <w:pPr>
        <w:rPr>
          <w:rFonts w:asciiTheme="minorHAnsi" w:hAnsiTheme="minorHAnsi" w:cstheme="minorHAnsi"/>
          <w:sz w:val="20"/>
          <w:szCs w:val="18"/>
        </w:rPr>
      </w:pPr>
      <w:r w:rsidRPr="008B75E3">
        <w:rPr>
          <w:rFonts w:asciiTheme="minorHAnsi" w:hAnsiTheme="minorHAnsi" w:cstheme="minorHAnsi"/>
          <w:sz w:val="20"/>
          <w:szCs w:val="18"/>
        </w:rPr>
        <w:t xml:space="preserve">Todo material sobrante debe extraerse de la obra y coordinar un retiro autorizado. Al término de los trabajos se hace retiro además de todas las construcciones e instalaciones provisorias, quedando el terreno y la obra limpios y despejados. </w:t>
      </w:r>
    </w:p>
    <w:p w14:paraId="02C47C13" w14:textId="77777777" w:rsidR="0045671C" w:rsidRPr="008B75E3" w:rsidRDefault="0045671C" w:rsidP="0045671C">
      <w:pPr>
        <w:rPr>
          <w:rFonts w:asciiTheme="minorHAnsi" w:hAnsiTheme="minorHAnsi" w:cstheme="minorHAnsi"/>
          <w:sz w:val="20"/>
          <w:szCs w:val="18"/>
        </w:rPr>
      </w:pPr>
      <w:r w:rsidRPr="008B75E3">
        <w:rPr>
          <w:rFonts w:asciiTheme="minorHAnsi" w:hAnsiTheme="minorHAnsi" w:cstheme="minorHAnsi"/>
          <w:sz w:val="20"/>
          <w:szCs w:val="18"/>
        </w:rPr>
        <w:t xml:space="preserve">Se actuará en conformidad a lo requerido por la D.O.M. con el fin de evitar multas o problemas de atraso en cualquiera de las faenas tanto de extracción de escombros como de construcción en sí. </w:t>
      </w:r>
    </w:p>
    <w:p w14:paraId="46D88A84" w14:textId="77777777" w:rsidR="0045671C" w:rsidRPr="008B75E3" w:rsidRDefault="0045671C" w:rsidP="0045671C">
      <w:pPr>
        <w:rPr>
          <w:rFonts w:asciiTheme="minorHAnsi" w:hAnsiTheme="minorHAnsi" w:cstheme="minorHAnsi"/>
        </w:rPr>
      </w:pPr>
    </w:p>
    <w:p w14:paraId="7C46CAD6" w14:textId="77777777" w:rsidR="0045671C" w:rsidRPr="008B75E3" w:rsidRDefault="0045671C" w:rsidP="00F846B0">
      <w:pPr>
        <w:rPr>
          <w:rFonts w:asciiTheme="minorHAnsi" w:hAnsiTheme="minorHAnsi" w:cstheme="minorHAnsi"/>
          <w:sz w:val="16"/>
          <w:szCs w:val="16"/>
        </w:rPr>
      </w:pPr>
      <w:r w:rsidRPr="008B75E3">
        <w:rPr>
          <w:rFonts w:asciiTheme="minorHAnsi" w:hAnsiTheme="minorHAnsi" w:cstheme="minorHAnsi"/>
          <w:sz w:val="16"/>
          <w:szCs w:val="16"/>
        </w:rPr>
        <w:t>CONDICIONES DE RECEPCIÓN</w:t>
      </w:r>
    </w:p>
    <w:p w14:paraId="42E05F44" w14:textId="77777777" w:rsidR="0045671C" w:rsidRPr="008B75E3" w:rsidRDefault="0045671C" w:rsidP="00F846B0">
      <w:pPr>
        <w:rPr>
          <w:rFonts w:asciiTheme="minorHAnsi" w:hAnsiTheme="minorHAnsi" w:cstheme="minorHAnsi"/>
          <w:sz w:val="20"/>
          <w:szCs w:val="18"/>
        </w:rPr>
      </w:pPr>
      <w:r w:rsidRPr="008B75E3">
        <w:rPr>
          <w:rFonts w:asciiTheme="minorHAnsi" w:hAnsiTheme="minorHAnsi" w:cstheme="minorHAnsi"/>
          <w:sz w:val="20"/>
          <w:szCs w:val="18"/>
        </w:rPr>
        <w:t>Se debe mantener la limpieza y orden de la obra en todo momento, es responsabilidad de la I.T.O. dejar constancia en el Libro de Obra cuando esto no ocurra. En caso de ocurrir debe ser solucionado a la brevedad.</w:t>
      </w:r>
    </w:p>
    <w:p w14:paraId="34B3805B" w14:textId="77777777" w:rsidR="0045671C" w:rsidRPr="008B75E3" w:rsidRDefault="0045671C" w:rsidP="0045671C">
      <w:pPr>
        <w:rPr>
          <w:rFonts w:asciiTheme="minorHAnsi" w:hAnsiTheme="minorHAnsi" w:cstheme="minorHAnsi"/>
          <w:sz w:val="20"/>
          <w:szCs w:val="18"/>
        </w:rPr>
      </w:pPr>
      <w:r w:rsidRPr="008B75E3">
        <w:rPr>
          <w:rFonts w:asciiTheme="minorHAnsi" w:hAnsiTheme="minorHAnsi" w:cstheme="minorHAnsi"/>
          <w:sz w:val="20"/>
          <w:szCs w:val="18"/>
        </w:rPr>
        <w:t>No se recibe la obra si, una vez terminados los trabajos, no está completamente aseada y limpia, según criterio de la I.T.O.</w:t>
      </w:r>
    </w:p>
    <w:p w14:paraId="654FF5ED" w14:textId="77777777" w:rsidR="0045671C" w:rsidRPr="008B75E3" w:rsidRDefault="0045671C" w:rsidP="0045671C">
      <w:pPr>
        <w:rPr>
          <w:rFonts w:asciiTheme="minorHAnsi" w:hAnsiTheme="minorHAnsi" w:cstheme="minorHAnsi"/>
        </w:rPr>
      </w:pPr>
    </w:p>
    <w:p w14:paraId="479A8141" w14:textId="77777777" w:rsidR="0045671C" w:rsidRPr="008B75E3" w:rsidRDefault="0045671C" w:rsidP="00F846B0">
      <w:pPr>
        <w:rPr>
          <w:rFonts w:asciiTheme="minorHAnsi" w:hAnsiTheme="minorHAnsi" w:cstheme="minorHAnsi"/>
          <w:sz w:val="16"/>
          <w:szCs w:val="16"/>
        </w:rPr>
      </w:pPr>
      <w:r w:rsidRPr="008B75E3">
        <w:rPr>
          <w:rFonts w:asciiTheme="minorHAnsi" w:hAnsiTheme="minorHAnsi" w:cstheme="minorHAnsi"/>
          <w:sz w:val="16"/>
          <w:szCs w:val="16"/>
        </w:rPr>
        <w:t>OBSERVACIONES</w:t>
      </w:r>
    </w:p>
    <w:p w14:paraId="0D5D73A2" w14:textId="77777777" w:rsidR="0045671C" w:rsidRPr="008B75E3" w:rsidRDefault="0045671C" w:rsidP="00F846B0">
      <w:pPr>
        <w:rPr>
          <w:rFonts w:asciiTheme="minorHAnsi" w:hAnsiTheme="minorHAnsi" w:cstheme="minorHAnsi"/>
          <w:sz w:val="20"/>
          <w:szCs w:val="18"/>
        </w:rPr>
      </w:pPr>
      <w:r w:rsidRPr="008B75E3">
        <w:rPr>
          <w:rFonts w:asciiTheme="minorHAnsi" w:hAnsiTheme="minorHAnsi" w:cstheme="minorHAnsi"/>
          <w:sz w:val="20"/>
          <w:szCs w:val="18"/>
        </w:rPr>
        <w:t>Por tratarse de una obra pública, se debe cuidar el entorno existente, procurando no destruir ni dañar los árboles, arbustos, plantas, césped y especies propias del lugar. En caso contrario, será cargo del Contratista su reposición.</w:t>
      </w:r>
    </w:p>
    <w:p w14:paraId="5529B93C" w14:textId="77777777" w:rsidR="0045671C" w:rsidRPr="008B75E3" w:rsidRDefault="0045671C" w:rsidP="0045671C">
      <w:pPr>
        <w:rPr>
          <w:rFonts w:asciiTheme="minorHAnsi" w:hAnsiTheme="minorHAnsi" w:cstheme="minorHAnsi"/>
        </w:rPr>
      </w:pPr>
    </w:p>
    <w:p w14:paraId="3CB41328" w14:textId="77777777" w:rsidR="0045671C" w:rsidRPr="008B75E3" w:rsidRDefault="0045671C" w:rsidP="00F846B0">
      <w:pPr>
        <w:rPr>
          <w:rFonts w:asciiTheme="minorHAnsi" w:hAnsiTheme="minorHAnsi" w:cstheme="minorHAnsi"/>
          <w:sz w:val="16"/>
          <w:szCs w:val="16"/>
        </w:rPr>
      </w:pPr>
      <w:r w:rsidRPr="008B75E3">
        <w:rPr>
          <w:rFonts w:asciiTheme="minorHAnsi" w:hAnsiTheme="minorHAnsi" w:cstheme="minorHAnsi"/>
          <w:sz w:val="16"/>
          <w:szCs w:val="16"/>
        </w:rPr>
        <w:t>LOCALIZACIÓN</w:t>
      </w:r>
    </w:p>
    <w:p w14:paraId="634FAFA2" w14:textId="77777777" w:rsidR="0045671C" w:rsidRPr="008B75E3" w:rsidRDefault="0045671C" w:rsidP="00F846B0">
      <w:pPr>
        <w:rPr>
          <w:rFonts w:asciiTheme="minorHAnsi" w:hAnsiTheme="minorHAnsi" w:cstheme="minorHAnsi"/>
          <w:sz w:val="20"/>
          <w:szCs w:val="18"/>
        </w:rPr>
      </w:pPr>
      <w:r w:rsidRPr="008B75E3">
        <w:rPr>
          <w:rFonts w:asciiTheme="minorHAnsi" w:hAnsiTheme="minorHAnsi" w:cstheme="minorHAnsi"/>
          <w:sz w:val="20"/>
          <w:szCs w:val="18"/>
        </w:rPr>
        <w:t>En toda la obra durante toda su duración.</w:t>
      </w:r>
    </w:p>
    <w:p w14:paraId="275092BE" w14:textId="77777777" w:rsidR="004D653F" w:rsidRPr="008B75E3" w:rsidRDefault="004D653F" w:rsidP="00F846B0">
      <w:pPr>
        <w:rPr>
          <w:rFonts w:asciiTheme="minorHAnsi" w:hAnsiTheme="minorHAnsi" w:cstheme="minorHAnsi"/>
          <w:sz w:val="20"/>
          <w:szCs w:val="18"/>
        </w:rPr>
      </w:pPr>
    </w:p>
    <w:p w14:paraId="7D62C8D7" w14:textId="71083F94" w:rsidR="004D653F" w:rsidRPr="008B75E3" w:rsidRDefault="004D653F" w:rsidP="00A15658">
      <w:pPr>
        <w:pStyle w:val="Ttulo3"/>
      </w:pPr>
      <w:bookmarkStart w:id="96" w:name="_Toc18854001"/>
      <w:bookmarkStart w:id="97" w:name="_Toc45833112"/>
      <w:r w:rsidRPr="008B75E3">
        <w:rPr>
          <w:rFonts w:eastAsiaTheme="majorEastAsia"/>
          <w:sz w:val="20"/>
          <w:szCs w:val="26"/>
        </w:rPr>
        <w:t xml:space="preserve"> </w:t>
      </w:r>
      <w:bookmarkStart w:id="98" w:name="_Toc75341332"/>
      <w:r w:rsidR="005A4245" w:rsidRPr="008B75E3">
        <w:t>Desratización Previa Limpieza</w:t>
      </w:r>
      <w:bookmarkEnd w:id="96"/>
      <w:r w:rsidR="005A4245" w:rsidRPr="008B75E3">
        <w:t xml:space="preserve"> </w:t>
      </w:r>
      <w:r w:rsidRPr="008B75E3">
        <w:t>(UN)</w:t>
      </w:r>
      <w:bookmarkEnd w:id="97"/>
      <w:bookmarkEnd w:id="98"/>
    </w:p>
    <w:p w14:paraId="0E25A24E" w14:textId="2001AF35" w:rsidR="004D653F" w:rsidRPr="008B75E3" w:rsidRDefault="004D653F" w:rsidP="004D653F">
      <w:pPr>
        <w:rPr>
          <w:rFonts w:asciiTheme="minorHAnsi" w:hAnsiTheme="minorHAnsi" w:cstheme="minorHAnsi"/>
          <w:sz w:val="20"/>
          <w:szCs w:val="18"/>
        </w:rPr>
      </w:pPr>
      <w:r w:rsidRPr="008B75E3">
        <w:rPr>
          <w:rFonts w:asciiTheme="minorHAnsi" w:hAnsiTheme="minorHAnsi" w:cstheme="minorHAnsi"/>
          <w:sz w:val="20"/>
          <w:szCs w:val="18"/>
        </w:rPr>
        <w:t>Se deberá</w:t>
      </w:r>
      <w:r w:rsidR="000854A3" w:rsidRPr="008B75E3">
        <w:rPr>
          <w:rFonts w:asciiTheme="minorHAnsi" w:hAnsiTheme="minorHAnsi" w:cstheme="minorHAnsi"/>
          <w:sz w:val="20"/>
          <w:szCs w:val="18"/>
        </w:rPr>
        <w:t xml:space="preserve"> </w:t>
      </w:r>
      <w:r w:rsidRPr="008B75E3">
        <w:rPr>
          <w:rFonts w:asciiTheme="minorHAnsi" w:hAnsiTheme="minorHAnsi" w:cstheme="minorHAnsi"/>
          <w:sz w:val="20"/>
          <w:szCs w:val="18"/>
        </w:rPr>
        <w:t>obten</w:t>
      </w:r>
      <w:r w:rsidR="005E3752" w:rsidRPr="008B75E3">
        <w:rPr>
          <w:rFonts w:asciiTheme="minorHAnsi" w:hAnsiTheme="minorHAnsi" w:cstheme="minorHAnsi"/>
          <w:sz w:val="20"/>
          <w:szCs w:val="18"/>
        </w:rPr>
        <w:t>er</w:t>
      </w:r>
      <w:r w:rsidRPr="008B75E3">
        <w:rPr>
          <w:rFonts w:asciiTheme="minorHAnsi" w:hAnsiTheme="minorHAnsi" w:cstheme="minorHAnsi"/>
          <w:sz w:val="20"/>
          <w:szCs w:val="18"/>
        </w:rPr>
        <w:t xml:space="preserve"> el certificado de desratización y su vigencia d</w:t>
      </w:r>
      <w:r w:rsidR="001D7306" w:rsidRPr="008B75E3">
        <w:rPr>
          <w:rFonts w:asciiTheme="minorHAnsi" w:hAnsiTheme="minorHAnsi" w:cstheme="minorHAnsi"/>
          <w:sz w:val="20"/>
          <w:szCs w:val="18"/>
        </w:rPr>
        <w:t>e acuerdo a la normativa actual, según corresponda.</w:t>
      </w:r>
    </w:p>
    <w:p w14:paraId="5E63B879" w14:textId="15CB9D01" w:rsidR="004D653F" w:rsidRPr="008B75E3" w:rsidRDefault="004D653F" w:rsidP="004D653F">
      <w:pPr>
        <w:rPr>
          <w:rFonts w:asciiTheme="minorHAnsi" w:hAnsiTheme="minorHAnsi" w:cstheme="minorHAnsi"/>
          <w:sz w:val="20"/>
          <w:szCs w:val="18"/>
        </w:rPr>
      </w:pPr>
    </w:p>
    <w:p w14:paraId="0311CC59" w14:textId="77777777" w:rsidR="0045671C" w:rsidRPr="008B75E3" w:rsidRDefault="0045671C" w:rsidP="0045671C">
      <w:pPr>
        <w:rPr>
          <w:rFonts w:asciiTheme="minorHAnsi" w:hAnsiTheme="minorHAnsi" w:cstheme="minorHAnsi"/>
        </w:rPr>
      </w:pPr>
    </w:p>
    <w:p w14:paraId="5CD9146C" w14:textId="77777777" w:rsidR="0045671C" w:rsidRPr="008B75E3" w:rsidRDefault="0045671C" w:rsidP="004843F1">
      <w:pPr>
        <w:pStyle w:val="Ttulo1"/>
        <w:numPr>
          <w:ilvl w:val="0"/>
          <w:numId w:val="15"/>
        </w:numPr>
      </w:pPr>
      <w:bookmarkStart w:id="99" w:name="_Toc497147777"/>
      <w:bookmarkStart w:id="100" w:name="_Toc497147942"/>
      <w:bookmarkStart w:id="101" w:name="_Toc497211153"/>
      <w:bookmarkStart w:id="102" w:name="_Toc497382061"/>
      <w:bookmarkStart w:id="103" w:name="_Toc497383664"/>
      <w:bookmarkStart w:id="104" w:name="_Toc26859905"/>
      <w:bookmarkStart w:id="105" w:name="_Toc75341333"/>
      <w:r w:rsidRPr="008B75E3">
        <w:t>OBRAS DE CONSTRUCCIÓN – HABILITACIÓN DE TERRENO</w:t>
      </w:r>
      <w:bookmarkEnd w:id="99"/>
      <w:bookmarkEnd w:id="100"/>
      <w:bookmarkEnd w:id="101"/>
      <w:bookmarkEnd w:id="102"/>
      <w:bookmarkEnd w:id="103"/>
      <w:bookmarkEnd w:id="104"/>
      <w:bookmarkEnd w:id="105"/>
    </w:p>
    <w:p w14:paraId="0EF165E1" w14:textId="77777777" w:rsidR="0045671C" w:rsidRPr="008B75E3" w:rsidRDefault="0045671C" w:rsidP="0045671C">
      <w:pPr>
        <w:rPr>
          <w:rFonts w:asciiTheme="minorHAnsi" w:hAnsiTheme="minorHAnsi" w:cstheme="minorHAnsi"/>
        </w:rPr>
      </w:pPr>
    </w:p>
    <w:p w14:paraId="2FDB79E6" w14:textId="55C1ED09" w:rsidR="0045671C" w:rsidRPr="008B75E3" w:rsidRDefault="0045671C" w:rsidP="00DA62D7">
      <w:pPr>
        <w:pStyle w:val="Ttulo2"/>
      </w:pPr>
      <w:bookmarkStart w:id="106" w:name="_Toc497147778"/>
      <w:bookmarkStart w:id="107" w:name="_Toc497147943"/>
      <w:bookmarkStart w:id="108" w:name="_Toc497211154"/>
      <w:bookmarkStart w:id="109" w:name="_Toc497382062"/>
      <w:bookmarkStart w:id="110" w:name="_Toc497383665"/>
      <w:bookmarkStart w:id="111" w:name="_Toc26859906"/>
      <w:bookmarkStart w:id="112" w:name="_Toc75341334"/>
      <w:r w:rsidRPr="008B75E3">
        <w:t>HABILITACIÓN DE TERRENO</w:t>
      </w:r>
      <w:bookmarkEnd w:id="106"/>
      <w:bookmarkEnd w:id="107"/>
      <w:bookmarkEnd w:id="108"/>
      <w:bookmarkEnd w:id="109"/>
      <w:bookmarkEnd w:id="110"/>
      <w:bookmarkEnd w:id="111"/>
      <w:bookmarkEnd w:id="112"/>
      <w:r w:rsidRPr="008B75E3">
        <w:t xml:space="preserve"> </w:t>
      </w:r>
    </w:p>
    <w:p w14:paraId="63B18598" w14:textId="29343356" w:rsidR="0045671C" w:rsidRPr="008B75E3" w:rsidRDefault="0045671C" w:rsidP="00A15658">
      <w:pPr>
        <w:pStyle w:val="Ttulo3"/>
      </w:pPr>
      <w:bookmarkStart w:id="113" w:name="_Toc497147779"/>
      <w:bookmarkStart w:id="114" w:name="_Toc497147944"/>
      <w:bookmarkStart w:id="115" w:name="_Toc497211155"/>
      <w:bookmarkStart w:id="116" w:name="_Toc497382063"/>
      <w:bookmarkStart w:id="117" w:name="_Toc497383666"/>
      <w:bookmarkStart w:id="118" w:name="_Toc26859907"/>
      <w:bookmarkStart w:id="119" w:name="_Toc75341335"/>
      <w:r w:rsidRPr="008B75E3">
        <w:t>Demolición y Extracción de escombros</w:t>
      </w:r>
      <w:bookmarkEnd w:id="113"/>
      <w:bookmarkEnd w:id="114"/>
      <w:bookmarkEnd w:id="115"/>
      <w:bookmarkEnd w:id="116"/>
      <w:bookmarkEnd w:id="117"/>
      <w:bookmarkEnd w:id="118"/>
      <w:r w:rsidR="005A4245" w:rsidRPr="008B75E3">
        <w:t xml:space="preserve"> (m</w:t>
      </w:r>
      <w:r w:rsidR="000F6443" w:rsidRPr="008B75E3">
        <w:t>3</w:t>
      </w:r>
      <w:r w:rsidR="005A4245" w:rsidRPr="008B75E3">
        <w:t>)</w:t>
      </w:r>
      <w:bookmarkEnd w:id="119"/>
    </w:p>
    <w:p w14:paraId="6DB79734" w14:textId="77777777" w:rsidR="00462B28" w:rsidRPr="008B75E3" w:rsidRDefault="00462B28" w:rsidP="00462B28">
      <w:pPr>
        <w:rPr>
          <w:rFonts w:asciiTheme="minorHAnsi" w:hAnsiTheme="minorHAnsi" w:cstheme="minorHAnsi"/>
          <w:sz w:val="16"/>
          <w:szCs w:val="16"/>
        </w:rPr>
      </w:pPr>
      <w:r w:rsidRPr="008B75E3">
        <w:rPr>
          <w:rFonts w:asciiTheme="minorHAnsi" w:hAnsiTheme="minorHAnsi" w:cstheme="minorHAnsi"/>
          <w:sz w:val="16"/>
          <w:szCs w:val="16"/>
        </w:rPr>
        <w:t>NORMATIVA Y REFERENCIA</w:t>
      </w:r>
    </w:p>
    <w:p w14:paraId="373094B6" w14:textId="77777777" w:rsidR="00462B28" w:rsidRPr="008B75E3" w:rsidRDefault="00462B28" w:rsidP="00462B28">
      <w:pPr>
        <w:rPr>
          <w:rFonts w:asciiTheme="minorHAnsi" w:hAnsiTheme="minorHAnsi" w:cstheme="minorHAnsi"/>
          <w:sz w:val="20"/>
          <w:szCs w:val="20"/>
        </w:rPr>
      </w:pPr>
      <w:r w:rsidRPr="008B75E3">
        <w:rPr>
          <w:rFonts w:asciiTheme="minorHAnsi" w:hAnsiTheme="minorHAnsi" w:cstheme="minorHAnsi"/>
          <w:sz w:val="20"/>
          <w:szCs w:val="20"/>
        </w:rPr>
        <w:t>NCh347 “Construcción – Disposiciones de seguridad en demolición”</w:t>
      </w:r>
    </w:p>
    <w:p w14:paraId="07589E25" w14:textId="62C8F4EA" w:rsidR="00462B28" w:rsidRPr="008B75E3" w:rsidRDefault="00462B28" w:rsidP="00462B28">
      <w:pPr>
        <w:rPr>
          <w:rFonts w:asciiTheme="minorHAnsi" w:hAnsiTheme="minorHAnsi" w:cstheme="minorHAnsi"/>
          <w:sz w:val="20"/>
          <w:szCs w:val="20"/>
        </w:rPr>
      </w:pPr>
      <w:r w:rsidRPr="008B75E3">
        <w:rPr>
          <w:rFonts w:asciiTheme="minorHAnsi" w:hAnsiTheme="minorHAnsi" w:cstheme="minorHAnsi"/>
          <w:sz w:val="20"/>
          <w:szCs w:val="20"/>
        </w:rPr>
        <w:t>NCh384 “Medidas de seguridad en el empleo de explosivos”</w:t>
      </w:r>
    </w:p>
    <w:p w14:paraId="5268B2E3" w14:textId="77777777" w:rsidR="00462B28" w:rsidRPr="008B75E3" w:rsidRDefault="00462B28" w:rsidP="00462B28">
      <w:pPr>
        <w:rPr>
          <w:rFonts w:asciiTheme="minorHAnsi" w:hAnsiTheme="minorHAnsi" w:cstheme="minorHAnsi"/>
          <w:sz w:val="20"/>
          <w:szCs w:val="20"/>
        </w:rPr>
      </w:pPr>
    </w:p>
    <w:p w14:paraId="11E92454" w14:textId="659460A2" w:rsidR="00F63835" w:rsidRDefault="00F63835" w:rsidP="0045671C">
      <w:pPr>
        <w:rPr>
          <w:rFonts w:asciiTheme="minorHAnsi" w:hAnsiTheme="minorHAnsi" w:cstheme="minorHAnsi"/>
          <w:sz w:val="20"/>
          <w:szCs w:val="20"/>
        </w:rPr>
      </w:pPr>
      <w:r w:rsidRPr="008B75E3">
        <w:rPr>
          <w:rFonts w:asciiTheme="minorHAnsi" w:hAnsiTheme="minorHAnsi" w:cstheme="minorHAnsi"/>
          <w:sz w:val="20"/>
          <w:szCs w:val="20"/>
        </w:rPr>
        <w:t>Se extraerán del terreno todos los elementos de desechos y/o demoliciones correspondientes que dificulten la ejecución de los trabajos.</w:t>
      </w:r>
      <w:r w:rsidR="003E62F6" w:rsidRPr="008B75E3">
        <w:rPr>
          <w:rFonts w:asciiTheme="minorHAnsi" w:hAnsiTheme="minorHAnsi" w:cstheme="minorHAnsi"/>
          <w:sz w:val="20"/>
          <w:szCs w:val="20"/>
        </w:rPr>
        <w:t xml:space="preserve"> Las obras de demolición no deben afectar obras anexas, de lo contrario será responsabilidad del Contratista la reparación.</w:t>
      </w:r>
      <w:r w:rsidRPr="008B75E3">
        <w:rPr>
          <w:rFonts w:asciiTheme="minorHAnsi" w:hAnsiTheme="minorHAnsi" w:cstheme="minorHAnsi"/>
          <w:sz w:val="20"/>
          <w:szCs w:val="20"/>
        </w:rPr>
        <w:t xml:space="preserve"> </w:t>
      </w:r>
      <w:r w:rsidRPr="008B75E3">
        <w:rPr>
          <w:rFonts w:asciiTheme="minorHAnsi" w:hAnsiTheme="minorHAnsi" w:cstheme="minorHAnsi"/>
          <w:sz w:val="20"/>
          <w:szCs w:val="20"/>
        </w:rPr>
        <w:lastRenderedPageBreak/>
        <w:t>Esta faena se mantendrá permanentemente, de modo de mantener el lugar libre, despejado y limpio de tales excedentes. Se debe consid</w:t>
      </w:r>
      <w:r w:rsidR="003E62F6" w:rsidRPr="008B75E3">
        <w:rPr>
          <w:rFonts w:asciiTheme="minorHAnsi" w:hAnsiTheme="minorHAnsi" w:cstheme="minorHAnsi"/>
          <w:sz w:val="20"/>
          <w:szCs w:val="20"/>
        </w:rPr>
        <w:t xml:space="preserve">erar el Permiso correspondiente </w:t>
      </w:r>
      <w:r w:rsidR="00FB5C34" w:rsidRPr="008B75E3">
        <w:rPr>
          <w:rFonts w:asciiTheme="minorHAnsi" w:hAnsiTheme="minorHAnsi" w:cstheme="minorHAnsi"/>
          <w:sz w:val="20"/>
          <w:szCs w:val="20"/>
        </w:rPr>
        <w:t>y la</w:t>
      </w:r>
      <w:r w:rsidRPr="008B75E3">
        <w:rPr>
          <w:rFonts w:asciiTheme="minorHAnsi" w:hAnsiTheme="minorHAnsi" w:cstheme="minorHAnsi"/>
          <w:sz w:val="20"/>
          <w:szCs w:val="20"/>
        </w:rPr>
        <w:t xml:space="preserve"> eliminación de estos debe ser </w:t>
      </w:r>
      <w:r w:rsidR="00AF00C5" w:rsidRPr="008B75E3">
        <w:rPr>
          <w:rFonts w:asciiTheme="minorHAnsi" w:hAnsiTheme="minorHAnsi" w:cstheme="minorHAnsi"/>
          <w:sz w:val="20"/>
          <w:szCs w:val="20"/>
        </w:rPr>
        <w:t>en un botadero autorizado.</w:t>
      </w:r>
      <w:r w:rsidR="00FB5C34">
        <w:rPr>
          <w:rFonts w:asciiTheme="minorHAnsi" w:hAnsiTheme="minorHAnsi" w:cstheme="minorHAnsi"/>
          <w:sz w:val="20"/>
          <w:szCs w:val="20"/>
        </w:rPr>
        <w:t xml:space="preserve"> </w:t>
      </w:r>
    </w:p>
    <w:p w14:paraId="084C1E84" w14:textId="6B3B6480" w:rsidR="00FB5C34" w:rsidRDefault="00FB5C34" w:rsidP="0045671C">
      <w:pPr>
        <w:rPr>
          <w:rFonts w:asciiTheme="minorHAnsi" w:hAnsiTheme="minorHAnsi" w:cstheme="minorHAnsi"/>
          <w:sz w:val="20"/>
          <w:szCs w:val="20"/>
        </w:rPr>
      </w:pPr>
    </w:p>
    <w:p w14:paraId="3CF730AE" w14:textId="1EEE3E59" w:rsidR="00F63835" w:rsidRPr="008B75E3" w:rsidRDefault="00AB5884" w:rsidP="00A15658">
      <w:pPr>
        <w:pStyle w:val="Ttulo3"/>
      </w:pPr>
      <w:bookmarkStart w:id="120" w:name="_Toc75341336"/>
      <w:r w:rsidRPr="008B75E3">
        <w:t xml:space="preserve">Retiro y extraccion de estructuras metalicas existentes </w:t>
      </w:r>
      <w:r w:rsidR="005A4245" w:rsidRPr="008B75E3">
        <w:t>(m</w:t>
      </w:r>
      <w:r w:rsidRPr="008B75E3">
        <w:t>2</w:t>
      </w:r>
      <w:r w:rsidR="005A4245" w:rsidRPr="008B75E3">
        <w:t>)</w:t>
      </w:r>
      <w:bookmarkEnd w:id="120"/>
    </w:p>
    <w:p w14:paraId="00DF8FD5" w14:textId="3240F998" w:rsidR="0020329E" w:rsidRPr="008B75E3" w:rsidRDefault="00F63835" w:rsidP="003D27E2">
      <w:pPr>
        <w:rPr>
          <w:rFonts w:asciiTheme="minorHAnsi" w:hAnsiTheme="minorHAnsi" w:cstheme="minorHAnsi"/>
          <w:sz w:val="20"/>
          <w:szCs w:val="20"/>
        </w:rPr>
      </w:pPr>
      <w:r w:rsidRPr="008B75E3">
        <w:rPr>
          <w:rFonts w:asciiTheme="minorHAnsi" w:hAnsiTheme="minorHAnsi" w:cstheme="minorHAnsi"/>
          <w:sz w:val="20"/>
          <w:szCs w:val="20"/>
        </w:rPr>
        <w:t>Según lo indicado en el plano de demoliciones, se deberá extraer los cierros indicados. La eliminación de estos debe ser en un botadero autorizad</w:t>
      </w:r>
      <w:r w:rsidR="00D14544">
        <w:rPr>
          <w:rFonts w:asciiTheme="minorHAnsi" w:hAnsiTheme="minorHAnsi" w:cstheme="minorHAnsi"/>
          <w:sz w:val="20"/>
          <w:szCs w:val="20"/>
        </w:rPr>
        <w:t>o</w:t>
      </w:r>
      <w:r w:rsidRPr="008B75E3">
        <w:rPr>
          <w:rFonts w:asciiTheme="minorHAnsi" w:hAnsiTheme="minorHAnsi" w:cstheme="minorHAnsi"/>
          <w:sz w:val="20"/>
          <w:szCs w:val="20"/>
        </w:rPr>
        <w:t>.</w:t>
      </w:r>
    </w:p>
    <w:p w14:paraId="620EB361" w14:textId="77777777" w:rsidR="006058F8" w:rsidRPr="008B75E3" w:rsidRDefault="006058F8" w:rsidP="003D27E2">
      <w:pPr>
        <w:rPr>
          <w:rFonts w:asciiTheme="minorHAnsi" w:hAnsiTheme="minorHAnsi" w:cstheme="minorHAnsi"/>
          <w:sz w:val="20"/>
          <w:szCs w:val="20"/>
        </w:rPr>
      </w:pPr>
    </w:p>
    <w:p w14:paraId="6E70F8DE" w14:textId="077D4237" w:rsidR="006058F8" w:rsidRPr="00FB5C34" w:rsidRDefault="006058F8" w:rsidP="00A15658">
      <w:pPr>
        <w:pStyle w:val="Ttulo3"/>
      </w:pPr>
      <w:bookmarkStart w:id="121" w:name="_Toc75341337"/>
      <w:r w:rsidRPr="00FB5C34">
        <w:t xml:space="preserve">Retiro y extracción Veredas </w:t>
      </w:r>
      <w:r w:rsidR="005A4245" w:rsidRPr="00FB5C34">
        <w:t>(m2)</w:t>
      </w:r>
      <w:bookmarkEnd w:id="121"/>
      <w:r w:rsidR="00F83557" w:rsidRPr="00FB5C34">
        <w:t xml:space="preserve"> </w:t>
      </w:r>
    </w:p>
    <w:p w14:paraId="7F08537B" w14:textId="47FA4385" w:rsidR="006058F8" w:rsidRPr="008B75E3" w:rsidRDefault="006058F8" w:rsidP="006058F8">
      <w:pPr>
        <w:rPr>
          <w:rFonts w:asciiTheme="minorHAnsi" w:hAnsiTheme="minorHAnsi" w:cstheme="minorHAnsi"/>
          <w:sz w:val="20"/>
          <w:szCs w:val="20"/>
        </w:rPr>
      </w:pPr>
      <w:r w:rsidRPr="00FB5C34">
        <w:rPr>
          <w:rFonts w:asciiTheme="minorHAnsi" w:hAnsiTheme="minorHAnsi" w:cstheme="minorHAnsi"/>
          <w:sz w:val="20"/>
          <w:szCs w:val="20"/>
        </w:rPr>
        <w:t>Según lo indicado en el plano de demo</w:t>
      </w:r>
      <w:r w:rsidR="004D653F" w:rsidRPr="00FB5C34">
        <w:rPr>
          <w:rFonts w:asciiTheme="minorHAnsi" w:hAnsiTheme="minorHAnsi" w:cstheme="minorHAnsi"/>
          <w:sz w:val="20"/>
          <w:szCs w:val="20"/>
        </w:rPr>
        <w:t xml:space="preserve">liciones, se deberá extraer la vereda existente para la construcción del acceso peatonal </w:t>
      </w:r>
      <w:r w:rsidR="00355D66" w:rsidRPr="00FB5C34">
        <w:rPr>
          <w:rFonts w:asciiTheme="minorHAnsi" w:hAnsiTheme="minorHAnsi" w:cstheme="minorHAnsi"/>
          <w:sz w:val="20"/>
          <w:szCs w:val="20"/>
        </w:rPr>
        <w:t>y fundaciones del proyecto</w:t>
      </w:r>
    </w:p>
    <w:p w14:paraId="2D70EC68" w14:textId="77777777" w:rsidR="004D653F" w:rsidRPr="008B75E3" w:rsidRDefault="004D653F" w:rsidP="006058F8">
      <w:pPr>
        <w:rPr>
          <w:rFonts w:asciiTheme="minorHAnsi" w:hAnsiTheme="minorHAnsi" w:cstheme="minorHAnsi"/>
          <w:sz w:val="20"/>
          <w:szCs w:val="20"/>
        </w:rPr>
      </w:pPr>
    </w:p>
    <w:p w14:paraId="602A2121" w14:textId="47901720" w:rsidR="004D653F" w:rsidRPr="008B75E3" w:rsidRDefault="004D653F" w:rsidP="00A15658">
      <w:pPr>
        <w:pStyle w:val="Ttulo3"/>
      </w:pPr>
      <w:bookmarkStart w:id="122" w:name="_Toc75341338"/>
      <w:r w:rsidRPr="008B75E3">
        <w:t>Retiro y extracción Postes de alumbrado</w:t>
      </w:r>
      <w:r w:rsidR="005A4245" w:rsidRPr="008B75E3">
        <w:t xml:space="preserve"> (un)</w:t>
      </w:r>
      <w:bookmarkEnd w:id="122"/>
    </w:p>
    <w:p w14:paraId="6D0489C1" w14:textId="449DDDC4" w:rsidR="004D653F" w:rsidRPr="008B75E3" w:rsidRDefault="004D653F" w:rsidP="004D653F">
      <w:pPr>
        <w:rPr>
          <w:rFonts w:asciiTheme="minorHAnsi" w:hAnsiTheme="minorHAnsi" w:cstheme="minorHAnsi"/>
          <w:sz w:val="20"/>
          <w:szCs w:val="20"/>
        </w:rPr>
      </w:pPr>
      <w:r w:rsidRPr="008B75E3">
        <w:rPr>
          <w:rFonts w:asciiTheme="minorHAnsi" w:hAnsiTheme="minorHAnsi" w:cstheme="minorHAnsi"/>
          <w:sz w:val="20"/>
          <w:szCs w:val="20"/>
        </w:rPr>
        <w:t>Según lo indicado en planos de demolición, se considera el retiro y extracción de postes de alumbrado, se debe tomar todas las precauciones y cuidados necesarios. Los desechos deben ser llevados a botaderos autorizados.</w:t>
      </w:r>
    </w:p>
    <w:p w14:paraId="77517587" w14:textId="0B16A745" w:rsidR="000F6443" w:rsidRPr="008B75E3" w:rsidRDefault="000F6443" w:rsidP="004D653F">
      <w:pPr>
        <w:rPr>
          <w:rFonts w:asciiTheme="minorHAnsi" w:hAnsiTheme="minorHAnsi" w:cstheme="minorHAnsi"/>
          <w:sz w:val="20"/>
          <w:szCs w:val="20"/>
        </w:rPr>
      </w:pPr>
    </w:p>
    <w:p w14:paraId="1C832F9D" w14:textId="77777777" w:rsidR="0045671C" w:rsidRPr="008B75E3" w:rsidRDefault="0045671C" w:rsidP="004843F1">
      <w:pPr>
        <w:pStyle w:val="Ttulo1"/>
        <w:numPr>
          <w:ilvl w:val="0"/>
          <w:numId w:val="15"/>
        </w:numPr>
      </w:pPr>
      <w:bookmarkStart w:id="123" w:name="_Toc497147782"/>
      <w:bookmarkStart w:id="124" w:name="_Toc497147952"/>
      <w:bookmarkStart w:id="125" w:name="_Toc497211158"/>
      <w:bookmarkStart w:id="126" w:name="_Toc497382066"/>
      <w:bookmarkStart w:id="127" w:name="_Toc497383674"/>
      <w:bookmarkStart w:id="128" w:name="_Toc26859909"/>
      <w:bookmarkStart w:id="129" w:name="_Toc75341339"/>
      <w:r w:rsidRPr="008B75E3">
        <w:t>OBRAS DE CONSTRUCCIÓN – OBRA GRUESA</w:t>
      </w:r>
      <w:bookmarkEnd w:id="123"/>
      <w:bookmarkEnd w:id="124"/>
      <w:bookmarkEnd w:id="125"/>
      <w:bookmarkEnd w:id="126"/>
      <w:bookmarkEnd w:id="127"/>
      <w:bookmarkEnd w:id="128"/>
      <w:bookmarkEnd w:id="129"/>
    </w:p>
    <w:p w14:paraId="69806A3E" w14:textId="77777777" w:rsidR="001D7306" w:rsidRPr="008B75E3" w:rsidRDefault="001D7306" w:rsidP="0045671C">
      <w:pPr>
        <w:rPr>
          <w:rFonts w:asciiTheme="minorHAnsi" w:hAnsiTheme="minorHAnsi" w:cstheme="minorHAnsi"/>
        </w:rPr>
      </w:pPr>
    </w:p>
    <w:p w14:paraId="35E904DF" w14:textId="0DF498A1" w:rsidR="00096F02" w:rsidRPr="008B75E3" w:rsidRDefault="00096F02" w:rsidP="00DA62D7">
      <w:pPr>
        <w:pStyle w:val="Ttulo2"/>
      </w:pPr>
      <w:bookmarkStart w:id="130" w:name="_Toc75341340"/>
      <w:r w:rsidRPr="008B75E3">
        <w:t>TRAZADO Y MOVIMIENTO DE TIERR</w:t>
      </w:r>
      <w:r w:rsidR="00B309F9" w:rsidRPr="008B75E3">
        <w:t>A</w:t>
      </w:r>
      <w:bookmarkEnd w:id="130"/>
    </w:p>
    <w:p w14:paraId="6920CCA8" w14:textId="35AEA126"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En esta partida se debe considerar todos los movimientos de tierra necesarios para dejar el terreno en su forma definitiva que indican los planos respectivos, tales como excavaciones, taludes, drenajes, extracciones, rellenos, tendido de instalaciones, rebajes y preparación de la sub-base para caminos peatonales, etc. La Empresa Constructora será responsable de los eventuales daños que, por efecto del movimiento de tierra, pueda ocasionar en las edificaciones existentes y/o vecinas y en las calles o veredas existentes. </w:t>
      </w:r>
    </w:p>
    <w:p w14:paraId="60510C40"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5AB13BAA" w14:textId="496AE9B7" w:rsidR="00096F02" w:rsidRPr="008B75E3" w:rsidRDefault="0021165F" w:rsidP="00A15658">
      <w:pPr>
        <w:pStyle w:val="Ttulo3"/>
      </w:pPr>
      <w:bookmarkStart w:id="131" w:name="_Toc75341341"/>
      <w:r w:rsidRPr="008B75E3">
        <w:t>Replanteo y Niveles</w:t>
      </w:r>
      <w:r w:rsidR="00B309F9" w:rsidRPr="008B75E3">
        <w:t xml:space="preserve"> (m2)</w:t>
      </w:r>
      <w:bookmarkEnd w:id="131"/>
    </w:p>
    <w:p w14:paraId="010F0277"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marcará sobre el terreno, todo el perímetro del edificio a construir, de modo de visualizar la importancia de las irregularidades del suelo, la perfecta cabida del proyecto en el terreno, detectar cualquier inconveniente o imprevisto que pueda surgir. Se verificarán los niveles generales asignados en los planos. Efectuado este replanteó, se solicitará por escrito, el visto bueno de la ITO, para dar inicio a la construcción. </w:t>
      </w:r>
    </w:p>
    <w:p w14:paraId="37DE4B53"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65FC938C"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El trazado general de la obra se ejecutará en estricto acuerdo al plano de trazado general y a los planos de plantas, marcándose los ejes en una tabla estacado en forma indeleble. Deberán lograrse, mediante la medición exacta con instrumentos topográficos, las distancias, geometría y relaciones de los elementos a construir que los planos indican.  </w:t>
      </w:r>
    </w:p>
    <w:p w14:paraId="25B55E3E"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39ED3815" w14:textId="39A725F9"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Cualquier discordancia entre el terreno y los planos, deberá resolverse por mediación del Arquitecto y/o ITO (unidad técnica).</w:t>
      </w:r>
    </w:p>
    <w:p w14:paraId="5C8D4303"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3250AB93"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Para el replanteo se ejecutará un estacado y el cerco de madera a nivel; y su canto superior estará a no más de 1.00 m. de alto sobre el terreno, siguiendo el contorno del edificio, paralelo a él y separado de éste lo necesario para que no interfiera con los trabajos. </w:t>
      </w:r>
    </w:p>
    <w:p w14:paraId="5BD2E5F1"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44CC2997"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Los cercos se construirán con tablas horizontales de pino </w:t>
      </w:r>
      <w:proofErr w:type="spellStart"/>
      <w:r w:rsidRPr="008B75E3">
        <w:rPr>
          <w:rFonts w:asciiTheme="minorHAnsi" w:hAnsiTheme="minorHAnsi" w:cstheme="minorHAnsi"/>
          <w:color w:val="000000"/>
          <w:sz w:val="20"/>
          <w:lang w:val="es-ES_tradnl" w:eastAsia="es-CL"/>
        </w:rPr>
        <w:t>ó</w:t>
      </w:r>
      <w:proofErr w:type="spellEnd"/>
      <w:r w:rsidRPr="008B75E3">
        <w:rPr>
          <w:rFonts w:asciiTheme="minorHAnsi" w:hAnsiTheme="minorHAnsi" w:cstheme="minorHAnsi"/>
          <w:color w:val="000000"/>
          <w:sz w:val="20"/>
          <w:lang w:val="es-ES_tradnl" w:eastAsia="es-CL"/>
        </w:rPr>
        <w:t xml:space="preserve"> álamo de 1”x 5”, con el canto superior cepillado; se montarán a nivel sobre pie derechos de 4”x 4”, a 1,5 </w:t>
      </w:r>
      <w:proofErr w:type="spellStart"/>
      <w:r w:rsidRPr="008B75E3">
        <w:rPr>
          <w:rFonts w:asciiTheme="minorHAnsi" w:hAnsiTheme="minorHAnsi" w:cstheme="minorHAnsi"/>
          <w:color w:val="000000"/>
          <w:sz w:val="20"/>
          <w:lang w:val="es-ES_tradnl" w:eastAsia="es-CL"/>
        </w:rPr>
        <w:t>mts</w:t>
      </w:r>
      <w:proofErr w:type="spellEnd"/>
      <w:r w:rsidRPr="008B75E3">
        <w:rPr>
          <w:rFonts w:asciiTheme="minorHAnsi" w:hAnsiTheme="minorHAnsi" w:cstheme="minorHAnsi"/>
          <w:color w:val="000000"/>
          <w:sz w:val="20"/>
          <w:lang w:val="es-ES_tradnl" w:eastAsia="es-CL"/>
        </w:rPr>
        <w:t xml:space="preserve"> entre ejes a plomo. Los ejes serán marcados sobre el referido cerco. Se usará alambre Nº 18.</w:t>
      </w:r>
    </w:p>
    <w:p w14:paraId="676453EE"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0EF4B5A5"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Todas las alturas que se marque en el trazado se referirán a la cota del N.P.T. del piso del edificio que se construya y ésta a la del punto de referencia (PR) del plano topográfico. No se aceptará tolerancia alguna en las alturas indicados en los planos de planta y cortes, por lo que se deberá contar con el </w:t>
      </w:r>
      <w:proofErr w:type="spellStart"/>
      <w:r w:rsidRPr="008B75E3">
        <w:rPr>
          <w:rFonts w:asciiTheme="minorHAnsi" w:hAnsiTheme="minorHAnsi" w:cstheme="minorHAnsi"/>
          <w:color w:val="000000"/>
          <w:sz w:val="20"/>
          <w:lang w:val="es-ES_tradnl" w:eastAsia="es-CL"/>
        </w:rPr>
        <w:t>V°B°</w:t>
      </w:r>
      <w:proofErr w:type="spellEnd"/>
      <w:r w:rsidRPr="008B75E3">
        <w:rPr>
          <w:rFonts w:asciiTheme="minorHAnsi" w:hAnsiTheme="minorHAnsi" w:cstheme="minorHAnsi"/>
          <w:color w:val="000000"/>
          <w:sz w:val="20"/>
          <w:lang w:val="es-ES_tradnl" w:eastAsia="es-CL"/>
        </w:rPr>
        <w:t xml:space="preserve"> de la ITO por escrito, tanto para estos niveles como para los trazados en general. </w:t>
      </w:r>
    </w:p>
    <w:p w14:paraId="5CE928CC"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77CEFA3D"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El trazado se realizará de acuerdo a lo expresado en lámina de Arquitectura correspondiente. </w:t>
      </w:r>
    </w:p>
    <w:p w14:paraId="5A62F816"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21D43CA2"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En cualquier etapa de construcción se deberán realizar verificaciones que aseguren el emplazamiento correcto de los diferentes elementos de la obra. </w:t>
      </w:r>
    </w:p>
    <w:p w14:paraId="6626E81E"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7DA3BBDC"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 Empresa Constructora será la responsable de todos los trazados y niveles de las obras a construir, incluidas las ejecutadas por subcontratistas, de tal manera, que durante todo el curso de la obra se ejecutarán los trazados de líneas y niveles para todas las faenas en general, cautelando dimensiones solicitadas, plomos, escuadras, etc. hasta lograr la correcta geometría y disposición de materiales y elementos.  </w:t>
      </w:r>
    </w:p>
    <w:p w14:paraId="0D6AD585"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68E06B0"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lastRenderedPageBreak/>
        <w:t xml:space="preserve">El trazador dará especial importancia y dedicación a la ubicación de artefactos eléctricos, de gases, artefactos sanitarios, etc., los que se ubicarán de acuerdo al plano de coordinación, en ningún caso, se ubicarán al azar o según el plano de la especialidad, deberán estar perfectamente coordinados con las demás especialidades. </w:t>
      </w:r>
    </w:p>
    <w:p w14:paraId="21A370B2"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6271F94"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Los desmontes y rebajes en el terreno, se harán en las zonas indicadas hasta obtener el nivel especificado.  </w:t>
      </w:r>
    </w:p>
    <w:p w14:paraId="75F32C1B"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5570FE83" w14:textId="6EC5D7C9" w:rsidR="00096F02" w:rsidRPr="008B75E3" w:rsidRDefault="0021165F" w:rsidP="00A15658">
      <w:pPr>
        <w:pStyle w:val="Ttulo3"/>
      </w:pPr>
      <w:bookmarkStart w:id="132" w:name="_Toc75341342"/>
      <w:r w:rsidRPr="008B75E3">
        <w:t>Movimiento de Tierra</w:t>
      </w:r>
      <w:bookmarkEnd w:id="132"/>
      <w:r w:rsidRPr="008B75E3">
        <w:t xml:space="preserve"> </w:t>
      </w:r>
    </w:p>
    <w:p w14:paraId="2296A52B"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Se deberá consultar los rellenos y rebajes exteriores necesarios para dejar el terreno de acuerdo con las cotas de nivel que aparecen en los planos del proyecto, especificaciones y memorias.</w:t>
      </w:r>
    </w:p>
    <w:p w14:paraId="084B20F7"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453C5C00"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Deberá, además, efectuarse los rellenos de los heridos cuando éstos sean más anchos que los cimientos para dar cabida a las zapatas. </w:t>
      </w:r>
    </w:p>
    <w:p w14:paraId="37A255A6"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69BC9F7D"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En todos los casos será responsabilidad de la Empresa Constructora, la verificación de los niveles del terreno natural y excavado. El nivel definitivo del terreno del contorno del edificio no podrá estar a otra altura que la indicada en los planos y proyecto en general. (A falta de ella se debe considerar 45 cm mínimo más bajo que el NPT).</w:t>
      </w:r>
    </w:p>
    <w:p w14:paraId="043F649E"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0F03AB96"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El material que se empleará de relleno y su colocación deberá tener el </w:t>
      </w:r>
      <w:proofErr w:type="spellStart"/>
      <w:r w:rsidRPr="008B75E3">
        <w:rPr>
          <w:rFonts w:asciiTheme="minorHAnsi" w:hAnsiTheme="minorHAnsi" w:cstheme="minorHAnsi"/>
          <w:color w:val="000000"/>
          <w:sz w:val="20"/>
          <w:lang w:val="es-ES_tradnl" w:eastAsia="es-CL"/>
        </w:rPr>
        <w:t>V°B°</w:t>
      </w:r>
      <w:proofErr w:type="spellEnd"/>
      <w:r w:rsidRPr="008B75E3">
        <w:rPr>
          <w:rFonts w:asciiTheme="minorHAnsi" w:hAnsiTheme="minorHAnsi" w:cstheme="minorHAnsi"/>
          <w:color w:val="000000"/>
          <w:sz w:val="20"/>
          <w:lang w:val="es-ES_tradnl" w:eastAsia="es-CL"/>
        </w:rPr>
        <w:t xml:space="preserve"> de la ITO, se podrá ocupar el material proveniente de las excavaciones, limpio, sin escombros. </w:t>
      </w:r>
    </w:p>
    <w:p w14:paraId="1ADA5716"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454BA64E"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Se deberá dar cabida en excavaciones según proyecto de estructura y estudio de mecánica de suelos respectivo.</w:t>
      </w:r>
    </w:p>
    <w:p w14:paraId="3E43991E" w14:textId="77777777" w:rsidR="00727761" w:rsidRPr="008B75E3" w:rsidRDefault="00727761" w:rsidP="00B500A6">
      <w:pPr>
        <w:spacing w:after="5" w:line="235" w:lineRule="auto"/>
        <w:ind w:left="10" w:right="49" w:hanging="10"/>
        <w:rPr>
          <w:rFonts w:asciiTheme="minorHAnsi" w:hAnsiTheme="minorHAnsi" w:cstheme="minorHAnsi"/>
          <w:color w:val="000000"/>
          <w:sz w:val="20"/>
          <w:lang w:val="es-ES_tradnl" w:eastAsia="es-CL"/>
        </w:rPr>
      </w:pPr>
    </w:p>
    <w:p w14:paraId="529732F2" w14:textId="6EF0707A" w:rsidR="005B7B9B" w:rsidRPr="008B75E3" w:rsidRDefault="00727761" w:rsidP="007D5138">
      <w:pPr>
        <w:pStyle w:val="Ttulo4"/>
      </w:pPr>
      <w:bookmarkStart w:id="133" w:name="_Toc75341343"/>
      <w:r w:rsidRPr="008B75E3">
        <w:t>Escarpe (M3)</w:t>
      </w:r>
      <w:bookmarkEnd w:id="133"/>
    </w:p>
    <w:p w14:paraId="09D17561" w14:textId="1A31A792" w:rsidR="005B7B9B" w:rsidRPr="008B75E3" w:rsidRDefault="005B7B9B" w:rsidP="005B7B9B">
      <w:pPr>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realizará un escarpe de al menos 15 cm previo al inicio de las excavaciones, consistente en el retiro de material inadecuado, suelto o contaminado que se encuentre en la superficie, y se deberá evaluar en terreno si es necesario profundizar algunos sectores dependiendo del grado de contaminación, debido a la existencia de rellenos contaminados o vegetales. Se realizará en toda la superficie a emplazar las fundaciones del nuevo edificio.  </w:t>
      </w:r>
    </w:p>
    <w:p w14:paraId="4390B9BE" w14:textId="3951E536" w:rsidR="005B7B9B" w:rsidRPr="008B75E3" w:rsidRDefault="005B7B9B" w:rsidP="005B7B9B">
      <w:pPr>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Debe ser recibido por el ITO para determinar si se requiere un escarpe adicional o si sólo bastará con la compactación del suelo.</w:t>
      </w:r>
    </w:p>
    <w:p w14:paraId="0C03D365" w14:textId="1917F3A8" w:rsidR="005B7B9B" w:rsidRPr="008B75E3" w:rsidRDefault="005B7B9B" w:rsidP="005B7B9B">
      <w:pPr>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El material escarpado debe ser transportado de inmediato a botadero autorizado, con la finalidad de evitar que contaminen las excavaciones o su uso en rellenos dentro de la obra. Se incluye dentro de la partida el escarpado de terreno y transporte de material a botadero.</w:t>
      </w:r>
    </w:p>
    <w:p w14:paraId="6408BA46" w14:textId="77777777" w:rsidR="00727761" w:rsidRPr="008B75E3" w:rsidRDefault="00727761" w:rsidP="00727761">
      <w:pPr>
        <w:spacing w:after="5" w:line="235" w:lineRule="auto"/>
        <w:ind w:left="10" w:right="49" w:hanging="10"/>
        <w:rPr>
          <w:rFonts w:asciiTheme="minorHAnsi" w:hAnsiTheme="minorHAnsi" w:cstheme="minorHAnsi"/>
          <w:color w:val="000000"/>
          <w:sz w:val="20"/>
          <w:lang w:val="es-ES_tradnl" w:eastAsia="es-CL"/>
        </w:rPr>
      </w:pPr>
    </w:p>
    <w:p w14:paraId="2F3704BE" w14:textId="77777777" w:rsidR="00727761" w:rsidRPr="008B75E3" w:rsidRDefault="00727761" w:rsidP="00727761">
      <w:pPr>
        <w:rPr>
          <w:rFonts w:asciiTheme="minorHAnsi" w:hAnsiTheme="minorHAnsi" w:cstheme="minorHAnsi"/>
        </w:rPr>
      </w:pPr>
      <w:r w:rsidRPr="008B75E3">
        <w:rPr>
          <w:rFonts w:asciiTheme="minorHAnsi" w:hAnsiTheme="minorHAnsi" w:cstheme="minorHAnsi"/>
          <w:sz w:val="16"/>
          <w:szCs w:val="20"/>
        </w:rPr>
        <w:t>LOCALIZACIÓN</w:t>
      </w:r>
      <w:r w:rsidRPr="008B75E3">
        <w:rPr>
          <w:rFonts w:asciiTheme="minorHAnsi" w:hAnsiTheme="minorHAnsi" w:cstheme="minorHAnsi"/>
        </w:rPr>
        <w:t xml:space="preserve"> </w:t>
      </w:r>
    </w:p>
    <w:p w14:paraId="3DDF0105" w14:textId="5C7A5F6F" w:rsidR="00727761" w:rsidRPr="008B75E3" w:rsidRDefault="00727761" w:rsidP="00727761">
      <w:pPr>
        <w:spacing w:after="5" w:line="235" w:lineRule="auto"/>
        <w:ind w:left="10" w:right="49" w:hanging="10"/>
        <w:rPr>
          <w:rFonts w:asciiTheme="minorHAnsi" w:hAnsiTheme="minorHAnsi" w:cstheme="minorHAnsi"/>
          <w:sz w:val="20"/>
          <w:szCs w:val="18"/>
        </w:rPr>
      </w:pPr>
      <w:r w:rsidRPr="008B75E3">
        <w:rPr>
          <w:rFonts w:asciiTheme="minorHAnsi" w:hAnsiTheme="minorHAnsi" w:cstheme="minorHAnsi"/>
          <w:sz w:val="20"/>
          <w:szCs w:val="18"/>
        </w:rPr>
        <w:t xml:space="preserve">En Sector ampliación donde se </w:t>
      </w:r>
      <w:proofErr w:type="gramStart"/>
      <w:r w:rsidRPr="008B75E3">
        <w:rPr>
          <w:rFonts w:asciiTheme="minorHAnsi" w:hAnsiTheme="minorHAnsi" w:cstheme="minorHAnsi"/>
          <w:sz w:val="20"/>
          <w:szCs w:val="18"/>
        </w:rPr>
        <w:t>instalaran</w:t>
      </w:r>
      <w:proofErr w:type="gramEnd"/>
      <w:r w:rsidRPr="008B75E3">
        <w:rPr>
          <w:rFonts w:asciiTheme="minorHAnsi" w:hAnsiTheme="minorHAnsi" w:cstheme="minorHAnsi"/>
          <w:sz w:val="20"/>
          <w:szCs w:val="18"/>
        </w:rPr>
        <w:t xml:space="preserve"> las fundaciones del edificio.</w:t>
      </w:r>
    </w:p>
    <w:p w14:paraId="0237EAD6"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0F10F10E" w14:textId="2F5C5635" w:rsidR="00096F02" w:rsidRPr="008B75E3" w:rsidRDefault="0021165F" w:rsidP="007D5138">
      <w:pPr>
        <w:pStyle w:val="Ttulo4"/>
      </w:pPr>
      <w:bookmarkStart w:id="134" w:name="_Toc75341344"/>
      <w:r w:rsidRPr="008B75E3">
        <w:t>Excavaciones y Entibaciones</w:t>
      </w:r>
      <w:r w:rsidR="00B309F9" w:rsidRPr="008B75E3">
        <w:t xml:space="preserve"> (M3)</w:t>
      </w:r>
      <w:bookmarkEnd w:id="134"/>
    </w:p>
    <w:p w14:paraId="64B0D0E4" w14:textId="77777777" w:rsidR="00B500A6" w:rsidRPr="008B75E3" w:rsidRDefault="00B500A6" w:rsidP="00B500A6">
      <w:pPr>
        <w:spacing w:after="5" w:line="235" w:lineRule="auto"/>
        <w:ind w:left="10" w:right="49" w:hanging="10"/>
        <w:rPr>
          <w:rFonts w:asciiTheme="minorHAnsi" w:hAnsiTheme="minorHAnsi" w:cstheme="minorHAnsi"/>
          <w:color w:val="FF0000"/>
          <w:sz w:val="20"/>
          <w:lang w:val="es-ES_tradnl" w:eastAsia="es-CL"/>
        </w:rPr>
      </w:pPr>
      <w:r w:rsidRPr="008B75E3">
        <w:rPr>
          <w:rFonts w:asciiTheme="minorHAnsi" w:hAnsiTheme="minorHAnsi" w:cstheme="minorHAnsi"/>
          <w:color w:val="000000"/>
          <w:sz w:val="20"/>
          <w:lang w:val="es-ES_tradnl" w:eastAsia="es-CL"/>
        </w:rPr>
        <w:t>Ver proyecto de estructuras y pavimentación.</w:t>
      </w:r>
    </w:p>
    <w:p w14:paraId="6E4A9484"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3E30760D"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hará de acuerdo con los planos de fundaciones, ateniéndose estrictamente al perfil diseñado. Las profundidades mínimas serán las indicadas en ellos y en el estudio de Mecánica de Suelos. </w:t>
      </w:r>
    </w:p>
    <w:p w14:paraId="642DB25A"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48201A89"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También se considera las excavaciones para los proyectos de instalaciones, drenajes, niveles definitivos de terrenos de calzadas y otros elementos que aparezcan en los planos. </w:t>
      </w:r>
    </w:p>
    <w:p w14:paraId="12A6CC92"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2402A581"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Las excavaciones de fundaciones y de redes de instalaciones deberán tener las dimensiones necesarias para contener los elementos especificados en los proyectos de especialidades, penetrando a lo menos 0,20 </w:t>
      </w:r>
      <w:proofErr w:type="spellStart"/>
      <w:r w:rsidRPr="008B75E3">
        <w:rPr>
          <w:rFonts w:asciiTheme="minorHAnsi" w:hAnsiTheme="minorHAnsi" w:cstheme="minorHAnsi"/>
          <w:color w:val="000000"/>
          <w:sz w:val="20"/>
          <w:lang w:val="es-ES_tradnl" w:eastAsia="es-CL"/>
        </w:rPr>
        <w:t>mt</w:t>
      </w:r>
      <w:proofErr w:type="spellEnd"/>
      <w:r w:rsidRPr="008B75E3">
        <w:rPr>
          <w:rFonts w:asciiTheme="minorHAnsi" w:hAnsiTheme="minorHAnsi" w:cstheme="minorHAnsi"/>
          <w:color w:val="000000"/>
          <w:sz w:val="20"/>
          <w:lang w:val="es-ES_tradnl" w:eastAsia="es-CL"/>
        </w:rPr>
        <w:t xml:space="preserve"> en las capas de grava, salvo indicación contraria. </w:t>
      </w:r>
    </w:p>
    <w:p w14:paraId="1493FCA4"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0C4FCA97"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Durante la ejecución deberá tomarse las debidas precauciones para evitar desmoronamientos por excavaciones, lluvias, tránsito, etc.</w:t>
      </w:r>
    </w:p>
    <w:p w14:paraId="6C1BC05F"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7FAFDB38"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No se iniciarán faenas de relleno, emplantillado ni hormigonado de fundaciones sin </w:t>
      </w:r>
      <w:proofErr w:type="spellStart"/>
      <w:r w:rsidRPr="008B75E3">
        <w:rPr>
          <w:rFonts w:asciiTheme="minorHAnsi" w:hAnsiTheme="minorHAnsi" w:cstheme="minorHAnsi"/>
          <w:color w:val="000000"/>
          <w:sz w:val="20"/>
          <w:lang w:val="es-ES_tradnl" w:eastAsia="es-CL"/>
        </w:rPr>
        <w:t>V°B°</w:t>
      </w:r>
      <w:proofErr w:type="spellEnd"/>
      <w:r w:rsidRPr="008B75E3">
        <w:rPr>
          <w:rFonts w:asciiTheme="minorHAnsi" w:hAnsiTheme="minorHAnsi" w:cstheme="minorHAnsi"/>
          <w:color w:val="000000"/>
          <w:sz w:val="20"/>
          <w:lang w:val="es-ES_tradnl" w:eastAsia="es-CL"/>
        </w:rPr>
        <w:t xml:space="preserve"> emitido por el profesional competente. </w:t>
      </w:r>
    </w:p>
    <w:p w14:paraId="1879E3F7"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72B2E82" w14:textId="59C56D20"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Las excavaciones para las fundaciones deberán ser recibidas por el Ingeniero Calculista. Sus correcciones serán obligatorias para la Empresa Constructora y no significarán aumento de costo a la obra. </w:t>
      </w:r>
    </w:p>
    <w:p w14:paraId="6EA3F868"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237D9D0D"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deberá consultar entibaciones en todos aquellos puntos que sea necesario y según indicaciones de la ITO. Es responsabilidad de la Empresa Constructora entibar las excavaciones que así lo requieran, aparte de las indicadas en planos. </w:t>
      </w:r>
    </w:p>
    <w:p w14:paraId="24FECB86"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DD29850"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lastRenderedPageBreak/>
        <w:t xml:space="preserve">El fondo de las excavaciones podrá realizarse a máquina, pero deberá rectificarse a mano, sacando todo material que haya sido removido por la máquina. </w:t>
      </w:r>
    </w:p>
    <w:p w14:paraId="732A1D96"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31BDEC3E"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En los costados de esta excavación deberán tomarse las precauciones necesarias (socalzado o lo que indique el proyecto de cálculo), para evitar cualquier daño a las estructuras de los muros medianeros y/o de edificaciones colindantes. </w:t>
      </w:r>
    </w:p>
    <w:p w14:paraId="5E1CDDF7"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47C2599"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Las excavaciones a mano se ejecutarán igualmente de acuerdo a los planos de fundaciones. Las excavaciones serán recibidas por la ITO la que verificará, su ejecución de acuerdo a las indicaciones y recomendaciones del calculista. </w:t>
      </w:r>
    </w:p>
    <w:p w14:paraId="79BB2264"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B233EEE"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Las excavaciones deberán mantenerse limpias, secas y en caso de existir filtraciones, se utilizará un sistema que aseguren su drenaje. </w:t>
      </w:r>
    </w:p>
    <w:p w14:paraId="3231F9D1"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441A80F5" w14:textId="4EC2BD3C" w:rsidR="002267C0" w:rsidRPr="008B75E3" w:rsidRDefault="0021165F" w:rsidP="007D5138">
      <w:pPr>
        <w:pStyle w:val="Ttulo4"/>
      </w:pPr>
      <w:bookmarkStart w:id="135" w:name="_Toc75341345"/>
      <w:r w:rsidRPr="008B75E3">
        <w:t>Rellenos Interiores y Exteriores</w:t>
      </w:r>
      <w:r w:rsidR="00B309F9" w:rsidRPr="008B75E3">
        <w:t xml:space="preserve"> (m3)</w:t>
      </w:r>
      <w:bookmarkEnd w:id="135"/>
    </w:p>
    <w:p w14:paraId="4847BEDC" w14:textId="77777777" w:rsidR="00B500A6" w:rsidRPr="008B75E3" w:rsidRDefault="00B500A6" w:rsidP="00B500A6">
      <w:pPr>
        <w:spacing w:after="5" w:line="235" w:lineRule="auto"/>
        <w:ind w:left="10" w:right="49" w:hanging="10"/>
        <w:rPr>
          <w:rFonts w:asciiTheme="minorHAnsi" w:hAnsiTheme="minorHAnsi" w:cstheme="minorHAnsi"/>
          <w:color w:val="FF0000"/>
          <w:sz w:val="20"/>
          <w:lang w:val="es-ES_tradnl" w:eastAsia="es-CL"/>
        </w:rPr>
      </w:pPr>
      <w:r w:rsidRPr="008B75E3">
        <w:rPr>
          <w:rFonts w:asciiTheme="minorHAnsi" w:hAnsiTheme="minorHAnsi" w:cstheme="minorHAnsi"/>
          <w:color w:val="000000"/>
          <w:sz w:val="20"/>
          <w:lang w:val="es-ES_tradnl" w:eastAsia="es-CL"/>
        </w:rPr>
        <w:t>Ver estudio de mecánica de suelos y proyecto de estructuras.</w:t>
      </w:r>
    </w:p>
    <w:p w14:paraId="0371DBF6"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42101E45" w14:textId="267C4436"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El material que se empleará y su colocación </w:t>
      </w:r>
      <w:r w:rsidR="00757DE8" w:rsidRPr="008B75E3">
        <w:rPr>
          <w:rFonts w:asciiTheme="minorHAnsi" w:hAnsiTheme="minorHAnsi" w:cstheme="minorHAnsi"/>
          <w:color w:val="000000"/>
          <w:sz w:val="20"/>
          <w:lang w:val="es-ES_tradnl" w:eastAsia="es-CL"/>
        </w:rPr>
        <w:t>deberá</w:t>
      </w:r>
      <w:r w:rsidRPr="008B75E3">
        <w:rPr>
          <w:rFonts w:asciiTheme="minorHAnsi" w:hAnsiTheme="minorHAnsi" w:cstheme="minorHAnsi"/>
          <w:color w:val="000000"/>
          <w:sz w:val="20"/>
          <w:lang w:val="es-ES_tradnl" w:eastAsia="es-CL"/>
        </w:rPr>
        <w:t xml:space="preserve"> atenerse a lo indicado en el Estudio de Mecánica de Suelos y en los planos de cálculo y deberá tener el </w:t>
      </w:r>
      <w:proofErr w:type="spellStart"/>
      <w:r w:rsidRPr="008B75E3">
        <w:rPr>
          <w:rFonts w:asciiTheme="minorHAnsi" w:hAnsiTheme="minorHAnsi" w:cstheme="minorHAnsi"/>
          <w:color w:val="000000"/>
          <w:sz w:val="20"/>
          <w:lang w:val="es-ES_tradnl" w:eastAsia="es-CL"/>
        </w:rPr>
        <w:t>V°B°</w:t>
      </w:r>
      <w:proofErr w:type="spellEnd"/>
      <w:r w:rsidRPr="008B75E3">
        <w:rPr>
          <w:rFonts w:asciiTheme="minorHAnsi" w:hAnsiTheme="minorHAnsi" w:cstheme="minorHAnsi"/>
          <w:color w:val="000000"/>
          <w:sz w:val="20"/>
          <w:lang w:val="es-ES_tradnl" w:eastAsia="es-CL"/>
        </w:rPr>
        <w:t xml:space="preserve"> de la ITO. En todo caso no contendrá arcilla, materias orgánicas, corrosivas o higroscópicas, será a base de revuelto de río, apisonado por capas no mayores de 20 cm. y debidamente compactado y regado. La capa final será apropiada para colocar la barrera de humedad, el </w:t>
      </w:r>
      <w:proofErr w:type="spellStart"/>
      <w:r w:rsidRPr="008B75E3">
        <w:rPr>
          <w:rFonts w:asciiTheme="minorHAnsi" w:hAnsiTheme="minorHAnsi" w:cstheme="minorHAnsi"/>
          <w:color w:val="000000"/>
          <w:sz w:val="20"/>
          <w:lang w:val="es-ES_tradnl" w:eastAsia="es-CL"/>
        </w:rPr>
        <w:t>radier</w:t>
      </w:r>
      <w:proofErr w:type="spellEnd"/>
      <w:r w:rsidRPr="008B75E3">
        <w:rPr>
          <w:rFonts w:asciiTheme="minorHAnsi" w:hAnsiTheme="minorHAnsi" w:cstheme="minorHAnsi"/>
          <w:color w:val="000000"/>
          <w:sz w:val="20"/>
          <w:lang w:val="es-ES_tradnl" w:eastAsia="es-CL"/>
        </w:rPr>
        <w:t xml:space="preserve"> o la losa de fundación y los pavimentos exteriores. Se exigirá ensayos de laboratorio. </w:t>
      </w:r>
    </w:p>
    <w:p w14:paraId="7F6615DA"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0A6155C4"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Rellenos interiores: </w:t>
      </w:r>
    </w:p>
    <w:p w14:paraId="5324068F"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refiere a los rellenos dentro del área encerrada por los cimientos del edificio, incluyendo las excavaciones por mayor ancho de las zapatas, tanto interior como exteriormente, hasta los niveles indicados en los planos. </w:t>
      </w:r>
    </w:p>
    <w:p w14:paraId="281C8B4B"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6A1892F0"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Rellenos exteriores: </w:t>
      </w:r>
    </w:p>
    <w:p w14:paraId="4BC9E118"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refiere a los rellenos con material estabilizado obtenido en planta y de la calidad y características especificadas en el Informe de Mecánica de Suelo, para mejoramiento de suelos, que serán la base de pavimentos exteriores, señalados a continuación: </w:t>
      </w:r>
    </w:p>
    <w:p w14:paraId="1ACD42BE" w14:textId="77777777" w:rsidR="00B500A6" w:rsidRPr="008B75E3" w:rsidRDefault="00B500A6" w:rsidP="00B166F5">
      <w:pPr>
        <w:numPr>
          <w:ilvl w:val="0"/>
          <w:numId w:val="7"/>
        </w:numPr>
        <w:spacing w:after="5" w:line="235" w:lineRule="auto"/>
        <w:ind w:right="49"/>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Pavimentos Vehiculares:  </w:t>
      </w:r>
    </w:p>
    <w:p w14:paraId="4F863183"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En todos los pavimentos de tránsito vehicular la base de material estabilizado; tendrá un espesor compactado mínimo de 20 cm. </w:t>
      </w:r>
    </w:p>
    <w:p w14:paraId="6A265B29"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Será de acuerdo a lo señalado en los planos de Pavimentación correspondientes. </w:t>
      </w:r>
    </w:p>
    <w:p w14:paraId="5C84154D" w14:textId="77777777" w:rsidR="00B500A6" w:rsidRPr="008B75E3" w:rsidRDefault="00B500A6" w:rsidP="00B166F5">
      <w:pPr>
        <w:numPr>
          <w:ilvl w:val="0"/>
          <w:numId w:val="7"/>
        </w:numPr>
        <w:spacing w:after="5" w:line="235" w:lineRule="auto"/>
        <w:ind w:right="49"/>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Veredas Peatonales:  </w:t>
      </w:r>
    </w:p>
    <w:p w14:paraId="523209E8"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En todos los casos, la base de material estabilizado tendrá un espesor compactado mínimo de 20 cm. </w:t>
      </w:r>
    </w:p>
    <w:p w14:paraId="64B2E870"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Será de acuerdo a lo señalado en los planos de Pavimentación correspondientes.</w:t>
      </w:r>
    </w:p>
    <w:p w14:paraId="3E8C04C0" w14:textId="77777777" w:rsidR="00B500A6" w:rsidRPr="008B75E3" w:rsidRDefault="00B500A6" w:rsidP="00B166F5">
      <w:pPr>
        <w:numPr>
          <w:ilvl w:val="0"/>
          <w:numId w:val="7"/>
        </w:numPr>
        <w:spacing w:after="5" w:line="235" w:lineRule="auto"/>
        <w:ind w:right="49"/>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Relleno no Compactado:  </w:t>
      </w:r>
    </w:p>
    <w:p w14:paraId="1C9F2174"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Consistirá en la colocación, esparcimiento y el aprovisionamiento de material, si corresponde, para obtener los niveles definidos para áreas de jardines. En este caso, se podrá ocupar el material extraído como capa o suelo de cobertura vegetal, siempre que se encuentre libre de escombros. </w:t>
      </w:r>
    </w:p>
    <w:p w14:paraId="1FE297A4"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4ED4453C" w14:textId="77777777" w:rsidR="00B500A6" w:rsidRPr="008B75E3" w:rsidRDefault="00B500A6" w:rsidP="00B500A6">
      <w:pPr>
        <w:rPr>
          <w:rFonts w:asciiTheme="minorHAnsi" w:hAnsiTheme="minorHAnsi" w:cstheme="minorHAnsi"/>
        </w:rPr>
      </w:pPr>
      <w:r w:rsidRPr="008B75E3">
        <w:rPr>
          <w:rFonts w:asciiTheme="minorHAnsi" w:hAnsiTheme="minorHAnsi" w:cstheme="minorHAnsi"/>
          <w:sz w:val="16"/>
          <w:szCs w:val="20"/>
        </w:rPr>
        <w:t>LOCALIZACIÓN</w:t>
      </w:r>
      <w:r w:rsidRPr="008B75E3">
        <w:rPr>
          <w:rFonts w:asciiTheme="minorHAnsi" w:hAnsiTheme="minorHAnsi" w:cstheme="minorHAnsi"/>
        </w:rPr>
        <w:t xml:space="preserve"> </w:t>
      </w:r>
    </w:p>
    <w:p w14:paraId="52E0372F" w14:textId="07347433" w:rsidR="00B500A6" w:rsidRPr="008B75E3" w:rsidRDefault="00B500A6" w:rsidP="00B500A6">
      <w:pPr>
        <w:spacing w:after="5" w:line="235" w:lineRule="auto"/>
        <w:ind w:left="10" w:right="49" w:hanging="10"/>
        <w:rPr>
          <w:rFonts w:asciiTheme="minorHAnsi" w:hAnsiTheme="minorHAnsi" w:cstheme="minorHAnsi"/>
          <w:sz w:val="20"/>
          <w:szCs w:val="18"/>
        </w:rPr>
      </w:pPr>
      <w:r w:rsidRPr="008B75E3">
        <w:rPr>
          <w:rFonts w:asciiTheme="minorHAnsi" w:hAnsiTheme="minorHAnsi" w:cstheme="minorHAnsi"/>
          <w:sz w:val="20"/>
          <w:szCs w:val="18"/>
        </w:rPr>
        <w:t>En patio cubierto, ampliación de edificio existente, pasillos y según lo señalado en plano de estructura.</w:t>
      </w:r>
    </w:p>
    <w:p w14:paraId="61C95DEA" w14:textId="77777777" w:rsidR="001047C4" w:rsidRPr="008B75E3" w:rsidRDefault="001047C4" w:rsidP="00B500A6">
      <w:pPr>
        <w:spacing w:after="5" w:line="235" w:lineRule="auto"/>
        <w:ind w:left="10" w:right="49" w:hanging="10"/>
        <w:rPr>
          <w:rFonts w:asciiTheme="minorHAnsi" w:hAnsiTheme="minorHAnsi" w:cstheme="minorHAnsi"/>
          <w:sz w:val="20"/>
          <w:szCs w:val="18"/>
        </w:rPr>
      </w:pPr>
    </w:p>
    <w:p w14:paraId="4C5C98C5" w14:textId="77777777" w:rsidR="007D5138" w:rsidRPr="007D5138" w:rsidRDefault="007D5138" w:rsidP="007D5138">
      <w:pPr>
        <w:pStyle w:val="Prrafodelista"/>
        <w:numPr>
          <w:ilvl w:val="0"/>
          <w:numId w:val="6"/>
        </w:numPr>
        <w:outlineLvl w:val="0"/>
        <w:rPr>
          <w:rFonts w:asciiTheme="minorHAnsi" w:eastAsiaTheme="minorHAnsi" w:hAnsiTheme="minorHAnsi" w:cs="Arial"/>
          <w:b/>
          <w:vanish/>
        </w:rPr>
      </w:pPr>
      <w:bookmarkStart w:id="136" w:name="_Toc75118792"/>
      <w:bookmarkStart w:id="137" w:name="_Toc75340483"/>
      <w:bookmarkStart w:id="138" w:name="_Toc75341346"/>
      <w:bookmarkEnd w:id="136"/>
      <w:bookmarkEnd w:id="137"/>
      <w:bookmarkEnd w:id="138"/>
    </w:p>
    <w:p w14:paraId="7B63EF83" w14:textId="77777777" w:rsidR="007D5138" w:rsidRPr="007D5138" w:rsidRDefault="007D5138" w:rsidP="007D5138">
      <w:pPr>
        <w:pStyle w:val="Prrafodelista"/>
        <w:numPr>
          <w:ilvl w:val="0"/>
          <w:numId w:val="6"/>
        </w:numPr>
        <w:outlineLvl w:val="0"/>
        <w:rPr>
          <w:rFonts w:asciiTheme="minorHAnsi" w:eastAsiaTheme="minorHAnsi" w:hAnsiTheme="minorHAnsi" w:cs="Arial"/>
          <w:b/>
          <w:vanish/>
        </w:rPr>
      </w:pPr>
      <w:bookmarkStart w:id="139" w:name="_Toc75118793"/>
      <w:bookmarkStart w:id="140" w:name="_Toc75340484"/>
      <w:bookmarkStart w:id="141" w:name="_Toc75341347"/>
      <w:bookmarkEnd w:id="139"/>
      <w:bookmarkEnd w:id="140"/>
      <w:bookmarkEnd w:id="141"/>
    </w:p>
    <w:p w14:paraId="46E6CC27" w14:textId="77777777" w:rsidR="007D5138" w:rsidRPr="007D5138" w:rsidRDefault="007D5138" w:rsidP="007D5138">
      <w:pPr>
        <w:pStyle w:val="Prrafodelista"/>
        <w:numPr>
          <w:ilvl w:val="0"/>
          <w:numId w:val="6"/>
        </w:numPr>
        <w:outlineLvl w:val="0"/>
        <w:rPr>
          <w:rFonts w:asciiTheme="minorHAnsi" w:eastAsiaTheme="minorHAnsi" w:hAnsiTheme="minorHAnsi" w:cs="Arial"/>
          <w:b/>
          <w:vanish/>
        </w:rPr>
      </w:pPr>
      <w:bookmarkStart w:id="142" w:name="_Toc75118794"/>
      <w:bookmarkStart w:id="143" w:name="_Toc75340485"/>
      <w:bookmarkStart w:id="144" w:name="_Toc75341348"/>
      <w:bookmarkEnd w:id="142"/>
      <w:bookmarkEnd w:id="143"/>
      <w:bookmarkEnd w:id="144"/>
    </w:p>
    <w:p w14:paraId="7A891ABB" w14:textId="77777777" w:rsidR="007D5138" w:rsidRPr="007D5138" w:rsidRDefault="007D5138" w:rsidP="007D5138">
      <w:pPr>
        <w:pStyle w:val="Prrafodelista"/>
        <w:numPr>
          <w:ilvl w:val="0"/>
          <w:numId w:val="6"/>
        </w:numPr>
        <w:outlineLvl w:val="0"/>
        <w:rPr>
          <w:rFonts w:asciiTheme="minorHAnsi" w:eastAsiaTheme="minorHAnsi" w:hAnsiTheme="minorHAnsi" w:cs="Arial"/>
          <w:b/>
          <w:vanish/>
        </w:rPr>
      </w:pPr>
      <w:bookmarkStart w:id="145" w:name="_Toc75118795"/>
      <w:bookmarkStart w:id="146" w:name="_Toc75340486"/>
      <w:bookmarkStart w:id="147" w:name="_Toc75341349"/>
      <w:bookmarkEnd w:id="145"/>
      <w:bookmarkEnd w:id="146"/>
      <w:bookmarkEnd w:id="147"/>
    </w:p>
    <w:p w14:paraId="652777B4" w14:textId="77777777" w:rsidR="007D5138" w:rsidRPr="007D5138" w:rsidRDefault="007D5138" w:rsidP="007D5138">
      <w:pPr>
        <w:pStyle w:val="Prrafodelista"/>
        <w:numPr>
          <w:ilvl w:val="0"/>
          <w:numId w:val="6"/>
        </w:numPr>
        <w:outlineLvl w:val="0"/>
        <w:rPr>
          <w:rFonts w:asciiTheme="minorHAnsi" w:eastAsiaTheme="minorHAnsi" w:hAnsiTheme="minorHAnsi" w:cs="Arial"/>
          <w:b/>
          <w:vanish/>
        </w:rPr>
      </w:pPr>
      <w:bookmarkStart w:id="148" w:name="_Toc75118796"/>
      <w:bookmarkStart w:id="149" w:name="_Toc75340487"/>
      <w:bookmarkStart w:id="150" w:name="_Toc75341350"/>
      <w:bookmarkEnd w:id="148"/>
      <w:bookmarkEnd w:id="149"/>
      <w:bookmarkEnd w:id="150"/>
    </w:p>
    <w:p w14:paraId="1B766683" w14:textId="77777777" w:rsidR="007D5138" w:rsidRPr="007D5138" w:rsidRDefault="007D5138" w:rsidP="007D5138">
      <w:pPr>
        <w:pStyle w:val="Prrafodelista"/>
        <w:keepNext/>
        <w:keepLines/>
        <w:numPr>
          <w:ilvl w:val="1"/>
          <w:numId w:val="6"/>
        </w:numPr>
        <w:spacing w:before="200"/>
        <w:contextualSpacing w:val="0"/>
        <w:outlineLvl w:val="1"/>
        <w:rPr>
          <w:rFonts w:ascii="gobCL" w:eastAsiaTheme="majorEastAsia" w:hAnsi="gobCL" w:cs="Arial"/>
          <w:b/>
          <w:bCs/>
          <w:vanish/>
          <w:sz w:val="22"/>
          <w:szCs w:val="26"/>
          <w:u w:val="single"/>
        </w:rPr>
      </w:pPr>
      <w:bookmarkStart w:id="151" w:name="_Toc75118797"/>
      <w:bookmarkStart w:id="152" w:name="_Toc75340488"/>
      <w:bookmarkStart w:id="153" w:name="_Toc75341351"/>
      <w:bookmarkEnd w:id="151"/>
      <w:bookmarkEnd w:id="152"/>
      <w:bookmarkEnd w:id="153"/>
    </w:p>
    <w:p w14:paraId="596D89C8" w14:textId="77777777" w:rsidR="007D5138" w:rsidRPr="007D5138" w:rsidRDefault="007D5138" w:rsidP="007D5138">
      <w:pPr>
        <w:pStyle w:val="Prrafodelista"/>
        <w:keepNext/>
        <w:keepLines/>
        <w:numPr>
          <w:ilvl w:val="1"/>
          <w:numId w:val="6"/>
        </w:numPr>
        <w:spacing w:before="200"/>
        <w:contextualSpacing w:val="0"/>
        <w:outlineLvl w:val="1"/>
        <w:rPr>
          <w:rFonts w:ascii="gobCL" w:eastAsiaTheme="majorEastAsia" w:hAnsi="gobCL" w:cs="Arial"/>
          <w:b/>
          <w:bCs/>
          <w:vanish/>
          <w:sz w:val="22"/>
          <w:szCs w:val="26"/>
          <w:u w:val="single"/>
        </w:rPr>
      </w:pPr>
      <w:bookmarkStart w:id="154" w:name="_Toc75118798"/>
      <w:bookmarkStart w:id="155" w:name="_Toc75340489"/>
      <w:bookmarkStart w:id="156" w:name="_Toc75341352"/>
      <w:bookmarkEnd w:id="154"/>
      <w:bookmarkEnd w:id="155"/>
      <w:bookmarkEnd w:id="156"/>
    </w:p>
    <w:p w14:paraId="2F4654CB" w14:textId="77777777" w:rsidR="007D5138" w:rsidRPr="007D5138" w:rsidRDefault="007D5138" w:rsidP="007D5138">
      <w:pPr>
        <w:pStyle w:val="Prrafodelista"/>
        <w:keepNext/>
        <w:keepLines/>
        <w:numPr>
          <w:ilvl w:val="2"/>
          <w:numId w:val="6"/>
        </w:numPr>
        <w:spacing w:before="200"/>
        <w:contextualSpacing w:val="0"/>
        <w:outlineLvl w:val="2"/>
        <w:rPr>
          <w:rFonts w:ascii="gobCL" w:eastAsia="Times New Roman" w:hAnsi="gobCL" w:cs="Arial"/>
          <w:b/>
          <w:vanish/>
          <w:color w:val="000000"/>
          <w:sz w:val="20"/>
          <w:szCs w:val="24"/>
          <w:lang w:val="es-ES" w:eastAsia="es-CL"/>
        </w:rPr>
      </w:pPr>
      <w:bookmarkStart w:id="157" w:name="_Toc75118799"/>
      <w:bookmarkStart w:id="158" w:name="_Toc75340490"/>
      <w:bookmarkStart w:id="159" w:name="_Toc75341353"/>
      <w:bookmarkEnd w:id="157"/>
      <w:bookmarkEnd w:id="158"/>
      <w:bookmarkEnd w:id="159"/>
    </w:p>
    <w:p w14:paraId="1BD6D6DB" w14:textId="77777777" w:rsidR="007D5138" w:rsidRPr="007D5138" w:rsidRDefault="007D5138" w:rsidP="007D5138">
      <w:pPr>
        <w:pStyle w:val="Prrafodelista"/>
        <w:keepNext/>
        <w:keepLines/>
        <w:numPr>
          <w:ilvl w:val="2"/>
          <w:numId w:val="6"/>
        </w:numPr>
        <w:spacing w:before="200"/>
        <w:contextualSpacing w:val="0"/>
        <w:outlineLvl w:val="2"/>
        <w:rPr>
          <w:rFonts w:ascii="gobCL" w:eastAsia="Times New Roman" w:hAnsi="gobCL" w:cs="Arial"/>
          <w:b/>
          <w:vanish/>
          <w:color w:val="000000"/>
          <w:sz w:val="20"/>
          <w:szCs w:val="24"/>
          <w:lang w:val="es-ES" w:eastAsia="es-CL"/>
        </w:rPr>
      </w:pPr>
      <w:bookmarkStart w:id="160" w:name="_Toc75118800"/>
      <w:bookmarkStart w:id="161" w:name="_Toc75340491"/>
      <w:bookmarkStart w:id="162" w:name="_Toc75341354"/>
      <w:bookmarkEnd w:id="160"/>
      <w:bookmarkEnd w:id="161"/>
      <w:bookmarkEnd w:id="162"/>
    </w:p>
    <w:p w14:paraId="621D929B" w14:textId="77777777" w:rsidR="007D5138" w:rsidRPr="007D5138" w:rsidRDefault="007D5138" w:rsidP="007D5138">
      <w:pPr>
        <w:pStyle w:val="Prrafodelista"/>
        <w:keepNext/>
        <w:keepLines/>
        <w:numPr>
          <w:ilvl w:val="2"/>
          <w:numId w:val="6"/>
        </w:numPr>
        <w:spacing w:before="200"/>
        <w:contextualSpacing w:val="0"/>
        <w:outlineLvl w:val="2"/>
        <w:rPr>
          <w:rFonts w:ascii="gobCL" w:eastAsia="Times New Roman" w:hAnsi="gobCL" w:cs="Arial"/>
          <w:b/>
          <w:vanish/>
          <w:color w:val="000000"/>
          <w:sz w:val="20"/>
          <w:szCs w:val="24"/>
          <w:lang w:val="es-ES" w:eastAsia="es-CL"/>
        </w:rPr>
      </w:pPr>
      <w:bookmarkStart w:id="163" w:name="_Toc75118801"/>
      <w:bookmarkStart w:id="164" w:name="_Toc75340492"/>
      <w:bookmarkStart w:id="165" w:name="_Toc75341355"/>
      <w:bookmarkEnd w:id="163"/>
      <w:bookmarkEnd w:id="164"/>
      <w:bookmarkEnd w:id="165"/>
    </w:p>
    <w:p w14:paraId="0AE701C3" w14:textId="1BFD5E76" w:rsidR="001047C4" w:rsidRPr="008B75E3" w:rsidRDefault="001047C4" w:rsidP="007D5138">
      <w:pPr>
        <w:pStyle w:val="4-TITULO4"/>
      </w:pPr>
      <w:bookmarkStart w:id="166" w:name="_Toc75341356"/>
      <w:r w:rsidRPr="008B75E3">
        <w:t>Base Estabilizad</w:t>
      </w:r>
      <w:r w:rsidR="005903BB" w:rsidRPr="008B75E3">
        <w:t>a</w:t>
      </w:r>
      <w:r w:rsidRPr="008B75E3">
        <w:t xml:space="preserve"> (m3)</w:t>
      </w:r>
      <w:bookmarkEnd w:id="166"/>
    </w:p>
    <w:p w14:paraId="2533A8FD" w14:textId="37BAF5CC" w:rsidR="005903BB" w:rsidRPr="008B75E3" w:rsidRDefault="005903BB" w:rsidP="005903BB">
      <w:pPr>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Según proyecto de estructura</w:t>
      </w:r>
      <w:r w:rsidR="00341E4A" w:rsidRPr="008B75E3">
        <w:rPr>
          <w:rFonts w:asciiTheme="minorHAnsi" w:hAnsiTheme="minorHAnsi" w:cstheme="minorHAnsi"/>
          <w:color w:val="000000"/>
          <w:sz w:val="20"/>
          <w:lang w:val="es-ES_tradnl" w:eastAsia="es-CL"/>
        </w:rPr>
        <w:t>,</w:t>
      </w:r>
      <w:r w:rsidRPr="008B75E3">
        <w:rPr>
          <w:rFonts w:asciiTheme="minorHAnsi" w:hAnsiTheme="minorHAnsi" w:cstheme="minorHAnsi"/>
          <w:color w:val="000000"/>
          <w:sz w:val="20"/>
          <w:lang w:val="es-ES_tradnl" w:eastAsia="es-CL"/>
        </w:rPr>
        <w:t xml:space="preserve"> se considera base graba chancada de tamaño </w:t>
      </w:r>
      <w:r w:rsidR="00341E4A" w:rsidRPr="008B75E3">
        <w:rPr>
          <w:rFonts w:asciiTheme="minorHAnsi" w:hAnsiTheme="minorHAnsi" w:cstheme="minorHAnsi"/>
          <w:color w:val="000000"/>
          <w:sz w:val="20"/>
          <w:lang w:val="es-ES_tradnl" w:eastAsia="es-CL"/>
        </w:rPr>
        <w:t>máximo</w:t>
      </w:r>
      <w:r w:rsidRPr="008B75E3">
        <w:rPr>
          <w:rFonts w:asciiTheme="minorHAnsi" w:hAnsiTheme="minorHAnsi" w:cstheme="minorHAnsi"/>
          <w:color w:val="000000"/>
          <w:sz w:val="20"/>
          <w:lang w:val="es-ES_tradnl" w:eastAsia="es-CL"/>
        </w:rPr>
        <w:t xml:space="preserve"> </w:t>
      </w:r>
      <w:r w:rsidR="00B11399">
        <w:rPr>
          <w:rFonts w:asciiTheme="minorHAnsi" w:hAnsiTheme="minorHAnsi" w:cstheme="minorHAnsi"/>
          <w:color w:val="000000"/>
          <w:sz w:val="20"/>
          <w:lang w:val="es-ES_tradnl" w:eastAsia="es-CL"/>
        </w:rPr>
        <w:t xml:space="preserve">1 </w:t>
      </w:r>
      <w:r w:rsidRPr="008B75E3">
        <w:rPr>
          <w:rFonts w:asciiTheme="minorHAnsi" w:hAnsiTheme="minorHAnsi" w:cstheme="minorHAnsi"/>
          <w:color w:val="000000"/>
          <w:sz w:val="20"/>
          <w:lang w:val="es-ES_tradnl" w:eastAsia="es-CL"/>
        </w:rPr>
        <w:t xml:space="preserve">1/2`` </w:t>
      </w:r>
    </w:p>
    <w:p w14:paraId="6CA1372A" w14:textId="1027A614" w:rsidR="001047C4" w:rsidRPr="007D5138" w:rsidRDefault="005903BB" w:rsidP="007D5138">
      <w:pPr>
        <w:pStyle w:val="4-TITULO4"/>
      </w:pPr>
      <w:bookmarkStart w:id="167" w:name="_Toc75341357"/>
      <w:r w:rsidRPr="007D5138">
        <w:t>Sub-Base Estabilizada (m3)</w:t>
      </w:r>
      <w:bookmarkEnd w:id="167"/>
    </w:p>
    <w:p w14:paraId="37074D28" w14:textId="7B410679" w:rsidR="005903BB" w:rsidRPr="008B75E3" w:rsidRDefault="005903BB" w:rsidP="005903BB">
      <w:pPr>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Según proyecto de estructura y mec</w:t>
      </w:r>
      <w:r w:rsidR="00341E4A" w:rsidRPr="008B75E3">
        <w:rPr>
          <w:rFonts w:asciiTheme="minorHAnsi" w:hAnsiTheme="minorHAnsi" w:cstheme="minorHAnsi"/>
          <w:color w:val="000000"/>
          <w:sz w:val="20"/>
          <w:lang w:val="es-ES_tradnl" w:eastAsia="es-CL"/>
        </w:rPr>
        <w:t>ánica de suelo, se considera su</w:t>
      </w:r>
      <w:r w:rsidRPr="008B75E3">
        <w:rPr>
          <w:rFonts w:asciiTheme="minorHAnsi" w:hAnsiTheme="minorHAnsi" w:cstheme="minorHAnsi"/>
          <w:color w:val="000000"/>
          <w:sz w:val="20"/>
          <w:lang w:val="es-ES_tradnl" w:eastAsia="es-CL"/>
        </w:rPr>
        <w:t>b</w:t>
      </w:r>
      <w:r w:rsidR="00341E4A" w:rsidRPr="008B75E3">
        <w:rPr>
          <w:rFonts w:asciiTheme="minorHAnsi" w:hAnsiTheme="minorHAnsi" w:cstheme="minorHAnsi"/>
          <w:color w:val="000000"/>
          <w:sz w:val="20"/>
          <w:lang w:val="es-ES_tradnl" w:eastAsia="es-CL"/>
        </w:rPr>
        <w:t>-b</w:t>
      </w:r>
      <w:r w:rsidRPr="008B75E3">
        <w:rPr>
          <w:rFonts w:asciiTheme="minorHAnsi" w:hAnsiTheme="minorHAnsi" w:cstheme="minorHAnsi"/>
          <w:color w:val="000000"/>
          <w:sz w:val="20"/>
          <w:lang w:val="es-ES_tradnl" w:eastAsia="es-CL"/>
        </w:rPr>
        <w:t>ase de DR 95%</w:t>
      </w:r>
    </w:p>
    <w:p w14:paraId="29CC0147" w14:textId="77777777" w:rsidR="005903BB" w:rsidRPr="008B75E3" w:rsidRDefault="005903BB" w:rsidP="005903BB">
      <w:pPr>
        <w:rPr>
          <w:rFonts w:asciiTheme="minorHAnsi" w:hAnsiTheme="minorHAnsi" w:cstheme="minorHAnsi"/>
        </w:rPr>
      </w:pPr>
    </w:p>
    <w:p w14:paraId="5EEE1AE2" w14:textId="77777777" w:rsidR="001047C4" w:rsidRPr="008B75E3" w:rsidRDefault="001047C4" w:rsidP="001047C4">
      <w:pPr>
        <w:rPr>
          <w:rFonts w:asciiTheme="minorHAnsi" w:hAnsiTheme="minorHAnsi" w:cstheme="minorHAnsi"/>
          <w:color w:val="000000"/>
          <w:sz w:val="18"/>
          <w:szCs w:val="20"/>
          <w:lang w:val="es-ES_tradnl" w:eastAsia="es-CL"/>
        </w:rPr>
      </w:pPr>
      <w:r w:rsidRPr="008B75E3">
        <w:rPr>
          <w:rFonts w:asciiTheme="minorHAnsi" w:hAnsiTheme="minorHAnsi" w:cstheme="minorHAnsi"/>
          <w:color w:val="000000"/>
          <w:sz w:val="18"/>
          <w:szCs w:val="20"/>
          <w:lang w:val="es-ES_tradnl" w:eastAsia="es-CL"/>
        </w:rPr>
        <w:t xml:space="preserve">LOCALIZACIÓN </w:t>
      </w:r>
    </w:p>
    <w:p w14:paraId="6F8A4450" w14:textId="77777777" w:rsidR="001047C4" w:rsidRPr="008B75E3" w:rsidRDefault="001047C4" w:rsidP="001047C4">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En patio cubierto, ampliación de edificio existente, pasillos y según lo señalado en plano de estructura.</w:t>
      </w:r>
    </w:p>
    <w:p w14:paraId="0524B786" w14:textId="77777777" w:rsidR="001047C4" w:rsidRPr="008B75E3" w:rsidRDefault="001047C4" w:rsidP="00B500A6">
      <w:pPr>
        <w:spacing w:after="5" w:line="235" w:lineRule="auto"/>
        <w:ind w:left="10" w:right="49" w:hanging="10"/>
        <w:rPr>
          <w:rFonts w:asciiTheme="minorHAnsi" w:hAnsiTheme="minorHAnsi" w:cstheme="minorHAnsi"/>
          <w:color w:val="000000"/>
          <w:sz w:val="20"/>
          <w:lang w:val="es-ES_tradnl" w:eastAsia="es-CL"/>
        </w:rPr>
      </w:pPr>
    </w:p>
    <w:p w14:paraId="337FC8D1" w14:textId="77777777" w:rsidR="00B500A6" w:rsidRPr="008B75E3" w:rsidRDefault="00B500A6" w:rsidP="002267C0">
      <w:pPr>
        <w:widowControl w:val="0"/>
        <w:ind w:right="51"/>
        <w:rPr>
          <w:rFonts w:asciiTheme="minorHAnsi" w:hAnsiTheme="minorHAnsi" w:cstheme="minorHAnsi"/>
          <w:sz w:val="20"/>
          <w:szCs w:val="18"/>
        </w:rPr>
      </w:pPr>
    </w:p>
    <w:p w14:paraId="47638444" w14:textId="45C68792" w:rsidR="00096F02" w:rsidRPr="008B75E3" w:rsidRDefault="0021165F" w:rsidP="007D5138">
      <w:pPr>
        <w:pStyle w:val="Ttulo4"/>
      </w:pPr>
      <w:bookmarkStart w:id="168" w:name="_Toc75341358"/>
      <w:r w:rsidRPr="008B75E3">
        <w:t>Extracción de Escombros</w:t>
      </w:r>
      <w:r w:rsidR="00B309F9" w:rsidRPr="008B75E3">
        <w:t xml:space="preserve"> (m3)</w:t>
      </w:r>
      <w:bookmarkEnd w:id="168"/>
    </w:p>
    <w:p w14:paraId="32B58E69"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Debe considerarse la extracción en forma permanente y cuidadosa de los escombros que se produzcan durante el período de la construcción, los cuales deberán retirarse del interior y exterior de la obra, trasladándolos a un botadero autorizado, y no podrán ser acumulados, salvo para su uso aceptado por el ITO. Este acopio será en un lugar que no dificulte la construcción ni su carga.</w:t>
      </w:r>
    </w:p>
    <w:p w14:paraId="7A251E1E"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623552C7" w14:textId="370C951A"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 Empresa Constructora debe presentar, al ITO, un plan, no </w:t>
      </w:r>
      <w:proofErr w:type="spellStart"/>
      <w:r w:rsidRPr="008B75E3">
        <w:rPr>
          <w:rFonts w:asciiTheme="minorHAnsi" w:hAnsiTheme="minorHAnsi" w:cstheme="minorHAnsi"/>
          <w:color w:val="000000"/>
          <w:sz w:val="20"/>
          <w:lang w:val="es-ES_tradnl" w:eastAsia="es-CL"/>
        </w:rPr>
        <w:t>polucionante</w:t>
      </w:r>
      <w:proofErr w:type="spellEnd"/>
      <w:r w:rsidRPr="008B75E3">
        <w:rPr>
          <w:rFonts w:asciiTheme="minorHAnsi" w:hAnsiTheme="minorHAnsi" w:cstheme="minorHAnsi"/>
          <w:color w:val="000000"/>
          <w:sz w:val="20"/>
          <w:lang w:val="es-ES_tradnl" w:eastAsia="es-CL"/>
        </w:rPr>
        <w:t xml:space="preserve">, que permita mejorar el actual sistema de manejo y desecho de los residuos en obras de construcción, el que debe incluir la capacitación al personal de obra en esta materia, las </w:t>
      </w:r>
      <w:r w:rsidRPr="008B75E3">
        <w:rPr>
          <w:rFonts w:asciiTheme="minorHAnsi" w:hAnsiTheme="minorHAnsi" w:cstheme="minorHAnsi"/>
          <w:color w:val="000000"/>
          <w:sz w:val="20"/>
          <w:lang w:val="es-ES_tradnl" w:eastAsia="es-CL"/>
        </w:rPr>
        <w:lastRenderedPageBreak/>
        <w:t>etapas tras el retiro de los residuos en obra, la separación y tratamiento de los residuos, el potencial del reciclaje en la construcción y el trabajo en conjunto entre Autoridades, Construc</w:t>
      </w:r>
      <w:r w:rsidR="00C7383B" w:rsidRPr="008B75E3">
        <w:rPr>
          <w:rFonts w:asciiTheme="minorHAnsi" w:hAnsiTheme="minorHAnsi" w:cstheme="minorHAnsi"/>
          <w:color w:val="000000"/>
          <w:sz w:val="20"/>
          <w:lang w:val="es-ES_tradnl" w:eastAsia="es-CL"/>
        </w:rPr>
        <w:t>tora y empresas especializadas.</w:t>
      </w:r>
    </w:p>
    <w:p w14:paraId="6CE5E199" w14:textId="77777777" w:rsidR="00B500A6" w:rsidRPr="008B75E3" w:rsidRDefault="00B500A6" w:rsidP="00747776">
      <w:pPr>
        <w:rPr>
          <w:rFonts w:asciiTheme="minorHAnsi" w:hAnsiTheme="minorHAnsi" w:cstheme="minorHAnsi"/>
          <w:sz w:val="20"/>
          <w:szCs w:val="20"/>
        </w:rPr>
      </w:pPr>
    </w:p>
    <w:p w14:paraId="0FB9DA5C" w14:textId="77777777" w:rsidR="00747776" w:rsidRPr="008B75E3" w:rsidRDefault="00747776" w:rsidP="00DA62D7">
      <w:pPr>
        <w:pStyle w:val="Ttulo2"/>
      </w:pPr>
      <w:bookmarkStart w:id="169" w:name="_Toc75341359"/>
      <w:r w:rsidRPr="008B75E3">
        <w:t>CARPINTERÍA DE OBRA GRUESA</w:t>
      </w:r>
      <w:bookmarkEnd w:id="169"/>
      <w:r w:rsidRPr="008B75E3">
        <w:t xml:space="preserve"> </w:t>
      </w:r>
    </w:p>
    <w:p w14:paraId="169A030C"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REQUISITOS GENERALES  </w:t>
      </w:r>
    </w:p>
    <w:p w14:paraId="2D73B2A3"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4A98D16F"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En el capítulo "REQUISITOS GENERALES" de las presentes Especificaciones Técnicas, se indica las condiciones generales mínimas a las cuales deberá someterse la Empresa Constructora para la ejecución de los trabajos indicados en esta Sección. </w:t>
      </w:r>
    </w:p>
    <w:p w14:paraId="63A76E55"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29409902"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Obra Incluida </w:t>
      </w:r>
    </w:p>
    <w:p w14:paraId="2E3AAB4F"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 provisión del material y la elaboración en obra de la carpintería del tipo provisorio como son los encofrados, para todas las obras de hormigón armado o sin armar, andamios, bancos de trabajo y demás construcciones menores indispensables para el desarrollo de ciertas faenas.  </w:t>
      </w:r>
    </w:p>
    <w:p w14:paraId="4AEB1C72" w14:textId="453CE619"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38AF316F"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Materiales </w:t>
      </w:r>
    </w:p>
    <w:p w14:paraId="34083801"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Los bastidores, esqueleto o estructura no deben presentar abolladuras ni deformaciones mayores a las permitidas según proyecto de cálculo y estructura.</w:t>
      </w:r>
    </w:p>
    <w:p w14:paraId="3A595F8C"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11B347E4"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Para asegurar que se alcancen las deformaciones según lo establecido en las TOLERANCIAS, se exigirá un topógrafo de alto nivel de experiencia para control de niveles, escuadras y alineamientos. </w:t>
      </w:r>
    </w:p>
    <w:p w14:paraId="25D9BAFD"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2CE7487D"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Las placas y los </w:t>
      </w:r>
      <w:proofErr w:type="spellStart"/>
      <w:r w:rsidRPr="008B75E3">
        <w:rPr>
          <w:rFonts w:asciiTheme="minorHAnsi" w:hAnsiTheme="minorHAnsi" w:cstheme="minorHAnsi"/>
          <w:color w:val="000000"/>
          <w:sz w:val="20"/>
          <w:lang w:val="es-ES_tradnl" w:eastAsia="es-CL"/>
        </w:rPr>
        <w:t>moldajes</w:t>
      </w:r>
      <w:proofErr w:type="spellEnd"/>
      <w:r w:rsidRPr="008B75E3">
        <w:rPr>
          <w:rFonts w:asciiTheme="minorHAnsi" w:hAnsiTheme="minorHAnsi" w:cstheme="minorHAnsi"/>
          <w:color w:val="000000"/>
          <w:sz w:val="20"/>
          <w:lang w:val="es-ES_tradnl" w:eastAsia="es-CL"/>
        </w:rPr>
        <w:t xml:space="preserve"> deberán ser cubiertos con alguna manta plástica (nylon) al finalizar la jornada de trabajo, hasta el comienzo de la próxima jornada de trabajo, para proteger las placas del frío, del cambio de temperatura y la humedad nocturna y el rocío de la mañana. Todos estos fenómenos climatológicos deteriorar la placa. </w:t>
      </w:r>
    </w:p>
    <w:p w14:paraId="3FD4AF50"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5D5669FA"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Al finalizar la jornada deberá rociarse las placas de los </w:t>
      </w:r>
      <w:proofErr w:type="spellStart"/>
      <w:r w:rsidRPr="008B75E3">
        <w:rPr>
          <w:rFonts w:asciiTheme="minorHAnsi" w:hAnsiTheme="minorHAnsi" w:cstheme="minorHAnsi"/>
          <w:color w:val="000000"/>
          <w:sz w:val="20"/>
          <w:lang w:val="es-ES_tradnl" w:eastAsia="es-CL"/>
        </w:rPr>
        <w:t>moldajes</w:t>
      </w:r>
      <w:proofErr w:type="spellEnd"/>
      <w:r w:rsidRPr="008B75E3">
        <w:rPr>
          <w:rFonts w:asciiTheme="minorHAnsi" w:hAnsiTheme="minorHAnsi" w:cstheme="minorHAnsi"/>
          <w:color w:val="000000"/>
          <w:sz w:val="20"/>
          <w:lang w:val="es-ES_tradnl" w:eastAsia="es-CL"/>
        </w:rPr>
        <w:t xml:space="preserve"> con </w:t>
      </w:r>
      <w:proofErr w:type="spellStart"/>
      <w:r w:rsidRPr="008B75E3">
        <w:rPr>
          <w:rFonts w:asciiTheme="minorHAnsi" w:hAnsiTheme="minorHAnsi" w:cstheme="minorHAnsi"/>
          <w:color w:val="000000"/>
          <w:sz w:val="20"/>
          <w:lang w:val="es-ES_tradnl" w:eastAsia="es-CL"/>
        </w:rPr>
        <w:t>desmoldante</w:t>
      </w:r>
      <w:proofErr w:type="spellEnd"/>
      <w:r w:rsidRPr="008B75E3">
        <w:rPr>
          <w:rFonts w:asciiTheme="minorHAnsi" w:hAnsiTheme="minorHAnsi" w:cstheme="minorHAnsi"/>
          <w:color w:val="000000"/>
          <w:sz w:val="20"/>
          <w:lang w:val="es-ES_tradnl" w:eastAsia="es-CL"/>
        </w:rPr>
        <w:t xml:space="preserve">, para protegerlos en la noche. </w:t>
      </w:r>
    </w:p>
    <w:p w14:paraId="572C7476" w14:textId="77777777" w:rsidR="00B500A6" w:rsidRPr="008B75E3" w:rsidRDefault="00B500A6" w:rsidP="00B500A6">
      <w:pPr>
        <w:spacing w:after="5" w:line="235" w:lineRule="auto"/>
        <w:ind w:left="426" w:right="49" w:hanging="10"/>
        <w:contextualSpacing/>
        <w:rPr>
          <w:rFonts w:asciiTheme="minorHAnsi" w:hAnsiTheme="minorHAnsi" w:cstheme="minorHAnsi"/>
          <w:color w:val="000000"/>
          <w:sz w:val="20"/>
          <w:lang w:val="es-ES_tradnl" w:eastAsia="es-CL"/>
        </w:rPr>
      </w:pPr>
    </w:p>
    <w:p w14:paraId="5F7CA822" w14:textId="77777777" w:rsidR="00B500A6" w:rsidRPr="008B75E3" w:rsidRDefault="00B500A6" w:rsidP="00B166F5">
      <w:pPr>
        <w:numPr>
          <w:ilvl w:val="0"/>
          <w:numId w:val="13"/>
        </w:numPr>
        <w:spacing w:after="5" w:line="235" w:lineRule="auto"/>
        <w:ind w:left="426" w:right="49"/>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Podrán usarse para ocultar las juntas de construcción. Existan o no estas canterías, NO se aceptarán en ningún caso los escapes de lechada o “chorreos” que se producen en los encuentros de losas y muros.</w:t>
      </w:r>
      <w:r w:rsidRPr="008B75E3">
        <w:rPr>
          <w:rFonts w:asciiTheme="minorHAnsi" w:hAnsiTheme="minorHAnsi" w:cstheme="minorHAnsi"/>
          <w:color w:val="FF0000"/>
          <w:sz w:val="20"/>
          <w:lang w:val="es-ES_tradnl" w:eastAsia="es-CL"/>
        </w:rPr>
        <w:t xml:space="preserve">  </w:t>
      </w:r>
    </w:p>
    <w:p w14:paraId="4C4B1550" w14:textId="77777777" w:rsidR="00B500A6" w:rsidRPr="008B75E3" w:rsidRDefault="00B500A6" w:rsidP="00B500A6">
      <w:pPr>
        <w:spacing w:after="5" w:line="235" w:lineRule="auto"/>
        <w:ind w:left="426"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777D8CA7" w14:textId="77777777" w:rsidR="00B500A6" w:rsidRPr="008B75E3" w:rsidRDefault="00B500A6" w:rsidP="00B166F5">
      <w:pPr>
        <w:numPr>
          <w:ilvl w:val="0"/>
          <w:numId w:val="13"/>
        </w:numPr>
        <w:spacing w:after="5" w:line="235" w:lineRule="auto"/>
        <w:ind w:left="426" w:right="49"/>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Cantos Impermeabilizados: Todos los cantos de placas fenólicas, canterías y matacantos, deberán ser impermeabilizados con sellador incoloro de alta adherencia. No podrá utilizarse ningún sellador que manche los hormigones.</w:t>
      </w:r>
    </w:p>
    <w:p w14:paraId="2689E6C5" w14:textId="77777777" w:rsidR="00B500A6" w:rsidRPr="008B75E3" w:rsidRDefault="00B500A6" w:rsidP="00B500A6">
      <w:pPr>
        <w:spacing w:after="5" w:line="235" w:lineRule="auto"/>
        <w:ind w:left="426" w:right="49" w:hanging="10"/>
        <w:contextualSpacing/>
        <w:rPr>
          <w:rFonts w:asciiTheme="minorHAnsi" w:hAnsiTheme="minorHAnsi" w:cstheme="minorHAnsi"/>
          <w:color w:val="000000"/>
          <w:sz w:val="20"/>
          <w:lang w:val="es-ES_tradnl" w:eastAsia="es-CL"/>
        </w:rPr>
      </w:pPr>
    </w:p>
    <w:p w14:paraId="1366D009" w14:textId="77777777" w:rsidR="00B500A6" w:rsidRPr="008B75E3" w:rsidRDefault="00B500A6" w:rsidP="00B166F5">
      <w:pPr>
        <w:numPr>
          <w:ilvl w:val="0"/>
          <w:numId w:val="13"/>
        </w:numPr>
        <w:spacing w:after="5" w:line="235" w:lineRule="auto"/>
        <w:ind w:left="426" w:right="49"/>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Movimiento y Bodegaje. El movimiento y almacenamiento de </w:t>
      </w:r>
      <w:proofErr w:type="spellStart"/>
      <w:r w:rsidRPr="008B75E3">
        <w:rPr>
          <w:rFonts w:asciiTheme="minorHAnsi" w:hAnsiTheme="minorHAnsi" w:cstheme="minorHAnsi"/>
          <w:color w:val="000000"/>
          <w:sz w:val="20"/>
          <w:lang w:val="es-ES_tradnl" w:eastAsia="es-CL"/>
        </w:rPr>
        <w:t>moldajes</w:t>
      </w:r>
      <w:proofErr w:type="spellEnd"/>
      <w:r w:rsidRPr="008B75E3">
        <w:rPr>
          <w:rFonts w:asciiTheme="minorHAnsi" w:hAnsiTheme="minorHAnsi" w:cstheme="minorHAnsi"/>
          <w:color w:val="000000"/>
          <w:sz w:val="20"/>
          <w:lang w:val="es-ES_tradnl" w:eastAsia="es-CL"/>
        </w:rPr>
        <w:t xml:space="preserve"> en obra deberá en todo momento asegurar la protección de las superficies fenólicas, así como de las aristas de los </w:t>
      </w:r>
      <w:proofErr w:type="spellStart"/>
      <w:r w:rsidRPr="008B75E3">
        <w:rPr>
          <w:rFonts w:asciiTheme="minorHAnsi" w:hAnsiTheme="minorHAnsi" w:cstheme="minorHAnsi"/>
          <w:color w:val="000000"/>
          <w:sz w:val="20"/>
          <w:lang w:val="es-ES_tradnl" w:eastAsia="es-CL"/>
        </w:rPr>
        <w:t>moldajes</w:t>
      </w:r>
      <w:proofErr w:type="spellEnd"/>
      <w:r w:rsidRPr="008B75E3">
        <w:rPr>
          <w:rFonts w:asciiTheme="minorHAnsi" w:hAnsiTheme="minorHAnsi" w:cstheme="minorHAnsi"/>
          <w:color w:val="000000"/>
          <w:sz w:val="20"/>
          <w:lang w:val="es-ES_tradnl" w:eastAsia="es-CL"/>
        </w:rPr>
        <w:t xml:space="preserve">.  </w:t>
      </w:r>
    </w:p>
    <w:p w14:paraId="20864F26" w14:textId="77777777" w:rsidR="00B500A6" w:rsidRPr="008B75E3" w:rsidRDefault="00B500A6" w:rsidP="00B500A6">
      <w:pPr>
        <w:spacing w:after="5" w:line="235" w:lineRule="auto"/>
        <w:ind w:right="49"/>
        <w:rPr>
          <w:rFonts w:asciiTheme="minorHAnsi" w:hAnsiTheme="minorHAnsi" w:cstheme="minorHAnsi"/>
          <w:color w:val="000000"/>
          <w:sz w:val="20"/>
          <w:lang w:val="es-ES_tradnl" w:eastAsia="es-CL"/>
        </w:rPr>
      </w:pPr>
    </w:p>
    <w:p w14:paraId="5B972FF5"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Las superficies deben permanecer siempre con </w:t>
      </w:r>
      <w:proofErr w:type="spellStart"/>
      <w:r w:rsidRPr="008B75E3">
        <w:rPr>
          <w:rFonts w:asciiTheme="minorHAnsi" w:hAnsiTheme="minorHAnsi" w:cstheme="minorHAnsi"/>
          <w:color w:val="000000"/>
          <w:sz w:val="20"/>
          <w:lang w:val="es-ES_tradnl" w:eastAsia="es-CL"/>
        </w:rPr>
        <w:t>desmoldante</w:t>
      </w:r>
      <w:proofErr w:type="spellEnd"/>
      <w:r w:rsidRPr="008B75E3">
        <w:rPr>
          <w:rFonts w:asciiTheme="minorHAnsi" w:hAnsiTheme="minorHAnsi" w:cstheme="minorHAnsi"/>
          <w:color w:val="000000"/>
          <w:sz w:val="20"/>
          <w:lang w:val="es-ES_tradnl" w:eastAsia="es-CL"/>
        </w:rPr>
        <w:t xml:space="preserve">, para evitar la pérdida de humedad de las placas fenólicas, asegurando así su estabilidad dimensional. Esto asegura un óptimo acabado de los hormigones arquitectónicos. </w:t>
      </w:r>
    </w:p>
    <w:p w14:paraId="5217AAF6"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71067ADA"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El jefe de obras deberá tener amplia experiencia en edificaciones de fina terminación de primera calidad. Si a juicio de la ITO esto no fuere así, éste se reserva el derecho de solicitar su reemplazo, a lo cual deberá acatar la Empresa Constructora. </w:t>
      </w:r>
    </w:p>
    <w:p w14:paraId="20A3F515"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4CFDF215"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exigirá dentro de lo proyectado y especificado una ejecución de calidad superior, lo cual deberá tomarse en cuenta por la Empresa Constructora en todo momento para evitar problemas posteriores. Las tolerancias admisibles para plenitud de elementos de hormigón armado serán cuidadosamente verificadas por el Arquitecto y la ITO.  </w:t>
      </w:r>
    </w:p>
    <w:p w14:paraId="1C0212DA" w14:textId="77777777" w:rsidR="00B500A6" w:rsidRPr="008B75E3" w:rsidRDefault="00B500A6" w:rsidP="00B500A6">
      <w:pPr>
        <w:rPr>
          <w:rFonts w:asciiTheme="minorHAnsi" w:hAnsiTheme="minorHAnsi" w:cstheme="minorHAnsi"/>
        </w:rPr>
      </w:pPr>
    </w:p>
    <w:p w14:paraId="67FAB531" w14:textId="00EB41BE" w:rsidR="00747776" w:rsidRPr="008B75E3" w:rsidRDefault="0021165F" w:rsidP="00A15658">
      <w:pPr>
        <w:pStyle w:val="Ttulo3"/>
      </w:pPr>
      <w:bookmarkStart w:id="170" w:name="_Toc75341360"/>
      <w:r w:rsidRPr="008B75E3">
        <w:t xml:space="preserve">Encofrados y Moldaje </w:t>
      </w:r>
      <w:r w:rsidR="00B309F9" w:rsidRPr="008B75E3">
        <w:t>(m2)</w:t>
      </w:r>
      <w:bookmarkEnd w:id="170"/>
    </w:p>
    <w:p w14:paraId="4D5FE943"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deberá emplear materiales que aseguren una correcta ejecución del elemento definitivo, pero de primer uso. Se incluye la provisión y colocación de todos los </w:t>
      </w:r>
      <w:proofErr w:type="spellStart"/>
      <w:r w:rsidRPr="008B75E3">
        <w:rPr>
          <w:rFonts w:asciiTheme="minorHAnsi" w:hAnsiTheme="minorHAnsi" w:cstheme="minorHAnsi"/>
          <w:color w:val="000000"/>
          <w:sz w:val="20"/>
          <w:lang w:val="es-ES_tradnl" w:eastAsia="es-CL"/>
        </w:rPr>
        <w:t>moldajes</w:t>
      </w:r>
      <w:proofErr w:type="spellEnd"/>
      <w:r w:rsidRPr="008B75E3">
        <w:rPr>
          <w:rFonts w:asciiTheme="minorHAnsi" w:hAnsiTheme="minorHAnsi" w:cstheme="minorHAnsi"/>
          <w:color w:val="000000"/>
          <w:sz w:val="20"/>
          <w:lang w:val="es-ES_tradnl" w:eastAsia="es-CL"/>
        </w:rPr>
        <w:t xml:space="preserve"> del tipo industrializado, necesarios para la ejecución de los hormigones armados o sin armar, a la vista o estucados. La superficie de contacto será el terciado con recubrimiento fenólico liso. </w:t>
      </w:r>
    </w:p>
    <w:p w14:paraId="73848308"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3DA3C5FD"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Los encofrados deberán ser lo suficientemente resistentes para soportar el peso del hormigón líquido sin sufrir deformaciones (ver Documentos técnicos del Comité de Especificaciones y Contratos del Instituto Chileno del Cemento y el Hormigón, ICH) y, por lo tanto, todas las deficiencias de desnivel y plomo que se produzcan, ya sea por errores de trazados o falta de amarras y sustentación de los moldes, deberán ser reparados por la Empresa Constructora y será de su exclusiva cuenta. </w:t>
      </w:r>
    </w:p>
    <w:p w14:paraId="4EEF4CF5"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4D6828DF"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Los encofrados deben ser transportados, guardados y manipulados con cuidado. No deben tener más de 18% DE HUMEDAD. </w:t>
      </w:r>
    </w:p>
    <w:p w14:paraId="2FF4D2FF"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E4F4E43"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Antes de </w:t>
      </w:r>
      <w:proofErr w:type="spellStart"/>
      <w:r w:rsidRPr="008B75E3">
        <w:rPr>
          <w:rFonts w:asciiTheme="minorHAnsi" w:hAnsiTheme="minorHAnsi" w:cstheme="minorHAnsi"/>
          <w:color w:val="000000"/>
          <w:sz w:val="20"/>
          <w:lang w:val="es-ES_tradnl" w:eastAsia="es-CL"/>
        </w:rPr>
        <w:t>hormigonar</w:t>
      </w:r>
      <w:proofErr w:type="spellEnd"/>
      <w:r w:rsidRPr="008B75E3">
        <w:rPr>
          <w:rFonts w:asciiTheme="minorHAnsi" w:hAnsiTheme="minorHAnsi" w:cstheme="minorHAnsi"/>
          <w:color w:val="000000"/>
          <w:sz w:val="20"/>
          <w:lang w:val="es-ES_tradnl" w:eastAsia="es-CL"/>
        </w:rPr>
        <w:t xml:space="preserve"> se rectificará las posiciones y niveles de los encofrados y se pedirá la autorización de la Inspección Técnica de la Obra. </w:t>
      </w:r>
    </w:p>
    <w:p w14:paraId="237A4113"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241F3C7D"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lastRenderedPageBreak/>
        <w:t xml:space="preserve">Los moldes de vigas, losas y dinteles deberán asegurar una deformación no mayor que lo indicado por los Documentos técnicos del Comité de Especificaciones y Contratos del Instituto Chileno del Cemento y el Hormigón (ICH) y lo que permite la Norma Chilena, por cada metro lineal de encofrado. (Tolerancia dimensional para Elementos de hormigón armado: DTE Tm3 y ET Tm3).  </w:t>
      </w:r>
    </w:p>
    <w:p w14:paraId="5D603EEE"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05B2127"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Los encofrados se mantendrán colocados el tiempo suficiente para que los concretos adquieran la resistencia adecuada, terminación y geometría pedida en planos de cálculo. Como </w:t>
      </w:r>
      <w:proofErr w:type="spellStart"/>
      <w:r w:rsidRPr="008B75E3">
        <w:rPr>
          <w:rFonts w:asciiTheme="minorHAnsi" w:hAnsiTheme="minorHAnsi" w:cstheme="minorHAnsi"/>
          <w:color w:val="000000"/>
          <w:sz w:val="20"/>
          <w:lang w:val="es-ES_tradnl" w:eastAsia="es-CL"/>
        </w:rPr>
        <w:t>desmoldante</w:t>
      </w:r>
      <w:proofErr w:type="spellEnd"/>
      <w:r w:rsidRPr="008B75E3">
        <w:rPr>
          <w:rFonts w:asciiTheme="minorHAnsi" w:hAnsiTheme="minorHAnsi" w:cstheme="minorHAnsi"/>
          <w:color w:val="000000"/>
          <w:sz w:val="20"/>
          <w:lang w:val="es-ES_tradnl" w:eastAsia="es-CL"/>
        </w:rPr>
        <w:t xml:space="preserve"> se usará base de aceites minerales puros, para terciado fenólico, metal o plástico, 100% vegetal, no derivado del petróleo, Clase 0 en la escala alemana de contaminantes del agua. </w:t>
      </w:r>
    </w:p>
    <w:p w14:paraId="5313B633"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3641A4FC"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El tiempo de descimbre, tanto de elementos verticales como horizontales, se atendrá a lo indicado en los Documentos Técnicos del ICH: ET TM1 / ET TM2. (ref.: PERI </w:t>
      </w:r>
      <w:proofErr w:type="spellStart"/>
      <w:r w:rsidRPr="008B75E3">
        <w:rPr>
          <w:rFonts w:asciiTheme="minorHAnsi" w:hAnsiTheme="minorHAnsi" w:cstheme="minorHAnsi"/>
          <w:color w:val="000000"/>
          <w:sz w:val="20"/>
          <w:lang w:val="es-ES_tradnl" w:eastAsia="es-CL"/>
        </w:rPr>
        <w:t>Clean</w:t>
      </w:r>
      <w:proofErr w:type="spellEnd"/>
      <w:r w:rsidRPr="008B75E3">
        <w:rPr>
          <w:rFonts w:asciiTheme="minorHAnsi" w:hAnsiTheme="minorHAnsi" w:cstheme="minorHAnsi"/>
          <w:color w:val="000000"/>
          <w:sz w:val="20"/>
          <w:lang w:val="es-ES_tradnl" w:eastAsia="es-CL"/>
        </w:rPr>
        <w:t xml:space="preserve"> </w:t>
      </w:r>
      <w:proofErr w:type="spellStart"/>
      <w:r w:rsidRPr="008B75E3">
        <w:rPr>
          <w:rFonts w:asciiTheme="minorHAnsi" w:hAnsiTheme="minorHAnsi" w:cstheme="minorHAnsi"/>
          <w:color w:val="000000"/>
          <w:sz w:val="20"/>
          <w:lang w:val="es-ES_tradnl" w:eastAsia="es-CL"/>
        </w:rPr>
        <w:t>ó</w:t>
      </w:r>
      <w:proofErr w:type="spellEnd"/>
      <w:r w:rsidRPr="008B75E3">
        <w:rPr>
          <w:rFonts w:asciiTheme="minorHAnsi" w:hAnsiTheme="minorHAnsi" w:cstheme="minorHAnsi"/>
          <w:color w:val="000000"/>
          <w:sz w:val="20"/>
          <w:lang w:val="es-ES_tradnl" w:eastAsia="es-CL"/>
        </w:rPr>
        <w:t xml:space="preserve"> PERI </w:t>
      </w:r>
      <w:proofErr w:type="spellStart"/>
      <w:r w:rsidRPr="008B75E3">
        <w:rPr>
          <w:rFonts w:asciiTheme="minorHAnsi" w:hAnsiTheme="minorHAnsi" w:cstheme="minorHAnsi"/>
          <w:color w:val="000000"/>
          <w:sz w:val="20"/>
          <w:lang w:val="es-ES_tradnl" w:eastAsia="es-CL"/>
        </w:rPr>
        <w:t>Bio</w:t>
      </w:r>
      <w:proofErr w:type="spellEnd"/>
      <w:r w:rsidRPr="008B75E3">
        <w:rPr>
          <w:rFonts w:asciiTheme="minorHAnsi" w:hAnsiTheme="minorHAnsi" w:cstheme="minorHAnsi"/>
          <w:color w:val="000000"/>
          <w:sz w:val="20"/>
          <w:lang w:val="es-ES_tradnl" w:eastAsia="es-CL"/>
        </w:rPr>
        <w:t xml:space="preserve"> </w:t>
      </w:r>
      <w:proofErr w:type="spellStart"/>
      <w:r w:rsidRPr="008B75E3">
        <w:rPr>
          <w:rFonts w:asciiTheme="minorHAnsi" w:hAnsiTheme="minorHAnsi" w:cstheme="minorHAnsi"/>
          <w:color w:val="000000"/>
          <w:sz w:val="20"/>
          <w:lang w:val="es-ES_tradnl" w:eastAsia="es-CL"/>
        </w:rPr>
        <w:t>Clean</w:t>
      </w:r>
      <w:proofErr w:type="spellEnd"/>
      <w:r w:rsidRPr="008B75E3">
        <w:rPr>
          <w:rFonts w:asciiTheme="minorHAnsi" w:hAnsiTheme="minorHAnsi" w:cstheme="minorHAnsi"/>
          <w:color w:val="000000"/>
          <w:sz w:val="20"/>
          <w:lang w:val="es-ES_tradnl" w:eastAsia="es-CL"/>
        </w:rPr>
        <w:t xml:space="preserve">) </w:t>
      </w:r>
    </w:p>
    <w:p w14:paraId="0F6324F3"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698D4A1A"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El constructor será el único responsable de los perjuicios que provoque por los descimbres prematuros, ya sea estructurales como de imagen del hormigón visto. El resultado debe contar con el </w:t>
      </w:r>
      <w:proofErr w:type="spellStart"/>
      <w:r w:rsidRPr="008B75E3">
        <w:rPr>
          <w:rFonts w:asciiTheme="minorHAnsi" w:hAnsiTheme="minorHAnsi" w:cstheme="minorHAnsi"/>
          <w:color w:val="000000"/>
          <w:sz w:val="20"/>
          <w:lang w:val="es-ES_tradnl" w:eastAsia="es-CL"/>
        </w:rPr>
        <w:t>V°B°</w:t>
      </w:r>
      <w:proofErr w:type="spellEnd"/>
      <w:r w:rsidRPr="008B75E3">
        <w:rPr>
          <w:rFonts w:asciiTheme="minorHAnsi" w:hAnsiTheme="minorHAnsi" w:cstheme="minorHAnsi"/>
          <w:color w:val="000000"/>
          <w:sz w:val="20"/>
          <w:lang w:val="es-ES_tradnl" w:eastAsia="es-CL"/>
        </w:rPr>
        <w:t xml:space="preserve"> de la ITO, la cual podrá pedir reposición del elemento en juicio sin costo de aumento de obra, asumiendo la Empresa Constructora el costo que pueda significar la reposición. </w:t>
      </w:r>
    </w:p>
    <w:p w14:paraId="6C60C0C0"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6CF88E0"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Las uniones de los distintos elementos quedarán debidamente </w:t>
      </w:r>
      <w:proofErr w:type="spellStart"/>
      <w:r w:rsidRPr="008B75E3">
        <w:rPr>
          <w:rFonts w:asciiTheme="minorHAnsi" w:hAnsiTheme="minorHAnsi" w:cstheme="minorHAnsi"/>
          <w:color w:val="000000"/>
          <w:sz w:val="20"/>
          <w:lang w:val="es-ES_tradnl" w:eastAsia="es-CL"/>
        </w:rPr>
        <w:t>retapadas</w:t>
      </w:r>
      <w:proofErr w:type="spellEnd"/>
      <w:r w:rsidRPr="008B75E3">
        <w:rPr>
          <w:rFonts w:asciiTheme="minorHAnsi" w:hAnsiTheme="minorHAnsi" w:cstheme="minorHAnsi"/>
          <w:color w:val="000000"/>
          <w:sz w:val="20"/>
          <w:lang w:val="es-ES_tradnl" w:eastAsia="es-CL"/>
        </w:rPr>
        <w:t xml:space="preserve"> para evitar el escurrimiento hacia el exterior del hormigón vertido. En pilares deberán permitir el acceso a la base, para asear la junta de hormigón y poder colocar la capa de aditivo que unirá el hormigón nuevo con el antiguo. (ref.: Sistema Dominó o Trío, Hormigones Arquitectónicos de PERI). </w:t>
      </w:r>
    </w:p>
    <w:p w14:paraId="72C2CE6A"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3675BEEE"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Si la Empresa Constructora propone emplear encofrados y sistemas de afianzamiento diferentes a lo indicado en esta Sección, deberá hacerlo presentando oportunamente a la inspección técnica y estableciendo las ventajas que este hecho significa y deberá contar con la aprobación de la ITO para su uso.    </w:t>
      </w:r>
    </w:p>
    <w:p w14:paraId="5E2A8534"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1805F45E" w14:textId="707B71C4" w:rsidR="00747776" w:rsidRPr="008B75E3" w:rsidRDefault="0021165F" w:rsidP="00A15658">
      <w:pPr>
        <w:pStyle w:val="Ttulo3"/>
      </w:pPr>
      <w:bookmarkStart w:id="171" w:name="_Toc75341361"/>
      <w:r w:rsidRPr="008B75E3">
        <w:t>Andamios y Construcciones Provisorias Menores.</w:t>
      </w:r>
      <w:r w:rsidR="00B309F9" w:rsidRPr="008B75E3">
        <w:t xml:space="preserve"> (kg)</w:t>
      </w:r>
      <w:bookmarkEnd w:id="171"/>
    </w:p>
    <w:p w14:paraId="7A94AC98"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Para la ejecución de las diversas faenas que así lo requieran, la Empresa Constructora deberá proporcionar los andamios en cantidad suficiente para el normal desarrollo de ésta. Es de vital importancia la seguridad y protección de los operarios (Norma DIN 4420), mediante el uso de elementos que conformen un sistema, que incluya barandas, pasamanos, escalas, fijaciones, etc. (ref.: FB-180 </w:t>
      </w:r>
      <w:proofErr w:type="spellStart"/>
      <w:r w:rsidRPr="008B75E3">
        <w:rPr>
          <w:rFonts w:asciiTheme="minorHAnsi" w:hAnsiTheme="minorHAnsi" w:cstheme="minorHAnsi"/>
          <w:color w:val="000000"/>
          <w:sz w:val="20"/>
          <w:lang w:val="es-ES_tradnl" w:eastAsia="es-CL"/>
        </w:rPr>
        <w:t>ó</w:t>
      </w:r>
      <w:proofErr w:type="spellEnd"/>
      <w:r w:rsidRPr="008B75E3">
        <w:rPr>
          <w:rFonts w:asciiTheme="minorHAnsi" w:hAnsiTheme="minorHAnsi" w:cstheme="minorHAnsi"/>
          <w:color w:val="000000"/>
          <w:sz w:val="20"/>
          <w:lang w:val="es-ES_tradnl" w:eastAsia="es-CL"/>
        </w:rPr>
        <w:t xml:space="preserve"> ASG-160 </w:t>
      </w:r>
      <w:proofErr w:type="spellStart"/>
      <w:r w:rsidRPr="008B75E3">
        <w:rPr>
          <w:rFonts w:asciiTheme="minorHAnsi" w:hAnsiTheme="minorHAnsi" w:cstheme="minorHAnsi"/>
          <w:color w:val="000000"/>
          <w:sz w:val="20"/>
          <w:lang w:val="es-ES_tradnl" w:eastAsia="es-CL"/>
        </w:rPr>
        <w:t>ó</w:t>
      </w:r>
      <w:proofErr w:type="spellEnd"/>
      <w:r w:rsidRPr="008B75E3">
        <w:rPr>
          <w:rFonts w:asciiTheme="minorHAnsi" w:hAnsiTheme="minorHAnsi" w:cstheme="minorHAnsi"/>
          <w:color w:val="000000"/>
          <w:sz w:val="20"/>
          <w:lang w:val="es-ES_tradnl" w:eastAsia="es-CL"/>
        </w:rPr>
        <w:t xml:space="preserve"> Peri-UP Rosset de PERI). </w:t>
      </w:r>
    </w:p>
    <w:p w14:paraId="489620E5" w14:textId="77777777" w:rsidR="009C1474" w:rsidRPr="008B75E3" w:rsidRDefault="009C1474" w:rsidP="009C1474">
      <w:pPr>
        <w:spacing w:after="5" w:line="235" w:lineRule="auto"/>
        <w:ind w:right="49"/>
        <w:rPr>
          <w:rFonts w:asciiTheme="minorHAnsi" w:hAnsiTheme="minorHAnsi" w:cstheme="minorHAnsi"/>
          <w:color w:val="000000"/>
          <w:sz w:val="20"/>
          <w:lang w:val="es-ES_tradnl" w:eastAsia="es-CL"/>
        </w:rPr>
      </w:pPr>
    </w:p>
    <w:p w14:paraId="3822FD54" w14:textId="313C2983" w:rsidR="009C1474" w:rsidRPr="008B75E3" w:rsidRDefault="009C1474" w:rsidP="00A15658">
      <w:pPr>
        <w:pStyle w:val="Ttulo3"/>
      </w:pPr>
      <w:bookmarkStart w:id="172" w:name="_Toc75341362"/>
      <w:r w:rsidRPr="008B75E3">
        <w:t>Aislacion de fundaciones</w:t>
      </w:r>
      <w:bookmarkEnd w:id="172"/>
      <w:r w:rsidRPr="008B75E3">
        <w:t xml:space="preserve"> </w:t>
      </w:r>
    </w:p>
    <w:p w14:paraId="315D4161" w14:textId="6E81AED7" w:rsidR="009C1474" w:rsidRPr="008B75E3" w:rsidRDefault="00D1078F" w:rsidP="009C1474">
      <w:pPr>
        <w:pStyle w:val="Ttulo4"/>
        <w:rPr>
          <w:rFonts w:asciiTheme="minorHAnsi" w:hAnsiTheme="minorHAnsi" w:cstheme="minorHAnsi"/>
        </w:rPr>
      </w:pPr>
      <w:bookmarkStart w:id="173" w:name="_Toc75341363"/>
      <w:r w:rsidRPr="008B75E3">
        <w:rPr>
          <w:rFonts w:asciiTheme="minorHAnsi" w:hAnsiTheme="minorHAnsi" w:cstheme="minorHAnsi"/>
        </w:rPr>
        <w:t>Polietileno (</w:t>
      </w:r>
      <w:r w:rsidR="009C1474" w:rsidRPr="008B75E3">
        <w:rPr>
          <w:rFonts w:asciiTheme="minorHAnsi" w:hAnsiTheme="minorHAnsi" w:cstheme="minorHAnsi"/>
        </w:rPr>
        <w:t>m2)</w:t>
      </w:r>
      <w:bookmarkEnd w:id="173"/>
    </w:p>
    <w:p w14:paraId="1CF88750" w14:textId="77777777" w:rsidR="009C1474" w:rsidRPr="008B75E3" w:rsidRDefault="009C1474" w:rsidP="00312575">
      <w:pPr>
        <w:spacing w:after="5" w:line="235" w:lineRule="auto"/>
        <w:ind w:right="49"/>
        <w:rPr>
          <w:rFonts w:asciiTheme="minorHAnsi" w:hAnsiTheme="minorHAnsi" w:cstheme="minorHAnsi"/>
          <w:color w:val="000000"/>
          <w:sz w:val="20"/>
          <w:lang w:val="es-ES_tradnl" w:eastAsia="es-CL"/>
        </w:rPr>
      </w:pPr>
    </w:p>
    <w:p w14:paraId="056BD17F" w14:textId="6BEF76AC" w:rsidR="009C1474" w:rsidRPr="008B75E3" w:rsidRDefault="009C1474" w:rsidP="009C1474">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consulta Polietileno 0.2mm, bajo todos los hormigones de </w:t>
      </w:r>
      <w:proofErr w:type="spellStart"/>
      <w:r w:rsidRPr="008B75E3">
        <w:rPr>
          <w:rFonts w:asciiTheme="minorHAnsi" w:hAnsiTheme="minorHAnsi" w:cstheme="minorHAnsi"/>
          <w:color w:val="000000"/>
          <w:sz w:val="20"/>
          <w:lang w:val="es-ES_tradnl" w:eastAsia="es-CL"/>
        </w:rPr>
        <w:t>radier</w:t>
      </w:r>
      <w:proofErr w:type="spellEnd"/>
      <w:r w:rsidRPr="008B75E3">
        <w:rPr>
          <w:rFonts w:asciiTheme="minorHAnsi" w:hAnsiTheme="minorHAnsi" w:cstheme="minorHAnsi"/>
          <w:color w:val="000000"/>
          <w:sz w:val="20"/>
          <w:lang w:val="es-ES_tradnl" w:eastAsia="es-CL"/>
        </w:rPr>
        <w:t xml:space="preserve"> y fundaciones.</w:t>
      </w:r>
    </w:p>
    <w:p w14:paraId="6CE180B4" w14:textId="77777777" w:rsidR="009C1474" w:rsidRPr="008B75E3" w:rsidRDefault="009C1474" w:rsidP="00341E4A">
      <w:pPr>
        <w:spacing w:after="5" w:line="235" w:lineRule="auto"/>
        <w:ind w:right="49"/>
        <w:rPr>
          <w:rFonts w:asciiTheme="minorHAnsi" w:hAnsiTheme="minorHAnsi" w:cstheme="minorHAnsi"/>
          <w:color w:val="000000"/>
          <w:sz w:val="20"/>
          <w:lang w:val="es-ES_tradnl" w:eastAsia="es-CL"/>
        </w:rPr>
      </w:pPr>
    </w:p>
    <w:p w14:paraId="22136F8E" w14:textId="77777777" w:rsidR="009C1474" w:rsidRPr="008B75E3" w:rsidRDefault="009C1474" w:rsidP="009C1474">
      <w:pPr>
        <w:rPr>
          <w:rFonts w:asciiTheme="minorHAnsi" w:hAnsiTheme="minorHAnsi" w:cstheme="minorHAnsi"/>
          <w:b/>
        </w:rPr>
      </w:pPr>
      <w:r w:rsidRPr="008B75E3">
        <w:rPr>
          <w:rFonts w:asciiTheme="minorHAnsi" w:hAnsiTheme="minorHAnsi" w:cstheme="minorHAnsi"/>
          <w:b/>
          <w:sz w:val="16"/>
          <w:szCs w:val="20"/>
        </w:rPr>
        <w:t>LOCALIZACIÓN</w:t>
      </w:r>
      <w:r w:rsidRPr="008B75E3">
        <w:rPr>
          <w:rFonts w:asciiTheme="minorHAnsi" w:hAnsiTheme="minorHAnsi" w:cstheme="minorHAnsi"/>
          <w:b/>
        </w:rPr>
        <w:t xml:space="preserve"> </w:t>
      </w:r>
    </w:p>
    <w:p w14:paraId="5EAB5F4B" w14:textId="1612E57B" w:rsidR="009C1474" w:rsidRPr="008B75E3" w:rsidRDefault="00341E4A" w:rsidP="009C1474">
      <w:pPr>
        <w:spacing w:after="5" w:line="235" w:lineRule="auto"/>
        <w:ind w:left="10" w:right="49" w:hanging="10"/>
        <w:rPr>
          <w:rFonts w:asciiTheme="minorHAnsi" w:hAnsiTheme="minorHAnsi" w:cstheme="minorHAnsi"/>
          <w:color w:val="FF0000"/>
          <w:sz w:val="20"/>
          <w:lang w:val="es-ES_tradnl" w:eastAsia="es-CL"/>
        </w:rPr>
      </w:pPr>
      <w:r w:rsidRPr="008B75E3">
        <w:rPr>
          <w:rFonts w:asciiTheme="minorHAnsi" w:hAnsiTheme="minorHAnsi" w:cstheme="minorHAnsi"/>
          <w:color w:val="000000"/>
          <w:sz w:val="20"/>
          <w:lang w:val="es-ES_tradnl" w:eastAsia="es-CL"/>
        </w:rPr>
        <w:t xml:space="preserve">En todos los </w:t>
      </w:r>
      <w:proofErr w:type="spellStart"/>
      <w:r w:rsidRPr="008B75E3">
        <w:rPr>
          <w:rFonts w:asciiTheme="minorHAnsi" w:hAnsiTheme="minorHAnsi" w:cstheme="minorHAnsi"/>
          <w:color w:val="000000"/>
          <w:sz w:val="20"/>
          <w:lang w:val="es-ES_tradnl" w:eastAsia="es-CL"/>
        </w:rPr>
        <w:t>radieres</w:t>
      </w:r>
      <w:proofErr w:type="spellEnd"/>
      <w:r w:rsidRPr="008B75E3">
        <w:rPr>
          <w:rFonts w:asciiTheme="minorHAnsi" w:hAnsiTheme="minorHAnsi" w:cstheme="minorHAnsi"/>
          <w:color w:val="000000"/>
          <w:sz w:val="20"/>
          <w:lang w:val="es-ES_tradnl" w:eastAsia="es-CL"/>
        </w:rPr>
        <w:t xml:space="preserve"> de </w:t>
      </w:r>
      <w:r w:rsidR="009C1474" w:rsidRPr="008B75E3">
        <w:rPr>
          <w:rFonts w:asciiTheme="minorHAnsi" w:hAnsiTheme="minorHAnsi" w:cstheme="minorHAnsi"/>
          <w:color w:val="000000"/>
          <w:sz w:val="20"/>
          <w:lang w:val="es-ES_tradnl" w:eastAsia="es-CL"/>
        </w:rPr>
        <w:t xml:space="preserve">las dependencias de la ampliación, excluyendo patio cubierto y pasillos exteriores </w:t>
      </w:r>
    </w:p>
    <w:p w14:paraId="5D6DA760" w14:textId="77777777" w:rsidR="009C1474" w:rsidRPr="008B75E3" w:rsidRDefault="009C1474" w:rsidP="009C1474">
      <w:pPr>
        <w:rPr>
          <w:rFonts w:asciiTheme="minorHAnsi" w:hAnsiTheme="minorHAnsi" w:cstheme="minorHAnsi"/>
          <w:sz w:val="20"/>
          <w:szCs w:val="20"/>
        </w:rPr>
      </w:pPr>
    </w:p>
    <w:p w14:paraId="6A746554" w14:textId="3B5B861D" w:rsidR="009C1474" w:rsidRPr="008B75E3" w:rsidRDefault="009C1474" w:rsidP="009C1474">
      <w:pPr>
        <w:pStyle w:val="Ttulo4"/>
        <w:rPr>
          <w:rFonts w:asciiTheme="minorHAnsi" w:hAnsiTheme="minorHAnsi" w:cstheme="minorHAnsi"/>
        </w:rPr>
      </w:pPr>
      <w:bookmarkStart w:id="174" w:name="_Toc75341364"/>
      <w:proofErr w:type="spellStart"/>
      <w:r w:rsidRPr="008B75E3">
        <w:rPr>
          <w:rFonts w:asciiTheme="minorHAnsi" w:hAnsiTheme="minorHAnsi" w:cstheme="minorHAnsi"/>
        </w:rPr>
        <w:t>Poliestireno</w:t>
      </w:r>
      <w:proofErr w:type="spellEnd"/>
      <w:r w:rsidRPr="008B75E3">
        <w:rPr>
          <w:rFonts w:asciiTheme="minorHAnsi" w:hAnsiTheme="minorHAnsi" w:cstheme="minorHAnsi"/>
        </w:rPr>
        <w:t xml:space="preserve"> </w:t>
      </w:r>
      <w:r w:rsidR="00D1078F" w:rsidRPr="008B75E3">
        <w:rPr>
          <w:rFonts w:asciiTheme="minorHAnsi" w:hAnsiTheme="minorHAnsi" w:cstheme="minorHAnsi"/>
        </w:rPr>
        <w:t>Expandido (</w:t>
      </w:r>
      <w:r w:rsidRPr="008B75E3">
        <w:rPr>
          <w:rFonts w:asciiTheme="minorHAnsi" w:hAnsiTheme="minorHAnsi" w:cstheme="minorHAnsi"/>
        </w:rPr>
        <w:t>m2)</w:t>
      </w:r>
      <w:bookmarkEnd w:id="174"/>
    </w:p>
    <w:p w14:paraId="048F2551" w14:textId="73F0F1E6" w:rsidR="009C1474" w:rsidRPr="008B75E3" w:rsidRDefault="00341E4A" w:rsidP="00341E4A">
      <w:pPr>
        <w:rPr>
          <w:rFonts w:asciiTheme="minorHAnsi" w:hAnsiTheme="minorHAnsi" w:cstheme="minorHAnsi"/>
          <w:sz w:val="20"/>
          <w:szCs w:val="20"/>
        </w:rPr>
      </w:pPr>
      <w:r w:rsidRPr="008B75E3">
        <w:rPr>
          <w:rFonts w:asciiTheme="minorHAnsi" w:hAnsiTheme="minorHAnsi" w:cstheme="minorHAnsi"/>
          <w:sz w:val="20"/>
          <w:szCs w:val="20"/>
        </w:rPr>
        <w:t>S</w:t>
      </w:r>
      <w:proofErr w:type="spellStart"/>
      <w:r w:rsidR="009C1474" w:rsidRPr="008B75E3">
        <w:rPr>
          <w:rFonts w:asciiTheme="minorHAnsi" w:hAnsiTheme="minorHAnsi" w:cstheme="minorHAnsi"/>
          <w:color w:val="000000"/>
          <w:sz w:val="20"/>
          <w:lang w:val="es-ES_tradnl" w:eastAsia="es-CL"/>
        </w:rPr>
        <w:t>e</w:t>
      </w:r>
      <w:proofErr w:type="spellEnd"/>
      <w:r w:rsidR="009C1474" w:rsidRPr="008B75E3">
        <w:rPr>
          <w:rFonts w:asciiTheme="minorHAnsi" w:hAnsiTheme="minorHAnsi" w:cstheme="minorHAnsi"/>
          <w:color w:val="000000"/>
          <w:sz w:val="20"/>
          <w:lang w:val="es-ES_tradnl" w:eastAsia="es-CL"/>
        </w:rPr>
        <w:t xml:space="preserve"> consulta </w:t>
      </w:r>
      <w:proofErr w:type="spellStart"/>
      <w:r w:rsidR="009C1474" w:rsidRPr="008B75E3">
        <w:rPr>
          <w:rFonts w:asciiTheme="minorHAnsi" w:hAnsiTheme="minorHAnsi" w:cstheme="minorHAnsi"/>
          <w:color w:val="000000"/>
          <w:sz w:val="20"/>
          <w:lang w:val="es-ES_tradnl" w:eastAsia="es-CL"/>
        </w:rPr>
        <w:t>poliestireno</w:t>
      </w:r>
      <w:proofErr w:type="spellEnd"/>
      <w:r w:rsidR="009C1474" w:rsidRPr="008B75E3">
        <w:rPr>
          <w:rFonts w:asciiTheme="minorHAnsi" w:hAnsiTheme="minorHAnsi" w:cstheme="minorHAnsi"/>
          <w:color w:val="000000"/>
          <w:sz w:val="20"/>
          <w:lang w:val="es-ES_tradnl" w:eastAsia="es-CL"/>
        </w:rPr>
        <w:t xml:space="preserve"> expandido de 80mm de espesor y densidad de 30 Kg/m3, bajo todos los hormigones de </w:t>
      </w:r>
      <w:proofErr w:type="spellStart"/>
      <w:r w:rsidR="009C1474" w:rsidRPr="008B75E3">
        <w:rPr>
          <w:rFonts w:asciiTheme="minorHAnsi" w:hAnsiTheme="minorHAnsi" w:cstheme="minorHAnsi"/>
          <w:color w:val="000000"/>
          <w:sz w:val="20"/>
          <w:lang w:val="es-ES_tradnl" w:eastAsia="es-CL"/>
        </w:rPr>
        <w:t>radier</w:t>
      </w:r>
      <w:proofErr w:type="spellEnd"/>
      <w:r w:rsidR="009C1474" w:rsidRPr="008B75E3">
        <w:rPr>
          <w:rFonts w:asciiTheme="minorHAnsi" w:hAnsiTheme="minorHAnsi" w:cstheme="minorHAnsi"/>
          <w:color w:val="000000"/>
          <w:sz w:val="20"/>
          <w:lang w:val="es-ES_tradnl" w:eastAsia="es-CL"/>
        </w:rPr>
        <w:t xml:space="preserve"> y fundaciones.</w:t>
      </w:r>
    </w:p>
    <w:p w14:paraId="02974283" w14:textId="77777777" w:rsidR="009C1474" w:rsidRPr="008B75E3" w:rsidRDefault="009C1474" w:rsidP="009C1474">
      <w:pPr>
        <w:spacing w:after="5" w:line="235" w:lineRule="auto"/>
        <w:ind w:left="10" w:right="49" w:hanging="10"/>
        <w:rPr>
          <w:rFonts w:asciiTheme="minorHAnsi" w:hAnsiTheme="minorHAnsi" w:cstheme="minorHAnsi"/>
          <w:color w:val="000000"/>
          <w:sz w:val="20"/>
          <w:lang w:val="es-ES_tradnl" w:eastAsia="es-CL"/>
        </w:rPr>
      </w:pPr>
    </w:p>
    <w:p w14:paraId="7FDF43E6" w14:textId="77777777" w:rsidR="009C1474" w:rsidRPr="008B75E3" w:rsidRDefault="009C1474" w:rsidP="009C1474">
      <w:pPr>
        <w:rPr>
          <w:rFonts w:asciiTheme="minorHAnsi" w:hAnsiTheme="minorHAnsi" w:cstheme="minorHAnsi"/>
        </w:rPr>
      </w:pPr>
      <w:r w:rsidRPr="008B75E3">
        <w:rPr>
          <w:rFonts w:asciiTheme="minorHAnsi" w:hAnsiTheme="minorHAnsi" w:cstheme="minorHAnsi"/>
          <w:sz w:val="16"/>
          <w:szCs w:val="20"/>
        </w:rPr>
        <w:t>LOCALIZACIÓN</w:t>
      </w:r>
      <w:r w:rsidRPr="008B75E3">
        <w:rPr>
          <w:rFonts w:asciiTheme="minorHAnsi" w:hAnsiTheme="minorHAnsi" w:cstheme="minorHAnsi"/>
        </w:rPr>
        <w:t xml:space="preserve"> </w:t>
      </w:r>
    </w:p>
    <w:p w14:paraId="400CB992" w14:textId="4E6CB4DC" w:rsidR="00341E4A" w:rsidRPr="008B75E3" w:rsidRDefault="00341E4A" w:rsidP="00341E4A">
      <w:pPr>
        <w:spacing w:after="5" w:line="235" w:lineRule="auto"/>
        <w:ind w:left="10" w:right="49" w:hanging="10"/>
        <w:rPr>
          <w:rFonts w:asciiTheme="minorHAnsi" w:hAnsiTheme="minorHAnsi" w:cstheme="minorHAnsi"/>
          <w:color w:val="FF0000"/>
          <w:sz w:val="20"/>
          <w:lang w:val="es-ES_tradnl" w:eastAsia="es-CL"/>
        </w:rPr>
      </w:pPr>
      <w:r w:rsidRPr="008B75E3">
        <w:rPr>
          <w:rFonts w:asciiTheme="minorHAnsi" w:hAnsiTheme="minorHAnsi" w:cstheme="minorHAnsi"/>
          <w:color w:val="000000"/>
          <w:sz w:val="20"/>
          <w:lang w:val="es-ES_tradnl" w:eastAsia="es-CL"/>
        </w:rPr>
        <w:t xml:space="preserve">En todos los </w:t>
      </w:r>
      <w:proofErr w:type="spellStart"/>
      <w:r w:rsidRPr="008B75E3">
        <w:rPr>
          <w:rFonts w:asciiTheme="minorHAnsi" w:hAnsiTheme="minorHAnsi" w:cstheme="minorHAnsi"/>
          <w:color w:val="000000"/>
          <w:sz w:val="20"/>
          <w:lang w:val="es-ES_tradnl" w:eastAsia="es-CL"/>
        </w:rPr>
        <w:t>radieres</w:t>
      </w:r>
      <w:proofErr w:type="spellEnd"/>
      <w:r w:rsidRPr="008B75E3">
        <w:rPr>
          <w:rFonts w:asciiTheme="minorHAnsi" w:hAnsiTheme="minorHAnsi" w:cstheme="minorHAnsi"/>
          <w:color w:val="000000"/>
          <w:sz w:val="20"/>
          <w:lang w:val="es-ES_tradnl" w:eastAsia="es-CL"/>
        </w:rPr>
        <w:t xml:space="preserve"> y fundaciones de las dependencias de la ampliación, excluyendo patio cubierto y pasillos exteriores </w:t>
      </w:r>
    </w:p>
    <w:p w14:paraId="34AE43F2"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16D7D53A" w14:textId="24F009AC" w:rsidR="00747776" w:rsidRPr="008B75E3" w:rsidRDefault="0021165F" w:rsidP="00A15658">
      <w:pPr>
        <w:pStyle w:val="Ttulo3"/>
      </w:pPr>
      <w:bookmarkStart w:id="175" w:name="_Toc75341365"/>
      <w:r w:rsidRPr="008B75E3">
        <w:t>Enfierradura Fundaciones</w:t>
      </w:r>
      <w:r w:rsidR="00B309F9" w:rsidRPr="008B75E3">
        <w:t xml:space="preserve"> (kg)</w:t>
      </w:r>
      <w:bookmarkEnd w:id="175"/>
    </w:p>
    <w:p w14:paraId="7650BAEC" w14:textId="0D92040E" w:rsidR="00747776" w:rsidRPr="008B75E3" w:rsidRDefault="00A71F4B" w:rsidP="00D54741">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Según proyecto de</w:t>
      </w:r>
      <w:r w:rsidR="00747776" w:rsidRPr="008B75E3">
        <w:rPr>
          <w:rFonts w:asciiTheme="minorHAnsi" w:hAnsiTheme="minorHAnsi" w:cstheme="minorHAnsi"/>
          <w:color w:val="000000"/>
          <w:sz w:val="20"/>
          <w:lang w:val="es-ES_tradnl" w:eastAsia="es-CL"/>
        </w:rPr>
        <w:t xml:space="preserve"> estructura</w:t>
      </w:r>
    </w:p>
    <w:p w14:paraId="1A761122" w14:textId="77777777" w:rsidR="00A066A3" w:rsidRPr="008B75E3" w:rsidRDefault="00A066A3" w:rsidP="00747776">
      <w:pPr>
        <w:rPr>
          <w:rFonts w:asciiTheme="minorHAnsi" w:hAnsiTheme="minorHAnsi" w:cstheme="minorHAnsi"/>
          <w:sz w:val="20"/>
          <w:szCs w:val="20"/>
        </w:rPr>
      </w:pPr>
    </w:p>
    <w:p w14:paraId="3B52A720" w14:textId="194A9155" w:rsidR="00747776" w:rsidRPr="008B75E3" w:rsidRDefault="005903BB" w:rsidP="00A15658">
      <w:pPr>
        <w:pStyle w:val="Ttulo3"/>
      </w:pPr>
      <w:bookmarkStart w:id="176" w:name="_Toc75341366"/>
      <w:r w:rsidRPr="008B75E3">
        <w:t>Malla</w:t>
      </w:r>
      <w:r w:rsidR="0021165F" w:rsidRPr="008B75E3">
        <w:t xml:space="preserve"> Radieres</w:t>
      </w:r>
      <w:bookmarkEnd w:id="176"/>
      <w:r w:rsidR="00B309F9" w:rsidRPr="008B75E3">
        <w:t xml:space="preserve"> </w:t>
      </w:r>
    </w:p>
    <w:p w14:paraId="47E46F22" w14:textId="2133CA63" w:rsidR="00B500A6" w:rsidRPr="008B75E3" w:rsidRDefault="00747776" w:rsidP="00747776">
      <w:pPr>
        <w:rPr>
          <w:rFonts w:asciiTheme="minorHAnsi" w:hAnsiTheme="minorHAnsi" w:cstheme="minorHAnsi"/>
          <w:sz w:val="20"/>
          <w:szCs w:val="20"/>
        </w:rPr>
      </w:pPr>
      <w:r w:rsidRPr="008B75E3">
        <w:rPr>
          <w:rFonts w:asciiTheme="minorHAnsi" w:hAnsiTheme="minorHAnsi" w:cstheme="minorHAnsi"/>
          <w:sz w:val="20"/>
          <w:szCs w:val="20"/>
        </w:rPr>
        <w:t>Según</w:t>
      </w:r>
      <w:r w:rsidR="00A71F4B" w:rsidRPr="008B75E3">
        <w:rPr>
          <w:rFonts w:asciiTheme="minorHAnsi" w:hAnsiTheme="minorHAnsi" w:cstheme="minorHAnsi"/>
          <w:sz w:val="20"/>
          <w:szCs w:val="20"/>
        </w:rPr>
        <w:t xml:space="preserve"> proyecto de</w:t>
      </w:r>
      <w:r w:rsidRPr="008B75E3">
        <w:rPr>
          <w:rFonts w:asciiTheme="minorHAnsi" w:hAnsiTheme="minorHAnsi" w:cstheme="minorHAnsi"/>
          <w:sz w:val="20"/>
          <w:szCs w:val="20"/>
        </w:rPr>
        <w:t xml:space="preserve"> estructura</w:t>
      </w:r>
    </w:p>
    <w:p w14:paraId="08C972B0" w14:textId="780E68A8" w:rsidR="005903BB" w:rsidRPr="008B75E3" w:rsidRDefault="005903BB" w:rsidP="004843F1">
      <w:pPr>
        <w:pStyle w:val="Ttulo4"/>
        <w:numPr>
          <w:ilvl w:val="2"/>
          <w:numId w:val="14"/>
        </w:numPr>
        <w:rPr>
          <w:rFonts w:asciiTheme="minorHAnsi" w:hAnsiTheme="minorHAnsi" w:cstheme="minorHAnsi"/>
        </w:rPr>
      </w:pPr>
      <w:bookmarkStart w:id="177" w:name="_Toc75341367"/>
      <w:r w:rsidRPr="008B75E3">
        <w:rPr>
          <w:rFonts w:asciiTheme="minorHAnsi" w:hAnsiTheme="minorHAnsi" w:cstheme="minorHAnsi"/>
        </w:rPr>
        <w:t>Mallas Fierro (kg)</w:t>
      </w:r>
      <w:bookmarkEnd w:id="177"/>
    </w:p>
    <w:p w14:paraId="22EAB9C9" w14:textId="315556BE" w:rsidR="005903BB" w:rsidRPr="008B75E3" w:rsidRDefault="00A71F4B" w:rsidP="00747776">
      <w:pPr>
        <w:rPr>
          <w:rFonts w:asciiTheme="minorHAnsi" w:hAnsiTheme="minorHAnsi" w:cstheme="minorHAnsi"/>
          <w:sz w:val="20"/>
          <w:szCs w:val="20"/>
        </w:rPr>
      </w:pPr>
      <w:r w:rsidRPr="008B75E3">
        <w:rPr>
          <w:rFonts w:asciiTheme="minorHAnsi" w:hAnsiTheme="minorHAnsi" w:cstheme="minorHAnsi"/>
          <w:sz w:val="20"/>
          <w:szCs w:val="20"/>
        </w:rPr>
        <w:t>Según proyecto d</w:t>
      </w:r>
      <w:r w:rsidR="005903BB" w:rsidRPr="008B75E3">
        <w:rPr>
          <w:rFonts w:asciiTheme="minorHAnsi" w:hAnsiTheme="minorHAnsi" w:cstheme="minorHAnsi"/>
          <w:sz w:val="20"/>
          <w:szCs w:val="20"/>
        </w:rPr>
        <w:t>e estructura</w:t>
      </w:r>
    </w:p>
    <w:p w14:paraId="155295BB" w14:textId="7A864B82" w:rsidR="005903BB" w:rsidRPr="008B75E3" w:rsidRDefault="005903BB" w:rsidP="004843F1">
      <w:pPr>
        <w:pStyle w:val="Ttulo4"/>
        <w:numPr>
          <w:ilvl w:val="2"/>
          <w:numId w:val="14"/>
        </w:numPr>
        <w:rPr>
          <w:rFonts w:asciiTheme="minorHAnsi" w:hAnsiTheme="minorHAnsi" w:cstheme="minorHAnsi"/>
        </w:rPr>
      </w:pPr>
      <w:bookmarkStart w:id="178" w:name="_Toc75341368"/>
      <w:r w:rsidRPr="008B75E3">
        <w:rPr>
          <w:rFonts w:asciiTheme="minorHAnsi" w:hAnsiTheme="minorHAnsi" w:cstheme="minorHAnsi"/>
        </w:rPr>
        <w:t xml:space="preserve">Mallas </w:t>
      </w:r>
      <w:proofErr w:type="spellStart"/>
      <w:r w:rsidRPr="008B75E3">
        <w:rPr>
          <w:rFonts w:asciiTheme="minorHAnsi" w:hAnsiTheme="minorHAnsi" w:cstheme="minorHAnsi"/>
        </w:rPr>
        <w:t>Acma</w:t>
      </w:r>
      <w:proofErr w:type="spellEnd"/>
      <w:r w:rsidRPr="008B75E3">
        <w:rPr>
          <w:rFonts w:asciiTheme="minorHAnsi" w:hAnsiTheme="minorHAnsi" w:cstheme="minorHAnsi"/>
        </w:rPr>
        <w:t xml:space="preserve"> (M2)</w:t>
      </w:r>
      <w:bookmarkEnd w:id="178"/>
    </w:p>
    <w:p w14:paraId="1C46D8B0" w14:textId="7EEA21D6" w:rsidR="005903BB" w:rsidRPr="008B75E3" w:rsidRDefault="00A71F4B" w:rsidP="005903BB">
      <w:pPr>
        <w:rPr>
          <w:rFonts w:asciiTheme="minorHAnsi" w:hAnsiTheme="minorHAnsi" w:cstheme="minorHAnsi"/>
          <w:sz w:val="20"/>
          <w:szCs w:val="20"/>
        </w:rPr>
      </w:pPr>
      <w:r w:rsidRPr="008B75E3">
        <w:rPr>
          <w:rFonts w:asciiTheme="minorHAnsi" w:hAnsiTheme="minorHAnsi" w:cstheme="minorHAnsi"/>
          <w:sz w:val="20"/>
          <w:szCs w:val="20"/>
        </w:rPr>
        <w:t>Según proyecto d</w:t>
      </w:r>
      <w:r w:rsidR="005903BB" w:rsidRPr="008B75E3">
        <w:rPr>
          <w:rFonts w:asciiTheme="minorHAnsi" w:hAnsiTheme="minorHAnsi" w:cstheme="minorHAnsi"/>
          <w:sz w:val="20"/>
          <w:szCs w:val="20"/>
        </w:rPr>
        <w:t>e estructura</w:t>
      </w:r>
    </w:p>
    <w:p w14:paraId="3439A7E5" w14:textId="77777777" w:rsidR="005903BB" w:rsidRPr="008B75E3" w:rsidRDefault="005903BB" w:rsidP="00747776">
      <w:pPr>
        <w:rPr>
          <w:rFonts w:asciiTheme="minorHAnsi" w:hAnsiTheme="minorHAnsi" w:cstheme="minorHAnsi"/>
          <w:sz w:val="20"/>
          <w:szCs w:val="20"/>
        </w:rPr>
      </w:pPr>
    </w:p>
    <w:p w14:paraId="5BAF27B1" w14:textId="77777777" w:rsidR="00A066A3" w:rsidRPr="008B75E3" w:rsidRDefault="00A066A3" w:rsidP="00A066A3">
      <w:pPr>
        <w:pStyle w:val="Ttulo2"/>
      </w:pPr>
      <w:bookmarkStart w:id="179" w:name="_Toc75341369"/>
      <w:r w:rsidRPr="008B75E3">
        <w:t>HORMIGONES</w:t>
      </w:r>
      <w:bookmarkEnd w:id="179"/>
    </w:p>
    <w:p w14:paraId="69929DB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REQUISITOS GENERALES </w:t>
      </w:r>
    </w:p>
    <w:p w14:paraId="38B995AE" w14:textId="79D06103" w:rsidR="00A066A3" w:rsidRPr="008B75E3" w:rsidRDefault="00EB479D"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lastRenderedPageBreak/>
        <w:t xml:space="preserve">Los hormigones del proyecto deben considerar aditivo hidrófugo tipo </w:t>
      </w:r>
      <w:proofErr w:type="spellStart"/>
      <w:r w:rsidRPr="008B75E3">
        <w:rPr>
          <w:rFonts w:asciiTheme="minorHAnsi" w:hAnsiTheme="minorHAnsi" w:cstheme="minorHAnsi"/>
          <w:color w:val="000000"/>
          <w:sz w:val="20"/>
          <w:lang w:val="es-ES_tradnl" w:eastAsia="es-CL"/>
        </w:rPr>
        <w:t>sika</w:t>
      </w:r>
      <w:proofErr w:type="spellEnd"/>
      <w:r w:rsidRPr="008B75E3">
        <w:rPr>
          <w:rFonts w:asciiTheme="minorHAnsi" w:hAnsiTheme="minorHAnsi" w:cstheme="minorHAnsi"/>
          <w:color w:val="000000"/>
          <w:sz w:val="20"/>
          <w:lang w:val="es-ES_tradnl" w:eastAsia="es-CL"/>
        </w:rPr>
        <w:t xml:space="preserve"> o similar</w:t>
      </w:r>
    </w:p>
    <w:p w14:paraId="42AFF506" w14:textId="77777777" w:rsidR="00A066A3" w:rsidRPr="008B75E3" w:rsidRDefault="00A066A3" w:rsidP="00A066A3">
      <w:pPr>
        <w:spacing w:after="5" w:line="235" w:lineRule="auto"/>
        <w:ind w:left="10" w:right="49" w:hanging="10"/>
        <w:rPr>
          <w:rFonts w:asciiTheme="minorHAnsi" w:hAnsiTheme="minorHAnsi" w:cstheme="minorHAnsi"/>
          <w:color w:val="FF0000"/>
          <w:sz w:val="20"/>
          <w:lang w:val="es-ES_tradnl" w:eastAsia="es-CL"/>
        </w:rPr>
      </w:pPr>
      <w:r w:rsidRPr="008B75E3">
        <w:rPr>
          <w:rFonts w:asciiTheme="minorHAnsi" w:hAnsiTheme="minorHAnsi" w:cstheme="minorHAnsi"/>
          <w:color w:val="000000"/>
          <w:sz w:val="20"/>
          <w:lang w:val="es-ES_tradnl" w:eastAsia="es-CL"/>
        </w:rPr>
        <w:t>Forman parte de este capítulo: La Memoria y Especificaciones de Cálculo, el Informe de Mecánica de Suelos</w:t>
      </w:r>
      <w:r w:rsidRPr="008B75E3">
        <w:rPr>
          <w:rFonts w:asciiTheme="minorHAnsi" w:hAnsiTheme="minorHAnsi" w:cstheme="minorHAnsi"/>
          <w:color w:val="FF0000"/>
          <w:sz w:val="20"/>
          <w:lang w:val="es-ES_tradnl" w:eastAsia="es-CL"/>
        </w:rPr>
        <w:t xml:space="preserve">. </w:t>
      </w:r>
    </w:p>
    <w:p w14:paraId="7357C596"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0944069A" w14:textId="77777777" w:rsidR="00A066A3" w:rsidRPr="008B75E3" w:rsidRDefault="00A066A3" w:rsidP="00A066A3">
      <w:pPr>
        <w:spacing w:after="5" w:line="235" w:lineRule="auto"/>
        <w:ind w:left="10" w:right="49" w:hanging="10"/>
        <w:rPr>
          <w:rFonts w:asciiTheme="minorHAnsi" w:hAnsiTheme="minorHAnsi" w:cstheme="minorHAnsi"/>
          <w:b/>
          <w:color w:val="FF0000"/>
          <w:sz w:val="20"/>
          <w:lang w:val="es-ES_tradnl" w:eastAsia="es-CL"/>
        </w:rPr>
      </w:pPr>
      <w:r w:rsidRPr="008B75E3">
        <w:rPr>
          <w:rFonts w:asciiTheme="minorHAnsi" w:hAnsiTheme="minorHAnsi" w:cstheme="minorHAnsi"/>
          <w:color w:val="000000"/>
          <w:sz w:val="20"/>
          <w:lang w:val="es-ES_tradnl" w:eastAsia="es-CL"/>
        </w:rPr>
        <w:t xml:space="preserve">En el capítulo "REQUISITOS GENERALES” de las presentes Especificaciones Técnicas, se indica las condiciones generales mínimas a las cuales deberá someterse la Empresa Constructora para la ejecución de los trabajos indicados en esta Sección. </w:t>
      </w:r>
      <w:r w:rsidRPr="008B75E3">
        <w:rPr>
          <w:rFonts w:asciiTheme="minorHAnsi" w:hAnsiTheme="minorHAnsi" w:cstheme="minorHAnsi"/>
          <w:b/>
          <w:color w:val="000000"/>
          <w:sz w:val="20"/>
          <w:lang w:val="es-ES_tradnl" w:eastAsia="es-CL"/>
        </w:rPr>
        <w:t>Ante cualquier duda deberá consultarse al Ingeniero Calculista de este proyecto. Cualquier indicación de los planos de estructura, o de sus especificaciones propias</w:t>
      </w:r>
      <w:r w:rsidRPr="008B75E3">
        <w:rPr>
          <w:rFonts w:asciiTheme="minorHAnsi" w:hAnsiTheme="minorHAnsi" w:cstheme="minorHAnsi"/>
          <w:color w:val="000000"/>
          <w:sz w:val="20"/>
          <w:lang w:val="es-ES_tradnl" w:eastAsia="es-CL"/>
        </w:rPr>
        <w:t xml:space="preserve">, </w:t>
      </w:r>
      <w:r w:rsidRPr="008B75E3">
        <w:rPr>
          <w:rFonts w:asciiTheme="minorHAnsi" w:hAnsiTheme="minorHAnsi" w:cstheme="minorHAnsi"/>
          <w:b/>
          <w:color w:val="000000"/>
          <w:sz w:val="20"/>
          <w:lang w:val="es-ES_tradnl" w:eastAsia="es-CL"/>
        </w:rPr>
        <w:t>priman sobre las que se expresa a continuación.</w:t>
      </w:r>
    </w:p>
    <w:p w14:paraId="11BE0635"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4200E4F0" w14:textId="77777777" w:rsidR="00A066A3" w:rsidRPr="008B75E3" w:rsidRDefault="00A066A3" w:rsidP="00A066A3">
      <w:pPr>
        <w:spacing w:after="5" w:line="235" w:lineRule="auto"/>
        <w:ind w:left="10" w:right="49" w:hanging="10"/>
        <w:rPr>
          <w:rFonts w:asciiTheme="minorHAnsi" w:hAnsiTheme="minorHAnsi" w:cstheme="minorHAnsi"/>
          <w:color w:val="FF0000"/>
          <w:sz w:val="20"/>
          <w:lang w:val="es-ES_tradnl" w:eastAsia="es-CL"/>
        </w:rPr>
      </w:pPr>
      <w:r w:rsidRPr="008B75E3">
        <w:rPr>
          <w:rFonts w:asciiTheme="minorHAnsi" w:hAnsiTheme="minorHAnsi" w:cstheme="minorHAnsi"/>
          <w:color w:val="000000"/>
          <w:sz w:val="20"/>
          <w:lang w:val="es-ES_tradnl" w:eastAsia="es-CL"/>
        </w:rPr>
        <w:t xml:space="preserve">Las disposiciones de esta partida son de carácter obligatorio en cada uno de sus puntos, los que son aplicables a la totalidad de las obras a construir de este material.  En esta partida se incluyen todas las obras de hormigón, sean o no armados, señaladas en los planos de Estructura, de Arquitectura y de especialidades. Irá en las estructuras principales de los edificios, </w:t>
      </w:r>
      <w:proofErr w:type="spellStart"/>
      <w:r w:rsidRPr="008B75E3">
        <w:rPr>
          <w:rFonts w:asciiTheme="minorHAnsi" w:hAnsiTheme="minorHAnsi" w:cstheme="minorHAnsi"/>
          <w:color w:val="000000"/>
          <w:sz w:val="20"/>
          <w:lang w:val="es-ES_tradnl" w:eastAsia="es-CL"/>
        </w:rPr>
        <w:t>radieres</w:t>
      </w:r>
      <w:proofErr w:type="spellEnd"/>
      <w:r w:rsidRPr="008B75E3">
        <w:rPr>
          <w:rFonts w:asciiTheme="minorHAnsi" w:hAnsiTheme="minorHAnsi" w:cstheme="minorHAnsi"/>
          <w:color w:val="000000"/>
          <w:sz w:val="20"/>
          <w:lang w:val="es-ES_tradnl" w:eastAsia="es-CL"/>
        </w:rPr>
        <w:t>, cimientos y apoyos de cierros exteriores, pavimentos vehiculares, veredas y demás elementos indicados en los planos</w:t>
      </w:r>
      <w:r w:rsidRPr="008B75E3">
        <w:rPr>
          <w:rFonts w:asciiTheme="minorHAnsi" w:hAnsiTheme="minorHAnsi" w:cstheme="minorHAnsi"/>
          <w:color w:val="FF0000"/>
          <w:sz w:val="20"/>
          <w:lang w:val="es-ES_tradnl" w:eastAsia="es-CL"/>
        </w:rPr>
        <w:t xml:space="preserve">. </w:t>
      </w:r>
    </w:p>
    <w:p w14:paraId="375BA22E"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51699421" w14:textId="77777777" w:rsidR="00A066A3" w:rsidRPr="008B75E3" w:rsidRDefault="00A066A3" w:rsidP="00A066A3">
      <w:pPr>
        <w:spacing w:after="5" w:line="235" w:lineRule="auto"/>
        <w:ind w:left="10" w:right="49" w:hanging="10"/>
        <w:rPr>
          <w:rFonts w:asciiTheme="minorHAnsi" w:hAnsiTheme="minorHAnsi" w:cstheme="minorHAnsi"/>
          <w:color w:val="FF0000"/>
          <w:sz w:val="20"/>
          <w:lang w:val="es-ES_tradnl" w:eastAsia="es-CL"/>
        </w:rPr>
      </w:pPr>
      <w:r w:rsidRPr="008B75E3">
        <w:rPr>
          <w:rFonts w:asciiTheme="minorHAnsi" w:hAnsiTheme="minorHAnsi" w:cstheme="minorHAnsi"/>
          <w:color w:val="000000"/>
          <w:sz w:val="20"/>
          <w:lang w:val="es-ES_tradnl" w:eastAsia="es-CL"/>
        </w:rPr>
        <w:t>La Empresa Constructora estará obligado a ejecutar todas las obras gruesas y/o estructuras de hormigón armado o simple que figuran en los planos de Arquitectura y de especialidades y que no se señalan en los planos de Estructura, lo cual no dará derecho a cobro de obras extraordinarias</w:t>
      </w:r>
      <w:r w:rsidRPr="008B75E3">
        <w:rPr>
          <w:rFonts w:asciiTheme="minorHAnsi" w:hAnsiTheme="minorHAnsi" w:cstheme="minorHAnsi"/>
          <w:color w:val="FF0000"/>
          <w:sz w:val="20"/>
          <w:lang w:val="es-ES_tradnl" w:eastAsia="es-CL"/>
        </w:rPr>
        <w:t xml:space="preserve">. </w:t>
      </w:r>
    </w:p>
    <w:p w14:paraId="5A649286"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F56050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GENERALIDADES Y NOTAS </w:t>
      </w:r>
    </w:p>
    <w:p w14:paraId="020BE265"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1CF8F20B"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Todos los concretos y sus ingredientes, incluso el agua, deberán previamente ser inspeccionados por la ITO y cumplir con los análisis estipulados en el Proyecto de Estructura y en las normas señaladas. </w:t>
      </w:r>
    </w:p>
    <w:p w14:paraId="156A5011"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2A8E4BE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 Empresa Constructora deberá coordinar con los subcontratistas de especialidades, las zonas en que verterá el concreto con el objeto de impedir posteriores rupturas y picados del hormigón por no haber colocado oportunamente los ductos, cañerías, anclajes o cualquier elemento que deba atravesar y/o eventualmente quedar embutido en el concreto. </w:t>
      </w:r>
    </w:p>
    <w:p w14:paraId="3002D1CF"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7737B375"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Consecuentemente, es la Empresa Constructora General quien debe responder de cualquier error o defecto producido en el trabajo, por este concepto. </w:t>
      </w:r>
    </w:p>
    <w:p w14:paraId="2EEC97BA"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458576BD"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En el diseño, componente, elaboración y colocación de hormigones se exigirá la aplicación de las Normas INN, código ACI318-08 y las recomendaciones de los documentos técnicos del Comité de Especificaciones y Contratos del Instituto Chileno del Cemento y del Hormigón (ICH), entre otras: </w:t>
      </w:r>
    </w:p>
    <w:p w14:paraId="2C29050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3CB2CB9D" w14:textId="77777777" w:rsidR="00A066A3" w:rsidRPr="008B75E3" w:rsidRDefault="00A066A3" w:rsidP="00B166F5">
      <w:pPr>
        <w:numPr>
          <w:ilvl w:val="0"/>
          <w:numId w:val="8"/>
        </w:numPr>
        <w:spacing w:after="5" w:line="235" w:lineRule="auto"/>
        <w:ind w:right="49" w:hanging="10"/>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Normas de Diseño </w:t>
      </w:r>
    </w:p>
    <w:p w14:paraId="323A195B" w14:textId="77777777" w:rsidR="00A066A3" w:rsidRPr="008B75E3" w:rsidRDefault="00A066A3" w:rsidP="00B166F5">
      <w:pPr>
        <w:numPr>
          <w:ilvl w:val="0"/>
          <w:numId w:val="8"/>
        </w:numPr>
        <w:spacing w:after="5" w:line="235" w:lineRule="auto"/>
        <w:ind w:right="49" w:hanging="10"/>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Normas de Cemento </w:t>
      </w:r>
    </w:p>
    <w:p w14:paraId="79EB914C" w14:textId="77777777" w:rsidR="00A066A3" w:rsidRPr="008B75E3" w:rsidRDefault="00A066A3" w:rsidP="00B166F5">
      <w:pPr>
        <w:numPr>
          <w:ilvl w:val="0"/>
          <w:numId w:val="8"/>
        </w:numPr>
        <w:spacing w:after="5" w:line="235" w:lineRule="auto"/>
        <w:ind w:right="49" w:hanging="10"/>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Normas agua para Aglomerantes </w:t>
      </w:r>
      <w:r w:rsidRPr="008B75E3">
        <w:rPr>
          <w:rFonts w:asciiTheme="minorHAnsi" w:hAnsiTheme="minorHAnsi" w:cstheme="minorHAnsi"/>
          <w:color w:val="000000"/>
          <w:sz w:val="20"/>
          <w:lang w:val="es-ES_tradnl" w:eastAsia="es-CL"/>
        </w:rPr>
        <w:tab/>
        <w:t xml:space="preserve"> </w:t>
      </w:r>
    </w:p>
    <w:p w14:paraId="5D31F742" w14:textId="77777777" w:rsidR="00A066A3" w:rsidRPr="008B75E3" w:rsidRDefault="00A066A3" w:rsidP="00B166F5">
      <w:pPr>
        <w:numPr>
          <w:ilvl w:val="0"/>
          <w:numId w:val="8"/>
        </w:numPr>
        <w:spacing w:after="5" w:line="235" w:lineRule="auto"/>
        <w:ind w:right="49" w:hanging="10"/>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Normas de Áridos  </w:t>
      </w:r>
    </w:p>
    <w:p w14:paraId="60E7997C" w14:textId="77777777" w:rsidR="00A066A3" w:rsidRPr="008B75E3" w:rsidRDefault="00A066A3" w:rsidP="00B166F5">
      <w:pPr>
        <w:numPr>
          <w:ilvl w:val="0"/>
          <w:numId w:val="8"/>
        </w:numPr>
        <w:spacing w:after="5" w:line="235" w:lineRule="auto"/>
        <w:ind w:right="49" w:hanging="10"/>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Normas de Hormigón </w:t>
      </w:r>
    </w:p>
    <w:p w14:paraId="2FF80336" w14:textId="77777777" w:rsidR="00A066A3" w:rsidRPr="008B75E3" w:rsidRDefault="00A066A3" w:rsidP="00B166F5">
      <w:pPr>
        <w:numPr>
          <w:ilvl w:val="0"/>
          <w:numId w:val="8"/>
        </w:numPr>
        <w:spacing w:after="5" w:line="235" w:lineRule="auto"/>
        <w:ind w:right="49" w:hanging="10"/>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Normas de Acero </w:t>
      </w:r>
    </w:p>
    <w:p w14:paraId="58A00E4D"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0F517817"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exigirá además el cumplimiento de las bandas granulométricas y correspondientes constantes, la elaboración del hormigón con los componentes dosificados en peso y en volumen y la mecanización tanto en su fabricación como en su colocación con el objeto de garantizar la calidad esperada, en resistencia e impermeabilidad. </w:t>
      </w:r>
    </w:p>
    <w:p w14:paraId="4378D535"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0D983DB4"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Periódicamente se tomarán muestras del hormigón, según lo determine la norma de hormigones de NCH o la ITO, para lo cual la Empresa Constructora presentará un calendario de ensayos y proveerá los elementos de laboratorio en sitio, necesario para ejercer este control además de las que se envíen a un laboratorio institucional o universitario de suficiente solvencia, que propondrán de común acuerdo el ITO. y la Empresa Constructora y cuyos informes determinarán la posibilidad de demoler y reconstruir aquellos sectores que no cumplieran con los estándares de resistencia debidas. </w:t>
      </w:r>
    </w:p>
    <w:p w14:paraId="2483E800"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73681805"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 preparación del </w:t>
      </w:r>
      <w:proofErr w:type="spellStart"/>
      <w:r w:rsidRPr="008B75E3">
        <w:rPr>
          <w:rFonts w:asciiTheme="minorHAnsi" w:hAnsiTheme="minorHAnsi" w:cstheme="minorHAnsi"/>
          <w:color w:val="000000"/>
          <w:sz w:val="20"/>
          <w:lang w:val="es-ES_tradnl" w:eastAsia="es-CL"/>
        </w:rPr>
        <w:t>moldaje</w:t>
      </w:r>
      <w:proofErr w:type="spellEnd"/>
      <w:r w:rsidRPr="008B75E3">
        <w:rPr>
          <w:rFonts w:asciiTheme="minorHAnsi" w:hAnsiTheme="minorHAnsi" w:cstheme="minorHAnsi"/>
          <w:color w:val="000000"/>
          <w:sz w:val="20"/>
          <w:lang w:val="es-ES_tradnl" w:eastAsia="es-CL"/>
        </w:rPr>
        <w:t xml:space="preserve"> (encofrado), enfierradura, mezcla, vertido, juntas en frío, sellado de uniones, ángulos en canterías y matacantos, cono, ingredientes, procedencia, tiempos de colocación, vibrado, sellado, descimbre, protección y otras acciones, deben ser cuidadosamente consideradas, programadas y ejecutadas, con el personal, maquinaria y equipo adecuados. </w:t>
      </w:r>
    </w:p>
    <w:p w14:paraId="7B6E77B7"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7F3AA14"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Ensayos de Materiales:</w:t>
      </w:r>
      <w:r w:rsidRPr="008B75E3">
        <w:rPr>
          <w:rFonts w:asciiTheme="minorHAnsi" w:hAnsiTheme="minorHAnsi" w:cstheme="minorHAnsi"/>
          <w:color w:val="000000"/>
          <w:sz w:val="20"/>
          <w:lang w:val="es-ES_tradnl" w:eastAsia="es-CL"/>
        </w:rPr>
        <w:t xml:space="preserve"> </w:t>
      </w:r>
    </w:p>
    <w:p w14:paraId="39D0B22F"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65084A7"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Será obligatorio por la Empresa Constructora obtener los certificados de ensayes de los Hormigones estructurales de la obra, deberán ser entregados a la ITO en el transcurso de la obra: </w:t>
      </w:r>
    </w:p>
    <w:p w14:paraId="29FDAA66"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037ED995" w14:textId="77777777" w:rsidR="00A066A3" w:rsidRPr="008B75E3" w:rsidRDefault="00A066A3" w:rsidP="00B166F5">
      <w:pPr>
        <w:numPr>
          <w:ilvl w:val="0"/>
          <w:numId w:val="9"/>
        </w:numPr>
        <w:spacing w:after="5" w:line="235" w:lineRule="auto"/>
        <w:ind w:left="284" w:right="49" w:hanging="360"/>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Fundaciones (1 certificado cada 20 m3 de este tipo de hormigón, mínimo 1) </w:t>
      </w:r>
    </w:p>
    <w:p w14:paraId="346DEA64"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77C5E02E"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lastRenderedPageBreak/>
        <w:t>Densidades in situ:</w:t>
      </w:r>
      <w:r w:rsidRPr="008B75E3">
        <w:rPr>
          <w:rFonts w:asciiTheme="minorHAnsi" w:hAnsiTheme="minorHAnsi" w:cstheme="minorHAnsi"/>
          <w:color w:val="000000"/>
          <w:sz w:val="20"/>
          <w:lang w:val="es-ES_tradnl" w:eastAsia="es-CL"/>
        </w:rPr>
        <w:t xml:space="preserve"> </w:t>
      </w:r>
    </w:p>
    <w:p w14:paraId="7D364D74"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27464803"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Será obligatorio para la Empresa Constructora obtener los certificados de granulometría y control de granulometría para la grava-arenosa en los Laboratorios oficialmente autorizados. </w:t>
      </w:r>
    </w:p>
    <w:p w14:paraId="4E457215"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936650C"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Planos</w:t>
      </w:r>
      <w:r w:rsidRPr="008B75E3">
        <w:rPr>
          <w:rFonts w:asciiTheme="minorHAnsi" w:hAnsiTheme="minorHAnsi" w:cstheme="minorHAnsi"/>
          <w:color w:val="000000"/>
          <w:sz w:val="20"/>
          <w:lang w:val="es-ES_tradnl" w:eastAsia="es-CL"/>
        </w:rPr>
        <w:t xml:space="preserve"> </w:t>
      </w:r>
      <w:r w:rsidRPr="008B75E3">
        <w:rPr>
          <w:rFonts w:asciiTheme="minorHAnsi" w:hAnsiTheme="minorHAnsi" w:cstheme="minorHAnsi"/>
          <w:color w:val="000000"/>
          <w:sz w:val="20"/>
          <w:lang w:val="es-ES_tradnl" w:eastAsia="es-CL"/>
        </w:rPr>
        <w:tab/>
        <w:t xml:space="preserve"> </w:t>
      </w:r>
      <w:r w:rsidRPr="008B75E3">
        <w:rPr>
          <w:rFonts w:asciiTheme="minorHAnsi" w:hAnsiTheme="minorHAnsi" w:cstheme="minorHAnsi"/>
          <w:color w:val="000000"/>
          <w:sz w:val="20"/>
          <w:lang w:val="es-ES_tradnl" w:eastAsia="es-CL"/>
        </w:rPr>
        <w:tab/>
        <w:t xml:space="preserve"> </w:t>
      </w:r>
    </w:p>
    <w:p w14:paraId="16CF59E6"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Todos los trabajos de hormigón se harán según los planos de fundaciones y cálculos elaborados para este Proyecto. Sin embargo, la Empresa Constructora deberá revisar permanentemente la correspondencia de ellos con los planos de Arquitectura generales y detalles. </w:t>
      </w:r>
    </w:p>
    <w:p w14:paraId="2BB88C8C"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61F48EFB"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Todo detalle no indicado en los planos o que no se menciona en estas especificaciones deberá ser ejecutado según las normas y reglamentos chilenas vigentes. </w:t>
      </w:r>
    </w:p>
    <w:p w14:paraId="7E1E0EE4"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622E4D9E"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En todo caso la Empresa Constructora deberá verificar si faltar algún plano de detalle de importancia, deberá solicitado oportunamente, como igualmente eventuales discrepancias que pudieran aparecer entre los distintos antecedentes del Proyecto. </w:t>
      </w:r>
    </w:p>
    <w:p w14:paraId="25648BEE"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D58E1A9"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Inspección</w:t>
      </w:r>
      <w:r w:rsidRPr="008B75E3">
        <w:rPr>
          <w:rFonts w:asciiTheme="minorHAnsi" w:hAnsiTheme="minorHAnsi" w:cstheme="minorHAnsi"/>
          <w:color w:val="000000"/>
          <w:sz w:val="20"/>
          <w:lang w:val="es-ES_tradnl" w:eastAsia="es-CL"/>
        </w:rPr>
        <w:t xml:space="preserve"> </w:t>
      </w:r>
    </w:p>
    <w:p w14:paraId="75D5CCB5"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No se podrá </w:t>
      </w:r>
      <w:proofErr w:type="spellStart"/>
      <w:r w:rsidRPr="008B75E3">
        <w:rPr>
          <w:rFonts w:asciiTheme="minorHAnsi" w:hAnsiTheme="minorHAnsi" w:cstheme="minorHAnsi"/>
          <w:color w:val="000000"/>
          <w:sz w:val="20"/>
          <w:lang w:val="es-ES_tradnl" w:eastAsia="es-CL"/>
        </w:rPr>
        <w:t>hormigonar</w:t>
      </w:r>
      <w:proofErr w:type="spellEnd"/>
      <w:r w:rsidRPr="008B75E3">
        <w:rPr>
          <w:rFonts w:asciiTheme="minorHAnsi" w:hAnsiTheme="minorHAnsi" w:cstheme="minorHAnsi"/>
          <w:color w:val="000000"/>
          <w:sz w:val="20"/>
          <w:lang w:val="es-ES_tradnl" w:eastAsia="es-CL"/>
        </w:rPr>
        <w:t xml:space="preserve"> ninguna sección del edificio hasta que la ITO y el calculista del proyecto no hayan dado el </w:t>
      </w:r>
      <w:proofErr w:type="spellStart"/>
      <w:r w:rsidRPr="008B75E3">
        <w:rPr>
          <w:rFonts w:asciiTheme="minorHAnsi" w:hAnsiTheme="minorHAnsi" w:cstheme="minorHAnsi"/>
          <w:color w:val="000000"/>
          <w:sz w:val="20"/>
          <w:lang w:val="es-ES_tradnl" w:eastAsia="es-CL"/>
        </w:rPr>
        <w:t>V°B°</w:t>
      </w:r>
      <w:proofErr w:type="spellEnd"/>
      <w:r w:rsidRPr="008B75E3">
        <w:rPr>
          <w:rFonts w:asciiTheme="minorHAnsi" w:hAnsiTheme="minorHAnsi" w:cstheme="minorHAnsi"/>
          <w:color w:val="000000"/>
          <w:sz w:val="20"/>
          <w:lang w:val="es-ES_tradnl" w:eastAsia="es-CL"/>
        </w:rPr>
        <w:t xml:space="preserve"> a la resistencia y fiel ejecución de los encofrados, armaduras, pasadas, alzaprimas, etc. mediante anotaciones en el libro de obra. </w:t>
      </w:r>
    </w:p>
    <w:p w14:paraId="261B446D"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7F1CC90F"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Pasadas</w:t>
      </w:r>
      <w:r w:rsidRPr="008B75E3">
        <w:rPr>
          <w:rFonts w:asciiTheme="minorHAnsi" w:hAnsiTheme="minorHAnsi" w:cstheme="minorHAnsi"/>
          <w:color w:val="000000"/>
          <w:sz w:val="20"/>
          <w:lang w:val="es-ES_tradnl" w:eastAsia="es-CL"/>
        </w:rPr>
        <w:t xml:space="preserve"> </w:t>
      </w:r>
    </w:p>
    <w:p w14:paraId="0E5A3EE3"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372B3673"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 Empresa Constructora será responsable de dejar perfectamente ubicadas y con las medidas precisas, todas las pasadas de ductos, cañerías, etc., que deben cruzar (o quedar embutidas a pesar de todo) en fundaciones, muros y elementos de hormigón. para este efecto, la Empresa Constructora elaborará un plano de pasadas, que someterá a la aprobación de la ITO. </w:t>
      </w:r>
    </w:p>
    <w:p w14:paraId="0FD4A529"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6BD0BF07"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Los trabajos que demande el picado de estos elementos como consecuencia de no prever o ubicar mal las pasadas de futuros ductos de descarga de alcantarillado, cañerías de agua, energía eléctrica, teléfonos, etc., serán de cuenta de la Empresa Constructora, corriendo el riesgo de tener que demoler, de su propio costo, el área afectada o efectuar los refuerzos que el Ingeniero Estructural determine para elementos debilitados, previa aprobación de la ITO y </w:t>
      </w:r>
      <w:proofErr w:type="spellStart"/>
      <w:r w:rsidRPr="008B75E3">
        <w:rPr>
          <w:rFonts w:asciiTheme="minorHAnsi" w:hAnsiTheme="minorHAnsi" w:cstheme="minorHAnsi"/>
          <w:color w:val="000000"/>
          <w:sz w:val="20"/>
          <w:lang w:val="es-ES_tradnl" w:eastAsia="es-CL"/>
        </w:rPr>
        <w:t>V°B°</w:t>
      </w:r>
      <w:proofErr w:type="spellEnd"/>
      <w:r w:rsidRPr="008B75E3">
        <w:rPr>
          <w:rFonts w:asciiTheme="minorHAnsi" w:hAnsiTheme="minorHAnsi" w:cstheme="minorHAnsi"/>
          <w:color w:val="000000"/>
          <w:sz w:val="20"/>
          <w:lang w:val="es-ES_tradnl" w:eastAsia="es-CL"/>
        </w:rPr>
        <w:t xml:space="preserve"> del Ingeniero Estructural. El mismo criterio se empleará para anclajes y otros elementos que deban ir pre embutidos en el hormigón. </w:t>
      </w:r>
    </w:p>
    <w:p w14:paraId="423D650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4859B68D"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dejarán cubos de </w:t>
      </w:r>
      <w:proofErr w:type="spellStart"/>
      <w:r w:rsidRPr="008B75E3">
        <w:rPr>
          <w:rFonts w:asciiTheme="minorHAnsi" w:hAnsiTheme="minorHAnsi" w:cstheme="minorHAnsi"/>
          <w:color w:val="000000"/>
          <w:sz w:val="20"/>
          <w:lang w:val="es-ES_tradnl" w:eastAsia="es-CL"/>
        </w:rPr>
        <w:t>poliestireno</w:t>
      </w:r>
      <w:proofErr w:type="spellEnd"/>
      <w:r w:rsidRPr="008B75E3">
        <w:rPr>
          <w:rFonts w:asciiTheme="minorHAnsi" w:hAnsiTheme="minorHAnsi" w:cstheme="minorHAnsi"/>
          <w:color w:val="000000"/>
          <w:sz w:val="20"/>
          <w:lang w:val="es-ES_tradnl" w:eastAsia="es-CL"/>
        </w:rPr>
        <w:t xml:space="preserve"> expandido de alta densidad o de PVC del tamaño de las pasadas, embutidos en los sitios correspondientes, además de cualquier elemento de fijación posterior. </w:t>
      </w:r>
    </w:p>
    <w:p w14:paraId="34BD267A"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779D555"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deberá coordinar las pasadas con los planos de detalles de baños, para todos los efectos del centrado de artefactos con los revestimientos y con los ejes de recintos. Se revisarán planos de arquitectura proyecto sanitario y de detalles de baños y SSHH. </w:t>
      </w:r>
    </w:p>
    <w:p w14:paraId="77FA14DD"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4FFF4D35"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En los elementos comprimidos (pilares), no se permitirá incluir tubería que ocupen más de 4% de la sección de los elementos.</w:t>
      </w:r>
    </w:p>
    <w:p w14:paraId="1041CBE4"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473790F1"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Toda tubería que deba quedar incluida en el hormigón, tendrá dimensiones tales y estarán colocadas en forma que no reduzcan la resistencia ni la estabilidad de los elementos estructurales.</w:t>
      </w:r>
    </w:p>
    <w:p w14:paraId="39C04059"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F716529"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Almacenaje</w:t>
      </w:r>
      <w:r w:rsidRPr="008B75E3">
        <w:rPr>
          <w:rFonts w:asciiTheme="minorHAnsi" w:hAnsiTheme="minorHAnsi" w:cstheme="minorHAnsi"/>
          <w:color w:val="000000"/>
          <w:sz w:val="20"/>
          <w:lang w:val="es-ES_tradnl" w:eastAsia="es-CL"/>
        </w:rPr>
        <w:t xml:space="preserve"> </w:t>
      </w:r>
    </w:p>
    <w:p w14:paraId="5C428CAA"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Los agregados áridos que no formen parte de los hormigones premezclados, deberán ser depositados en lugar conveniente, de manera de evitar su dispersión y mezcla con otros materiales. </w:t>
      </w:r>
    </w:p>
    <w:p w14:paraId="001B4D7F"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3278BEA7"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 xml:space="preserve">Limpieza y Preparación de </w:t>
      </w:r>
      <w:proofErr w:type="spellStart"/>
      <w:r w:rsidRPr="008B75E3">
        <w:rPr>
          <w:rFonts w:asciiTheme="minorHAnsi" w:hAnsiTheme="minorHAnsi" w:cstheme="minorHAnsi"/>
          <w:color w:val="000000"/>
          <w:sz w:val="20"/>
          <w:u w:color="000000"/>
          <w:lang w:val="es-ES_tradnl" w:eastAsia="es-CL"/>
        </w:rPr>
        <w:t>Moldajes</w:t>
      </w:r>
      <w:proofErr w:type="spellEnd"/>
      <w:r w:rsidRPr="008B75E3">
        <w:rPr>
          <w:rFonts w:asciiTheme="minorHAnsi" w:hAnsiTheme="minorHAnsi" w:cstheme="minorHAnsi"/>
          <w:color w:val="000000"/>
          <w:sz w:val="20"/>
          <w:u w:color="000000"/>
          <w:lang w:val="es-ES_tradnl" w:eastAsia="es-CL"/>
        </w:rPr>
        <w:t xml:space="preserve"> </w:t>
      </w:r>
    </w:p>
    <w:p w14:paraId="5D36EB61"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Antes de fabricar hormigón, todos los equipos de mezcla y transporte deben estar perfectamente limpios y en óptimas condiciones de trabajo. Los encofrados deberán estar igualmente limpios, sin virutas, firmes y preparados. </w:t>
      </w:r>
    </w:p>
    <w:p w14:paraId="1EF0C0E1"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5244D02"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Mezcla y Transporte</w:t>
      </w:r>
      <w:r w:rsidRPr="008B75E3">
        <w:rPr>
          <w:rFonts w:asciiTheme="minorHAnsi" w:hAnsiTheme="minorHAnsi" w:cstheme="minorHAnsi"/>
          <w:color w:val="000000"/>
          <w:sz w:val="20"/>
          <w:lang w:val="es-ES_tradnl" w:eastAsia="es-CL"/>
        </w:rPr>
        <w:t xml:space="preserve"> </w:t>
      </w:r>
    </w:p>
    <w:p w14:paraId="2CAB1454"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debe programar una entrega uniforme del hormigón. Se deberá tener un control de la calidad de los componentes, de las mezclas y de la consistencia. No debe existir variaciones de tono y color del hormigón a la vista, este debe ser uniforme. </w:t>
      </w:r>
    </w:p>
    <w:p w14:paraId="3A37A2BF"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036B5720"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Todo hormigón que reemplace la fabricación de hormigón premezclado fuera de obra, deberá ser revuelto en </w:t>
      </w:r>
      <w:proofErr w:type="spellStart"/>
      <w:r w:rsidRPr="008B75E3">
        <w:rPr>
          <w:rFonts w:asciiTheme="minorHAnsi" w:hAnsiTheme="minorHAnsi" w:cstheme="minorHAnsi"/>
          <w:color w:val="000000"/>
          <w:sz w:val="20"/>
          <w:lang w:val="es-ES_tradnl" w:eastAsia="es-CL"/>
        </w:rPr>
        <w:t>betonera</w:t>
      </w:r>
      <w:proofErr w:type="spellEnd"/>
      <w:r w:rsidRPr="008B75E3">
        <w:rPr>
          <w:rFonts w:asciiTheme="minorHAnsi" w:hAnsiTheme="minorHAnsi" w:cstheme="minorHAnsi"/>
          <w:color w:val="000000"/>
          <w:sz w:val="20"/>
          <w:lang w:val="es-ES_tradnl" w:eastAsia="es-CL"/>
        </w:rPr>
        <w:t xml:space="preserve"> hasta que los ingredientes estén homogéneamente repartidos y el color sea uniforme. Se tendrá cuidado especial en la correcta proporción de los ingredientes, que se deberá dosificar de acuerdo a lo indicado por las Normas vigentes.  </w:t>
      </w:r>
    </w:p>
    <w:p w14:paraId="47FA2304"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621E39BA"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lastRenderedPageBreak/>
        <w:t>El hormigón será transportado según normas vigentes, es decir si es confeccionado fuera de la obra, deberá emplearse camiones hormigoneros (</w:t>
      </w:r>
      <w:proofErr w:type="spellStart"/>
      <w:r w:rsidRPr="008B75E3">
        <w:rPr>
          <w:rFonts w:asciiTheme="minorHAnsi" w:hAnsiTheme="minorHAnsi" w:cstheme="minorHAnsi"/>
          <w:color w:val="000000"/>
          <w:sz w:val="20"/>
          <w:lang w:val="es-ES_tradnl" w:eastAsia="es-CL"/>
        </w:rPr>
        <w:t>Mixer</w:t>
      </w:r>
      <w:proofErr w:type="spellEnd"/>
      <w:r w:rsidRPr="008B75E3">
        <w:rPr>
          <w:rFonts w:asciiTheme="minorHAnsi" w:hAnsiTheme="minorHAnsi" w:cstheme="minorHAnsi"/>
          <w:color w:val="000000"/>
          <w:sz w:val="20"/>
          <w:lang w:val="es-ES_tradnl" w:eastAsia="es-CL"/>
        </w:rPr>
        <w:t>), Si el hormigón, dentro de la obra, es transportado en carretillas, se tendrá cuidado que la distancia entre la entrega y el lugar en que se verterá el hormigón no produzca separación o pérdida de los ingredientes.</w:t>
      </w:r>
    </w:p>
    <w:p w14:paraId="3C997647"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665B563C"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La Empresa Constructora deberá proponer el sistema más adecuado para el transporte hasta el lugar del vaciado, ya sea mecánico o manual, el que deberá contar con la conformidad de la ITO. </w:t>
      </w:r>
    </w:p>
    <w:p w14:paraId="590830D5"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2A4650F1"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Vaciado del hormigón </w:t>
      </w:r>
    </w:p>
    <w:p w14:paraId="669C072A"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0ACBB964"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La operación del vaciado del hormigón será continua para toda una sección (muros, losas, pilares o vigas).</w:t>
      </w:r>
    </w:p>
    <w:p w14:paraId="4493F0B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7A868FF1"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Los cortes deberán producirse en las zonas que determine la Inspección Técnica de la Obra, de acuerdo con el Ingeniero calculista y con la ubicación de las canterías en el hormigón de muros y elementos de fachadas (cuando lo haya). El hormigón deberá ser convenientemente vibrado para que escurra a todos los rincones de los encofrados entre la armadura. Se tomarán precauciones especiales para que los separadores de armaduras se mantengan en su correcta posición durante el hormigonado. </w:t>
      </w:r>
    </w:p>
    <w:p w14:paraId="174D0D3C"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020173DE"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Para los efectos de la continuidad en la colocación de la mezcla, debe asegurarse una producción tal que permita el vertido en capas uniformes en toda la superficie a ejecutar, de manera que no se produzcan pausas superiores a media hora. La velocidad de colocación debe ser lo suficientemente lenta como para permitir la vibración adecuada, pero, a la vez, lo suficientemente rápida para evitar juntas frías. Éstas sólo se deben permitir una vez alcanzadas las juntas de trabajo previstas o en juntas de hormigonado programadas. </w:t>
      </w:r>
    </w:p>
    <w:p w14:paraId="0CC6C08D"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3FD59DD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 temperatura de colocación del hormigón no deberá exceder los 21ºC y además deberá cumplir con el requerimiento 10.4.2 de la norma </w:t>
      </w:r>
      <w:proofErr w:type="spellStart"/>
      <w:r w:rsidRPr="008B75E3">
        <w:rPr>
          <w:rFonts w:asciiTheme="minorHAnsi" w:hAnsiTheme="minorHAnsi" w:cstheme="minorHAnsi"/>
          <w:color w:val="000000"/>
          <w:sz w:val="20"/>
          <w:lang w:val="es-ES_tradnl" w:eastAsia="es-CL"/>
        </w:rPr>
        <w:t>NCh</w:t>
      </w:r>
      <w:proofErr w:type="spellEnd"/>
      <w:r w:rsidRPr="008B75E3">
        <w:rPr>
          <w:rFonts w:asciiTheme="minorHAnsi" w:hAnsiTheme="minorHAnsi" w:cstheme="minorHAnsi"/>
          <w:color w:val="000000"/>
          <w:sz w:val="20"/>
          <w:lang w:val="es-ES_tradnl" w:eastAsia="es-CL"/>
        </w:rPr>
        <w:t xml:space="preserve"> 170.</w:t>
      </w:r>
    </w:p>
    <w:p w14:paraId="01152FEB"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24DC075D"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El hormigón que acuse un principio de fraguado o haya endurecido parcialmente, o el que se haya contaminado con substancias extrañas "no será colocado en obra". La máxima pérdida de asentamiento entre el momento de mezclado y el de colocación no será superior a 3 cm. No se permitirá agregar agua para su ablandamiento.</w:t>
      </w:r>
    </w:p>
    <w:p w14:paraId="28134F15"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07CDA4DF"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tomará precauciones especiales para que las armaduras se mantengan en su correcta posición durante las </w:t>
      </w:r>
      <w:proofErr w:type="spellStart"/>
      <w:r w:rsidRPr="008B75E3">
        <w:rPr>
          <w:rFonts w:asciiTheme="minorHAnsi" w:hAnsiTheme="minorHAnsi" w:cstheme="minorHAnsi"/>
          <w:color w:val="000000"/>
          <w:sz w:val="20"/>
          <w:lang w:val="es-ES_tradnl" w:eastAsia="es-CL"/>
        </w:rPr>
        <w:t>concretaduras</w:t>
      </w:r>
      <w:proofErr w:type="spellEnd"/>
      <w:r w:rsidRPr="008B75E3">
        <w:rPr>
          <w:rFonts w:asciiTheme="minorHAnsi" w:hAnsiTheme="minorHAnsi" w:cstheme="minorHAnsi"/>
          <w:color w:val="000000"/>
          <w:sz w:val="20"/>
          <w:lang w:val="es-ES_tradnl" w:eastAsia="es-CL"/>
        </w:rPr>
        <w:t xml:space="preserve">. En losas, el vaciado se deberá efectuar de acuerdo al plano de hormigonado entregado por el Ingeniero Calculista del Proyecto. </w:t>
      </w:r>
      <w:r w:rsidRPr="008B75E3">
        <w:rPr>
          <w:rFonts w:asciiTheme="minorHAnsi" w:hAnsiTheme="minorHAnsi" w:cstheme="minorHAnsi"/>
          <w:b/>
          <w:color w:val="000000"/>
          <w:sz w:val="20"/>
          <w:lang w:val="es-ES_tradnl" w:eastAsia="es-CL"/>
        </w:rPr>
        <w:t>Este punto es de vital importancia, junto con las medidas de curado y resguardo de la humedad de las losas para evitar los efectos de retracción de fraguado.</w:t>
      </w:r>
      <w:r w:rsidRPr="008B75E3">
        <w:rPr>
          <w:rFonts w:asciiTheme="minorHAnsi" w:hAnsiTheme="minorHAnsi" w:cstheme="minorHAnsi"/>
          <w:color w:val="000000"/>
          <w:sz w:val="20"/>
          <w:lang w:val="es-ES_tradnl" w:eastAsia="es-CL"/>
        </w:rPr>
        <w:t xml:space="preserve"> </w:t>
      </w:r>
    </w:p>
    <w:p w14:paraId="773ABEBC"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23B431F0"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En caso de estanques de agua, no se permitirá el picado posterior de los elementos de hormigón para ejecutar las pasadas, las que </w:t>
      </w:r>
      <w:r w:rsidRPr="008B75E3">
        <w:rPr>
          <w:rFonts w:asciiTheme="minorHAnsi" w:hAnsiTheme="minorHAnsi" w:cstheme="minorHAnsi"/>
          <w:b/>
          <w:color w:val="000000"/>
          <w:sz w:val="20"/>
          <w:lang w:val="es-ES_tradnl" w:eastAsia="es-CL"/>
        </w:rPr>
        <w:t xml:space="preserve">por obligación deberán ser ubicadas y definidas antes de </w:t>
      </w:r>
      <w:proofErr w:type="spellStart"/>
      <w:r w:rsidRPr="008B75E3">
        <w:rPr>
          <w:rFonts w:asciiTheme="minorHAnsi" w:hAnsiTheme="minorHAnsi" w:cstheme="minorHAnsi"/>
          <w:b/>
          <w:color w:val="000000"/>
          <w:sz w:val="20"/>
          <w:lang w:val="es-ES_tradnl" w:eastAsia="es-CL"/>
        </w:rPr>
        <w:t>hormigonar</w:t>
      </w:r>
      <w:proofErr w:type="spellEnd"/>
      <w:r w:rsidRPr="008B75E3">
        <w:rPr>
          <w:rFonts w:asciiTheme="minorHAnsi" w:hAnsiTheme="minorHAnsi" w:cstheme="minorHAnsi"/>
          <w:b/>
          <w:color w:val="000000"/>
          <w:sz w:val="20"/>
          <w:lang w:val="es-ES_tradnl" w:eastAsia="es-CL"/>
        </w:rPr>
        <w:t xml:space="preserve"> cualquier elemento</w:t>
      </w:r>
      <w:r w:rsidRPr="008B75E3">
        <w:rPr>
          <w:rFonts w:asciiTheme="minorHAnsi" w:hAnsiTheme="minorHAnsi" w:cstheme="minorHAnsi"/>
          <w:color w:val="000000"/>
          <w:sz w:val="20"/>
          <w:lang w:val="es-ES_tradnl" w:eastAsia="es-CL"/>
        </w:rPr>
        <w:t xml:space="preserve">, coordinando los proyectos de arquitectura, Instalaciones y Bases Especiales. </w:t>
      </w:r>
    </w:p>
    <w:p w14:paraId="52EC9B2E"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5A0A0921"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 Empresa Constructora deberá prever las áreas de circulación durante la faena de hormigonado, a fin de no generar doblado de fierros, ductos de instalaciones   y otros elementos. Todo daño deberá ser reparados por la Empresa Constructora, de acuerdo a las instrucciones que señale la ITO. </w:t>
      </w:r>
    </w:p>
    <w:p w14:paraId="4E0D1386"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66B2E20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Cualquier reparación será de exclusiva responsabilidad de la Empresa Constructora, sin costos adicionales para el mandante. </w:t>
      </w:r>
    </w:p>
    <w:p w14:paraId="77962B63"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70B770A"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sz w:val="20"/>
          <w:lang w:val="es-ES_tradnl" w:eastAsia="es-CL"/>
        </w:rPr>
        <w:t xml:space="preserve">El hormigón deberá depositarse desde una altura que asegure la no segregación </w:t>
      </w:r>
      <w:r w:rsidRPr="008B75E3">
        <w:rPr>
          <w:rFonts w:asciiTheme="minorHAnsi" w:hAnsiTheme="minorHAnsi" w:cstheme="minorHAnsi"/>
          <w:color w:val="000000"/>
          <w:sz w:val="20"/>
          <w:lang w:val="es-ES_tradnl" w:eastAsia="es-CL"/>
        </w:rPr>
        <w:t xml:space="preserve">de la mezcla. Esta altura será no superior a 1.50 </w:t>
      </w:r>
      <w:proofErr w:type="spellStart"/>
      <w:r w:rsidRPr="008B75E3">
        <w:rPr>
          <w:rFonts w:asciiTheme="minorHAnsi" w:hAnsiTheme="minorHAnsi" w:cstheme="minorHAnsi"/>
          <w:color w:val="000000"/>
          <w:sz w:val="20"/>
          <w:lang w:val="es-ES_tradnl" w:eastAsia="es-CL"/>
        </w:rPr>
        <w:t>mts</w:t>
      </w:r>
      <w:proofErr w:type="spellEnd"/>
      <w:r w:rsidRPr="008B75E3">
        <w:rPr>
          <w:rFonts w:asciiTheme="minorHAnsi" w:hAnsiTheme="minorHAnsi" w:cstheme="minorHAnsi"/>
          <w:color w:val="000000"/>
          <w:sz w:val="20"/>
          <w:lang w:val="es-ES_tradnl" w:eastAsia="es-CL"/>
        </w:rPr>
        <w:t xml:space="preserve"> como indica la Norma Chilena.  La Empresa Constructora podrá vaciar el hormigón desde una altura superior siempre y cuando proponga un método alternativo que cumpla con el objetivo de la no segregación de la mezcla (ver Documentos técnicos del Comité de Especificaciones y Contratos del Instituto Chileno del Cemento y el Hormigón, ICH). Este método deberá ser aprobado por la ITO.  </w:t>
      </w:r>
    </w:p>
    <w:p w14:paraId="6DE2A10F"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2A49A1E7"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Luego de tener una acumulación de hormigón de 0.50 </w:t>
      </w:r>
      <w:proofErr w:type="spellStart"/>
      <w:r w:rsidRPr="008B75E3">
        <w:rPr>
          <w:rFonts w:asciiTheme="minorHAnsi" w:hAnsiTheme="minorHAnsi" w:cstheme="minorHAnsi"/>
          <w:color w:val="000000"/>
          <w:sz w:val="20"/>
          <w:lang w:val="es-ES_tradnl" w:eastAsia="es-CL"/>
        </w:rPr>
        <w:t>mts</w:t>
      </w:r>
      <w:proofErr w:type="spellEnd"/>
      <w:r w:rsidRPr="008B75E3">
        <w:rPr>
          <w:rFonts w:asciiTheme="minorHAnsi" w:hAnsiTheme="minorHAnsi" w:cstheme="minorHAnsi"/>
          <w:color w:val="000000"/>
          <w:sz w:val="20"/>
          <w:lang w:val="es-ES_tradnl" w:eastAsia="es-CL"/>
        </w:rPr>
        <w:t xml:space="preserve"> de altura, se deberá vibrar con vibradores de inmersión, los que se introducirán en la masa de hormigón y se levantarán lentamente hasta salir del hormigón.   La siguiente inmersión se ejecutará a no más de 0.30 </w:t>
      </w:r>
      <w:proofErr w:type="spellStart"/>
      <w:r w:rsidRPr="008B75E3">
        <w:rPr>
          <w:rFonts w:asciiTheme="minorHAnsi" w:hAnsiTheme="minorHAnsi" w:cstheme="minorHAnsi"/>
          <w:color w:val="000000"/>
          <w:sz w:val="20"/>
          <w:lang w:val="es-ES_tradnl" w:eastAsia="es-CL"/>
        </w:rPr>
        <w:t>mts</w:t>
      </w:r>
      <w:proofErr w:type="spellEnd"/>
      <w:r w:rsidRPr="008B75E3">
        <w:rPr>
          <w:rFonts w:asciiTheme="minorHAnsi" w:hAnsiTheme="minorHAnsi" w:cstheme="minorHAnsi"/>
          <w:color w:val="000000"/>
          <w:sz w:val="20"/>
          <w:lang w:val="es-ES_tradnl" w:eastAsia="es-CL"/>
        </w:rPr>
        <w:t xml:space="preserve"> de la anterior, de modo de asegurar un vibrado uniforme y evitar el “sobre vibrado”. Para conservar el vibrador, debe refrigerarse en agua que impida un sobrecalentamiento. </w:t>
      </w:r>
    </w:p>
    <w:p w14:paraId="65D4F2A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356E0BC5"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Si se </w:t>
      </w:r>
      <w:proofErr w:type="spellStart"/>
      <w:r w:rsidRPr="008B75E3">
        <w:rPr>
          <w:rFonts w:asciiTheme="minorHAnsi" w:hAnsiTheme="minorHAnsi" w:cstheme="minorHAnsi"/>
          <w:color w:val="000000"/>
          <w:sz w:val="20"/>
          <w:lang w:val="es-ES_tradnl" w:eastAsia="es-CL"/>
        </w:rPr>
        <w:t>hormigona</w:t>
      </w:r>
      <w:proofErr w:type="spellEnd"/>
      <w:r w:rsidRPr="008B75E3">
        <w:rPr>
          <w:rFonts w:asciiTheme="minorHAnsi" w:hAnsiTheme="minorHAnsi" w:cstheme="minorHAnsi"/>
          <w:color w:val="000000"/>
          <w:sz w:val="20"/>
          <w:lang w:val="es-ES_tradnl" w:eastAsia="es-CL"/>
        </w:rPr>
        <w:t xml:space="preserve"> sólo pilares, debe tenerse presente que es necesario trabajar en varios de ellos, dependiendo del cubo a llenar, para evitar someter a los moldes a esfuerzos que rompan las amarras, si la velocidad de hormigonado es exagerada. </w:t>
      </w:r>
    </w:p>
    <w:p w14:paraId="59C65E41"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2A1ACDB7"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Descimbrado</w:t>
      </w:r>
      <w:r w:rsidRPr="008B75E3">
        <w:rPr>
          <w:rFonts w:asciiTheme="minorHAnsi" w:hAnsiTheme="minorHAnsi" w:cstheme="minorHAnsi"/>
          <w:color w:val="000000"/>
          <w:sz w:val="20"/>
          <w:lang w:val="es-ES_tradnl" w:eastAsia="es-CL"/>
        </w:rPr>
        <w:t xml:space="preserve"> </w:t>
      </w:r>
    </w:p>
    <w:p w14:paraId="6152A0BF"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El retiro de </w:t>
      </w:r>
      <w:proofErr w:type="spellStart"/>
      <w:r w:rsidRPr="008B75E3">
        <w:rPr>
          <w:rFonts w:asciiTheme="minorHAnsi" w:hAnsiTheme="minorHAnsi" w:cstheme="minorHAnsi"/>
          <w:color w:val="000000"/>
          <w:sz w:val="20"/>
          <w:lang w:val="es-ES_tradnl" w:eastAsia="es-CL"/>
        </w:rPr>
        <w:t>moldajes</w:t>
      </w:r>
      <w:proofErr w:type="spellEnd"/>
      <w:r w:rsidRPr="008B75E3">
        <w:rPr>
          <w:rFonts w:asciiTheme="minorHAnsi" w:hAnsiTheme="minorHAnsi" w:cstheme="minorHAnsi"/>
          <w:color w:val="000000"/>
          <w:sz w:val="20"/>
          <w:lang w:val="es-ES_tradnl" w:eastAsia="es-CL"/>
        </w:rPr>
        <w:t xml:space="preserve"> deberá efectuarse una vez que el hormigón esté suficientemente endurecido. El plazo de descimbre estará influido por las temperaturas ambientales y por el hormigón empleado (con o sin aditivos).</w:t>
      </w:r>
    </w:p>
    <w:p w14:paraId="39EDB33A"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6F018ADD"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lastRenderedPageBreak/>
        <w:t xml:space="preserve">El descimbrado de los hormigones armados no podrá efectuarse antes de los plazos indicados en los Documentos técnicos del Comité de Especificaciones y Contratos del Instituto Chileno del Cemento y el Hormigón (ICH), para los distintos elementos estructurales. Se recomienda utilizar el método de “Madurez del Hormigón.”. </w:t>
      </w:r>
    </w:p>
    <w:p w14:paraId="2939357A"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2C54019"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Las estructuras que se cargan antes de los 28 días se mantendrán con los apoyos necesarios para que no sufran deformaciones que alteren sus características. Se deberá ejecutar el reapuntalado de losas de existir, mediante el sistema de “huinchas de sacrificio”. (Ref.: PERI). </w:t>
      </w:r>
    </w:p>
    <w:p w14:paraId="3438AA1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7CE2183B"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El descimbrado será ejecutado por el personal responsable teniendo cuidado de no dañar el hormigón al efectuar esta faena. </w:t>
      </w:r>
    </w:p>
    <w:p w14:paraId="08C89483"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1F6097C"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Sobre todo, se tendrá cuidado en que el elemento estructural empiece a trabajar como está previsto. Para el hormigón a la vista deberá usarse </w:t>
      </w:r>
      <w:proofErr w:type="spellStart"/>
      <w:r w:rsidRPr="008B75E3">
        <w:rPr>
          <w:rFonts w:asciiTheme="minorHAnsi" w:hAnsiTheme="minorHAnsi" w:cstheme="minorHAnsi"/>
          <w:color w:val="000000"/>
          <w:sz w:val="20"/>
          <w:lang w:val="es-ES_tradnl" w:eastAsia="es-CL"/>
        </w:rPr>
        <w:t>desmoldante</w:t>
      </w:r>
      <w:proofErr w:type="spellEnd"/>
      <w:r w:rsidRPr="008B75E3">
        <w:rPr>
          <w:rFonts w:asciiTheme="minorHAnsi" w:hAnsiTheme="minorHAnsi" w:cstheme="minorHAnsi"/>
          <w:color w:val="000000"/>
          <w:sz w:val="20"/>
          <w:lang w:val="es-ES_tradnl" w:eastAsia="es-CL"/>
        </w:rPr>
        <w:t xml:space="preserve"> apropiado al tipo de superficie de contacto del encofrado. No debe ser del tipo “barrera” (</w:t>
      </w:r>
      <w:proofErr w:type="spellStart"/>
      <w:r w:rsidRPr="008B75E3">
        <w:rPr>
          <w:rFonts w:asciiTheme="minorHAnsi" w:hAnsiTheme="minorHAnsi" w:cstheme="minorHAnsi"/>
          <w:color w:val="000000"/>
          <w:sz w:val="20"/>
          <w:lang w:val="es-ES_tradnl" w:eastAsia="es-CL"/>
        </w:rPr>
        <w:t>diesel</w:t>
      </w:r>
      <w:proofErr w:type="spellEnd"/>
      <w:r w:rsidRPr="008B75E3">
        <w:rPr>
          <w:rFonts w:asciiTheme="minorHAnsi" w:hAnsiTheme="minorHAnsi" w:cstheme="minorHAnsi"/>
          <w:color w:val="000000"/>
          <w:sz w:val="20"/>
          <w:lang w:val="es-ES_tradnl" w:eastAsia="es-CL"/>
        </w:rPr>
        <w:t xml:space="preserve">, parafina sólida o aceites de silicona), sino del tipo químicamente activos (ácidos grasos, aceites minerales puros). (ref.: PERI </w:t>
      </w:r>
      <w:proofErr w:type="spellStart"/>
      <w:r w:rsidRPr="008B75E3">
        <w:rPr>
          <w:rFonts w:asciiTheme="minorHAnsi" w:hAnsiTheme="minorHAnsi" w:cstheme="minorHAnsi"/>
          <w:color w:val="000000"/>
          <w:sz w:val="20"/>
          <w:lang w:val="es-ES_tradnl" w:eastAsia="es-CL"/>
        </w:rPr>
        <w:t>Clean</w:t>
      </w:r>
      <w:proofErr w:type="spellEnd"/>
      <w:r w:rsidRPr="008B75E3">
        <w:rPr>
          <w:rFonts w:asciiTheme="minorHAnsi" w:hAnsiTheme="minorHAnsi" w:cstheme="minorHAnsi"/>
          <w:color w:val="000000"/>
          <w:sz w:val="20"/>
          <w:lang w:val="es-ES_tradnl" w:eastAsia="es-CL"/>
        </w:rPr>
        <w:t xml:space="preserve"> o PERI </w:t>
      </w:r>
      <w:proofErr w:type="spellStart"/>
      <w:r w:rsidRPr="008B75E3">
        <w:rPr>
          <w:rFonts w:asciiTheme="minorHAnsi" w:hAnsiTheme="minorHAnsi" w:cstheme="minorHAnsi"/>
          <w:color w:val="000000"/>
          <w:sz w:val="20"/>
          <w:lang w:val="es-ES_tradnl" w:eastAsia="es-CL"/>
        </w:rPr>
        <w:t>Bio</w:t>
      </w:r>
      <w:proofErr w:type="spellEnd"/>
      <w:r w:rsidRPr="008B75E3">
        <w:rPr>
          <w:rFonts w:asciiTheme="minorHAnsi" w:hAnsiTheme="minorHAnsi" w:cstheme="minorHAnsi"/>
          <w:color w:val="000000"/>
          <w:sz w:val="20"/>
          <w:lang w:val="es-ES_tradnl" w:eastAsia="es-CL"/>
        </w:rPr>
        <w:t xml:space="preserve"> </w:t>
      </w:r>
      <w:proofErr w:type="spellStart"/>
      <w:r w:rsidRPr="008B75E3">
        <w:rPr>
          <w:rFonts w:asciiTheme="minorHAnsi" w:hAnsiTheme="minorHAnsi" w:cstheme="minorHAnsi"/>
          <w:color w:val="000000"/>
          <w:sz w:val="20"/>
          <w:lang w:val="es-ES_tradnl" w:eastAsia="es-CL"/>
        </w:rPr>
        <w:t>Clean</w:t>
      </w:r>
      <w:proofErr w:type="spellEnd"/>
      <w:r w:rsidRPr="008B75E3">
        <w:rPr>
          <w:rFonts w:asciiTheme="minorHAnsi" w:hAnsiTheme="minorHAnsi" w:cstheme="minorHAnsi"/>
          <w:color w:val="000000"/>
          <w:sz w:val="20"/>
          <w:lang w:val="es-ES_tradnl" w:eastAsia="es-CL"/>
        </w:rPr>
        <w:t xml:space="preserve">, para terciado con recubrimiento fenólico, metal o plástico). </w:t>
      </w:r>
    </w:p>
    <w:p w14:paraId="26D68DC0"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008BEF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Juntas de Construcción</w:t>
      </w:r>
      <w:r w:rsidRPr="008B75E3">
        <w:rPr>
          <w:rFonts w:asciiTheme="minorHAnsi" w:hAnsiTheme="minorHAnsi" w:cstheme="minorHAnsi"/>
          <w:color w:val="000000"/>
          <w:sz w:val="20"/>
          <w:lang w:val="es-ES_tradnl" w:eastAsia="es-CL"/>
        </w:rPr>
        <w:t xml:space="preserve"> </w:t>
      </w:r>
    </w:p>
    <w:p w14:paraId="3A92D6C2"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En uniones que deba realizarse entre concretos ya fraguados, se tendrá presente las normas de construcción corrientes para estos casos (NCh.170), que estarán de acuerdo al funcionamiento estructural del elemento, considerándose adhesivos de contacto, </w:t>
      </w:r>
      <w:proofErr w:type="spellStart"/>
      <w:r w:rsidRPr="008B75E3">
        <w:rPr>
          <w:rFonts w:asciiTheme="minorHAnsi" w:hAnsiTheme="minorHAnsi" w:cstheme="minorHAnsi"/>
          <w:color w:val="000000"/>
          <w:sz w:val="20"/>
          <w:lang w:val="es-ES_tradnl" w:eastAsia="es-CL"/>
        </w:rPr>
        <w:t>expansores</w:t>
      </w:r>
      <w:proofErr w:type="spellEnd"/>
      <w:r w:rsidRPr="008B75E3">
        <w:rPr>
          <w:rFonts w:asciiTheme="minorHAnsi" w:hAnsiTheme="minorHAnsi" w:cstheme="minorHAnsi"/>
          <w:color w:val="000000"/>
          <w:sz w:val="20"/>
          <w:lang w:val="es-ES_tradnl" w:eastAsia="es-CL"/>
        </w:rPr>
        <w:t xml:space="preserve"> de hormigón, entre otros, contando con el visto bueno del ingeniero estructural.  </w:t>
      </w:r>
    </w:p>
    <w:p w14:paraId="2E459FD4"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40114934"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En las losas, se </w:t>
      </w:r>
      <w:proofErr w:type="spellStart"/>
      <w:r w:rsidRPr="008B75E3">
        <w:rPr>
          <w:rFonts w:asciiTheme="minorHAnsi" w:hAnsiTheme="minorHAnsi" w:cstheme="minorHAnsi"/>
          <w:color w:val="000000"/>
          <w:sz w:val="20"/>
          <w:lang w:val="es-ES_tradnl" w:eastAsia="es-CL"/>
        </w:rPr>
        <w:t>hormigonará</w:t>
      </w:r>
      <w:proofErr w:type="spellEnd"/>
      <w:r w:rsidRPr="008B75E3">
        <w:rPr>
          <w:rFonts w:asciiTheme="minorHAnsi" w:hAnsiTheme="minorHAnsi" w:cstheme="minorHAnsi"/>
          <w:color w:val="000000"/>
          <w:sz w:val="20"/>
          <w:lang w:val="es-ES_tradnl" w:eastAsia="es-CL"/>
        </w:rPr>
        <w:t xml:space="preserve"> según proyecto de cálculo, después de recibidos por la ITO tanto el </w:t>
      </w:r>
      <w:proofErr w:type="spellStart"/>
      <w:r w:rsidRPr="008B75E3">
        <w:rPr>
          <w:rFonts w:asciiTheme="minorHAnsi" w:hAnsiTheme="minorHAnsi" w:cstheme="minorHAnsi"/>
          <w:color w:val="000000"/>
          <w:sz w:val="20"/>
          <w:lang w:val="es-ES_tradnl" w:eastAsia="es-CL"/>
        </w:rPr>
        <w:t>moldaje</w:t>
      </w:r>
      <w:proofErr w:type="spellEnd"/>
      <w:r w:rsidRPr="008B75E3">
        <w:rPr>
          <w:rFonts w:asciiTheme="minorHAnsi" w:hAnsiTheme="minorHAnsi" w:cstheme="minorHAnsi"/>
          <w:color w:val="000000"/>
          <w:sz w:val="20"/>
          <w:lang w:val="es-ES_tradnl" w:eastAsia="es-CL"/>
        </w:rPr>
        <w:t xml:space="preserve">, el alzaprimado como la armadura.  Se deberá conocer el límite de </w:t>
      </w:r>
      <w:proofErr w:type="spellStart"/>
      <w:r w:rsidRPr="008B75E3">
        <w:rPr>
          <w:rFonts w:asciiTheme="minorHAnsi" w:hAnsiTheme="minorHAnsi" w:cstheme="minorHAnsi"/>
          <w:color w:val="000000"/>
          <w:sz w:val="20"/>
          <w:lang w:val="es-ES_tradnl" w:eastAsia="es-CL"/>
        </w:rPr>
        <w:t>hormigonadura</w:t>
      </w:r>
      <w:proofErr w:type="spellEnd"/>
      <w:r w:rsidRPr="008B75E3">
        <w:rPr>
          <w:rFonts w:asciiTheme="minorHAnsi" w:hAnsiTheme="minorHAnsi" w:cstheme="minorHAnsi"/>
          <w:color w:val="000000"/>
          <w:sz w:val="20"/>
          <w:lang w:val="es-ES_tradnl" w:eastAsia="es-CL"/>
        </w:rPr>
        <w:t xml:space="preserve">, para colocar malla de metal desplegado que limite, en pared vertical, el fin de la </w:t>
      </w:r>
      <w:proofErr w:type="spellStart"/>
      <w:r w:rsidRPr="008B75E3">
        <w:rPr>
          <w:rFonts w:asciiTheme="minorHAnsi" w:hAnsiTheme="minorHAnsi" w:cstheme="minorHAnsi"/>
          <w:color w:val="000000"/>
          <w:sz w:val="20"/>
          <w:lang w:val="es-ES_tradnl" w:eastAsia="es-CL"/>
        </w:rPr>
        <w:t>hormigonadura</w:t>
      </w:r>
      <w:proofErr w:type="spellEnd"/>
      <w:r w:rsidRPr="008B75E3">
        <w:rPr>
          <w:rFonts w:asciiTheme="minorHAnsi" w:hAnsiTheme="minorHAnsi" w:cstheme="minorHAnsi"/>
          <w:color w:val="000000"/>
          <w:sz w:val="20"/>
          <w:lang w:val="es-ES_tradnl" w:eastAsia="es-CL"/>
        </w:rPr>
        <w:t xml:space="preserve">; este límite deberá ser definido por el Calculista para producir las uniones de hormigón en las zonas más convenientes. </w:t>
      </w:r>
    </w:p>
    <w:p w14:paraId="72322AC7"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099FFACC"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Toda unión horizontal se hará picando la superficie de contacto del hormigón ya fraguado y limpiándolo cuidadosamente. Se tendrá cuidado igualmente que en la superficie no haya exceso de agua. En las junturas no podrá quedar más de un día sin continuar la </w:t>
      </w:r>
      <w:proofErr w:type="spellStart"/>
      <w:r w:rsidRPr="008B75E3">
        <w:rPr>
          <w:rFonts w:asciiTheme="minorHAnsi" w:hAnsiTheme="minorHAnsi" w:cstheme="minorHAnsi"/>
          <w:color w:val="000000"/>
          <w:sz w:val="20"/>
          <w:lang w:val="es-ES_tradnl" w:eastAsia="es-CL"/>
        </w:rPr>
        <w:t>concretadura</w:t>
      </w:r>
      <w:proofErr w:type="spellEnd"/>
      <w:r w:rsidRPr="008B75E3">
        <w:rPr>
          <w:rFonts w:asciiTheme="minorHAnsi" w:hAnsiTheme="minorHAnsi" w:cstheme="minorHAnsi"/>
          <w:color w:val="000000"/>
          <w:sz w:val="20"/>
          <w:lang w:val="es-ES_tradnl" w:eastAsia="es-CL"/>
        </w:rPr>
        <w:t xml:space="preserve">. En caso contrario se deberá usar aditivos que la Inspección Técnica indique. (Ref.: </w:t>
      </w:r>
      <w:proofErr w:type="spellStart"/>
      <w:r w:rsidRPr="008B75E3">
        <w:rPr>
          <w:rFonts w:asciiTheme="minorHAnsi" w:hAnsiTheme="minorHAnsi" w:cstheme="minorHAnsi"/>
          <w:color w:val="000000"/>
          <w:sz w:val="20"/>
          <w:lang w:val="es-ES_tradnl" w:eastAsia="es-CL"/>
        </w:rPr>
        <w:t>Sikadur</w:t>
      </w:r>
      <w:proofErr w:type="spellEnd"/>
      <w:r w:rsidRPr="008B75E3">
        <w:rPr>
          <w:rFonts w:asciiTheme="minorHAnsi" w:hAnsiTheme="minorHAnsi" w:cstheme="minorHAnsi"/>
          <w:color w:val="000000"/>
          <w:sz w:val="20"/>
          <w:lang w:val="es-ES_tradnl" w:eastAsia="es-CL"/>
        </w:rPr>
        <w:t xml:space="preserve"> 32, </w:t>
      </w:r>
      <w:proofErr w:type="spellStart"/>
      <w:r w:rsidRPr="008B75E3">
        <w:rPr>
          <w:rFonts w:asciiTheme="minorHAnsi" w:hAnsiTheme="minorHAnsi" w:cstheme="minorHAnsi"/>
          <w:color w:val="000000"/>
          <w:sz w:val="20"/>
          <w:lang w:val="es-ES_tradnl" w:eastAsia="es-CL"/>
        </w:rPr>
        <w:t>Colmafix</w:t>
      </w:r>
      <w:proofErr w:type="spellEnd"/>
      <w:r w:rsidRPr="008B75E3">
        <w:rPr>
          <w:rFonts w:asciiTheme="minorHAnsi" w:hAnsiTheme="minorHAnsi" w:cstheme="minorHAnsi"/>
          <w:color w:val="000000"/>
          <w:sz w:val="20"/>
          <w:lang w:val="es-ES_tradnl" w:eastAsia="es-CL"/>
        </w:rPr>
        <w:t xml:space="preserve"> 32).   </w:t>
      </w:r>
    </w:p>
    <w:p w14:paraId="59652A2B"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90F871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Juntas de Dilatación</w:t>
      </w:r>
      <w:r w:rsidRPr="008B75E3">
        <w:rPr>
          <w:rFonts w:asciiTheme="minorHAnsi" w:hAnsiTheme="minorHAnsi" w:cstheme="minorHAnsi"/>
          <w:color w:val="000000"/>
          <w:sz w:val="20"/>
          <w:lang w:val="es-ES_tradnl" w:eastAsia="es-CL"/>
        </w:rPr>
        <w:t xml:space="preserve"> </w:t>
      </w:r>
    </w:p>
    <w:p w14:paraId="03BE6489"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ejecutará ajustándose estrictamente a los planos respectivos. Se tendrá especial cuidado en aislar perfectamente el hormigón de uno y otro lado de la junta mediante el uso de </w:t>
      </w:r>
      <w:proofErr w:type="spellStart"/>
      <w:r w:rsidRPr="008B75E3">
        <w:rPr>
          <w:rFonts w:asciiTheme="minorHAnsi" w:hAnsiTheme="minorHAnsi" w:cstheme="minorHAnsi"/>
          <w:color w:val="000000"/>
          <w:sz w:val="20"/>
          <w:lang w:val="es-ES_tradnl" w:eastAsia="es-CL"/>
        </w:rPr>
        <w:t>moldaje</w:t>
      </w:r>
      <w:proofErr w:type="spellEnd"/>
      <w:r w:rsidRPr="008B75E3">
        <w:rPr>
          <w:rFonts w:asciiTheme="minorHAnsi" w:hAnsiTheme="minorHAnsi" w:cstheme="minorHAnsi"/>
          <w:color w:val="000000"/>
          <w:sz w:val="20"/>
          <w:lang w:val="es-ES_tradnl" w:eastAsia="es-CL"/>
        </w:rPr>
        <w:t xml:space="preserve"> de madera, </w:t>
      </w:r>
      <w:proofErr w:type="spellStart"/>
      <w:r w:rsidRPr="008B75E3">
        <w:rPr>
          <w:rFonts w:asciiTheme="minorHAnsi" w:hAnsiTheme="minorHAnsi" w:cstheme="minorHAnsi"/>
          <w:color w:val="000000"/>
          <w:sz w:val="20"/>
          <w:lang w:val="es-ES_tradnl" w:eastAsia="es-CL"/>
        </w:rPr>
        <w:t>poliestireno</w:t>
      </w:r>
      <w:proofErr w:type="spellEnd"/>
      <w:r w:rsidRPr="008B75E3">
        <w:rPr>
          <w:rFonts w:asciiTheme="minorHAnsi" w:hAnsiTheme="minorHAnsi" w:cstheme="minorHAnsi"/>
          <w:color w:val="000000"/>
          <w:sz w:val="20"/>
          <w:lang w:val="es-ES_tradnl" w:eastAsia="es-CL"/>
        </w:rPr>
        <w:t xml:space="preserve"> expandido de alta densidad o equivalente técnico, material que deberá ser retirado antes de proceder a las terminaciones. </w:t>
      </w:r>
    </w:p>
    <w:p w14:paraId="3A2393D1"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01EA8DAC"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El elemento de terminación que se coloque en las juntas de dilatación deberá permitir el 100% de la separación establecida en planos de cálculo, lo que deberá preverse en la ejecución de la obra gruesa.</w:t>
      </w:r>
      <w:r w:rsidRPr="008B75E3">
        <w:rPr>
          <w:rFonts w:asciiTheme="minorHAnsi" w:hAnsiTheme="minorHAnsi" w:cstheme="minorHAnsi"/>
          <w:color w:val="FF0000"/>
          <w:sz w:val="20"/>
          <w:lang w:val="es-ES_tradnl" w:eastAsia="es-CL"/>
        </w:rPr>
        <w:t xml:space="preserve"> </w:t>
      </w:r>
    </w:p>
    <w:p w14:paraId="1E49C3AC"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0EE45C34"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Controles de calidad</w:t>
      </w:r>
      <w:r w:rsidRPr="008B75E3">
        <w:rPr>
          <w:rFonts w:asciiTheme="minorHAnsi" w:hAnsiTheme="minorHAnsi" w:cstheme="minorHAnsi"/>
          <w:color w:val="000000"/>
          <w:sz w:val="20"/>
          <w:lang w:val="es-ES_tradnl" w:eastAsia="es-CL"/>
        </w:rPr>
        <w:t xml:space="preserve"> </w:t>
      </w:r>
    </w:p>
    <w:p w14:paraId="69B202A4"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Todos los hormigones serán de tipo controlado, incluso el de los emplantillados y </w:t>
      </w:r>
      <w:proofErr w:type="spellStart"/>
      <w:r w:rsidRPr="008B75E3">
        <w:rPr>
          <w:rFonts w:asciiTheme="minorHAnsi" w:hAnsiTheme="minorHAnsi" w:cstheme="minorHAnsi"/>
          <w:color w:val="000000"/>
          <w:sz w:val="20"/>
          <w:lang w:val="es-ES_tradnl" w:eastAsia="es-CL"/>
        </w:rPr>
        <w:t>radieres</w:t>
      </w:r>
      <w:proofErr w:type="spellEnd"/>
      <w:r w:rsidRPr="008B75E3">
        <w:rPr>
          <w:rFonts w:asciiTheme="minorHAnsi" w:hAnsiTheme="minorHAnsi" w:cstheme="minorHAnsi"/>
          <w:color w:val="000000"/>
          <w:sz w:val="20"/>
          <w:lang w:val="es-ES_tradnl" w:eastAsia="es-CL"/>
        </w:rPr>
        <w:t xml:space="preserve">. La verificación de la resistencia se hará de acuerdo a lo estipulado en las Especificaciones Estructurales, para lo cual la Empresa Constructora solicitará la intervención del DICTUC o IDIEM u otro laboratorio acreditado, quien además de hacer los ensayos y pruebas, deberá tomar las muestras correspondientes. </w:t>
      </w:r>
    </w:p>
    <w:p w14:paraId="6D1C3FEB"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6FCCFB40"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No se recibirá hormigones estructurales que no cumplan con los ensayos de laboratorios estipulados en las Especificaciones de estas estructuras, o que se realicen sin ellos.  </w:t>
      </w:r>
    </w:p>
    <w:p w14:paraId="25CFC136"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2E33EAF1"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La Empresa Constructora estará además obligada a ejecutar las pruebas de carga que la ITO exija en caso de duda y a proporcionar el material que sea requerido para este objeto.  Se dejará constancia del volumen y ubicación del hormigón representado por cada muestra.</w:t>
      </w:r>
    </w:p>
    <w:p w14:paraId="18C8ED7B"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6F4B378F"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Todo hormigón que resulte defectuoso deberá ser demolido de inmediato y repuesto con cargo al Contratista, sin que medie alternativa alguna, a menos que el Ingeniero Estructural autor del proyecto indique por escrito otra solución.</w:t>
      </w:r>
    </w:p>
    <w:p w14:paraId="339F6BC6"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05F66A7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Tolerancia de Construcción:</w:t>
      </w:r>
      <w:r w:rsidRPr="008B75E3">
        <w:rPr>
          <w:rFonts w:asciiTheme="minorHAnsi" w:hAnsiTheme="minorHAnsi" w:cstheme="minorHAnsi"/>
          <w:color w:val="000000"/>
          <w:sz w:val="20"/>
          <w:lang w:val="es-ES_tradnl" w:eastAsia="es-CL"/>
        </w:rPr>
        <w:t xml:space="preserve"> </w:t>
      </w:r>
    </w:p>
    <w:p w14:paraId="595F2169"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deberá remitir a las recomendaciones de los documentos técnicos del Comité de Especificaciones y Contratos del Instituto Chileno del Cemento y del Hormigón (ICH), en lo que se refiere a: </w:t>
      </w:r>
    </w:p>
    <w:p w14:paraId="31918C3E"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37BDEADC"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a. La tolerancia de trazados y fundaciones para variaciones de alineación en planta en la longitud de la obra y en cada módulo; </w:t>
      </w:r>
    </w:p>
    <w:p w14:paraId="0BE7C694"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5B9C846"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Para las dimensiones en planta de zapatas y fundaciones, en defecto y por exceso; Para el desplazamiento de su posición teórica de la dimensión de la zapata en la dirección del desplazamiento. </w:t>
      </w:r>
    </w:p>
    <w:p w14:paraId="5344FB39"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lastRenderedPageBreak/>
        <w:t xml:space="preserve"> </w:t>
      </w:r>
    </w:p>
    <w:p w14:paraId="186692B9"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b. La tolerancia en Sección de Hormigón para las dimensiones de la sección transversal de pilares, machones y vigas, así como para el espesor de muros por defecto y por exceso.  </w:t>
      </w:r>
    </w:p>
    <w:p w14:paraId="321794F4"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4DBA34FF"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c. Los Desplomes y Desnivelaciones.</w:t>
      </w:r>
    </w:p>
    <w:p w14:paraId="7B900B1A"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6006D6EF"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No se aceptará desplomes o desnivelaciones. Como tampoco las deformaciones que afecten la estética y/o resistencia de los elementos que las presenten.  </w:t>
      </w:r>
    </w:p>
    <w:p w14:paraId="01707DA6"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390EF3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d. La tolerancia para retranqueos y </w:t>
      </w:r>
      <w:proofErr w:type="spellStart"/>
      <w:r w:rsidRPr="008B75E3">
        <w:rPr>
          <w:rFonts w:asciiTheme="minorHAnsi" w:hAnsiTheme="minorHAnsi" w:cstheme="minorHAnsi"/>
          <w:color w:val="000000"/>
          <w:sz w:val="20"/>
          <w:lang w:val="es-ES_tradnl" w:eastAsia="es-CL"/>
        </w:rPr>
        <w:t>planeidad</w:t>
      </w:r>
      <w:proofErr w:type="spellEnd"/>
      <w:r w:rsidRPr="008B75E3">
        <w:rPr>
          <w:rFonts w:asciiTheme="minorHAnsi" w:hAnsiTheme="minorHAnsi" w:cstheme="minorHAnsi"/>
          <w:color w:val="000000"/>
          <w:sz w:val="20"/>
          <w:lang w:val="es-ES_tradnl" w:eastAsia="es-CL"/>
        </w:rPr>
        <w:t xml:space="preserve">. </w:t>
      </w:r>
    </w:p>
    <w:p w14:paraId="7A360DBC"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06B9DB2A"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Control de Calidad del Hormigón</w:t>
      </w:r>
    </w:p>
    <w:p w14:paraId="23198319"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El hormigón deberá ser sometido a diversos ensayos de control según lo establezca la Inspección Técnica.</w:t>
      </w:r>
    </w:p>
    <w:p w14:paraId="24C70956"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02BDE503"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En todo caso, serán obligatorios los que controlan consistencia, tamaño máximo del árido y resistencias características. Dichos ensayos, salvo mayor exigencia de la ITO, se realizarán a lo menos en la forma y cantidad que se indica a continuación: (se aplica lo establecido en la Norma INN correspondiente), quedando la Inspección Técnica obligada a exigir oportunamente los certificados originales de los resultados y someterlos a consideración del Ingeniero Estructural.  </w:t>
      </w:r>
    </w:p>
    <w:p w14:paraId="4A07637B"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88032CA" w14:textId="77777777" w:rsidR="00A066A3" w:rsidRPr="008B75E3" w:rsidRDefault="00A066A3" w:rsidP="00B166F5">
      <w:pPr>
        <w:numPr>
          <w:ilvl w:val="0"/>
          <w:numId w:val="10"/>
        </w:numPr>
        <w:spacing w:after="5" w:line="235" w:lineRule="auto"/>
        <w:ind w:right="49"/>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Control de Consistencia.</w:t>
      </w:r>
    </w:p>
    <w:p w14:paraId="0929365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 consistencia debe ser adecuada al procedimiento de compactación, tamaño de las piezas o elementos estructurales y cantidad y disposición de barras de armado. </w:t>
      </w:r>
    </w:p>
    <w:p w14:paraId="0D1681F9"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3384E32F"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Establecida la consistencia óptima para cada zona de la obra, época del año y condiciones climáticas, el control se efectuará mediante el Cono de </w:t>
      </w:r>
      <w:proofErr w:type="spellStart"/>
      <w:r w:rsidRPr="008B75E3">
        <w:rPr>
          <w:rFonts w:asciiTheme="minorHAnsi" w:hAnsiTheme="minorHAnsi" w:cstheme="minorHAnsi"/>
          <w:color w:val="000000"/>
          <w:sz w:val="20"/>
          <w:lang w:val="es-ES_tradnl" w:eastAsia="es-CL"/>
        </w:rPr>
        <w:t>Abrams</w:t>
      </w:r>
      <w:proofErr w:type="spellEnd"/>
      <w:r w:rsidRPr="008B75E3">
        <w:rPr>
          <w:rFonts w:asciiTheme="minorHAnsi" w:hAnsiTheme="minorHAnsi" w:cstheme="minorHAnsi"/>
          <w:color w:val="000000"/>
          <w:sz w:val="20"/>
          <w:lang w:val="es-ES_tradnl" w:eastAsia="es-CL"/>
        </w:rPr>
        <w:t xml:space="preserve"> varias veces al día, para hormigones elaborados en faena continua. El ensayo se atendrá a la Norma INN 1019.  </w:t>
      </w:r>
    </w:p>
    <w:p w14:paraId="0C0C3E9F"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4CCB043F"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La EC podrá utilizar conos altos (</w:t>
      </w:r>
      <w:r w:rsidRPr="008B75E3">
        <w:rPr>
          <w:rFonts w:asciiTheme="minorHAnsi" w:hAnsiTheme="minorHAnsi" w:cstheme="minorHAnsi"/>
          <w:color w:val="000000"/>
          <w:sz w:val="20"/>
          <w:u w:val="single" w:color="000000"/>
          <w:lang w:val="es-ES_tradnl" w:eastAsia="es-CL"/>
        </w:rPr>
        <w:t>&gt;</w:t>
      </w:r>
      <w:r w:rsidRPr="008B75E3">
        <w:rPr>
          <w:rFonts w:asciiTheme="minorHAnsi" w:hAnsiTheme="minorHAnsi" w:cstheme="minorHAnsi"/>
          <w:color w:val="000000"/>
          <w:sz w:val="20"/>
          <w:lang w:val="es-ES_tradnl" w:eastAsia="es-CL"/>
        </w:rPr>
        <w:t xml:space="preserve"> 10 cm), siempre y cuando proponga un método, autorizado por la ITO, que cumpla con el objetivo de lograr un hormigón compacto, impermeable y sin nidos (ver Documentos técnicos del Comité de Especificaciones y Contratos del Instituto Chileno del Cemento y el Hormigón ICH). En caso contrario, no se aceptará consistencias líquidas. La fluida podrá emplearse con la autorización expresa de la ITO. En general, salvo casos autorizados, el asentamiento de </w:t>
      </w:r>
      <w:proofErr w:type="spellStart"/>
      <w:r w:rsidRPr="008B75E3">
        <w:rPr>
          <w:rFonts w:asciiTheme="minorHAnsi" w:hAnsiTheme="minorHAnsi" w:cstheme="minorHAnsi"/>
          <w:color w:val="000000"/>
          <w:sz w:val="20"/>
          <w:lang w:val="es-ES_tradnl" w:eastAsia="es-CL"/>
        </w:rPr>
        <w:t>Abrams</w:t>
      </w:r>
      <w:proofErr w:type="spellEnd"/>
      <w:r w:rsidRPr="008B75E3">
        <w:rPr>
          <w:rFonts w:asciiTheme="minorHAnsi" w:hAnsiTheme="minorHAnsi" w:cstheme="minorHAnsi"/>
          <w:color w:val="000000"/>
          <w:sz w:val="20"/>
          <w:lang w:val="es-ES_tradnl" w:eastAsia="es-CL"/>
        </w:rPr>
        <w:t xml:space="preserve"> estará limitado a 7,5 cm. (consistencia </w:t>
      </w:r>
      <w:proofErr w:type="spellStart"/>
      <w:r w:rsidRPr="008B75E3">
        <w:rPr>
          <w:rFonts w:asciiTheme="minorHAnsi" w:hAnsiTheme="minorHAnsi" w:cstheme="minorHAnsi"/>
          <w:color w:val="000000"/>
          <w:sz w:val="20"/>
          <w:lang w:val="es-ES_tradnl" w:eastAsia="es-CL"/>
        </w:rPr>
        <w:t>semi</w:t>
      </w:r>
      <w:proofErr w:type="spellEnd"/>
      <w:r w:rsidRPr="008B75E3">
        <w:rPr>
          <w:rFonts w:asciiTheme="minorHAnsi" w:hAnsiTheme="minorHAnsi" w:cstheme="minorHAnsi"/>
          <w:color w:val="000000"/>
          <w:sz w:val="20"/>
          <w:lang w:val="es-ES_tradnl" w:eastAsia="es-CL"/>
        </w:rPr>
        <w:t xml:space="preserve"> blanda). </w:t>
      </w:r>
    </w:p>
    <w:p w14:paraId="236EBE5A"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6A8957E3" w14:textId="77777777" w:rsidR="00A066A3" w:rsidRPr="008B75E3" w:rsidRDefault="00A066A3" w:rsidP="00B166F5">
      <w:pPr>
        <w:numPr>
          <w:ilvl w:val="0"/>
          <w:numId w:val="10"/>
        </w:numPr>
        <w:spacing w:after="5" w:line="235" w:lineRule="auto"/>
        <w:ind w:right="49"/>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Control de Tamaño Máximo del Árido.</w:t>
      </w:r>
    </w:p>
    <w:p w14:paraId="31FD8D76"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efectuará por tamizado del hormigón fresco, con ayuda de chorro de agua. Se admitirá una tolerancia de 5% en peso del árido grueso (tamaño mayor a 5 </w:t>
      </w:r>
      <w:proofErr w:type="spellStart"/>
      <w:r w:rsidRPr="008B75E3">
        <w:rPr>
          <w:rFonts w:asciiTheme="minorHAnsi" w:hAnsiTheme="minorHAnsi" w:cstheme="minorHAnsi"/>
          <w:color w:val="000000"/>
          <w:sz w:val="20"/>
          <w:lang w:val="es-ES_tradnl" w:eastAsia="es-CL"/>
        </w:rPr>
        <w:t>mm.</w:t>
      </w:r>
      <w:proofErr w:type="spellEnd"/>
      <w:r w:rsidRPr="008B75E3">
        <w:rPr>
          <w:rFonts w:asciiTheme="minorHAnsi" w:hAnsiTheme="minorHAnsi" w:cstheme="minorHAnsi"/>
          <w:color w:val="000000"/>
          <w:sz w:val="20"/>
          <w:lang w:val="es-ES_tradnl" w:eastAsia="es-CL"/>
        </w:rPr>
        <w:t xml:space="preserve">). El ensayo se realizará una vez por semana. </w:t>
      </w:r>
    </w:p>
    <w:p w14:paraId="6728B43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1F96A5B5" w14:textId="77777777" w:rsidR="00A066A3" w:rsidRPr="008B75E3" w:rsidRDefault="00A066A3" w:rsidP="00B166F5">
      <w:pPr>
        <w:numPr>
          <w:ilvl w:val="0"/>
          <w:numId w:val="10"/>
        </w:numPr>
        <w:spacing w:after="5" w:line="235" w:lineRule="auto"/>
        <w:ind w:right="49"/>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Control de la Resistencia.</w:t>
      </w:r>
    </w:p>
    <w:p w14:paraId="715FD0AA"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El objeto de este control es comprobar que la resistencia del hormigón que se coloca en obra resulta, a lo menos, igual a la especificada en los planos de estructura. </w:t>
      </w:r>
    </w:p>
    <w:p w14:paraId="03D507A4"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1E92D80D" w14:textId="77777777" w:rsidR="00A066A3" w:rsidRPr="008B75E3" w:rsidRDefault="00A066A3" w:rsidP="00A066A3">
      <w:pPr>
        <w:spacing w:after="5" w:line="235" w:lineRule="auto"/>
        <w:ind w:left="10" w:right="49" w:hanging="10"/>
        <w:rPr>
          <w:rFonts w:asciiTheme="minorHAnsi" w:hAnsiTheme="minorHAnsi" w:cstheme="minorHAnsi"/>
          <w:color w:val="FF0000"/>
          <w:sz w:val="20"/>
          <w:lang w:val="es-ES_tradnl" w:eastAsia="es-CL"/>
        </w:rPr>
      </w:pPr>
      <w:r w:rsidRPr="008B75E3">
        <w:rPr>
          <w:rFonts w:asciiTheme="minorHAnsi" w:hAnsiTheme="minorHAnsi" w:cstheme="minorHAnsi"/>
          <w:color w:val="000000"/>
          <w:sz w:val="20"/>
          <w:lang w:val="es-ES_tradnl" w:eastAsia="es-CL"/>
        </w:rPr>
        <w:t>A lo largo de la obra (mínimo una vez por semana), se procederá a extraer muestras del hormigón fresco y a realizar con ellos probetas normalizadas de tipo cúbico, cilíndrico y/o prismático de acuerdo al procedimiento y con las dimensiones características de INN 171, 1017 y 1018, ASTM C 31 69 y C 192 - 69. Las probetas son sometidas a diversos ensayos: compresión (INN 1037), tracción por hendimiento (INN 1170), etc. Si los resultados son positivos, se acepta automáticamente el hormigón correspondiente; si no lo son, se procede a ulteriores determinaciones y estudios.</w:t>
      </w:r>
      <w:r w:rsidRPr="008B75E3">
        <w:rPr>
          <w:rFonts w:asciiTheme="minorHAnsi" w:hAnsiTheme="minorHAnsi" w:cstheme="minorHAnsi"/>
          <w:color w:val="FF0000"/>
          <w:sz w:val="20"/>
          <w:lang w:val="es-ES_tradnl" w:eastAsia="es-CL"/>
        </w:rPr>
        <w:t xml:space="preserve"> </w:t>
      </w:r>
    </w:p>
    <w:p w14:paraId="02772A6A"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30A2E71F"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Retracción de Fraguado</w:t>
      </w:r>
      <w:r w:rsidRPr="008B75E3">
        <w:rPr>
          <w:rFonts w:asciiTheme="minorHAnsi" w:hAnsiTheme="minorHAnsi" w:cstheme="minorHAnsi"/>
          <w:color w:val="000000"/>
          <w:sz w:val="20"/>
          <w:lang w:val="es-ES_tradnl" w:eastAsia="es-CL"/>
        </w:rPr>
        <w:t xml:space="preserve"> </w:t>
      </w:r>
    </w:p>
    <w:p w14:paraId="7489561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Especial cuidado se tendrá en la secuencia de hormigonado para evitar los efectos de retracción de fraguado. Se deberá seguir el plan entregado por el Calculista (hormigonado de losas alternadas, franjas u otro) y mantener las losas bajo abundante agua con diques de arena o con los siguientes métodos de curado:</w:t>
      </w:r>
      <w:r w:rsidRPr="008B75E3">
        <w:rPr>
          <w:rFonts w:asciiTheme="minorHAnsi" w:hAnsiTheme="minorHAnsi" w:cstheme="minorHAnsi"/>
          <w:color w:val="FF0000"/>
          <w:sz w:val="20"/>
          <w:lang w:val="es-ES_tradnl" w:eastAsia="es-CL"/>
        </w:rPr>
        <w:t xml:space="preserve"> </w:t>
      </w:r>
    </w:p>
    <w:p w14:paraId="53B8D2A6" w14:textId="77777777" w:rsidR="00A066A3" w:rsidRPr="008B75E3" w:rsidRDefault="00A066A3" w:rsidP="00B166F5">
      <w:pPr>
        <w:numPr>
          <w:ilvl w:val="0"/>
          <w:numId w:val="11"/>
        </w:numPr>
        <w:spacing w:after="5" w:line="235" w:lineRule="auto"/>
        <w:ind w:right="49"/>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Compuestos formadores de membranas de curado</w:t>
      </w:r>
    </w:p>
    <w:p w14:paraId="747614ED" w14:textId="77777777" w:rsidR="00A066A3" w:rsidRPr="008B75E3" w:rsidRDefault="00A066A3" w:rsidP="00B166F5">
      <w:pPr>
        <w:numPr>
          <w:ilvl w:val="0"/>
          <w:numId w:val="11"/>
        </w:numPr>
        <w:spacing w:after="5" w:line="235" w:lineRule="auto"/>
        <w:ind w:right="49"/>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Neblinas de vapor; </w:t>
      </w:r>
    </w:p>
    <w:p w14:paraId="710DB424" w14:textId="77777777" w:rsidR="00A066A3" w:rsidRPr="008B75E3" w:rsidRDefault="00A066A3" w:rsidP="00B166F5">
      <w:pPr>
        <w:numPr>
          <w:ilvl w:val="0"/>
          <w:numId w:val="11"/>
        </w:numPr>
        <w:spacing w:after="5" w:line="235" w:lineRule="auto"/>
        <w:ind w:right="49"/>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Lloviznas tenues de agua o riego directo y Tela o tejido que retenga la humedad sin dañar la superficie del hormigón. </w:t>
      </w:r>
    </w:p>
    <w:p w14:paraId="35C4C695"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903258F" w14:textId="77777777" w:rsidR="00A066A3" w:rsidRPr="008B75E3" w:rsidRDefault="00A066A3" w:rsidP="00A066A3">
      <w:pPr>
        <w:spacing w:after="5" w:line="235" w:lineRule="auto"/>
        <w:ind w:left="10" w:right="49" w:hanging="10"/>
        <w:rPr>
          <w:rFonts w:asciiTheme="minorHAnsi" w:hAnsiTheme="minorHAnsi" w:cstheme="minorHAnsi"/>
          <w:color w:val="FF0000"/>
          <w:sz w:val="20"/>
          <w:lang w:val="es-ES_tradnl" w:eastAsia="es-CL"/>
        </w:rPr>
      </w:pPr>
      <w:r w:rsidRPr="008B75E3">
        <w:rPr>
          <w:rFonts w:asciiTheme="minorHAnsi" w:hAnsiTheme="minorHAnsi" w:cstheme="minorHAnsi"/>
          <w:color w:val="000000"/>
          <w:sz w:val="20"/>
          <w:lang w:val="es-ES_tradnl" w:eastAsia="es-CL"/>
        </w:rPr>
        <w:t xml:space="preserve">Los métodos utilizados se deben mantener durante todo el proceso de curado, siendo posible la aplicación de uno o una combinación de dos o más de ellos. Ver norma </w:t>
      </w:r>
      <w:proofErr w:type="spellStart"/>
      <w:r w:rsidRPr="008B75E3">
        <w:rPr>
          <w:rFonts w:asciiTheme="minorHAnsi" w:hAnsiTheme="minorHAnsi" w:cstheme="minorHAnsi"/>
          <w:color w:val="000000"/>
          <w:sz w:val="20"/>
          <w:lang w:val="es-ES_tradnl" w:eastAsia="es-CL"/>
        </w:rPr>
        <w:t>NCh</w:t>
      </w:r>
      <w:proofErr w:type="spellEnd"/>
      <w:r w:rsidRPr="008B75E3">
        <w:rPr>
          <w:rFonts w:asciiTheme="minorHAnsi" w:hAnsiTheme="minorHAnsi" w:cstheme="minorHAnsi"/>
          <w:color w:val="000000"/>
          <w:sz w:val="20"/>
          <w:lang w:val="es-ES_tradnl" w:eastAsia="es-CL"/>
        </w:rPr>
        <w:t xml:space="preserve"> 170 en su punto 12 y anexo E.  En ningún caso el hormigón debe sufrir cargas, impactos y vibraciones que puedan dañarlo, durante el período de curado.</w:t>
      </w:r>
      <w:r w:rsidRPr="008B75E3">
        <w:rPr>
          <w:rFonts w:asciiTheme="minorHAnsi" w:hAnsiTheme="minorHAnsi" w:cstheme="minorHAnsi"/>
          <w:color w:val="FF0000"/>
          <w:sz w:val="20"/>
          <w:lang w:val="es-ES_tradnl" w:eastAsia="es-CL"/>
        </w:rPr>
        <w:t xml:space="preserve"> </w:t>
      </w:r>
    </w:p>
    <w:p w14:paraId="68C4BA36"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5E288C99"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Lo indicado en estas especificaciones técnicas, respecto de la obra gruesa, complementa las especificaciones técnicas de la especialidad de cálculo estructural</w:t>
      </w:r>
    </w:p>
    <w:p w14:paraId="54A6A166"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lastRenderedPageBreak/>
        <w:t xml:space="preserve"> </w:t>
      </w:r>
    </w:p>
    <w:p w14:paraId="178A9B67" w14:textId="77777777" w:rsidR="00A066A3" w:rsidRPr="008B75E3" w:rsidRDefault="00A066A3" w:rsidP="00A066A3">
      <w:pPr>
        <w:spacing w:after="5" w:line="235" w:lineRule="auto"/>
        <w:ind w:right="49"/>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Obra incluida: Tipos de Hormigón </w:t>
      </w:r>
    </w:p>
    <w:p w14:paraId="3B786DA0"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612573D"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Comprende todas las obras de hormigón, sean o no armados, incluidas en el edificio mismo, referidas específicamente a las partidas siguientes y todo de acuerdo a lo especificado en planos de cálculo: </w:t>
      </w:r>
    </w:p>
    <w:p w14:paraId="58A976E8" w14:textId="77777777" w:rsidR="00A066A3" w:rsidRPr="008B75E3" w:rsidRDefault="00A066A3" w:rsidP="00A066A3">
      <w:pPr>
        <w:rPr>
          <w:rFonts w:asciiTheme="minorHAnsi" w:hAnsiTheme="minorHAnsi" w:cstheme="minorHAnsi"/>
        </w:rPr>
      </w:pPr>
    </w:p>
    <w:p w14:paraId="78438183" w14:textId="606878C5" w:rsidR="00A066A3" w:rsidRPr="008B75E3" w:rsidRDefault="00A066A3" w:rsidP="00A15658">
      <w:pPr>
        <w:pStyle w:val="Ttulo3"/>
      </w:pPr>
      <w:bookmarkStart w:id="180" w:name="_Toc75341370"/>
      <w:r w:rsidRPr="008B75E3">
        <w:t xml:space="preserve">de </w:t>
      </w:r>
      <w:r w:rsidR="00C7383B" w:rsidRPr="008B75E3">
        <w:t>Emplantillado</w:t>
      </w:r>
      <w:r w:rsidRPr="008B75E3">
        <w:t xml:space="preserve"> (m3)</w:t>
      </w:r>
      <w:bookmarkEnd w:id="180"/>
    </w:p>
    <w:p w14:paraId="50CC799F" w14:textId="1F10B8C2" w:rsidR="00A066A3" w:rsidRPr="008B75E3" w:rsidRDefault="00C7383B" w:rsidP="00A066A3">
      <w:pPr>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Según proyecto d</w:t>
      </w:r>
      <w:r w:rsidR="00A066A3" w:rsidRPr="008B75E3">
        <w:rPr>
          <w:rFonts w:asciiTheme="minorHAnsi" w:hAnsiTheme="minorHAnsi" w:cstheme="minorHAnsi"/>
          <w:color w:val="000000"/>
          <w:sz w:val="20"/>
          <w:lang w:val="es-ES_tradnl" w:eastAsia="es-CL"/>
        </w:rPr>
        <w:t>e estructura</w:t>
      </w:r>
    </w:p>
    <w:p w14:paraId="3B634413" w14:textId="77777777" w:rsidR="00341E4A" w:rsidRPr="008B75E3" w:rsidRDefault="00341E4A" w:rsidP="00A066A3">
      <w:pPr>
        <w:rPr>
          <w:rFonts w:asciiTheme="minorHAnsi" w:hAnsiTheme="minorHAnsi" w:cstheme="minorHAnsi"/>
          <w:sz w:val="20"/>
          <w:szCs w:val="20"/>
        </w:rPr>
      </w:pPr>
    </w:p>
    <w:p w14:paraId="4F62AC7E" w14:textId="77777777" w:rsidR="00A066A3" w:rsidRPr="008B75E3" w:rsidRDefault="00A066A3" w:rsidP="00A15658">
      <w:pPr>
        <w:pStyle w:val="Ttulo3"/>
        <w:rPr>
          <w:color w:val="000000"/>
          <w:sz w:val="20"/>
          <w:lang w:val="es-ES_tradnl" w:eastAsia="es-CL"/>
        </w:rPr>
      </w:pPr>
      <w:bookmarkStart w:id="181" w:name="_Toc75341371"/>
      <w:proofErr w:type="gramStart"/>
      <w:r w:rsidRPr="008B75E3">
        <w:t>Hormigon  Fundaciones</w:t>
      </w:r>
      <w:proofErr w:type="gramEnd"/>
      <w:r w:rsidRPr="008B75E3">
        <w:t>, Cimientos, Vigas</w:t>
      </w:r>
      <w:r w:rsidRPr="008B75E3">
        <w:rPr>
          <w:color w:val="000000"/>
          <w:sz w:val="20"/>
          <w:lang w:val="es-ES_tradnl" w:eastAsia="es-CL"/>
        </w:rPr>
        <w:t xml:space="preserve"> (M3)</w:t>
      </w:r>
      <w:bookmarkEnd w:id="181"/>
    </w:p>
    <w:p w14:paraId="17802E8D" w14:textId="7B585259" w:rsidR="00A066A3" w:rsidRPr="008B75E3" w:rsidRDefault="00A066A3" w:rsidP="00A066A3">
      <w:pPr>
        <w:rPr>
          <w:rFonts w:asciiTheme="minorHAnsi" w:hAnsiTheme="minorHAnsi" w:cstheme="minorHAnsi"/>
          <w:sz w:val="20"/>
          <w:szCs w:val="20"/>
        </w:rPr>
      </w:pPr>
      <w:r w:rsidRPr="008B75E3">
        <w:rPr>
          <w:rFonts w:asciiTheme="minorHAnsi" w:hAnsiTheme="minorHAnsi" w:cstheme="minorHAnsi"/>
          <w:sz w:val="20"/>
          <w:szCs w:val="20"/>
        </w:rPr>
        <w:t>Se</w:t>
      </w:r>
      <w:r w:rsidR="00C7383B" w:rsidRPr="008B75E3">
        <w:rPr>
          <w:rFonts w:asciiTheme="minorHAnsi" w:hAnsiTheme="minorHAnsi" w:cstheme="minorHAnsi"/>
          <w:sz w:val="20"/>
          <w:szCs w:val="20"/>
        </w:rPr>
        <w:t>gún proyecto d</w:t>
      </w:r>
      <w:r w:rsidRPr="008B75E3">
        <w:rPr>
          <w:rFonts w:asciiTheme="minorHAnsi" w:hAnsiTheme="minorHAnsi" w:cstheme="minorHAnsi"/>
          <w:sz w:val="20"/>
          <w:szCs w:val="20"/>
        </w:rPr>
        <w:t>e estructura</w:t>
      </w:r>
      <w:r w:rsidR="00EB479D" w:rsidRPr="008B75E3">
        <w:rPr>
          <w:rFonts w:asciiTheme="minorHAnsi" w:hAnsiTheme="minorHAnsi" w:cstheme="minorHAnsi"/>
          <w:sz w:val="20"/>
          <w:szCs w:val="20"/>
        </w:rPr>
        <w:t xml:space="preserve">, </w:t>
      </w:r>
      <w:r w:rsidR="00EB479D" w:rsidRPr="008B75E3">
        <w:rPr>
          <w:rFonts w:asciiTheme="minorHAnsi" w:hAnsiTheme="minorHAnsi" w:cstheme="minorHAnsi"/>
          <w:color w:val="000000"/>
          <w:sz w:val="20"/>
          <w:lang w:val="es-ES_tradnl" w:eastAsia="es-CL"/>
        </w:rPr>
        <w:t xml:space="preserve">los hormigones del proyecto deben considerar aditivo hidrófugo tipo </w:t>
      </w:r>
      <w:proofErr w:type="spellStart"/>
      <w:r w:rsidR="00EB479D" w:rsidRPr="008B75E3">
        <w:rPr>
          <w:rFonts w:asciiTheme="minorHAnsi" w:hAnsiTheme="minorHAnsi" w:cstheme="minorHAnsi"/>
          <w:color w:val="000000"/>
          <w:sz w:val="20"/>
          <w:lang w:val="es-ES_tradnl" w:eastAsia="es-CL"/>
        </w:rPr>
        <w:t>sika</w:t>
      </w:r>
      <w:proofErr w:type="spellEnd"/>
      <w:r w:rsidR="00EB479D" w:rsidRPr="008B75E3">
        <w:rPr>
          <w:rFonts w:asciiTheme="minorHAnsi" w:hAnsiTheme="minorHAnsi" w:cstheme="minorHAnsi"/>
          <w:color w:val="000000"/>
          <w:sz w:val="20"/>
          <w:lang w:val="es-ES_tradnl" w:eastAsia="es-CL"/>
        </w:rPr>
        <w:t xml:space="preserve"> o similar</w:t>
      </w:r>
    </w:p>
    <w:p w14:paraId="6A3752CF" w14:textId="77777777" w:rsidR="00341E4A" w:rsidRPr="008B75E3" w:rsidRDefault="00341E4A" w:rsidP="00A066A3">
      <w:pPr>
        <w:rPr>
          <w:rFonts w:asciiTheme="minorHAnsi" w:hAnsiTheme="minorHAnsi" w:cstheme="minorHAnsi"/>
          <w:sz w:val="20"/>
          <w:szCs w:val="20"/>
        </w:rPr>
      </w:pPr>
    </w:p>
    <w:p w14:paraId="2B86835B" w14:textId="77777777" w:rsidR="00A066A3" w:rsidRPr="008B75E3" w:rsidRDefault="00A066A3" w:rsidP="00A15658">
      <w:pPr>
        <w:pStyle w:val="Ttulo3"/>
      </w:pPr>
      <w:bookmarkStart w:id="182" w:name="_Toc75341372"/>
      <w:r w:rsidRPr="008B75E3">
        <w:t>Radieres (m3)</w:t>
      </w:r>
      <w:bookmarkEnd w:id="182"/>
    </w:p>
    <w:p w14:paraId="626A135F" w14:textId="08635019" w:rsidR="00A066A3" w:rsidRPr="008B75E3" w:rsidRDefault="00A066A3" w:rsidP="00A066A3">
      <w:pPr>
        <w:rPr>
          <w:rFonts w:asciiTheme="minorHAnsi" w:hAnsiTheme="minorHAnsi" w:cstheme="minorHAnsi"/>
          <w:sz w:val="20"/>
          <w:szCs w:val="20"/>
        </w:rPr>
      </w:pPr>
      <w:r w:rsidRPr="008B75E3">
        <w:rPr>
          <w:rFonts w:asciiTheme="minorHAnsi" w:hAnsiTheme="minorHAnsi" w:cstheme="minorHAnsi"/>
          <w:sz w:val="20"/>
          <w:szCs w:val="20"/>
        </w:rPr>
        <w:t>Según proyecto se estructura</w:t>
      </w:r>
      <w:r w:rsidR="00EB479D" w:rsidRPr="008B75E3">
        <w:rPr>
          <w:rFonts w:asciiTheme="minorHAnsi" w:hAnsiTheme="minorHAnsi" w:cstheme="minorHAnsi"/>
          <w:sz w:val="20"/>
          <w:szCs w:val="20"/>
        </w:rPr>
        <w:t xml:space="preserve">, </w:t>
      </w:r>
      <w:r w:rsidR="00EB479D" w:rsidRPr="008B75E3">
        <w:rPr>
          <w:rFonts w:asciiTheme="minorHAnsi" w:hAnsiTheme="minorHAnsi" w:cstheme="minorHAnsi"/>
          <w:color w:val="000000"/>
          <w:sz w:val="20"/>
          <w:lang w:val="es-ES_tradnl" w:eastAsia="es-CL"/>
        </w:rPr>
        <w:t xml:space="preserve">los hormigones del proyecto deben considerar aditivo hidrófugo tipo </w:t>
      </w:r>
      <w:proofErr w:type="spellStart"/>
      <w:r w:rsidR="00EB479D" w:rsidRPr="008B75E3">
        <w:rPr>
          <w:rFonts w:asciiTheme="minorHAnsi" w:hAnsiTheme="minorHAnsi" w:cstheme="minorHAnsi"/>
          <w:color w:val="000000"/>
          <w:sz w:val="20"/>
          <w:lang w:val="es-ES_tradnl" w:eastAsia="es-CL"/>
        </w:rPr>
        <w:t>sika</w:t>
      </w:r>
      <w:proofErr w:type="spellEnd"/>
      <w:r w:rsidR="00EB479D" w:rsidRPr="008B75E3">
        <w:rPr>
          <w:rFonts w:asciiTheme="minorHAnsi" w:hAnsiTheme="minorHAnsi" w:cstheme="minorHAnsi"/>
          <w:color w:val="000000"/>
          <w:sz w:val="20"/>
          <w:lang w:val="es-ES_tradnl" w:eastAsia="es-CL"/>
        </w:rPr>
        <w:t xml:space="preserve"> o similar</w:t>
      </w:r>
    </w:p>
    <w:p w14:paraId="4A26E563" w14:textId="77777777" w:rsidR="00A066A3" w:rsidRPr="008B75E3" w:rsidRDefault="00A066A3" w:rsidP="00A066A3">
      <w:pPr>
        <w:rPr>
          <w:rFonts w:asciiTheme="minorHAnsi" w:hAnsiTheme="minorHAnsi" w:cstheme="minorHAnsi"/>
          <w:sz w:val="20"/>
          <w:szCs w:val="20"/>
        </w:rPr>
      </w:pPr>
    </w:p>
    <w:p w14:paraId="1AE1875B" w14:textId="77777777" w:rsidR="00A066A3" w:rsidRPr="008B75E3" w:rsidRDefault="00A066A3" w:rsidP="00A066A3">
      <w:pPr>
        <w:spacing w:after="5" w:line="235" w:lineRule="auto"/>
        <w:ind w:left="10" w:right="49" w:hanging="10"/>
        <w:rPr>
          <w:rFonts w:asciiTheme="minorHAnsi" w:hAnsiTheme="minorHAnsi" w:cstheme="minorHAnsi"/>
          <w:color w:val="FF0000"/>
          <w:sz w:val="20"/>
          <w:lang w:val="es-ES_tradnl" w:eastAsia="es-CL"/>
        </w:rPr>
      </w:pPr>
      <w:r w:rsidRPr="008B75E3">
        <w:rPr>
          <w:rFonts w:asciiTheme="minorHAnsi" w:hAnsiTheme="minorHAnsi" w:cstheme="minorHAnsi"/>
          <w:color w:val="000000"/>
          <w:sz w:val="20"/>
          <w:lang w:val="es-ES_tradnl" w:eastAsia="es-CL"/>
        </w:rPr>
        <w:t xml:space="preserve">Esta partida se refiere a la construcción de </w:t>
      </w:r>
      <w:proofErr w:type="spellStart"/>
      <w:r w:rsidRPr="008B75E3">
        <w:rPr>
          <w:rFonts w:asciiTheme="minorHAnsi" w:hAnsiTheme="minorHAnsi" w:cstheme="minorHAnsi"/>
          <w:color w:val="000000"/>
          <w:sz w:val="20"/>
          <w:lang w:val="es-ES_tradnl" w:eastAsia="es-CL"/>
        </w:rPr>
        <w:t>radieres</w:t>
      </w:r>
      <w:proofErr w:type="spellEnd"/>
      <w:r w:rsidRPr="008B75E3">
        <w:rPr>
          <w:rFonts w:asciiTheme="minorHAnsi" w:hAnsiTheme="minorHAnsi" w:cstheme="minorHAnsi"/>
          <w:color w:val="000000"/>
          <w:sz w:val="20"/>
          <w:lang w:val="es-ES_tradnl" w:eastAsia="es-CL"/>
        </w:rPr>
        <w:t xml:space="preserve"> interiores y exteriores del edificio, de acuerdo a los planos de la obra </w:t>
      </w:r>
      <w:r w:rsidRPr="008B75E3">
        <w:rPr>
          <w:rFonts w:asciiTheme="minorHAnsi" w:hAnsiTheme="minorHAnsi" w:cstheme="minorHAnsi"/>
          <w:sz w:val="20"/>
          <w:lang w:val="es-ES_tradnl" w:eastAsia="es-CL"/>
        </w:rPr>
        <w:t xml:space="preserve">Forman parte de este capítulo: La Memoria y Especificaciones de Cálculo, el Informe de Mecánica de Suelos. </w:t>
      </w:r>
    </w:p>
    <w:p w14:paraId="59126FB2"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3353DE00"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Ejecución: </w:t>
      </w:r>
    </w:p>
    <w:p w14:paraId="337873C7"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2EFE619A"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Los hormigones de los </w:t>
      </w:r>
      <w:proofErr w:type="spellStart"/>
      <w:r w:rsidRPr="008B75E3">
        <w:rPr>
          <w:rFonts w:asciiTheme="minorHAnsi" w:hAnsiTheme="minorHAnsi" w:cstheme="minorHAnsi"/>
          <w:color w:val="000000"/>
          <w:sz w:val="20"/>
          <w:lang w:val="es-ES_tradnl" w:eastAsia="es-CL"/>
        </w:rPr>
        <w:t>radieres</w:t>
      </w:r>
      <w:proofErr w:type="spellEnd"/>
      <w:r w:rsidRPr="008B75E3">
        <w:rPr>
          <w:rFonts w:asciiTheme="minorHAnsi" w:hAnsiTheme="minorHAnsi" w:cstheme="minorHAnsi"/>
          <w:color w:val="000000"/>
          <w:sz w:val="20"/>
          <w:lang w:val="es-ES_tradnl" w:eastAsia="es-CL"/>
        </w:rPr>
        <w:t xml:space="preserve"> deberán cumplir con lo especificado en la parte de “Hormigones”, en todos sus aspectos relacionados con materiales, dosificación, mezclado, transporte, colocación curado y terminación de las superficies.  </w:t>
      </w:r>
    </w:p>
    <w:p w14:paraId="6FF30F48"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A9E4227"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Antes de comenzar las faenas de hormigonado de los </w:t>
      </w:r>
      <w:proofErr w:type="spellStart"/>
      <w:r w:rsidRPr="008B75E3">
        <w:rPr>
          <w:rFonts w:asciiTheme="minorHAnsi" w:hAnsiTheme="minorHAnsi" w:cstheme="minorHAnsi"/>
          <w:color w:val="000000"/>
          <w:sz w:val="20"/>
          <w:lang w:val="es-ES_tradnl" w:eastAsia="es-CL"/>
        </w:rPr>
        <w:t>radieres</w:t>
      </w:r>
      <w:proofErr w:type="spellEnd"/>
      <w:r w:rsidRPr="008B75E3">
        <w:rPr>
          <w:rFonts w:asciiTheme="minorHAnsi" w:hAnsiTheme="minorHAnsi" w:cstheme="minorHAnsi"/>
          <w:color w:val="000000"/>
          <w:sz w:val="20"/>
          <w:lang w:val="es-ES_tradnl" w:eastAsia="es-CL"/>
        </w:rPr>
        <w:t xml:space="preserve">, la sub-base de ripio y la barrera de humedad deberán ser recibidas conforme por la I.T.O.  </w:t>
      </w:r>
    </w:p>
    <w:p w14:paraId="045CBBE5"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p>
    <w:p w14:paraId="74A0FEFA"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El hormigón deberá ser depositado sobre el polietileno de tal forma que requiere un mínimo de manejo el polietileno será de 0,2 </w:t>
      </w:r>
      <w:proofErr w:type="spellStart"/>
      <w:r w:rsidRPr="008B75E3">
        <w:rPr>
          <w:rFonts w:asciiTheme="minorHAnsi" w:hAnsiTheme="minorHAnsi" w:cstheme="minorHAnsi"/>
          <w:color w:val="000000"/>
          <w:sz w:val="20"/>
          <w:lang w:val="es-ES_tradnl" w:eastAsia="es-CL"/>
        </w:rPr>
        <w:t>mm.</w:t>
      </w:r>
      <w:proofErr w:type="spellEnd"/>
      <w:r w:rsidRPr="008B75E3">
        <w:rPr>
          <w:rFonts w:asciiTheme="minorHAnsi" w:hAnsiTheme="minorHAnsi" w:cstheme="minorHAnsi"/>
          <w:color w:val="000000"/>
          <w:sz w:val="20"/>
          <w:lang w:val="es-ES_tradnl" w:eastAsia="es-CL"/>
        </w:rPr>
        <w:t xml:space="preserve"> de espesor con traslapos de 20 cm. y retorno hasta nivel de </w:t>
      </w:r>
      <w:proofErr w:type="spellStart"/>
      <w:r w:rsidRPr="008B75E3">
        <w:rPr>
          <w:rFonts w:asciiTheme="minorHAnsi" w:hAnsiTheme="minorHAnsi" w:cstheme="minorHAnsi"/>
          <w:color w:val="000000"/>
          <w:sz w:val="20"/>
          <w:lang w:val="es-ES_tradnl" w:eastAsia="es-CL"/>
        </w:rPr>
        <w:t>sobrecimiento</w:t>
      </w:r>
      <w:proofErr w:type="spellEnd"/>
      <w:r w:rsidRPr="008B75E3">
        <w:rPr>
          <w:rFonts w:asciiTheme="minorHAnsi" w:hAnsiTheme="minorHAnsi" w:cstheme="minorHAnsi"/>
          <w:color w:val="000000"/>
          <w:sz w:val="20"/>
          <w:lang w:val="es-ES_tradnl" w:eastAsia="es-CL"/>
        </w:rPr>
        <w:t xml:space="preserve">. </w:t>
      </w:r>
    </w:p>
    <w:p w14:paraId="5F62C543"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6B3692B3"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A fin de evitar grietas incontroladas por contracción de fragüe, deberá disponerse juntas de contracción con el hormigón fresco, en la forma indicada en las Especificaciones Técnicas del Calculista. </w:t>
      </w:r>
    </w:p>
    <w:p w14:paraId="27A6C46E" w14:textId="77777777" w:rsidR="00A066A3" w:rsidRPr="008B75E3" w:rsidRDefault="00A066A3" w:rsidP="00A066A3">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CA0B0E6" w14:textId="5E3E16B5" w:rsidR="00A066A3" w:rsidRPr="008B75E3" w:rsidRDefault="00A066A3" w:rsidP="009C1474">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En el interior, será obligatorio afinar los </w:t>
      </w:r>
      <w:proofErr w:type="spellStart"/>
      <w:r w:rsidRPr="008B75E3">
        <w:rPr>
          <w:rFonts w:asciiTheme="minorHAnsi" w:hAnsiTheme="minorHAnsi" w:cstheme="minorHAnsi"/>
          <w:color w:val="000000"/>
          <w:sz w:val="20"/>
          <w:lang w:val="es-ES_tradnl" w:eastAsia="es-CL"/>
        </w:rPr>
        <w:t>radieres</w:t>
      </w:r>
      <w:proofErr w:type="spellEnd"/>
      <w:r w:rsidRPr="008B75E3">
        <w:rPr>
          <w:rFonts w:asciiTheme="minorHAnsi" w:hAnsiTheme="minorHAnsi" w:cstheme="minorHAnsi"/>
          <w:color w:val="000000"/>
          <w:sz w:val="20"/>
          <w:lang w:val="es-ES_tradnl" w:eastAsia="es-CL"/>
        </w:rPr>
        <w:t xml:space="preserve">, para permitir la instalación de los pisos. </w:t>
      </w:r>
    </w:p>
    <w:p w14:paraId="2EA2CF48" w14:textId="77777777" w:rsidR="00096F02" w:rsidRPr="008B75E3" w:rsidRDefault="00096F02" w:rsidP="00747776">
      <w:pPr>
        <w:spacing w:after="5" w:line="235" w:lineRule="auto"/>
        <w:ind w:right="49"/>
        <w:rPr>
          <w:rFonts w:asciiTheme="minorHAnsi" w:hAnsiTheme="minorHAnsi" w:cstheme="minorHAnsi"/>
          <w:color w:val="000000"/>
          <w:sz w:val="20"/>
          <w:lang w:val="es-ES_tradnl" w:eastAsia="es-CL"/>
        </w:rPr>
      </w:pPr>
    </w:p>
    <w:p w14:paraId="7858076F" w14:textId="0A2D4D5F" w:rsidR="00096F02" w:rsidRPr="008B75E3" w:rsidRDefault="00096F02" w:rsidP="00DA62D7">
      <w:pPr>
        <w:pStyle w:val="Ttulo2"/>
      </w:pPr>
      <w:bookmarkStart w:id="183" w:name="_Toc75341373"/>
      <w:r w:rsidRPr="008B75E3">
        <w:t>ACERO ESTRUCTURAL</w:t>
      </w:r>
      <w:bookmarkEnd w:id="183"/>
      <w:r w:rsidRPr="008B75E3">
        <w:t xml:space="preserve"> </w:t>
      </w:r>
    </w:p>
    <w:p w14:paraId="403A4469" w14:textId="5FE862C1" w:rsidR="00757DE8" w:rsidRPr="008B75E3" w:rsidRDefault="00757DE8" w:rsidP="00B500A6">
      <w:pPr>
        <w:spacing w:after="5" w:line="235" w:lineRule="auto"/>
        <w:ind w:left="10" w:right="49" w:hanging="10"/>
        <w:rPr>
          <w:rFonts w:asciiTheme="minorHAnsi" w:hAnsiTheme="minorHAnsi" w:cstheme="minorHAnsi"/>
          <w:color w:val="000000"/>
          <w:sz w:val="20"/>
          <w:u w:color="000000"/>
          <w:lang w:val="es-ES_tradnl" w:eastAsia="es-CL"/>
        </w:rPr>
      </w:pPr>
      <w:r w:rsidRPr="008B75E3">
        <w:rPr>
          <w:rFonts w:asciiTheme="minorHAnsi" w:hAnsiTheme="minorHAnsi" w:cstheme="minorHAnsi"/>
          <w:color w:val="000000"/>
          <w:sz w:val="20"/>
          <w:u w:color="000000"/>
          <w:lang w:val="es-ES_tradnl" w:eastAsia="es-CL"/>
        </w:rPr>
        <w:t xml:space="preserve">Según proyecto de estructura. </w:t>
      </w:r>
    </w:p>
    <w:p w14:paraId="65421157" w14:textId="165F450B"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REQUISITOS GENERALES</w:t>
      </w:r>
    </w:p>
    <w:p w14:paraId="41D494E3" w14:textId="6630FCFC" w:rsidR="00B500A6" w:rsidRPr="008B75E3" w:rsidRDefault="00C7383B" w:rsidP="00C7383B">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360A887" w14:textId="77777777" w:rsidR="00B500A6" w:rsidRPr="008B75E3" w:rsidRDefault="00B500A6" w:rsidP="00B500A6">
      <w:pPr>
        <w:spacing w:after="5" w:line="235" w:lineRule="auto"/>
        <w:ind w:left="10" w:right="49" w:hanging="10"/>
        <w:rPr>
          <w:rFonts w:asciiTheme="minorHAnsi" w:hAnsiTheme="minorHAnsi" w:cstheme="minorHAnsi"/>
          <w:color w:val="FF0000"/>
          <w:sz w:val="20"/>
          <w:lang w:val="es-ES_tradnl" w:eastAsia="es-CL"/>
        </w:rPr>
      </w:pPr>
      <w:r w:rsidRPr="008B75E3">
        <w:rPr>
          <w:rFonts w:asciiTheme="minorHAnsi" w:hAnsiTheme="minorHAnsi" w:cstheme="minorHAnsi"/>
          <w:color w:val="000000"/>
          <w:sz w:val="20"/>
          <w:lang w:val="es-ES_tradnl" w:eastAsia="es-CL"/>
        </w:rPr>
        <w:t xml:space="preserve">Los trabajos correspondientes a esta Sección se indican en los planos de cálculo, </w:t>
      </w:r>
      <w:r w:rsidRPr="008B75E3">
        <w:rPr>
          <w:rFonts w:asciiTheme="minorHAnsi" w:hAnsiTheme="minorHAnsi" w:cstheme="minorHAnsi"/>
          <w:sz w:val="20"/>
          <w:lang w:val="es-ES_tradnl" w:eastAsia="es-CL"/>
        </w:rPr>
        <w:t>La Memoria, Especificaciones de Cálculo y el Informe de Mecánica de Suelos</w:t>
      </w:r>
      <w:r w:rsidRPr="008B75E3">
        <w:rPr>
          <w:rFonts w:asciiTheme="minorHAnsi" w:hAnsiTheme="minorHAnsi" w:cstheme="minorHAnsi"/>
          <w:color w:val="FF0000"/>
          <w:sz w:val="20"/>
          <w:lang w:val="es-ES_tradnl" w:eastAsia="es-CL"/>
        </w:rPr>
        <w:t xml:space="preserve">. </w:t>
      </w:r>
    </w:p>
    <w:p w14:paraId="7E2DF145"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438DE70B"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Materiales</w:t>
      </w:r>
      <w:r w:rsidRPr="008B75E3">
        <w:rPr>
          <w:rFonts w:asciiTheme="minorHAnsi" w:hAnsiTheme="minorHAnsi" w:cstheme="minorHAnsi"/>
          <w:color w:val="000000"/>
          <w:sz w:val="20"/>
          <w:lang w:val="es-ES_tradnl" w:eastAsia="es-CL"/>
        </w:rPr>
        <w:t xml:space="preserve"> </w:t>
      </w:r>
    </w:p>
    <w:p w14:paraId="35E557F4"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Todos los materiales que se use serán nuevos. </w:t>
      </w:r>
    </w:p>
    <w:p w14:paraId="3A6C0601"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D2F3073"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Alcance:</w:t>
      </w:r>
      <w:r w:rsidRPr="008B75E3">
        <w:rPr>
          <w:rFonts w:asciiTheme="minorHAnsi" w:hAnsiTheme="minorHAnsi" w:cstheme="minorHAnsi"/>
          <w:color w:val="000000"/>
          <w:sz w:val="20"/>
          <w:lang w:val="es-ES_tradnl" w:eastAsia="es-CL"/>
        </w:rPr>
        <w:t xml:space="preserve"> </w:t>
      </w:r>
    </w:p>
    <w:p w14:paraId="76628EAE"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Se incluirán en esta partida los elementos de fierro y acero que se señalan en planos de Estructura y Arquitectura, y demás especialidades. Los elementos que se envían a terreno deben llevar la marca de taller indicada en el plano de fabricación escrita con pintura y en letras grandes legibles.</w:t>
      </w:r>
    </w:p>
    <w:p w14:paraId="3E08A06C"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6BFF28C5"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cumplirá estrictamente con lo especificado por cada proyecto de Cálculo, Estructura y especialidad. </w:t>
      </w:r>
    </w:p>
    <w:p w14:paraId="36CC1018"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4D922C61"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Tanto el fierro en barras como los tubos y estructuras incluidos en esta Sección, que lleguen a la obra y no sean instalados de inmediato, deberán depositarse en lugar adecuado, perfectamente plano, protegido y clasificado. </w:t>
      </w:r>
    </w:p>
    <w:p w14:paraId="7BBD5FE6"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2B14F284"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 Empresa Constructora será responsable de la fiel ejecución de las estructuras metálicas, tanto de las ejecutadas en obra como en maestranzas; además, estos elementos deberán ser aceptados por la Inspección Técnica de la obra.  Asimismo, la ITO., deberá revisar la enfierradura de todo elemento de hormigón armado previo a su hormigonado lo que quedará consignado en el Libro de Obra. </w:t>
      </w:r>
    </w:p>
    <w:p w14:paraId="5DA88473"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24EE0918"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 ITO., solicitará la recepción por el Ingeniero Estructural de la partida de </w:t>
      </w:r>
      <w:proofErr w:type="spellStart"/>
      <w:r w:rsidRPr="008B75E3">
        <w:rPr>
          <w:rFonts w:asciiTheme="minorHAnsi" w:hAnsiTheme="minorHAnsi" w:cstheme="minorHAnsi"/>
          <w:color w:val="000000"/>
          <w:sz w:val="20"/>
          <w:lang w:val="es-ES_tradnl" w:eastAsia="es-CL"/>
        </w:rPr>
        <w:t>enfierraduras</w:t>
      </w:r>
      <w:proofErr w:type="spellEnd"/>
      <w:r w:rsidRPr="008B75E3">
        <w:rPr>
          <w:rFonts w:asciiTheme="minorHAnsi" w:hAnsiTheme="minorHAnsi" w:cstheme="minorHAnsi"/>
          <w:color w:val="000000"/>
          <w:sz w:val="20"/>
          <w:lang w:val="es-ES_tradnl" w:eastAsia="es-CL"/>
        </w:rPr>
        <w:t xml:space="preserve"> de fundación, pilares, vigas y losas. </w:t>
      </w:r>
    </w:p>
    <w:p w14:paraId="5ADFA4F9"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lastRenderedPageBreak/>
        <w:t xml:space="preserve"> </w:t>
      </w:r>
    </w:p>
    <w:p w14:paraId="50C8DAB1" w14:textId="77777777" w:rsidR="00B500A6" w:rsidRPr="008B75E3" w:rsidRDefault="00B500A6" w:rsidP="00B166F5">
      <w:pPr>
        <w:numPr>
          <w:ilvl w:val="0"/>
          <w:numId w:val="12"/>
        </w:numPr>
        <w:spacing w:after="5" w:line="235" w:lineRule="auto"/>
        <w:ind w:left="10" w:right="49" w:hanging="10"/>
        <w:contextualSpacing/>
        <w:rPr>
          <w:rFonts w:asciiTheme="minorHAnsi" w:hAnsiTheme="minorHAnsi" w:cstheme="minorHAnsi"/>
          <w:color w:val="000000"/>
          <w:sz w:val="20"/>
          <w:lang w:val="es-ES_tradnl" w:eastAsia="es-CL"/>
        </w:rPr>
      </w:pPr>
      <w:r w:rsidRPr="008B75E3">
        <w:rPr>
          <w:rFonts w:asciiTheme="minorHAnsi" w:hAnsiTheme="minorHAnsi" w:cstheme="minorHAnsi"/>
          <w:b/>
          <w:color w:val="000000"/>
          <w:sz w:val="20"/>
          <w:lang w:val="es-ES_tradnl" w:eastAsia="es-CL"/>
        </w:rPr>
        <w:t>Barras:</w:t>
      </w:r>
      <w:r w:rsidRPr="008B75E3">
        <w:rPr>
          <w:rFonts w:asciiTheme="minorHAnsi" w:hAnsiTheme="minorHAnsi" w:cstheme="minorHAnsi"/>
          <w:color w:val="000000"/>
          <w:sz w:val="20"/>
          <w:lang w:val="es-ES_tradnl" w:eastAsia="es-CL"/>
        </w:rPr>
        <w:t xml:space="preserve"> Acero que cumpla con las indicaciones del plano de cálculo, estructura y Normas Chilenas.  </w:t>
      </w:r>
    </w:p>
    <w:p w14:paraId="447AAA44"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30E2D71C" w14:textId="77777777" w:rsidR="00B500A6" w:rsidRPr="008B75E3" w:rsidRDefault="00B500A6" w:rsidP="00B166F5">
      <w:pPr>
        <w:numPr>
          <w:ilvl w:val="0"/>
          <w:numId w:val="12"/>
        </w:numPr>
        <w:spacing w:after="5" w:line="235" w:lineRule="auto"/>
        <w:ind w:left="10" w:right="49" w:hanging="10"/>
        <w:contextualSpacing/>
        <w:rPr>
          <w:rFonts w:asciiTheme="minorHAnsi" w:hAnsiTheme="minorHAnsi" w:cstheme="minorHAnsi"/>
          <w:color w:val="000000"/>
          <w:sz w:val="20"/>
          <w:lang w:val="es-ES_tradnl" w:eastAsia="es-CL"/>
        </w:rPr>
      </w:pPr>
      <w:r w:rsidRPr="008B75E3">
        <w:rPr>
          <w:rFonts w:asciiTheme="minorHAnsi" w:hAnsiTheme="minorHAnsi" w:cstheme="minorHAnsi"/>
          <w:b/>
          <w:color w:val="000000"/>
          <w:sz w:val="20"/>
          <w:lang w:val="es-ES_tradnl" w:eastAsia="es-CL"/>
        </w:rPr>
        <w:t>Perfiles:</w:t>
      </w:r>
      <w:r w:rsidRPr="008B75E3">
        <w:rPr>
          <w:rFonts w:asciiTheme="minorHAnsi" w:hAnsiTheme="minorHAnsi" w:cstheme="minorHAnsi"/>
          <w:color w:val="000000"/>
          <w:sz w:val="20"/>
          <w:lang w:val="es-ES_tradnl" w:eastAsia="es-CL"/>
        </w:rPr>
        <w:t xml:space="preserve"> Según planos de cálculo, estructura y de acuerdo a Normas Chilenas. Los perfiles que se utilizará en las estructuras metálicas deberán ser de plancha doblada. Se deberá usar perfiles de calidad en cuanto a plegado y uniformidad de dimensiones. Los perfiles que se utilizará en las estructuras metálicas, deberán ser de procedencia acreditada. Para</w:t>
      </w:r>
      <w:r w:rsidRPr="008B75E3">
        <w:rPr>
          <w:rFonts w:asciiTheme="minorHAnsi" w:hAnsiTheme="minorHAnsi" w:cstheme="minorHAnsi"/>
          <w:color w:val="000000"/>
          <w:sz w:val="20"/>
          <w:lang w:eastAsia="es-CL"/>
        </w:rPr>
        <w:t xml:space="preserve"> l</w:t>
      </w:r>
      <w:r w:rsidRPr="008B75E3">
        <w:rPr>
          <w:rFonts w:asciiTheme="minorHAnsi" w:hAnsiTheme="minorHAnsi" w:cstheme="minorHAnsi"/>
          <w:color w:val="000000"/>
          <w:sz w:val="20"/>
          <w:lang w:val="es-ES_tradnl" w:eastAsia="es-CL"/>
        </w:rPr>
        <w:t xml:space="preserve">os perfiles que se utilizará en las estructuras metálicas, deberán ser de procedencia acreditada. para los casos de estructuras soldadas, se aplicará lo indicado en planos y normas chilenas en cuanto a calidad de acero y tipo de soldadura. Acero galvanizado en la estructura de cubierta. </w:t>
      </w:r>
    </w:p>
    <w:p w14:paraId="09630FF0"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38671798" w14:textId="77777777" w:rsidR="00B500A6" w:rsidRPr="008B75E3" w:rsidRDefault="00B500A6" w:rsidP="00B166F5">
      <w:pPr>
        <w:numPr>
          <w:ilvl w:val="0"/>
          <w:numId w:val="12"/>
        </w:numPr>
        <w:spacing w:after="5" w:line="235" w:lineRule="auto"/>
        <w:ind w:left="10" w:right="49" w:hanging="10"/>
        <w:contextualSpacing/>
        <w:rPr>
          <w:rFonts w:asciiTheme="minorHAnsi" w:hAnsiTheme="minorHAnsi" w:cstheme="minorHAnsi"/>
          <w:color w:val="000000"/>
          <w:sz w:val="20"/>
          <w:lang w:val="es-ES_tradnl" w:eastAsia="es-CL"/>
        </w:rPr>
      </w:pPr>
      <w:r w:rsidRPr="008B75E3">
        <w:rPr>
          <w:rFonts w:asciiTheme="minorHAnsi" w:hAnsiTheme="minorHAnsi" w:cstheme="minorHAnsi"/>
          <w:b/>
          <w:color w:val="000000"/>
          <w:sz w:val="20"/>
          <w:lang w:val="es-ES_tradnl" w:eastAsia="es-CL"/>
        </w:rPr>
        <w:t>Soldadura:</w:t>
      </w:r>
      <w:r w:rsidRPr="008B75E3">
        <w:rPr>
          <w:rFonts w:asciiTheme="minorHAnsi" w:hAnsiTheme="minorHAnsi" w:cstheme="minorHAnsi"/>
          <w:color w:val="000000"/>
          <w:sz w:val="20"/>
          <w:lang w:val="es-ES_tradnl" w:eastAsia="es-CL"/>
        </w:rPr>
        <w:t xml:space="preserve"> Para las uniones de los perfiles que forman los elementos estructurales como asimismo para toda la soldadura continua deberá usarse máquina soldadora eléctrica del tipo arco sumergido. El resto de las soldaduras, incluso las que se haga en terreno se ajustarán con máquinas soldadoras rotativas que aseguren una óptima calidad. El tipo de soldadura será el indicado en el proyecto de estructura y memoria. Se exigirá ensayes de las soldaduras.</w:t>
      </w:r>
    </w:p>
    <w:p w14:paraId="6600FEE7"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4F3FD835" w14:textId="77777777" w:rsidR="00B500A6" w:rsidRPr="008B75E3" w:rsidRDefault="00B500A6" w:rsidP="00B500A6">
      <w:pPr>
        <w:spacing w:after="5" w:line="235" w:lineRule="auto"/>
        <w:ind w:left="10" w:right="49" w:hanging="10"/>
        <w:contextualSpacing/>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La Empresa Constructora será responsable de la fiel ejecución de las estructuras metálicas, tanto la ejecutada en la obra como en maestranza. Deberán ser aceptadas por la Inspección Técnica de la Obra.</w:t>
      </w:r>
      <w:r w:rsidRPr="008B75E3">
        <w:rPr>
          <w:rFonts w:asciiTheme="minorHAnsi" w:hAnsiTheme="minorHAnsi" w:cstheme="minorHAnsi"/>
          <w:color w:val="FF0000"/>
          <w:sz w:val="20"/>
          <w:lang w:val="es-ES_tradnl" w:eastAsia="es-CL"/>
        </w:rPr>
        <w:t xml:space="preserve"> </w:t>
      </w:r>
      <w:r w:rsidRPr="008B75E3">
        <w:rPr>
          <w:rFonts w:asciiTheme="minorHAnsi" w:hAnsiTheme="minorHAnsi" w:cstheme="minorHAnsi"/>
          <w:color w:val="000000"/>
          <w:sz w:val="20"/>
          <w:lang w:val="es-ES_tradnl" w:eastAsia="es-CL"/>
        </w:rPr>
        <w:t xml:space="preserve">Del mismo modo, no se deberá proceder a </w:t>
      </w:r>
      <w:proofErr w:type="spellStart"/>
      <w:r w:rsidRPr="008B75E3">
        <w:rPr>
          <w:rFonts w:asciiTheme="minorHAnsi" w:hAnsiTheme="minorHAnsi" w:cstheme="minorHAnsi"/>
          <w:color w:val="000000"/>
          <w:sz w:val="20"/>
          <w:lang w:val="es-ES_tradnl" w:eastAsia="es-CL"/>
        </w:rPr>
        <w:t>hormigonar</w:t>
      </w:r>
      <w:proofErr w:type="spellEnd"/>
      <w:r w:rsidRPr="008B75E3">
        <w:rPr>
          <w:rFonts w:asciiTheme="minorHAnsi" w:hAnsiTheme="minorHAnsi" w:cstheme="minorHAnsi"/>
          <w:color w:val="000000"/>
          <w:sz w:val="20"/>
          <w:lang w:val="es-ES_tradnl" w:eastAsia="es-CL"/>
        </w:rPr>
        <w:t xml:space="preserve"> los elementos armados sin contar previamente con el </w:t>
      </w:r>
      <w:proofErr w:type="spellStart"/>
      <w:r w:rsidRPr="008B75E3">
        <w:rPr>
          <w:rFonts w:asciiTheme="minorHAnsi" w:hAnsiTheme="minorHAnsi" w:cstheme="minorHAnsi"/>
          <w:color w:val="000000"/>
          <w:sz w:val="20"/>
          <w:lang w:val="es-ES_tradnl" w:eastAsia="es-CL"/>
        </w:rPr>
        <w:t>V°B°</w:t>
      </w:r>
      <w:proofErr w:type="spellEnd"/>
      <w:r w:rsidRPr="008B75E3">
        <w:rPr>
          <w:rFonts w:asciiTheme="minorHAnsi" w:hAnsiTheme="minorHAnsi" w:cstheme="minorHAnsi"/>
          <w:color w:val="000000"/>
          <w:sz w:val="20"/>
          <w:lang w:val="es-ES_tradnl" w:eastAsia="es-CL"/>
        </w:rPr>
        <w:t xml:space="preserve"> de la Inspección Técnica de la Obra que dejará expresamente consignada la revisión en el libro de la Obra. La ITO podrá pedir la recepción de las armaduras por el Calculista. </w:t>
      </w:r>
    </w:p>
    <w:p w14:paraId="5F563F7F"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0ACEC79A"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Almacenaje</w:t>
      </w:r>
      <w:r w:rsidRPr="008B75E3">
        <w:rPr>
          <w:rFonts w:asciiTheme="minorHAnsi" w:hAnsiTheme="minorHAnsi" w:cstheme="minorHAnsi"/>
          <w:color w:val="000000"/>
          <w:sz w:val="20"/>
          <w:lang w:val="es-ES_tradnl" w:eastAsia="es-CL"/>
        </w:rPr>
        <w:t xml:space="preserve"> </w:t>
      </w:r>
    </w:p>
    <w:p w14:paraId="39CC17F7"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Tanto el acero en barra como los tubos y estructuras, incluidos en esta Sección, que lleguen a la obra y no sean instalados de inmediato, deberá depositarse en lugar adecuado, perfectamente plano, protegido y clasificado.</w:t>
      </w:r>
      <w:r w:rsidRPr="008B75E3">
        <w:rPr>
          <w:rFonts w:asciiTheme="minorHAnsi" w:hAnsiTheme="minorHAnsi" w:cstheme="minorHAnsi"/>
          <w:color w:val="FF0000"/>
          <w:sz w:val="20"/>
          <w:lang w:val="es-ES_tradnl" w:eastAsia="es-CL"/>
        </w:rPr>
        <w:t xml:space="preserve"> </w:t>
      </w:r>
    </w:p>
    <w:p w14:paraId="65C04156"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B975B95"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Acero para Hormigón Armado</w:t>
      </w:r>
      <w:r w:rsidRPr="008B75E3">
        <w:rPr>
          <w:rFonts w:asciiTheme="minorHAnsi" w:hAnsiTheme="minorHAnsi" w:cstheme="minorHAnsi"/>
          <w:color w:val="000000"/>
          <w:sz w:val="20"/>
          <w:lang w:val="es-ES_tradnl" w:eastAsia="es-CL"/>
        </w:rPr>
        <w:t xml:space="preserve"> </w:t>
      </w:r>
    </w:p>
    <w:p w14:paraId="18A126B8"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La Empresa Constructora proporcionará todo el acero para las estructuras y demás elementos de hormigón armado. Además, serán de su cuenta el montaje y colocación de las armaduras, las cuales se ejecutarán de acuerdo al proyecto de cálculo. Los tipos clasificados de acero se indica en los planos y memoria de cálculo.</w:t>
      </w:r>
      <w:r w:rsidRPr="008B75E3">
        <w:rPr>
          <w:rFonts w:asciiTheme="minorHAnsi" w:hAnsiTheme="minorHAnsi" w:cstheme="minorHAnsi"/>
          <w:color w:val="FF0000"/>
          <w:sz w:val="20"/>
          <w:lang w:val="es-ES_tradnl" w:eastAsia="es-CL"/>
        </w:rPr>
        <w:t xml:space="preserve"> </w:t>
      </w:r>
    </w:p>
    <w:p w14:paraId="79570E2C"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BC7AA11"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Colocación de Armadura</w:t>
      </w:r>
      <w:r w:rsidRPr="008B75E3">
        <w:rPr>
          <w:rFonts w:asciiTheme="minorHAnsi" w:hAnsiTheme="minorHAnsi" w:cstheme="minorHAnsi"/>
          <w:color w:val="000000"/>
          <w:sz w:val="20"/>
          <w:lang w:val="es-ES_tradnl" w:eastAsia="es-CL"/>
        </w:rPr>
        <w:t xml:space="preserve"> </w:t>
      </w:r>
    </w:p>
    <w:p w14:paraId="55D42039"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En los planos de estructura se indica la armadura de los distintos elementos de hormigón armado. </w:t>
      </w:r>
    </w:p>
    <w:p w14:paraId="45E50093"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Se deberá ejecutar exactamente de acuerdo a lo indicado en ellos según las Normas Chilenas y en caso de duda se recurrirá a la Inspección Técnica antes de ejecutar las obras.</w:t>
      </w:r>
      <w:r w:rsidRPr="008B75E3">
        <w:rPr>
          <w:rFonts w:asciiTheme="minorHAnsi" w:hAnsiTheme="minorHAnsi" w:cstheme="minorHAnsi"/>
          <w:color w:val="FF0000"/>
          <w:sz w:val="20"/>
          <w:lang w:val="es-ES_tradnl" w:eastAsia="es-CL"/>
        </w:rPr>
        <w:t xml:space="preserve"> </w:t>
      </w:r>
    </w:p>
    <w:p w14:paraId="7D53E762"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16E08E98"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Estructuras Metálicas</w:t>
      </w:r>
      <w:r w:rsidRPr="008B75E3">
        <w:rPr>
          <w:rFonts w:asciiTheme="minorHAnsi" w:hAnsiTheme="minorHAnsi" w:cstheme="minorHAnsi"/>
          <w:color w:val="000000"/>
          <w:sz w:val="20"/>
          <w:lang w:val="es-ES_tradnl" w:eastAsia="es-CL"/>
        </w:rPr>
        <w:t xml:space="preserve"> </w:t>
      </w:r>
    </w:p>
    <w:p w14:paraId="3FCB1797"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Serán ejecutadas de acuerdo a los perfiles y detalles contemplados en los planos de cálculo y estructura metálica, no aceptándose modificaciones de ninguna naturaleza, salvo las que pueda indicar expresamente el Calculista. Se exigirá ensayes de las soldaduras.</w:t>
      </w:r>
      <w:r w:rsidRPr="008B75E3">
        <w:rPr>
          <w:rFonts w:asciiTheme="minorHAnsi" w:hAnsiTheme="minorHAnsi" w:cstheme="minorHAnsi"/>
          <w:color w:val="FF0000"/>
          <w:sz w:val="20"/>
          <w:lang w:val="es-ES_tradnl" w:eastAsia="es-CL"/>
        </w:rPr>
        <w:t xml:space="preserve"> </w:t>
      </w:r>
    </w:p>
    <w:p w14:paraId="6D54C26F"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67B42092"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ejecutará de acuerdo al detalle, con las dimensiones y disposición indicadas en planos de arquitectura. Se incluye en esta partida, todas las estructuras de acero del edificio, y todos los demás elementos indicados en los planos, hasta la total terminación de ellas. </w:t>
      </w:r>
    </w:p>
    <w:p w14:paraId="045271CF"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69E4D3D6"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En caso de haber elementos de aluminio que queden en contacto con las estructuras, se aislarán del acero con una lámina de </w:t>
      </w:r>
      <w:proofErr w:type="spellStart"/>
      <w:r w:rsidRPr="008B75E3">
        <w:rPr>
          <w:rFonts w:asciiTheme="minorHAnsi" w:hAnsiTheme="minorHAnsi" w:cstheme="minorHAnsi"/>
          <w:color w:val="000000"/>
          <w:sz w:val="20"/>
          <w:lang w:val="es-ES_tradnl" w:eastAsia="es-CL"/>
        </w:rPr>
        <w:t>neoprén</w:t>
      </w:r>
      <w:proofErr w:type="spellEnd"/>
      <w:r w:rsidRPr="008B75E3">
        <w:rPr>
          <w:rFonts w:asciiTheme="minorHAnsi" w:hAnsiTheme="minorHAnsi" w:cstheme="minorHAnsi"/>
          <w:color w:val="000000"/>
          <w:sz w:val="20"/>
          <w:lang w:val="es-ES_tradnl" w:eastAsia="es-CL"/>
        </w:rPr>
        <w:t xml:space="preserve">. </w:t>
      </w:r>
    </w:p>
    <w:p w14:paraId="0A9F9715"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2773A80B"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Los perfiles que se utilizará en las estructuras metálicas, deberán ser de procedencia acreditada. En caso que los perfiles se doblaran en frío, la maestranza deberá contar con máquina dobladora de una fuerza mínima de 200 toneladas.  </w:t>
      </w:r>
    </w:p>
    <w:p w14:paraId="1B02764E"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48814CAD"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La estructura de cubierta será de perfiles de acero según lo indicado en proyecto de arquitectura y estructura.</w:t>
      </w:r>
    </w:p>
    <w:p w14:paraId="2367677C"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0F9C355"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Recubrimiento Protección</w:t>
      </w:r>
      <w:r w:rsidRPr="008B75E3">
        <w:rPr>
          <w:rFonts w:asciiTheme="minorHAnsi" w:hAnsiTheme="minorHAnsi" w:cstheme="minorHAnsi"/>
          <w:color w:val="000000"/>
          <w:sz w:val="20"/>
          <w:lang w:val="es-ES_tradnl" w:eastAsia="es-CL"/>
        </w:rPr>
        <w:t xml:space="preserve"> </w:t>
      </w:r>
    </w:p>
    <w:p w14:paraId="18C77211"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En general, el acero estructural será limpiado por medio de escobillado mecánico enérgico eliminando todo el resto de óxido de laminación, grasa, polvo, aceite y otras materias extrañas.</w:t>
      </w:r>
    </w:p>
    <w:p w14:paraId="366FB604"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76A687FF"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Las estructuras metálicas, que no sean galvanizadas, deberán salir de taller con dos manos de pintura anticorrosiva de distinta tonalidad para permitir una adecuada inspección, una vez finalizado el montaje se les dará una tercera mano de pintura de protección de distinto color, incluyendo expresamente aquellas partes en que se haya estropeado la pintura de taller.</w:t>
      </w:r>
    </w:p>
    <w:p w14:paraId="6DBC4BF4"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6BBAB577"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Se incluye protección contra el fuego según EETT.</w:t>
      </w:r>
    </w:p>
    <w:p w14:paraId="74D090BC"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p>
    <w:p w14:paraId="004D7BE7"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u w:color="000000"/>
          <w:lang w:val="es-ES_tradnl" w:eastAsia="es-CL"/>
        </w:rPr>
        <w:t>Polines y Separadores</w:t>
      </w:r>
      <w:r w:rsidRPr="008B75E3">
        <w:rPr>
          <w:rFonts w:asciiTheme="minorHAnsi" w:hAnsiTheme="minorHAnsi" w:cstheme="minorHAnsi"/>
          <w:color w:val="000000"/>
          <w:sz w:val="20"/>
          <w:lang w:val="es-ES_tradnl" w:eastAsia="es-CL"/>
        </w:rPr>
        <w:t xml:space="preserve"> </w:t>
      </w:r>
    </w:p>
    <w:p w14:paraId="37970D48"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lastRenderedPageBreak/>
        <w:t xml:space="preserve">Los polines para apoyar las armaduras en el fondo de los encofrados podrán ser metálicos, confeccionados con despuntes de acero; deberán dejar una separación de 20 </w:t>
      </w:r>
      <w:proofErr w:type="spellStart"/>
      <w:r w:rsidRPr="008B75E3">
        <w:rPr>
          <w:rFonts w:asciiTheme="minorHAnsi" w:hAnsiTheme="minorHAnsi" w:cstheme="minorHAnsi"/>
          <w:color w:val="000000"/>
          <w:sz w:val="20"/>
          <w:lang w:val="es-ES_tradnl" w:eastAsia="es-CL"/>
        </w:rPr>
        <w:t>mm.</w:t>
      </w:r>
      <w:proofErr w:type="spellEnd"/>
      <w:r w:rsidRPr="008B75E3">
        <w:rPr>
          <w:rFonts w:asciiTheme="minorHAnsi" w:hAnsiTheme="minorHAnsi" w:cstheme="minorHAnsi"/>
          <w:color w:val="000000"/>
          <w:sz w:val="20"/>
          <w:lang w:val="es-ES_tradnl" w:eastAsia="es-CL"/>
        </w:rPr>
        <w:t xml:space="preserve"> entre armadura y encofrado. Los polines y separadores de concreto serán cubos o barras de concreto prefabricados mezcla 225/</w:t>
      </w:r>
      <w:proofErr w:type="spellStart"/>
      <w:r w:rsidRPr="008B75E3">
        <w:rPr>
          <w:rFonts w:asciiTheme="minorHAnsi" w:hAnsiTheme="minorHAnsi" w:cstheme="minorHAnsi"/>
          <w:color w:val="000000"/>
          <w:sz w:val="20"/>
          <w:lang w:val="es-ES_tradnl" w:eastAsia="es-CL"/>
        </w:rPr>
        <w:t>cem</w:t>
      </w:r>
      <w:proofErr w:type="spellEnd"/>
      <w:r w:rsidRPr="008B75E3">
        <w:rPr>
          <w:rFonts w:asciiTheme="minorHAnsi" w:hAnsiTheme="minorHAnsi" w:cstheme="minorHAnsi"/>
          <w:color w:val="000000"/>
          <w:sz w:val="20"/>
          <w:lang w:val="es-ES_tradnl" w:eastAsia="es-CL"/>
        </w:rPr>
        <w:t>/m</w:t>
      </w:r>
      <w:r w:rsidRPr="008B75E3">
        <w:rPr>
          <w:rFonts w:asciiTheme="minorHAnsi" w:hAnsiTheme="minorHAnsi" w:cstheme="minorHAnsi"/>
          <w:color w:val="000000"/>
          <w:sz w:val="20"/>
          <w:vertAlign w:val="superscript"/>
          <w:lang w:val="es-ES_tradnl" w:eastAsia="es-CL"/>
        </w:rPr>
        <w:t>3</w:t>
      </w:r>
      <w:r w:rsidRPr="008B75E3">
        <w:rPr>
          <w:rFonts w:asciiTheme="minorHAnsi" w:hAnsiTheme="minorHAnsi" w:cstheme="minorHAnsi"/>
          <w:color w:val="000000"/>
          <w:sz w:val="20"/>
          <w:lang w:val="es-ES_tradnl" w:eastAsia="es-CL"/>
        </w:rPr>
        <w:t xml:space="preserve"> con chicotes de alambre Nº 18 para amarrarlos a las armaduras. </w:t>
      </w:r>
    </w:p>
    <w:p w14:paraId="2D1BEF9F" w14:textId="6CD26FAA" w:rsidR="00B500A6" w:rsidRPr="008B75E3" w:rsidRDefault="00C7383B" w:rsidP="00C7383B">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23C462A2" w14:textId="363529F3"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Para las pasadas de m</w:t>
      </w:r>
      <w:r w:rsidR="00C7383B" w:rsidRPr="008B75E3">
        <w:rPr>
          <w:rFonts w:asciiTheme="minorHAnsi" w:hAnsiTheme="minorHAnsi" w:cstheme="minorHAnsi"/>
          <w:color w:val="000000"/>
          <w:sz w:val="20"/>
          <w:lang w:val="es-ES_tradnl" w:eastAsia="es-CL"/>
        </w:rPr>
        <w:t>uros y elementos de hormigón,</w:t>
      </w:r>
      <w:r w:rsidRPr="008B75E3">
        <w:rPr>
          <w:rFonts w:asciiTheme="minorHAnsi" w:hAnsiTheme="minorHAnsi" w:cstheme="minorHAnsi"/>
          <w:color w:val="000000"/>
          <w:sz w:val="20"/>
          <w:lang w:val="es-ES_tradnl" w:eastAsia="es-CL"/>
        </w:rPr>
        <w:t xml:space="preserve"> se colocará tubos de </w:t>
      </w:r>
      <w:proofErr w:type="spellStart"/>
      <w:r w:rsidRPr="008B75E3">
        <w:rPr>
          <w:rFonts w:asciiTheme="minorHAnsi" w:hAnsiTheme="minorHAnsi" w:cstheme="minorHAnsi"/>
          <w:color w:val="000000"/>
          <w:sz w:val="20"/>
          <w:lang w:val="es-ES_tradnl" w:eastAsia="es-CL"/>
        </w:rPr>
        <w:t>poliestireno</w:t>
      </w:r>
      <w:proofErr w:type="spellEnd"/>
      <w:r w:rsidRPr="008B75E3">
        <w:rPr>
          <w:rFonts w:asciiTheme="minorHAnsi" w:hAnsiTheme="minorHAnsi" w:cstheme="minorHAnsi"/>
          <w:color w:val="000000"/>
          <w:sz w:val="20"/>
          <w:lang w:val="es-ES_tradnl" w:eastAsia="es-CL"/>
        </w:rPr>
        <w:t xml:space="preserve"> expandido de alta densidad de la dimensión necesaria, cuidando de no cortar las armaduras. </w:t>
      </w:r>
    </w:p>
    <w:p w14:paraId="40089959"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24EFC386"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De ser necesario, para el paso posterior de cañerías o ductos, cortar armaduras, aunque sea secundaria, se deberá consultar previamente, al Ingeniero estructural, quien indicará por escrito en el Libro de Obra, la solución correcta y los refuerzos que deba ejecutarse. </w:t>
      </w:r>
    </w:p>
    <w:p w14:paraId="1D2CBD81"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586EBED3"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Obra Incluida. Tipos de Acero </w:t>
      </w:r>
      <w:r w:rsidRPr="008B75E3">
        <w:rPr>
          <w:rFonts w:asciiTheme="minorHAnsi" w:hAnsiTheme="minorHAnsi" w:cstheme="minorHAnsi"/>
          <w:color w:val="000000"/>
          <w:sz w:val="20"/>
          <w:lang w:val="es-ES_tradnl" w:eastAsia="es-CL"/>
        </w:rPr>
        <w:tab/>
        <w:t xml:space="preserve"> </w:t>
      </w:r>
      <w:r w:rsidRPr="008B75E3">
        <w:rPr>
          <w:rFonts w:asciiTheme="minorHAnsi" w:hAnsiTheme="minorHAnsi" w:cstheme="minorHAnsi"/>
          <w:color w:val="000000"/>
          <w:sz w:val="20"/>
          <w:lang w:val="es-ES_tradnl" w:eastAsia="es-CL"/>
        </w:rPr>
        <w:tab/>
        <w:t xml:space="preserve"> </w:t>
      </w:r>
      <w:r w:rsidRPr="008B75E3">
        <w:rPr>
          <w:rFonts w:asciiTheme="minorHAnsi" w:hAnsiTheme="minorHAnsi" w:cstheme="minorHAnsi"/>
          <w:color w:val="000000"/>
          <w:sz w:val="20"/>
          <w:lang w:val="es-ES_tradnl" w:eastAsia="es-CL"/>
        </w:rPr>
        <w:tab/>
        <w:t xml:space="preserve"> </w:t>
      </w:r>
      <w:r w:rsidRPr="008B75E3">
        <w:rPr>
          <w:rFonts w:asciiTheme="minorHAnsi" w:hAnsiTheme="minorHAnsi" w:cstheme="minorHAnsi"/>
          <w:color w:val="000000"/>
          <w:sz w:val="20"/>
          <w:lang w:val="es-ES_tradnl" w:eastAsia="es-CL"/>
        </w:rPr>
        <w:tab/>
        <w:t xml:space="preserve"> </w:t>
      </w:r>
      <w:r w:rsidRPr="008B75E3">
        <w:rPr>
          <w:rFonts w:asciiTheme="minorHAnsi" w:hAnsiTheme="minorHAnsi" w:cstheme="minorHAnsi"/>
          <w:color w:val="000000"/>
          <w:sz w:val="20"/>
          <w:lang w:val="es-ES_tradnl" w:eastAsia="es-CL"/>
        </w:rPr>
        <w:tab/>
        <w:t xml:space="preserve"> </w:t>
      </w:r>
    </w:p>
    <w:p w14:paraId="2B9B9100"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 </w:t>
      </w:r>
    </w:p>
    <w:p w14:paraId="0A167981" w14:textId="77777777" w:rsidR="00B500A6" w:rsidRPr="008B75E3" w:rsidRDefault="00B500A6" w:rsidP="00B500A6">
      <w:pPr>
        <w:spacing w:after="5" w:line="235" w:lineRule="auto"/>
        <w:ind w:left="10" w:right="49" w:hanging="10"/>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incluye la provisión, armado, montaje y protección de los siguientes elementos estructurales: </w:t>
      </w:r>
    </w:p>
    <w:p w14:paraId="0BFC3320" w14:textId="77777777" w:rsidR="00B500A6" w:rsidRPr="008B75E3" w:rsidRDefault="00B500A6" w:rsidP="00B500A6">
      <w:pPr>
        <w:rPr>
          <w:rFonts w:asciiTheme="minorHAnsi" w:hAnsiTheme="minorHAnsi" w:cstheme="minorHAnsi"/>
        </w:rPr>
      </w:pPr>
    </w:p>
    <w:p w14:paraId="7A79948E" w14:textId="35247A93" w:rsidR="00096F02" w:rsidRPr="008B75E3" w:rsidRDefault="0021165F" w:rsidP="00A15658">
      <w:pPr>
        <w:pStyle w:val="Ttulo3"/>
      </w:pPr>
      <w:bookmarkStart w:id="184" w:name="_Toc75341374"/>
      <w:r w:rsidRPr="008B75E3">
        <w:t>Estructuras Metálicas</w:t>
      </w:r>
      <w:r w:rsidR="00B309F9" w:rsidRPr="008B75E3">
        <w:t xml:space="preserve"> (kg)</w:t>
      </w:r>
      <w:bookmarkEnd w:id="184"/>
    </w:p>
    <w:p w14:paraId="03848626" w14:textId="65047525" w:rsidR="00B500A6" w:rsidRPr="008B75E3" w:rsidRDefault="00B500A6" w:rsidP="00B500A6">
      <w:pPr>
        <w:spacing w:after="5" w:line="235" w:lineRule="auto"/>
        <w:ind w:left="10" w:right="49" w:hanging="10"/>
        <w:rPr>
          <w:rFonts w:asciiTheme="minorHAnsi" w:hAnsiTheme="minorHAnsi" w:cstheme="minorHAnsi"/>
          <w:color w:val="000000"/>
          <w:sz w:val="20"/>
          <w:lang w:eastAsia="es-CL"/>
        </w:rPr>
      </w:pPr>
      <w:r w:rsidRPr="008B75E3">
        <w:rPr>
          <w:rFonts w:asciiTheme="minorHAnsi" w:hAnsiTheme="minorHAnsi" w:cstheme="minorHAnsi"/>
          <w:color w:val="000000"/>
          <w:sz w:val="20"/>
          <w:lang w:eastAsia="es-CL"/>
        </w:rPr>
        <w:t xml:space="preserve">Incluye Vigas, anclajes, barandas </w:t>
      </w:r>
      <w:r w:rsidR="00341E4A" w:rsidRPr="008B75E3">
        <w:rPr>
          <w:rFonts w:asciiTheme="minorHAnsi" w:hAnsiTheme="minorHAnsi" w:cstheme="minorHAnsi"/>
          <w:color w:val="000000"/>
          <w:sz w:val="20"/>
          <w:lang w:eastAsia="es-CL"/>
        </w:rPr>
        <w:t>metálicas</w:t>
      </w:r>
      <w:r w:rsidRPr="008B75E3">
        <w:rPr>
          <w:rFonts w:asciiTheme="minorHAnsi" w:hAnsiTheme="minorHAnsi" w:cstheme="minorHAnsi"/>
          <w:color w:val="000000"/>
          <w:sz w:val="20"/>
          <w:lang w:eastAsia="es-CL"/>
        </w:rPr>
        <w:t xml:space="preserve">, según proyecto </w:t>
      </w:r>
      <w:r w:rsidR="00C7383B" w:rsidRPr="008B75E3">
        <w:rPr>
          <w:rFonts w:asciiTheme="minorHAnsi" w:hAnsiTheme="minorHAnsi" w:cstheme="minorHAnsi"/>
          <w:color w:val="000000"/>
          <w:sz w:val="20"/>
          <w:lang w:eastAsia="es-CL"/>
        </w:rPr>
        <w:t>de estructura</w:t>
      </w:r>
    </w:p>
    <w:p w14:paraId="2B60F1F0" w14:textId="77777777" w:rsidR="00F44BDC" w:rsidRPr="008B75E3" w:rsidRDefault="00F44BDC" w:rsidP="00F44BDC">
      <w:pPr>
        <w:rPr>
          <w:rFonts w:asciiTheme="minorHAnsi" w:hAnsiTheme="minorHAnsi" w:cstheme="minorHAnsi"/>
        </w:rPr>
      </w:pPr>
    </w:p>
    <w:p w14:paraId="2622BA89" w14:textId="7E8A5946" w:rsidR="00F44BDC" w:rsidRPr="008B75E3" w:rsidRDefault="00F44BDC" w:rsidP="00DA62D7">
      <w:pPr>
        <w:pStyle w:val="Ttulo2"/>
      </w:pPr>
      <w:bookmarkStart w:id="185" w:name="_Toc75341375"/>
      <w:r w:rsidRPr="008B75E3">
        <w:t>Estructura de PISO</w:t>
      </w:r>
      <w:bookmarkEnd w:id="185"/>
    </w:p>
    <w:p w14:paraId="1D5AD14B" w14:textId="47A327F9" w:rsidR="00F44BDC" w:rsidRPr="008B75E3" w:rsidRDefault="0021165F" w:rsidP="00A15658">
      <w:pPr>
        <w:pStyle w:val="Ttulo3"/>
      </w:pPr>
      <w:bookmarkStart w:id="186" w:name="_Toc75341376"/>
      <w:r w:rsidRPr="008B75E3">
        <w:t>Estructura Metálica</w:t>
      </w:r>
      <w:r w:rsidR="00B309F9" w:rsidRPr="008B75E3">
        <w:t xml:space="preserve"> (KG)</w:t>
      </w:r>
      <w:bookmarkEnd w:id="186"/>
    </w:p>
    <w:p w14:paraId="28178C7B" w14:textId="400835DE" w:rsidR="00615EE8" w:rsidRPr="008B75E3" w:rsidRDefault="00401184" w:rsidP="00615EE8">
      <w:pPr>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Según</w:t>
      </w:r>
      <w:r w:rsidR="00615EE8" w:rsidRPr="008B75E3">
        <w:rPr>
          <w:rFonts w:asciiTheme="minorHAnsi" w:hAnsiTheme="minorHAnsi" w:cstheme="minorHAnsi"/>
          <w:color w:val="000000"/>
          <w:sz w:val="20"/>
          <w:lang w:val="es-ES_tradnl" w:eastAsia="es-CL"/>
        </w:rPr>
        <w:t xml:space="preserve"> </w:t>
      </w:r>
      <w:r w:rsidRPr="008B75E3">
        <w:rPr>
          <w:rFonts w:asciiTheme="minorHAnsi" w:hAnsiTheme="minorHAnsi" w:cstheme="minorHAnsi"/>
          <w:color w:val="000000"/>
          <w:sz w:val="20"/>
          <w:lang w:val="es-ES_tradnl" w:eastAsia="es-CL"/>
        </w:rPr>
        <w:t xml:space="preserve">lo indicado en </w:t>
      </w:r>
      <w:r w:rsidR="00615EE8" w:rsidRPr="008B75E3">
        <w:rPr>
          <w:rFonts w:asciiTheme="minorHAnsi" w:hAnsiTheme="minorHAnsi" w:cstheme="minorHAnsi"/>
          <w:color w:val="000000"/>
          <w:sz w:val="20"/>
          <w:lang w:val="es-ES_tradnl" w:eastAsia="es-CL"/>
        </w:rPr>
        <w:t xml:space="preserve">proyecto de estructura </w:t>
      </w:r>
    </w:p>
    <w:p w14:paraId="28E45114" w14:textId="77777777" w:rsidR="00615EE8" w:rsidRPr="008B75E3" w:rsidRDefault="00615EE8" w:rsidP="00615EE8">
      <w:pPr>
        <w:rPr>
          <w:rFonts w:asciiTheme="minorHAnsi" w:hAnsiTheme="minorHAnsi" w:cstheme="minorHAnsi"/>
          <w:sz w:val="16"/>
          <w:szCs w:val="20"/>
        </w:rPr>
      </w:pPr>
    </w:p>
    <w:p w14:paraId="15B69A89" w14:textId="77777777" w:rsidR="00615EE8" w:rsidRPr="008B75E3" w:rsidRDefault="00615EE8" w:rsidP="00615EE8">
      <w:pPr>
        <w:rPr>
          <w:rFonts w:asciiTheme="minorHAnsi" w:hAnsiTheme="minorHAnsi" w:cstheme="minorHAnsi"/>
          <w:b/>
        </w:rPr>
      </w:pPr>
      <w:r w:rsidRPr="008B75E3">
        <w:rPr>
          <w:rFonts w:asciiTheme="minorHAnsi" w:hAnsiTheme="minorHAnsi" w:cstheme="minorHAnsi"/>
          <w:b/>
          <w:sz w:val="16"/>
          <w:szCs w:val="20"/>
        </w:rPr>
        <w:t>LOCALIZACIÓN</w:t>
      </w:r>
      <w:r w:rsidRPr="008B75E3">
        <w:rPr>
          <w:rFonts w:asciiTheme="minorHAnsi" w:hAnsiTheme="minorHAnsi" w:cstheme="minorHAnsi"/>
          <w:b/>
        </w:rPr>
        <w:t xml:space="preserve"> </w:t>
      </w:r>
    </w:p>
    <w:p w14:paraId="0114CAD9" w14:textId="24F57C9F" w:rsidR="00615EE8" w:rsidRPr="008B75E3" w:rsidRDefault="00615EE8" w:rsidP="00615EE8">
      <w:pPr>
        <w:rPr>
          <w:rFonts w:asciiTheme="minorHAnsi" w:hAnsiTheme="minorHAnsi" w:cstheme="minorHAnsi"/>
        </w:rPr>
      </w:pPr>
      <w:r w:rsidRPr="008B75E3">
        <w:rPr>
          <w:rFonts w:asciiTheme="minorHAnsi" w:hAnsiTheme="minorHAnsi" w:cstheme="minorHAnsi"/>
          <w:sz w:val="20"/>
          <w:szCs w:val="18"/>
        </w:rPr>
        <w:t xml:space="preserve">En Oficina de inspector </w:t>
      </w:r>
    </w:p>
    <w:p w14:paraId="62005845" w14:textId="77777777" w:rsidR="00F91FDE" w:rsidRPr="008B75E3" w:rsidRDefault="00F91FDE" w:rsidP="00F91FDE">
      <w:pPr>
        <w:rPr>
          <w:rFonts w:asciiTheme="minorHAnsi" w:hAnsiTheme="minorHAnsi" w:cstheme="minorHAnsi"/>
        </w:rPr>
      </w:pPr>
    </w:p>
    <w:p w14:paraId="401BF493" w14:textId="2AB1B961" w:rsidR="00F44BDC" w:rsidRPr="008B75E3" w:rsidRDefault="0021165F" w:rsidP="00A15658">
      <w:pPr>
        <w:pStyle w:val="Ttulo3"/>
      </w:pPr>
      <w:r w:rsidRPr="008B75E3">
        <w:t xml:space="preserve"> </w:t>
      </w:r>
      <w:bookmarkStart w:id="187" w:name="_Toc75341377"/>
      <w:r w:rsidRPr="008B75E3">
        <w:t>Protección T</w:t>
      </w:r>
      <w:r w:rsidR="00F91FDE" w:rsidRPr="008B75E3">
        <w:t>y</w:t>
      </w:r>
      <w:r w:rsidRPr="008B75E3">
        <w:t>vek</w:t>
      </w:r>
      <w:r w:rsidR="00B309F9" w:rsidRPr="008B75E3">
        <w:t xml:space="preserve"> (m2)</w:t>
      </w:r>
      <w:bookmarkEnd w:id="187"/>
    </w:p>
    <w:p w14:paraId="41F48111" w14:textId="16DBA74F" w:rsidR="005B7B9B" w:rsidRPr="008B75E3" w:rsidRDefault="005B7B9B" w:rsidP="005B7B9B">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Contra la humedad por condensación sobre la estructura metálica y bajo el panel SIP se considerará la instalación de láminas tipo </w:t>
      </w:r>
      <w:proofErr w:type="spellStart"/>
      <w:r w:rsidRPr="008B75E3">
        <w:rPr>
          <w:rFonts w:asciiTheme="minorHAnsi" w:hAnsiTheme="minorHAnsi" w:cstheme="minorHAnsi"/>
          <w:sz w:val="20"/>
          <w:szCs w:val="18"/>
        </w:rPr>
        <w:t>Tyvek</w:t>
      </w:r>
      <w:proofErr w:type="spellEnd"/>
      <w:r w:rsidRPr="008B75E3">
        <w:rPr>
          <w:rFonts w:asciiTheme="minorHAnsi" w:hAnsiTheme="minorHAnsi" w:cstheme="minorHAnsi"/>
          <w:sz w:val="20"/>
          <w:szCs w:val="18"/>
        </w:rPr>
        <w:t xml:space="preserve"> con traslapos mínimos de 10 cm. Se deberá instalar según las recomendaciones del fabricante</w:t>
      </w:r>
    </w:p>
    <w:p w14:paraId="6F5F021F" w14:textId="77777777" w:rsidR="005B7B9B" w:rsidRPr="008B75E3" w:rsidRDefault="005B7B9B" w:rsidP="005B7B9B">
      <w:pPr>
        <w:rPr>
          <w:rFonts w:asciiTheme="minorHAnsi" w:hAnsiTheme="minorHAnsi" w:cstheme="minorHAnsi"/>
          <w:sz w:val="20"/>
          <w:szCs w:val="18"/>
        </w:rPr>
      </w:pPr>
    </w:p>
    <w:p w14:paraId="2AE15F2A" w14:textId="77777777" w:rsidR="005B7B9B" w:rsidRPr="008B75E3" w:rsidRDefault="005B7B9B" w:rsidP="005B7B9B">
      <w:pPr>
        <w:rPr>
          <w:rFonts w:asciiTheme="minorHAnsi" w:hAnsiTheme="minorHAnsi" w:cstheme="minorHAnsi"/>
          <w:b/>
          <w:sz w:val="20"/>
          <w:szCs w:val="18"/>
        </w:rPr>
      </w:pPr>
      <w:r w:rsidRPr="008B75E3">
        <w:rPr>
          <w:rFonts w:asciiTheme="minorHAnsi" w:hAnsiTheme="minorHAnsi" w:cstheme="minorHAnsi"/>
          <w:b/>
          <w:sz w:val="20"/>
          <w:szCs w:val="18"/>
        </w:rPr>
        <w:t>CONDICIONES DE RECEPCIÓN</w:t>
      </w:r>
    </w:p>
    <w:p w14:paraId="230CAA7F" w14:textId="194F561B" w:rsidR="005B7B9B" w:rsidRPr="008B75E3" w:rsidRDefault="005B7B9B" w:rsidP="005B7B9B">
      <w:pPr>
        <w:rPr>
          <w:rFonts w:asciiTheme="minorHAnsi" w:hAnsiTheme="minorHAnsi" w:cstheme="minorHAnsi"/>
          <w:sz w:val="20"/>
          <w:szCs w:val="18"/>
        </w:rPr>
      </w:pPr>
      <w:r w:rsidRPr="008B75E3">
        <w:rPr>
          <w:rFonts w:asciiTheme="minorHAnsi" w:hAnsiTheme="minorHAnsi" w:cstheme="minorHAnsi"/>
          <w:sz w:val="20"/>
          <w:szCs w:val="18"/>
        </w:rPr>
        <w:t xml:space="preserve">Se verificará que todas las aislaciones cubran completamente la superficie de piso. No se podrá revestir sin el previo </w:t>
      </w:r>
      <w:proofErr w:type="spellStart"/>
      <w:r w:rsidRPr="008B75E3">
        <w:rPr>
          <w:rFonts w:asciiTheme="minorHAnsi" w:hAnsiTheme="minorHAnsi" w:cstheme="minorHAnsi"/>
          <w:sz w:val="20"/>
          <w:szCs w:val="18"/>
        </w:rPr>
        <w:t>V°B°</w:t>
      </w:r>
      <w:proofErr w:type="spellEnd"/>
      <w:r w:rsidRPr="008B75E3">
        <w:rPr>
          <w:rFonts w:asciiTheme="minorHAnsi" w:hAnsiTheme="minorHAnsi" w:cstheme="minorHAnsi"/>
          <w:sz w:val="20"/>
          <w:szCs w:val="18"/>
        </w:rPr>
        <w:t xml:space="preserve"> de la I.T.O.</w:t>
      </w:r>
    </w:p>
    <w:p w14:paraId="13A71244" w14:textId="77777777" w:rsidR="005B7B9B" w:rsidRPr="008B75E3" w:rsidRDefault="005B7B9B" w:rsidP="005B7B9B">
      <w:pPr>
        <w:rPr>
          <w:rFonts w:asciiTheme="minorHAnsi" w:hAnsiTheme="minorHAnsi" w:cstheme="minorHAnsi"/>
          <w:sz w:val="20"/>
          <w:szCs w:val="18"/>
        </w:rPr>
      </w:pPr>
    </w:p>
    <w:p w14:paraId="0D97F453" w14:textId="77777777" w:rsidR="005B7B9B" w:rsidRPr="008B75E3" w:rsidRDefault="005B7B9B" w:rsidP="005B7B9B">
      <w:pPr>
        <w:rPr>
          <w:rFonts w:asciiTheme="minorHAnsi" w:hAnsiTheme="minorHAnsi" w:cstheme="minorHAnsi"/>
          <w:b/>
        </w:rPr>
      </w:pPr>
      <w:r w:rsidRPr="008B75E3">
        <w:rPr>
          <w:rFonts w:asciiTheme="minorHAnsi" w:hAnsiTheme="minorHAnsi" w:cstheme="minorHAnsi"/>
          <w:b/>
          <w:sz w:val="16"/>
          <w:szCs w:val="20"/>
        </w:rPr>
        <w:t>LOCALIZACIÓN</w:t>
      </w:r>
      <w:r w:rsidRPr="008B75E3">
        <w:rPr>
          <w:rFonts w:asciiTheme="minorHAnsi" w:hAnsiTheme="minorHAnsi" w:cstheme="minorHAnsi"/>
          <w:b/>
        </w:rPr>
        <w:t xml:space="preserve"> </w:t>
      </w:r>
    </w:p>
    <w:p w14:paraId="1984DE42" w14:textId="77777777" w:rsidR="005B7B9B" w:rsidRPr="008B75E3" w:rsidRDefault="005B7B9B" w:rsidP="005B7B9B">
      <w:pPr>
        <w:rPr>
          <w:rFonts w:asciiTheme="minorHAnsi" w:hAnsiTheme="minorHAnsi" w:cstheme="minorHAnsi"/>
        </w:rPr>
      </w:pPr>
      <w:r w:rsidRPr="008B75E3">
        <w:rPr>
          <w:rFonts w:asciiTheme="minorHAnsi" w:hAnsiTheme="minorHAnsi" w:cstheme="minorHAnsi"/>
          <w:sz w:val="20"/>
          <w:szCs w:val="18"/>
        </w:rPr>
        <w:t xml:space="preserve">En Oficina de inspector </w:t>
      </w:r>
    </w:p>
    <w:p w14:paraId="2FD2EBD2" w14:textId="77777777" w:rsidR="005B7B9B" w:rsidRPr="008B75E3" w:rsidRDefault="005B7B9B" w:rsidP="005B7B9B">
      <w:pPr>
        <w:rPr>
          <w:rFonts w:asciiTheme="minorHAnsi" w:hAnsiTheme="minorHAnsi" w:cstheme="minorHAnsi"/>
          <w:highlight w:val="red"/>
        </w:rPr>
      </w:pPr>
    </w:p>
    <w:p w14:paraId="3EF07E57" w14:textId="77777777" w:rsidR="00F91FDE" w:rsidRPr="008B75E3" w:rsidRDefault="00F91FDE" w:rsidP="00F91FDE">
      <w:pPr>
        <w:rPr>
          <w:rFonts w:asciiTheme="minorHAnsi" w:hAnsiTheme="minorHAnsi" w:cstheme="minorHAnsi"/>
          <w:highlight w:val="red"/>
        </w:rPr>
      </w:pPr>
    </w:p>
    <w:p w14:paraId="17F34A96" w14:textId="7071146E" w:rsidR="00F44BDC" w:rsidRPr="008B75E3" w:rsidRDefault="0021165F" w:rsidP="00A15658">
      <w:pPr>
        <w:pStyle w:val="Ttulo3"/>
      </w:pPr>
      <w:bookmarkStart w:id="188" w:name="_Toc75341378"/>
      <w:r w:rsidRPr="008B75E3">
        <w:t>Panel Sip 90 mm</w:t>
      </w:r>
      <w:r w:rsidR="00B309F9" w:rsidRPr="008B75E3">
        <w:t xml:space="preserve"> (m2)</w:t>
      </w:r>
      <w:bookmarkEnd w:id="188"/>
    </w:p>
    <w:p w14:paraId="54B0F0AC" w14:textId="22DC59E7" w:rsidR="002267C0" w:rsidRPr="008B75E3" w:rsidRDefault="00EB479D" w:rsidP="002267C0">
      <w:pPr>
        <w:widowControl w:val="0"/>
        <w:ind w:right="51"/>
        <w:rPr>
          <w:rFonts w:asciiTheme="minorHAnsi" w:hAnsiTheme="minorHAnsi" w:cstheme="minorHAnsi"/>
          <w:sz w:val="20"/>
          <w:szCs w:val="18"/>
        </w:rPr>
      </w:pPr>
      <w:r w:rsidRPr="008B75E3">
        <w:rPr>
          <w:rFonts w:asciiTheme="minorHAnsi" w:hAnsiTheme="minorHAnsi" w:cstheme="minorHAnsi"/>
          <w:sz w:val="20"/>
          <w:szCs w:val="18"/>
        </w:rPr>
        <w:t>S</w:t>
      </w:r>
      <w:r w:rsidR="002267C0" w:rsidRPr="008B75E3">
        <w:rPr>
          <w:rFonts w:asciiTheme="minorHAnsi" w:hAnsiTheme="minorHAnsi" w:cstheme="minorHAnsi"/>
          <w:sz w:val="20"/>
          <w:szCs w:val="18"/>
        </w:rPr>
        <w:t>e consid</w:t>
      </w:r>
      <w:r w:rsidRPr="008B75E3">
        <w:rPr>
          <w:rFonts w:asciiTheme="minorHAnsi" w:hAnsiTheme="minorHAnsi" w:cstheme="minorHAnsi"/>
          <w:sz w:val="20"/>
          <w:szCs w:val="18"/>
        </w:rPr>
        <w:t xml:space="preserve">era panel </w:t>
      </w:r>
      <w:proofErr w:type="spellStart"/>
      <w:r w:rsidRPr="008B75E3">
        <w:rPr>
          <w:rFonts w:asciiTheme="minorHAnsi" w:hAnsiTheme="minorHAnsi" w:cstheme="minorHAnsi"/>
          <w:sz w:val="20"/>
          <w:szCs w:val="18"/>
        </w:rPr>
        <w:t>sip</w:t>
      </w:r>
      <w:proofErr w:type="spellEnd"/>
      <w:r w:rsidRPr="008B75E3">
        <w:rPr>
          <w:rFonts w:asciiTheme="minorHAnsi" w:hAnsiTheme="minorHAnsi" w:cstheme="minorHAnsi"/>
          <w:sz w:val="20"/>
          <w:szCs w:val="18"/>
        </w:rPr>
        <w:t xml:space="preserve"> de 90 mm de aislación con placas de </w:t>
      </w:r>
      <w:proofErr w:type="spellStart"/>
      <w:r w:rsidRPr="008B75E3">
        <w:rPr>
          <w:rFonts w:asciiTheme="minorHAnsi" w:hAnsiTheme="minorHAnsi" w:cstheme="minorHAnsi"/>
          <w:sz w:val="20"/>
          <w:szCs w:val="18"/>
        </w:rPr>
        <w:t>osb</w:t>
      </w:r>
      <w:proofErr w:type="spellEnd"/>
      <w:r w:rsidRPr="008B75E3">
        <w:rPr>
          <w:rFonts w:asciiTheme="minorHAnsi" w:hAnsiTheme="minorHAnsi" w:cstheme="minorHAnsi"/>
          <w:sz w:val="20"/>
          <w:szCs w:val="18"/>
        </w:rPr>
        <w:t xml:space="preserve"> de 15mm por ambas caras, se </w:t>
      </w:r>
      <w:proofErr w:type="gramStart"/>
      <w:r w:rsidRPr="008B75E3">
        <w:rPr>
          <w:rFonts w:asciiTheme="minorHAnsi" w:hAnsiTheme="minorHAnsi" w:cstheme="minorHAnsi"/>
          <w:sz w:val="20"/>
          <w:szCs w:val="18"/>
        </w:rPr>
        <w:t>instalara</w:t>
      </w:r>
      <w:proofErr w:type="gramEnd"/>
      <w:r w:rsidRPr="008B75E3">
        <w:rPr>
          <w:rFonts w:asciiTheme="minorHAnsi" w:hAnsiTheme="minorHAnsi" w:cstheme="minorHAnsi"/>
          <w:sz w:val="20"/>
          <w:szCs w:val="18"/>
        </w:rPr>
        <w:t xml:space="preserve"> sobre el </w:t>
      </w:r>
      <w:proofErr w:type="spellStart"/>
      <w:r w:rsidRPr="008B75E3">
        <w:rPr>
          <w:rFonts w:asciiTheme="minorHAnsi" w:hAnsiTheme="minorHAnsi" w:cstheme="minorHAnsi"/>
          <w:sz w:val="20"/>
          <w:szCs w:val="18"/>
        </w:rPr>
        <w:t>tyvek</w:t>
      </w:r>
      <w:proofErr w:type="spellEnd"/>
      <w:r w:rsidRPr="008B75E3">
        <w:rPr>
          <w:rFonts w:asciiTheme="minorHAnsi" w:hAnsiTheme="minorHAnsi" w:cstheme="minorHAnsi"/>
          <w:sz w:val="20"/>
          <w:szCs w:val="18"/>
        </w:rPr>
        <w:t xml:space="preserve"> como estructura de piso </w:t>
      </w:r>
    </w:p>
    <w:p w14:paraId="48799723" w14:textId="77777777" w:rsidR="00EB479D" w:rsidRPr="008B75E3" w:rsidRDefault="00EB479D" w:rsidP="002267C0">
      <w:pPr>
        <w:widowControl w:val="0"/>
        <w:ind w:right="51"/>
        <w:rPr>
          <w:rFonts w:asciiTheme="minorHAnsi" w:hAnsiTheme="minorHAnsi" w:cstheme="minorHAnsi"/>
          <w:sz w:val="20"/>
          <w:szCs w:val="18"/>
          <w:highlight w:val="red"/>
        </w:rPr>
      </w:pPr>
    </w:p>
    <w:p w14:paraId="72B93CF7" w14:textId="77777777" w:rsidR="00EB479D" w:rsidRPr="008B75E3" w:rsidRDefault="00EB479D" w:rsidP="00EB479D">
      <w:pPr>
        <w:rPr>
          <w:rFonts w:asciiTheme="minorHAnsi" w:hAnsiTheme="minorHAnsi" w:cstheme="minorHAnsi"/>
          <w:b/>
        </w:rPr>
      </w:pPr>
      <w:r w:rsidRPr="008B75E3">
        <w:rPr>
          <w:rFonts w:asciiTheme="minorHAnsi" w:hAnsiTheme="minorHAnsi" w:cstheme="minorHAnsi"/>
          <w:b/>
          <w:sz w:val="16"/>
          <w:szCs w:val="20"/>
        </w:rPr>
        <w:t>LOCALIZACIÓN</w:t>
      </w:r>
      <w:r w:rsidRPr="008B75E3">
        <w:rPr>
          <w:rFonts w:asciiTheme="minorHAnsi" w:hAnsiTheme="minorHAnsi" w:cstheme="minorHAnsi"/>
          <w:b/>
        </w:rPr>
        <w:t xml:space="preserve"> </w:t>
      </w:r>
    </w:p>
    <w:p w14:paraId="7BA7E2EB" w14:textId="00986070" w:rsidR="00EB479D" w:rsidRPr="008B75E3" w:rsidRDefault="00EB479D" w:rsidP="00EB479D">
      <w:pPr>
        <w:rPr>
          <w:rFonts w:asciiTheme="minorHAnsi" w:hAnsiTheme="minorHAnsi" w:cstheme="minorHAnsi"/>
        </w:rPr>
      </w:pPr>
      <w:r w:rsidRPr="008B75E3">
        <w:rPr>
          <w:rFonts w:asciiTheme="minorHAnsi" w:hAnsiTheme="minorHAnsi" w:cstheme="minorHAnsi"/>
          <w:sz w:val="20"/>
          <w:szCs w:val="18"/>
        </w:rPr>
        <w:t xml:space="preserve">En Oficina de inspector </w:t>
      </w:r>
    </w:p>
    <w:p w14:paraId="6E18BEAE" w14:textId="77777777" w:rsidR="00615EE8" w:rsidRPr="008B75E3" w:rsidRDefault="00615EE8" w:rsidP="002267C0">
      <w:pPr>
        <w:widowControl w:val="0"/>
        <w:ind w:right="51"/>
        <w:rPr>
          <w:rFonts w:asciiTheme="minorHAnsi" w:hAnsiTheme="minorHAnsi" w:cstheme="minorHAnsi"/>
          <w:sz w:val="20"/>
          <w:szCs w:val="18"/>
        </w:rPr>
      </w:pPr>
    </w:p>
    <w:p w14:paraId="429C0642" w14:textId="709F6D1F" w:rsidR="00F44BDC" w:rsidRPr="008B75E3" w:rsidRDefault="00946873" w:rsidP="00946873">
      <w:pPr>
        <w:pStyle w:val="Ttulo3"/>
      </w:pPr>
      <w:bookmarkStart w:id="189" w:name="_Toc75341379"/>
      <w:r w:rsidRPr="008B75E3">
        <w:t xml:space="preserve">Terciado 18 </w:t>
      </w:r>
      <w:r w:rsidR="0021165F" w:rsidRPr="008B75E3">
        <w:t>mm</w:t>
      </w:r>
      <w:r w:rsidR="00B309F9" w:rsidRPr="008B75E3">
        <w:t xml:space="preserve"> (m2)</w:t>
      </w:r>
      <w:bookmarkEnd w:id="189"/>
    </w:p>
    <w:p w14:paraId="0077C654" w14:textId="025948C8" w:rsidR="00946873" w:rsidRPr="008B75E3" w:rsidRDefault="00946873" w:rsidP="00946873">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 considera sobre el panel </w:t>
      </w:r>
      <w:proofErr w:type="spellStart"/>
      <w:r w:rsidRPr="008B75E3">
        <w:rPr>
          <w:rFonts w:asciiTheme="minorHAnsi" w:hAnsiTheme="minorHAnsi" w:cstheme="minorHAnsi"/>
          <w:sz w:val="20"/>
          <w:szCs w:val="18"/>
        </w:rPr>
        <w:t>sip</w:t>
      </w:r>
      <w:proofErr w:type="spellEnd"/>
      <w:r w:rsidRPr="008B75E3">
        <w:rPr>
          <w:rFonts w:asciiTheme="minorHAnsi" w:hAnsiTheme="minorHAnsi" w:cstheme="minorHAnsi"/>
          <w:sz w:val="20"/>
          <w:szCs w:val="18"/>
        </w:rPr>
        <w:t xml:space="preserve"> </w:t>
      </w:r>
      <w:proofErr w:type="gramStart"/>
      <w:r w:rsidRPr="008B75E3">
        <w:rPr>
          <w:rFonts w:asciiTheme="minorHAnsi" w:hAnsiTheme="minorHAnsi" w:cstheme="minorHAnsi"/>
          <w:sz w:val="20"/>
          <w:szCs w:val="18"/>
        </w:rPr>
        <w:t>una placas</w:t>
      </w:r>
      <w:proofErr w:type="gramEnd"/>
      <w:r w:rsidRPr="008B75E3">
        <w:rPr>
          <w:rFonts w:asciiTheme="minorHAnsi" w:hAnsiTheme="minorHAnsi" w:cstheme="minorHAnsi"/>
          <w:sz w:val="20"/>
          <w:szCs w:val="18"/>
        </w:rPr>
        <w:t xml:space="preserve"> de terciado de 18mm, la cual recibirá el piso de goma tipo estoperol </w:t>
      </w:r>
    </w:p>
    <w:p w14:paraId="269CEF1B" w14:textId="77777777" w:rsidR="00F83714" w:rsidRPr="008B75E3" w:rsidRDefault="00F83714" w:rsidP="00F83714">
      <w:pPr>
        <w:rPr>
          <w:rFonts w:asciiTheme="minorHAnsi" w:hAnsiTheme="minorHAnsi" w:cstheme="minorHAnsi"/>
          <w:lang w:val="es-ES_tradnl" w:eastAsia="es-CL"/>
        </w:rPr>
      </w:pPr>
    </w:p>
    <w:p w14:paraId="5966B4BF" w14:textId="7104CACC" w:rsidR="004D653F" w:rsidRPr="008B75E3" w:rsidRDefault="00F83714" w:rsidP="00DA62D7">
      <w:pPr>
        <w:pStyle w:val="Ttulo2"/>
      </w:pPr>
      <w:bookmarkStart w:id="190" w:name="_Toc75341380"/>
      <w:r w:rsidRPr="008B75E3">
        <w:t>Muros y tabiques</w:t>
      </w:r>
      <w:bookmarkEnd w:id="190"/>
      <w:r w:rsidRPr="008B75E3">
        <w:t xml:space="preserve"> </w:t>
      </w:r>
    </w:p>
    <w:p w14:paraId="5BD9B337" w14:textId="77777777" w:rsidR="00747776" w:rsidRPr="008B75E3" w:rsidRDefault="00747776" w:rsidP="00747776">
      <w:pPr>
        <w:rPr>
          <w:rFonts w:asciiTheme="minorHAnsi" w:hAnsiTheme="minorHAnsi" w:cstheme="minorHAnsi"/>
          <w:sz w:val="16"/>
          <w:szCs w:val="20"/>
        </w:rPr>
      </w:pPr>
      <w:r w:rsidRPr="008B75E3">
        <w:rPr>
          <w:rFonts w:asciiTheme="minorHAnsi" w:hAnsiTheme="minorHAnsi" w:cstheme="minorHAnsi"/>
          <w:sz w:val="16"/>
          <w:szCs w:val="20"/>
        </w:rPr>
        <w:t>NORMATIVA Y REFERENCIA</w:t>
      </w:r>
    </w:p>
    <w:p w14:paraId="49BD203E" w14:textId="77777777" w:rsidR="00747776" w:rsidRPr="008B75E3" w:rsidRDefault="00747776" w:rsidP="00747776">
      <w:pPr>
        <w:rPr>
          <w:rFonts w:asciiTheme="minorHAnsi" w:hAnsiTheme="minorHAnsi" w:cstheme="minorHAnsi"/>
          <w:sz w:val="20"/>
          <w:szCs w:val="18"/>
        </w:rPr>
      </w:pPr>
      <w:r w:rsidRPr="008B75E3">
        <w:rPr>
          <w:rFonts w:asciiTheme="minorHAnsi" w:hAnsiTheme="minorHAnsi" w:cstheme="minorHAnsi"/>
          <w:sz w:val="20"/>
          <w:szCs w:val="18"/>
        </w:rPr>
        <w:t>NCh2795 Of. 2003 “Aislación térmica – Transferencia de masa – Magnitudes y definiciones”</w:t>
      </w:r>
    </w:p>
    <w:p w14:paraId="778ACD80" w14:textId="77777777" w:rsidR="00747776" w:rsidRPr="008B75E3" w:rsidRDefault="00747776" w:rsidP="00747776">
      <w:pPr>
        <w:rPr>
          <w:rFonts w:asciiTheme="minorHAnsi" w:hAnsiTheme="minorHAnsi" w:cstheme="minorHAnsi"/>
          <w:sz w:val="20"/>
          <w:szCs w:val="18"/>
        </w:rPr>
      </w:pPr>
      <w:r w:rsidRPr="008B75E3">
        <w:rPr>
          <w:rFonts w:asciiTheme="minorHAnsi" w:hAnsiTheme="minorHAnsi" w:cstheme="minorHAnsi"/>
          <w:sz w:val="20"/>
          <w:szCs w:val="18"/>
        </w:rPr>
        <w:t xml:space="preserve">NCh2795 Of. 2003 “Aislación térmica – </w:t>
      </w:r>
      <w:proofErr w:type="spellStart"/>
      <w:r w:rsidRPr="008B75E3">
        <w:rPr>
          <w:rFonts w:asciiTheme="minorHAnsi" w:hAnsiTheme="minorHAnsi" w:cstheme="minorHAnsi"/>
          <w:sz w:val="20"/>
          <w:szCs w:val="18"/>
        </w:rPr>
        <w:t>Poliestireno</w:t>
      </w:r>
      <w:proofErr w:type="spellEnd"/>
      <w:r w:rsidRPr="008B75E3">
        <w:rPr>
          <w:rFonts w:asciiTheme="minorHAnsi" w:hAnsiTheme="minorHAnsi" w:cstheme="minorHAnsi"/>
          <w:sz w:val="20"/>
          <w:szCs w:val="18"/>
        </w:rPr>
        <w:t xml:space="preserve"> expandido – Requisitos”</w:t>
      </w:r>
    </w:p>
    <w:p w14:paraId="22FAA5AE" w14:textId="77777777" w:rsidR="00747776" w:rsidRPr="008B75E3" w:rsidRDefault="00747776" w:rsidP="00747776">
      <w:pPr>
        <w:rPr>
          <w:rFonts w:asciiTheme="minorHAnsi" w:hAnsiTheme="minorHAnsi" w:cstheme="minorHAnsi"/>
          <w:sz w:val="20"/>
          <w:szCs w:val="18"/>
        </w:rPr>
      </w:pPr>
      <w:r w:rsidRPr="008B75E3">
        <w:rPr>
          <w:rFonts w:asciiTheme="minorHAnsi" w:hAnsiTheme="minorHAnsi" w:cstheme="minorHAnsi"/>
          <w:sz w:val="20"/>
          <w:szCs w:val="18"/>
        </w:rPr>
        <w:t xml:space="preserve">NCh852 </w:t>
      </w:r>
      <w:proofErr w:type="spellStart"/>
      <w:r w:rsidRPr="008B75E3">
        <w:rPr>
          <w:rFonts w:asciiTheme="minorHAnsi" w:hAnsiTheme="minorHAnsi" w:cstheme="minorHAnsi"/>
          <w:sz w:val="20"/>
          <w:szCs w:val="18"/>
        </w:rPr>
        <w:t>EOf</w:t>
      </w:r>
      <w:proofErr w:type="spellEnd"/>
      <w:r w:rsidRPr="008B75E3">
        <w:rPr>
          <w:rFonts w:asciiTheme="minorHAnsi" w:hAnsiTheme="minorHAnsi" w:cstheme="minorHAnsi"/>
          <w:sz w:val="20"/>
          <w:szCs w:val="18"/>
        </w:rPr>
        <w:t>. 1971 “Acondicionamiento ambiental – Materiales de construcción – Determinación de la permeabilidad al vapor de agua”</w:t>
      </w:r>
    </w:p>
    <w:p w14:paraId="2E800F34" w14:textId="77777777" w:rsidR="00747776" w:rsidRPr="008B75E3" w:rsidRDefault="00747776" w:rsidP="00747776">
      <w:pPr>
        <w:rPr>
          <w:rFonts w:asciiTheme="minorHAnsi" w:hAnsiTheme="minorHAnsi" w:cstheme="minorHAnsi"/>
        </w:rPr>
      </w:pPr>
    </w:p>
    <w:p w14:paraId="4F617A95" w14:textId="56376D36" w:rsidR="00F83714" w:rsidRPr="008B75E3" w:rsidRDefault="0021165F" w:rsidP="00A15658">
      <w:pPr>
        <w:pStyle w:val="Ttulo3"/>
      </w:pPr>
      <w:bookmarkStart w:id="191" w:name="_Toc67386245"/>
      <w:bookmarkStart w:id="192" w:name="_Toc75341381"/>
      <w:r w:rsidRPr="008B75E3">
        <w:t>Tabique Exterior-</w:t>
      </w:r>
      <w:proofErr w:type="gramStart"/>
      <w:r w:rsidRPr="008B75E3">
        <w:t>Interior  Tipo</w:t>
      </w:r>
      <w:proofErr w:type="gramEnd"/>
      <w:r w:rsidRPr="008B75E3">
        <w:t xml:space="preserve"> Isopol e= 100 mm (m</w:t>
      </w:r>
      <w:r w:rsidRPr="008B75E3">
        <w:rPr>
          <w:vertAlign w:val="superscript"/>
        </w:rPr>
        <w:t>2</w:t>
      </w:r>
      <w:r w:rsidRPr="008B75E3">
        <w:t>)</w:t>
      </w:r>
      <w:bookmarkEnd w:id="191"/>
      <w:bookmarkEnd w:id="192"/>
      <w:r w:rsidRPr="008B75E3">
        <w:t xml:space="preserve"> </w:t>
      </w:r>
    </w:p>
    <w:p w14:paraId="69A88A15" w14:textId="0937AAC8" w:rsidR="00F83714" w:rsidRPr="008B75E3" w:rsidRDefault="00747776" w:rsidP="00F83714">
      <w:pPr>
        <w:widowControl w:val="0"/>
        <w:ind w:right="51"/>
        <w:rPr>
          <w:rFonts w:asciiTheme="minorHAnsi" w:hAnsiTheme="minorHAnsi" w:cstheme="minorHAnsi"/>
          <w:color w:val="000000" w:themeColor="text1"/>
          <w:sz w:val="20"/>
          <w:szCs w:val="18"/>
        </w:rPr>
      </w:pPr>
      <w:r w:rsidRPr="008B75E3">
        <w:rPr>
          <w:rFonts w:asciiTheme="minorHAnsi" w:hAnsiTheme="minorHAnsi" w:cstheme="minorHAnsi"/>
          <w:color w:val="000000" w:themeColor="text1"/>
          <w:sz w:val="20"/>
          <w:szCs w:val="18"/>
        </w:rPr>
        <w:t>Se consulta por la instalación de</w:t>
      </w:r>
      <w:r w:rsidR="00F83714" w:rsidRPr="008B75E3">
        <w:rPr>
          <w:rFonts w:asciiTheme="minorHAnsi" w:hAnsiTheme="minorHAnsi" w:cstheme="minorHAnsi"/>
          <w:color w:val="000000" w:themeColor="text1"/>
          <w:sz w:val="20"/>
          <w:szCs w:val="18"/>
        </w:rPr>
        <w:t xml:space="preserve"> tipo </w:t>
      </w:r>
      <w:proofErr w:type="spellStart"/>
      <w:r w:rsidR="00F83714" w:rsidRPr="008B75E3">
        <w:rPr>
          <w:rFonts w:asciiTheme="minorHAnsi" w:hAnsiTheme="minorHAnsi" w:cstheme="minorHAnsi"/>
          <w:color w:val="000000" w:themeColor="text1"/>
          <w:sz w:val="20"/>
          <w:szCs w:val="18"/>
        </w:rPr>
        <w:t>Isopol</w:t>
      </w:r>
      <w:proofErr w:type="spellEnd"/>
      <w:r w:rsidRPr="008B75E3">
        <w:rPr>
          <w:rFonts w:asciiTheme="minorHAnsi" w:hAnsiTheme="minorHAnsi" w:cstheme="minorHAnsi"/>
          <w:color w:val="000000" w:themeColor="text1"/>
          <w:sz w:val="20"/>
          <w:szCs w:val="18"/>
        </w:rPr>
        <w:t xml:space="preserve"> o de similares características,</w:t>
      </w:r>
      <w:r w:rsidR="00F83714" w:rsidRPr="008B75E3">
        <w:rPr>
          <w:rFonts w:asciiTheme="minorHAnsi" w:hAnsiTheme="minorHAnsi" w:cstheme="minorHAnsi"/>
          <w:color w:val="000000" w:themeColor="text1"/>
          <w:sz w:val="20"/>
          <w:szCs w:val="18"/>
        </w:rPr>
        <w:t xml:space="preserve"> de acero por ambos lados con su cara que da hacia el interior deberá ser lisa y con aislación de </w:t>
      </w:r>
      <w:proofErr w:type="spellStart"/>
      <w:r w:rsidR="00F83714" w:rsidRPr="008B75E3">
        <w:rPr>
          <w:rFonts w:asciiTheme="minorHAnsi" w:hAnsiTheme="minorHAnsi" w:cstheme="minorHAnsi"/>
          <w:color w:val="000000" w:themeColor="text1"/>
          <w:sz w:val="20"/>
          <w:szCs w:val="18"/>
        </w:rPr>
        <w:t>poliestireno</w:t>
      </w:r>
      <w:proofErr w:type="spellEnd"/>
      <w:r w:rsidRPr="008B75E3">
        <w:rPr>
          <w:rFonts w:asciiTheme="minorHAnsi" w:hAnsiTheme="minorHAnsi" w:cstheme="minorHAnsi"/>
          <w:color w:val="000000" w:themeColor="text1"/>
          <w:sz w:val="20"/>
          <w:szCs w:val="18"/>
        </w:rPr>
        <w:t xml:space="preserve"> expandido de 100 mm de espesor.</w:t>
      </w:r>
    </w:p>
    <w:p w14:paraId="2AC4F5D5" w14:textId="141CD3DD" w:rsidR="00F83714" w:rsidRPr="008B75E3" w:rsidRDefault="00F83714" w:rsidP="00F83714">
      <w:pPr>
        <w:widowControl w:val="0"/>
        <w:ind w:right="51"/>
        <w:rPr>
          <w:rFonts w:asciiTheme="minorHAnsi" w:hAnsiTheme="minorHAnsi" w:cstheme="minorHAnsi"/>
          <w:color w:val="000000" w:themeColor="text1"/>
          <w:sz w:val="20"/>
          <w:szCs w:val="18"/>
        </w:rPr>
      </w:pPr>
      <w:r w:rsidRPr="008B75E3">
        <w:rPr>
          <w:rFonts w:asciiTheme="minorHAnsi" w:hAnsiTheme="minorHAnsi" w:cstheme="minorHAnsi"/>
          <w:sz w:val="20"/>
          <w:szCs w:val="18"/>
        </w:rPr>
        <w:t>El contratista deberá ceñirse estrictamente a las instrucciones contenidas en el catálogo de fábrica, especialmente en lo que se refiere a traslapos, curv</w:t>
      </w:r>
      <w:r w:rsidRPr="008B75E3">
        <w:rPr>
          <w:rFonts w:asciiTheme="minorHAnsi" w:hAnsiTheme="minorHAnsi" w:cstheme="minorHAnsi"/>
          <w:color w:val="000000" w:themeColor="text1"/>
          <w:sz w:val="20"/>
          <w:szCs w:val="18"/>
        </w:rPr>
        <w:t>as</w:t>
      </w:r>
      <w:r w:rsidR="00946873" w:rsidRPr="008B75E3">
        <w:rPr>
          <w:rFonts w:asciiTheme="minorHAnsi" w:hAnsiTheme="minorHAnsi" w:cstheme="minorHAnsi"/>
          <w:color w:val="000000" w:themeColor="text1"/>
          <w:sz w:val="20"/>
          <w:szCs w:val="18"/>
        </w:rPr>
        <w:t>, esquineros, elementos plegados, encuentros de paneles,</w:t>
      </w:r>
      <w:r w:rsidRPr="008B75E3">
        <w:rPr>
          <w:rFonts w:asciiTheme="minorHAnsi" w:hAnsiTheme="minorHAnsi" w:cstheme="minorHAnsi"/>
          <w:color w:val="000000" w:themeColor="text1"/>
          <w:sz w:val="20"/>
          <w:szCs w:val="18"/>
        </w:rPr>
        <w:t xml:space="preserve"> fijaciones,</w:t>
      </w:r>
      <w:r w:rsidR="00946873" w:rsidRPr="008B75E3">
        <w:rPr>
          <w:rFonts w:asciiTheme="minorHAnsi" w:hAnsiTheme="minorHAnsi" w:cstheme="minorHAnsi"/>
          <w:color w:val="000000" w:themeColor="text1"/>
          <w:sz w:val="20"/>
          <w:szCs w:val="18"/>
        </w:rPr>
        <w:t xml:space="preserve"> etc.</w:t>
      </w:r>
      <w:r w:rsidRPr="008B75E3">
        <w:rPr>
          <w:rFonts w:asciiTheme="minorHAnsi" w:hAnsiTheme="minorHAnsi" w:cstheme="minorHAnsi"/>
          <w:color w:val="000000" w:themeColor="text1"/>
          <w:sz w:val="20"/>
          <w:szCs w:val="18"/>
        </w:rPr>
        <w:t xml:space="preserve"> teniendo presente la zona </w:t>
      </w:r>
      <w:r w:rsidRPr="008B75E3">
        <w:rPr>
          <w:rFonts w:asciiTheme="minorHAnsi" w:hAnsiTheme="minorHAnsi" w:cstheme="minorHAnsi"/>
          <w:color w:val="000000" w:themeColor="text1"/>
          <w:sz w:val="20"/>
          <w:szCs w:val="18"/>
        </w:rPr>
        <w:lastRenderedPageBreak/>
        <w:t>climática lluviosa.</w:t>
      </w:r>
    </w:p>
    <w:p w14:paraId="683339FB" w14:textId="45BAF115" w:rsidR="00F83714" w:rsidRPr="008B75E3" w:rsidRDefault="00F83714" w:rsidP="00F83714">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Las planchas se colocarán con mucha precaución a fin de evitar que durante el montaje de ellas no se produzcan deformaciones o </w:t>
      </w:r>
      <w:proofErr w:type="spellStart"/>
      <w:r w:rsidRPr="008B75E3">
        <w:rPr>
          <w:rFonts w:asciiTheme="minorHAnsi" w:hAnsiTheme="minorHAnsi" w:cstheme="minorHAnsi"/>
          <w:sz w:val="20"/>
          <w:szCs w:val="18"/>
        </w:rPr>
        <w:t>rayaduras</w:t>
      </w:r>
      <w:proofErr w:type="spellEnd"/>
      <w:r w:rsidRPr="008B75E3">
        <w:rPr>
          <w:rFonts w:asciiTheme="minorHAnsi" w:hAnsiTheme="minorHAnsi" w:cstheme="minorHAnsi"/>
          <w:sz w:val="20"/>
          <w:szCs w:val="18"/>
        </w:rPr>
        <w:t xml:space="preserve"> que puedan afectar su aspecto y/o buen funcionamiento. No se aceptarán planchas fi</w:t>
      </w:r>
      <w:r w:rsidR="00747776" w:rsidRPr="008B75E3">
        <w:rPr>
          <w:rFonts w:asciiTheme="minorHAnsi" w:hAnsiTheme="minorHAnsi" w:cstheme="minorHAnsi"/>
          <w:sz w:val="20"/>
          <w:szCs w:val="18"/>
        </w:rPr>
        <w:t>suradas, abolladas o perforadas y se deben eliminar todos los puentes térmicos</w:t>
      </w:r>
      <w:r w:rsidR="00946873" w:rsidRPr="008B75E3">
        <w:rPr>
          <w:rFonts w:asciiTheme="minorHAnsi" w:hAnsiTheme="minorHAnsi" w:cstheme="minorHAnsi"/>
          <w:sz w:val="20"/>
          <w:szCs w:val="18"/>
        </w:rPr>
        <w:t>, el contratista deberá considerar todas aquellas recomendaciones del fabricante, de modo de obtener una buena terminación</w:t>
      </w:r>
      <w:r w:rsidR="00747776" w:rsidRPr="008B75E3">
        <w:rPr>
          <w:rFonts w:asciiTheme="minorHAnsi" w:hAnsiTheme="minorHAnsi" w:cstheme="minorHAnsi"/>
          <w:sz w:val="20"/>
          <w:szCs w:val="18"/>
        </w:rPr>
        <w:t>.</w:t>
      </w:r>
    </w:p>
    <w:p w14:paraId="10444E45" w14:textId="77777777" w:rsidR="00F83714" w:rsidRPr="008B75E3" w:rsidRDefault="00F83714" w:rsidP="00F83714">
      <w:pPr>
        <w:widowControl w:val="0"/>
        <w:ind w:right="51"/>
        <w:rPr>
          <w:rFonts w:asciiTheme="minorHAnsi" w:hAnsiTheme="minorHAnsi" w:cstheme="minorHAnsi"/>
        </w:rPr>
      </w:pPr>
    </w:p>
    <w:p w14:paraId="277B58C0" w14:textId="77777777" w:rsidR="00F83714" w:rsidRPr="008B75E3" w:rsidRDefault="00F83714" w:rsidP="00F83714">
      <w:pPr>
        <w:rPr>
          <w:rFonts w:asciiTheme="minorHAnsi" w:hAnsiTheme="minorHAnsi" w:cstheme="minorHAnsi"/>
        </w:rPr>
      </w:pPr>
      <w:r w:rsidRPr="008B75E3">
        <w:rPr>
          <w:rFonts w:asciiTheme="minorHAnsi" w:hAnsiTheme="minorHAnsi" w:cstheme="minorHAnsi"/>
          <w:sz w:val="16"/>
          <w:szCs w:val="20"/>
        </w:rPr>
        <w:t>LOCALIZACIÓN</w:t>
      </w:r>
      <w:r w:rsidRPr="008B75E3">
        <w:rPr>
          <w:rFonts w:asciiTheme="minorHAnsi" w:hAnsiTheme="minorHAnsi" w:cstheme="minorHAnsi"/>
        </w:rPr>
        <w:t xml:space="preserve"> </w:t>
      </w:r>
    </w:p>
    <w:p w14:paraId="56E7767D" w14:textId="4FC8B249" w:rsidR="00F83714" w:rsidRPr="008B75E3" w:rsidRDefault="00401184" w:rsidP="00F44BDC">
      <w:pPr>
        <w:rPr>
          <w:rFonts w:asciiTheme="minorHAnsi" w:hAnsiTheme="minorHAnsi" w:cstheme="minorHAnsi"/>
          <w:sz w:val="20"/>
          <w:szCs w:val="18"/>
        </w:rPr>
      </w:pPr>
      <w:r w:rsidRPr="008B75E3">
        <w:rPr>
          <w:rFonts w:asciiTheme="minorHAnsi" w:hAnsiTheme="minorHAnsi" w:cstheme="minorHAnsi"/>
          <w:sz w:val="20"/>
          <w:szCs w:val="18"/>
        </w:rPr>
        <w:t xml:space="preserve">En muros exteriores </w:t>
      </w:r>
      <w:r w:rsidR="00F83714" w:rsidRPr="008B75E3">
        <w:rPr>
          <w:rFonts w:asciiTheme="minorHAnsi" w:hAnsiTheme="minorHAnsi" w:cstheme="minorHAnsi"/>
          <w:sz w:val="20"/>
          <w:szCs w:val="18"/>
        </w:rPr>
        <w:t xml:space="preserve">del sector ampliación y </w:t>
      </w:r>
      <w:r w:rsidR="00747776" w:rsidRPr="008B75E3">
        <w:rPr>
          <w:rFonts w:asciiTheme="minorHAnsi" w:hAnsiTheme="minorHAnsi" w:cstheme="minorHAnsi"/>
          <w:sz w:val="20"/>
          <w:szCs w:val="18"/>
        </w:rPr>
        <w:t>según se indique en planos.</w:t>
      </w:r>
    </w:p>
    <w:p w14:paraId="1FC2E74A" w14:textId="3383C341" w:rsidR="00F83714" w:rsidRPr="008B75E3" w:rsidRDefault="00F83714" w:rsidP="00747776">
      <w:pPr>
        <w:pStyle w:val="Ttulo4"/>
        <w:rPr>
          <w:rFonts w:asciiTheme="minorHAnsi" w:hAnsiTheme="minorHAnsi" w:cstheme="minorHAnsi"/>
        </w:rPr>
      </w:pPr>
      <w:bookmarkStart w:id="193" w:name="_Toc75341382"/>
      <w:r w:rsidRPr="008B75E3">
        <w:rPr>
          <w:rFonts w:asciiTheme="minorHAnsi" w:hAnsiTheme="minorHAnsi" w:cstheme="minorHAnsi"/>
        </w:rPr>
        <w:t xml:space="preserve">Forros de </w:t>
      </w:r>
      <w:proofErr w:type="gramStart"/>
      <w:r w:rsidRPr="008B75E3">
        <w:rPr>
          <w:rFonts w:asciiTheme="minorHAnsi" w:hAnsiTheme="minorHAnsi" w:cstheme="minorHAnsi"/>
        </w:rPr>
        <w:t xml:space="preserve">remate </w:t>
      </w:r>
      <w:r w:rsidR="00B309F9" w:rsidRPr="008B75E3">
        <w:rPr>
          <w:rFonts w:asciiTheme="minorHAnsi" w:hAnsiTheme="minorHAnsi" w:cstheme="minorHAnsi"/>
        </w:rPr>
        <w:t xml:space="preserve"> (</w:t>
      </w:r>
      <w:proofErr w:type="gramEnd"/>
      <w:r w:rsidR="00B309F9" w:rsidRPr="008B75E3">
        <w:rPr>
          <w:rFonts w:asciiTheme="minorHAnsi" w:hAnsiTheme="minorHAnsi" w:cstheme="minorHAnsi"/>
        </w:rPr>
        <w:t>m2)</w:t>
      </w:r>
      <w:bookmarkEnd w:id="193"/>
    </w:p>
    <w:p w14:paraId="3B1D5C4F" w14:textId="52C5321C" w:rsidR="00F83714" w:rsidRPr="008B75E3" w:rsidRDefault="00F83714" w:rsidP="00747776">
      <w:pPr>
        <w:pStyle w:val="Default"/>
        <w:jc w:val="both"/>
        <w:rPr>
          <w:rFonts w:asciiTheme="minorHAnsi" w:hAnsiTheme="minorHAnsi" w:cstheme="minorHAnsi"/>
          <w:color w:val="auto"/>
          <w:sz w:val="20"/>
          <w:szCs w:val="18"/>
          <w:lang w:eastAsia="en-US"/>
        </w:rPr>
      </w:pPr>
      <w:r w:rsidRPr="008B75E3">
        <w:rPr>
          <w:rFonts w:asciiTheme="minorHAnsi" w:hAnsiTheme="minorHAnsi" w:cstheme="minorHAnsi"/>
          <w:color w:val="auto"/>
          <w:sz w:val="20"/>
          <w:szCs w:val="18"/>
          <w:lang w:eastAsia="en-US"/>
        </w:rPr>
        <w:t xml:space="preserve">Se consulta </w:t>
      </w:r>
      <w:r w:rsidR="00747776" w:rsidRPr="008B75E3">
        <w:rPr>
          <w:rFonts w:asciiTheme="minorHAnsi" w:hAnsiTheme="minorHAnsi" w:cstheme="minorHAnsi"/>
          <w:color w:val="auto"/>
          <w:sz w:val="20"/>
          <w:szCs w:val="18"/>
          <w:lang w:eastAsia="en-US"/>
        </w:rPr>
        <w:t xml:space="preserve">forro de remate de igual materialidad de los tabiques y se consideran para todos los encuentros, </w:t>
      </w:r>
      <w:proofErr w:type="gramStart"/>
      <w:r w:rsidR="00747776" w:rsidRPr="008B75E3">
        <w:rPr>
          <w:rFonts w:asciiTheme="minorHAnsi" w:hAnsiTheme="minorHAnsi" w:cstheme="minorHAnsi"/>
          <w:color w:val="auto"/>
          <w:sz w:val="20"/>
          <w:szCs w:val="18"/>
          <w:lang w:eastAsia="en-US"/>
        </w:rPr>
        <w:t>vanos  o</w:t>
      </w:r>
      <w:proofErr w:type="gramEnd"/>
      <w:r w:rsidR="00747776" w:rsidRPr="008B75E3">
        <w:rPr>
          <w:rFonts w:asciiTheme="minorHAnsi" w:hAnsiTheme="minorHAnsi" w:cstheme="minorHAnsi"/>
          <w:color w:val="auto"/>
          <w:sz w:val="20"/>
          <w:szCs w:val="18"/>
          <w:lang w:eastAsia="en-US"/>
        </w:rPr>
        <w:t xml:space="preserve"> donde sea necesario, este debe quedar perfectamente sellado y sin puente térmico que puedan afectar a los recintos</w:t>
      </w:r>
    </w:p>
    <w:p w14:paraId="08B97F9E" w14:textId="77777777" w:rsidR="00F83714" w:rsidRPr="008B75E3" w:rsidRDefault="00F83714" w:rsidP="00F44BDC">
      <w:pPr>
        <w:rPr>
          <w:rFonts w:asciiTheme="minorHAnsi" w:hAnsiTheme="minorHAnsi" w:cstheme="minorHAnsi"/>
        </w:rPr>
      </w:pPr>
    </w:p>
    <w:p w14:paraId="5D2D5259" w14:textId="47408262" w:rsidR="007D2D3B" w:rsidRPr="008B75E3" w:rsidRDefault="0021165F" w:rsidP="00A15658">
      <w:pPr>
        <w:pStyle w:val="Ttulo3"/>
      </w:pPr>
      <w:bookmarkStart w:id="194" w:name="_Toc497147817"/>
      <w:bookmarkStart w:id="195" w:name="_Toc497148053"/>
      <w:bookmarkStart w:id="196" w:name="_Toc497211193"/>
      <w:bookmarkStart w:id="197" w:name="_Toc497382101"/>
      <w:bookmarkStart w:id="198" w:name="_Toc497383770"/>
      <w:bookmarkStart w:id="199" w:name="_Toc26859935"/>
      <w:bookmarkStart w:id="200" w:name="_Toc75341383"/>
      <w:r w:rsidRPr="008B75E3">
        <w:t xml:space="preserve">Muros Y Tabiques </w:t>
      </w:r>
      <w:bookmarkEnd w:id="194"/>
      <w:bookmarkEnd w:id="195"/>
      <w:bookmarkEnd w:id="196"/>
      <w:bookmarkEnd w:id="197"/>
      <w:bookmarkEnd w:id="198"/>
      <w:bookmarkEnd w:id="199"/>
      <w:r w:rsidRPr="008B75E3">
        <w:t>Interiores</w:t>
      </w:r>
      <w:bookmarkEnd w:id="200"/>
    </w:p>
    <w:p w14:paraId="064F80C7" w14:textId="296F2A43" w:rsidR="002267C0" w:rsidRPr="008B75E3" w:rsidRDefault="002267C0" w:rsidP="002267C0">
      <w:pPr>
        <w:rPr>
          <w:rFonts w:asciiTheme="minorHAnsi" w:hAnsiTheme="minorHAnsi" w:cstheme="minorHAnsi"/>
          <w:sz w:val="20"/>
          <w:szCs w:val="18"/>
        </w:rPr>
      </w:pPr>
      <w:r w:rsidRPr="008B75E3">
        <w:rPr>
          <w:rFonts w:asciiTheme="minorHAnsi" w:hAnsiTheme="minorHAnsi" w:cstheme="minorHAnsi"/>
          <w:sz w:val="20"/>
          <w:szCs w:val="18"/>
        </w:rPr>
        <w:t>Los tabiques a ejecutar, serán con estr</w:t>
      </w:r>
      <w:r w:rsidR="00B06754" w:rsidRPr="008B75E3">
        <w:rPr>
          <w:rFonts w:asciiTheme="minorHAnsi" w:hAnsiTheme="minorHAnsi" w:cstheme="minorHAnsi"/>
          <w:sz w:val="20"/>
          <w:szCs w:val="18"/>
        </w:rPr>
        <w:t xml:space="preserve">uctura tipo </w:t>
      </w:r>
      <w:proofErr w:type="spellStart"/>
      <w:r w:rsidR="00B06754" w:rsidRPr="008B75E3">
        <w:rPr>
          <w:rFonts w:asciiTheme="minorHAnsi" w:hAnsiTheme="minorHAnsi" w:cstheme="minorHAnsi"/>
          <w:sz w:val="20"/>
          <w:szCs w:val="18"/>
        </w:rPr>
        <w:t>metalcon</w:t>
      </w:r>
      <w:proofErr w:type="spellEnd"/>
      <w:r w:rsidRPr="008B75E3">
        <w:rPr>
          <w:rFonts w:asciiTheme="minorHAnsi" w:hAnsiTheme="minorHAnsi" w:cstheme="minorHAnsi"/>
          <w:sz w:val="20"/>
          <w:szCs w:val="18"/>
        </w:rPr>
        <w:t>, revestido por ambos lados con paneles OSB de 9,5 m</w:t>
      </w:r>
      <w:r w:rsidR="00946873" w:rsidRPr="008B75E3">
        <w:rPr>
          <w:rFonts w:asciiTheme="minorHAnsi" w:hAnsiTheme="minorHAnsi" w:cstheme="minorHAnsi"/>
          <w:sz w:val="20"/>
          <w:szCs w:val="18"/>
        </w:rPr>
        <w:t>m de espesor y yeso cartón de 12.5</w:t>
      </w:r>
      <w:r w:rsidRPr="008B75E3">
        <w:rPr>
          <w:rFonts w:asciiTheme="minorHAnsi" w:hAnsiTheme="minorHAnsi" w:cstheme="minorHAnsi"/>
          <w:sz w:val="20"/>
          <w:szCs w:val="18"/>
        </w:rPr>
        <w:t xml:space="preserve"> mm, rellenos </w:t>
      </w:r>
      <w:proofErr w:type="gramStart"/>
      <w:r w:rsidRPr="008B75E3">
        <w:rPr>
          <w:rFonts w:asciiTheme="minorHAnsi" w:hAnsiTheme="minorHAnsi" w:cstheme="minorHAnsi"/>
          <w:sz w:val="20"/>
          <w:szCs w:val="18"/>
        </w:rPr>
        <w:t>con  lana</w:t>
      </w:r>
      <w:proofErr w:type="gramEnd"/>
      <w:r w:rsidRPr="008B75E3">
        <w:rPr>
          <w:rFonts w:asciiTheme="minorHAnsi" w:hAnsiTheme="minorHAnsi" w:cstheme="minorHAnsi"/>
          <w:sz w:val="20"/>
          <w:szCs w:val="18"/>
        </w:rPr>
        <w:t xml:space="preserve"> de vidrio, se debe incluir banda acústica en todo su perímetro, de modo de contar con una buena aislación acústica, todo debidamente con la aprobación del profesional de eficiencia energética</w:t>
      </w:r>
      <w:r w:rsidR="00B705A2" w:rsidRPr="008B75E3">
        <w:rPr>
          <w:rFonts w:asciiTheme="minorHAnsi" w:hAnsiTheme="minorHAnsi" w:cstheme="minorHAnsi"/>
          <w:sz w:val="20"/>
          <w:szCs w:val="18"/>
        </w:rPr>
        <w:t>, se deberá considerar banda acústica en todo su perímetro (base, laterales y superior)</w:t>
      </w:r>
      <w:r w:rsidRPr="008B75E3">
        <w:rPr>
          <w:rFonts w:asciiTheme="minorHAnsi" w:hAnsiTheme="minorHAnsi" w:cstheme="minorHAnsi"/>
          <w:sz w:val="20"/>
          <w:szCs w:val="18"/>
        </w:rPr>
        <w:t>.</w:t>
      </w:r>
    </w:p>
    <w:p w14:paraId="62D4B79D" w14:textId="77777777" w:rsidR="004A7823" w:rsidRPr="008B75E3" w:rsidRDefault="004A7823" w:rsidP="002267C0">
      <w:pPr>
        <w:rPr>
          <w:rFonts w:asciiTheme="minorHAnsi" w:hAnsiTheme="minorHAnsi" w:cstheme="minorHAnsi"/>
          <w:sz w:val="20"/>
          <w:szCs w:val="18"/>
        </w:rPr>
      </w:pPr>
    </w:p>
    <w:p w14:paraId="102BDFA0" w14:textId="77777777" w:rsidR="004A7823" w:rsidRPr="008B75E3" w:rsidRDefault="004A7823" w:rsidP="004A7823">
      <w:pPr>
        <w:rPr>
          <w:rFonts w:asciiTheme="minorHAnsi" w:hAnsiTheme="minorHAnsi" w:cstheme="minorHAnsi"/>
          <w:b/>
        </w:rPr>
      </w:pPr>
      <w:r w:rsidRPr="008B75E3">
        <w:rPr>
          <w:rFonts w:asciiTheme="minorHAnsi" w:hAnsiTheme="minorHAnsi" w:cstheme="minorHAnsi"/>
          <w:b/>
          <w:sz w:val="16"/>
          <w:szCs w:val="20"/>
        </w:rPr>
        <w:t>LOCALIZACIÓN</w:t>
      </w:r>
      <w:r w:rsidRPr="008B75E3">
        <w:rPr>
          <w:rFonts w:asciiTheme="minorHAnsi" w:hAnsiTheme="minorHAnsi" w:cstheme="minorHAnsi"/>
          <w:b/>
        </w:rPr>
        <w:t xml:space="preserve"> </w:t>
      </w:r>
    </w:p>
    <w:p w14:paraId="7F2A2DCC" w14:textId="671D76D0" w:rsidR="004A7823" w:rsidRPr="008B75E3" w:rsidRDefault="00401184" w:rsidP="004A7823">
      <w:pPr>
        <w:rPr>
          <w:rFonts w:asciiTheme="minorHAnsi" w:hAnsiTheme="minorHAnsi" w:cstheme="minorHAnsi"/>
          <w:sz w:val="20"/>
          <w:szCs w:val="18"/>
        </w:rPr>
      </w:pPr>
      <w:r w:rsidRPr="008B75E3">
        <w:rPr>
          <w:rFonts w:asciiTheme="minorHAnsi" w:hAnsiTheme="minorHAnsi" w:cstheme="minorHAnsi"/>
          <w:sz w:val="20"/>
          <w:szCs w:val="18"/>
        </w:rPr>
        <w:t>En tabiques interiores</w:t>
      </w:r>
      <w:r w:rsidR="004A7823" w:rsidRPr="008B75E3">
        <w:rPr>
          <w:rFonts w:asciiTheme="minorHAnsi" w:hAnsiTheme="minorHAnsi" w:cstheme="minorHAnsi"/>
          <w:sz w:val="20"/>
          <w:szCs w:val="18"/>
        </w:rPr>
        <w:t xml:space="preserve"> a ejecutar del pabellón existente</w:t>
      </w:r>
      <w:r w:rsidRPr="008B75E3">
        <w:rPr>
          <w:rFonts w:asciiTheme="minorHAnsi" w:hAnsiTheme="minorHAnsi" w:cstheme="minorHAnsi"/>
          <w:sz w:val="20"/>
          <w:szCs w:val="18"/>
        </w:rPr>
        <w:t xml:space="preserve"> y ampliación</w:t>
      </w:r>
      <w:r w:rsidR="004A7823" w:rsidRPr="008B75E3">
        <w:rPr>
          <w:rFonts w:asciiTheme="minorHAnsi" w:hAnsiTheme="minorHAnsi" w:cstheme="minorHAnsi"/>
          <w:sz w:val="20"/>
          <w:szCs w:val="18"/>
        </w:rPr>
        <w:t>.</w:t>
      </w:r>
    </w:p>
    <w:p w14:paraId="5290696A" w14:textId="77777777" w:rsidR="0021165F" w:rsidRPr="008B75E3" w:rsidRDefault="0021165F" w:rsidP="0021165F">
      <w:pPr>
        <w:rPr>
          <w:rFonts w:asciiTheme="minorHAnsi" w:hAnsiTheme="minorHAnsi" w:cstheme="minorHAnsi"/>
          <w:sz w:val="20"/>
          <w:szCs w:val="18"/>
        </w:rPr>
      </w:pPr>
    </w:p>
    <w:p w14:paraId="0DD3917B" w14:textId="21B58D06" w:rsidR="00DD5018" w:rsidRPr="008B75E3" w:rsidRDefault="00DD5018" w:rsidP="00DD5018">
      <w:pPr>
        <w:pStyle w:val="Ttulo4"/>
        <w:rPr>
          <w:rFonts w:asciiTheme="minorHAnsi" w:hAnsiTheme="minorHAnsi" w:cstheme="minorHAnsi"/>
        </w:rPr>
      </w:pPr>
      <w:bookmarkStart w:id="201" w:name="_Toc75341384"/>
      <w:r w:rsidRPr="008B75E3">
        <w:rPr>
          <w:rFonts w:asciiTheme="minorHAnsi" w:hAnsiTheme="minorHAnsi" w:cstheme="minorHAnsi"/>
        </w:rPr>
        <w:t>ESTRUCTURA DE ACERO GALVANIZADO</w:t>
      </w:r>
      <w:r w:rsidR="00B309F9" w:rsidRPr="008B75E3">
        <w:rPr>
          <w:rFonts w:asciiTheme="minorHAnsi" w:hAnsiTheme="minorHAnsi" w:cstheme="minorHAnsi"/>
        </w:rPr>
        <w:t xml:space="preserve"> (m2)</w:t>
      </w:r>
      <w:bookmarkEnd w:id="201"/>
    </w:p>
    <w:p w14:paraId="0248DA00" w14:textId="77777777" w:rsidR="00DD5018" w:rsidRPr="008B75E3" w:rsidRDefault="00DD5018" w:rsidP="00DD5018">
      <w:pPr>
        <w:spacing w:after="5" w:line="235" w:lineRule="auto"/>
        <w:ind w:left="10" w:right="49" w:hanging="10"/>
        <w:rPr>
          <w:rFonts w:asciiTheme="minorHAnsi" w:hAnsiTheme="minorHAnsi" w:cstheme="minorHAnsi"/>
          <w:b/>
          <w:color w:val="000000"/>
          <w:sz w:val="20"/>
          <w:lang w:eastAsia="es-CL"/>
        </w:rPr>
      </w:pPr>
      <w:r w:rsidRPr="008B75E3">
        <w:rPr>
          <w:rFonts w:asciiTheme="minorHAnsi" w:hAnsiTheme="minorHAnsi" w:cstheme="minorHAnsi"/>
          <w:bCs/>
          <w:color w:val="000000"/>
          <w:sz w:val="20"/>
          <w:lang w:eastAsia="es-CL"/>
        </w:rPr>
        <w:t xml:space="preserve">Montantes </w:t>
      </w:r>
      <w:r w:rsidRPr="008B75E3">
        <w:rPr>
          <w:rFonts w:asciiTheme="minorHAnsi" w:hAnsiTheme="minorHAnsi" w:cstheme="minorHAnsi"/>
          <w:color w:val="000000"/>
          <w:sz w:val="20"/>
          <w:lang w:eastAsia="es-CL"/>
        </w:rPr>
        <w:t xml:space="preserve">verticales de acero galvanizado de 90 x 38 x 12 x 0,85 mm de una sola pieza en toda su altura distanciados </w:t>
      </w:r>
      <w:proofErr w:type="gramStart"/>
      <w:r w:rsidRPr="008B75E3">
        <w:rPr>
          <w:rFonts w:asciiTheme="minorHAnsi" w:hAnsiTheme="minorHAnsi" w:cstheme="minorHAnsi"/>
          <w:color w:val="000000"/>
          <w:sz w:val="20"/>
          <w:lang w:eastAsia="es-CL"/>
        </w:rPr>
        <w:t>a  40</w:t>
      </w:r>
      <w:proofErr w:type="gramEnd"/>
      <w:r w:rsidRPr="008B75E3">
        <w:rPr>
          <w:rFonts w:asciiTheme="minorHAnsi" w:hAnsiTheme="minorHAnsi" w:cstheme="minorHAnsi"/>
          <w:color w:val="000000"/>
          <w:sz w:val="20"/>
          <w:lang w:eastAsia="es-CL"/>
        </w:rPr>
        <w:t xml:space="preserve"> </w:t>
      </w:r>
      <w:proofErr w:type="spellStart"/>
      <w:r w:rsidRPr="008B75E3">
        <w:rPr>
          <w:rFonts w:asciiTheme="minorHAnsi" w:hAnsiTheme="minorHAnsi" w:cstheme="minorHAnsi"/>
          <w:color w:val="000000"/>
          <w:sz w:val="20"/>
          <w:lang w:eastAsia="es-CL"/>
        </w:rPr>
        <w:t>cms</w:t>
      </w:r>
      <w:proofErr w:type="spellEnd"/>
      <w:r w:rsidRPr="008B75E3">
        <w:rPr>
          <w:rFonts w:asciiTheme="minorHAnsi" w:hAnsiTheme="minorHAnsi" w:cstheme="minorHAnsi"/>
          <w:color w:val="000000"/>
          <w:sz w:val="20"/>
          <w:lang w:eastAsia="es-CL"/>
        </w:rPr>
        <w:t xml:space="preserve">. a eje y de soleras inferiores y superiores de 92 x 30 x 0,85 </w:t>
      </w:r>
      <w:proofErr w:type="spellStart"/>
      <w:r w:rsidRPr="008B75E3">
        <w:rPr>
          <w:rFonts w:asciiTheme="minorHAnsi" w:hAnsiTheme="minorHAnsi" w:cstheme="minorHAnsi"/>
          <w:color w:val="000000"/>
          <w:sz w:val="20"/>
          <w:lang w:eastAsia="es-CL"/>
        </w:rPr>
        <w:t>mm.</w:t>
      </w:r>
      <w:proofErr w:type="spellEnd"/>
      <w:r w:rsidRPr="008B75E3">
        <w:rPr>
          <w:rFonts w:asciiTheme="minorHAnsi" w:hAnsiTheme="minorHAnsi" w:cstheme="minorHAnsi"/>
          <w:color w:val="000000"/>
          <w:sz w:val="20"/>
          <w:lang w:eastAsia="es-CL"/>
        </w:rPr>
        <w:t>-  Deflexión L 360.</w:t>
      </w:r>
    </w:p>
    <w:p w14:paraId="3FDFDAD6" w14:textId="77777777" w:rsidR="00DD5018" w:rsidRPr="008B75E3" w:rsidRDefault="00DD5018" w:rsidP="00DD5018">
      <w:pPr>
        <w:spacing w:after="5" w:line="235" w:lineRule="auto"/>
        <w:ind w:left="10" w:right="49" w:hanging="10"/>
        <w:rPr>
          <w:rFonts w:asciiTheme="minorHAnsi" w:hAnsiTheme="minorHAnsi" w:cstheme="minorHAnsi"/>
          <w:color w:val="000000"/>
          <w:sz w:val="20"/>
          <w:lang w:eastAsia="es-CL"/>
        </w:rPr>
      </w:pPr>
      <w:r w:rsidRPr="008B75E3">
        <w:rPr>
          <w:rFonts w:asciiTheme="minorHAnsi" w:hAnsiTheme="minorHAnsi" w:cstheme="minorHAnsi"/>
          <w:color w:val="000000"/>
          <w:sz w:val="20"/>
          <w:lang w:eastAsia="es-CL"/>
        </w:rPr>
        <w:t xml:space="preserve">El acero debe cumplir con ASTM A 653, debe ser grado </w:t>
      </w:r>
      <w:proofErr w:type="gramStart"/>
      <w:r w:rsidRPr="008B75E3">
        <w:rPr>
          <w:rFonts w:asciiTheme="minorHAnsi" w:hAnsiTheme="minorHAnsi" w:cstheme="minorHAnsi"/>
          <w:color w:val="000000"/>
          <w:sz w:val="20"/>
          <w:lang w:eastAsia="es-CL"/>
        </w:rPr>
        <w:t>C  equivalente</w:t>
      </w:r>
      <w:proofErr w:type="gramEnd"/>
      <w:r w:rsidRPr="008B75E3">
        <w:rPr>
          <w:rFonts w:asciiTheme="minorHAnsi" w:hAnsiTheme="minorHAnsi" w:cstheme="minorHAnsi"/>
          <w:color w:val="000000"/>
          <w:sz w:val="20"/>
          <w:lang w:eastAsia="es-CL"/>
        </w:rPr>
        <w:t xml:space="preserve"> a  </w:t>
      </w:r>
      <w:proofErr w:type="spellStart"/>
      <w:r w:rsidRPr="008B75E3">
        <w:rPr>
          <w:rFonts w:asciiTheme="minorHAnsi" w:hAnsiTheme="minorHAnsi" w:cstheme="minorHAnsi"/>
          <w:color w:val="000000"/>
          <w:sz w:val="20"/>
          <w:lang w:eastAsia="es-CL"/>
        </w:rPr>
        <w:t>A</w:t>
      </w:r>
      <w:proofErr w:type="spellEnd"/>
      <w:r w:rsidRPr="008B75E3">
        <w:rPr>
          <w:rFonts w:asciiTheme="minorHAnsi" w:hAnsiTheme="minorHAnsi" w:cstheme="minorHAnsi"/>
          <w:color w:val="000000"/>
          <w:sz w:val="20"/>
          <w:lang w:eastAsia="es-CL"/>
        </w:rPr>
        <w:t xml:space="preserve"> 42-27,  calidad estructural grado 275 </w:t>
      </w:r>
      <w:proofErr w:type="spellStart"/>
      <w:r w:rsidRPr="008B75E3">
        <w:rPr>
          <w:rFonts w:asciiTheme="minorHAnsi" w:hAnsiTheme="minorHAnsi" w:cstheme="minorHAnsi"/>
          <w:color w:val="000000"/>
          <w:sz w:val="20"/>
          <w:lang w:eastAsia="es-CL"/>
        </w:rPr>
        <w:t>Mpa</w:t>
      </w:r>
      <w:proofErr w:type="spellEnd"/>
      <w:r w:rsidRPr="008B75E3">
        <w:rPr>
          <w:rFonts w:asciiTheme="minorHAnsi" w:hAnsiTheme="minorHAnsi" w:cstheme="minorHAnsi"/>
          <w:color w:val="000000"/>
          <w:sz w:val="20"/>
          <w:lang w:eastAsia="es-CL"/>
        </w:rPr>
        <w:t xml:space="preserve"> (40 </w:t>
      </w:r>
      <w:proofErr w:type="spellStart"/>
      <w:r w:rsidRPr="008B75E3">
        <w:rPr>
          <w:rFonts w:asciiTheme="minorHAnsi" w:hAnsiTheme="minorHAnsi" w:cstheme="minorHAnsi"/>
          <w:color w:val="000000"/>
          <w:sz w:val="20"/>
          <w:lang w:eastAsia="es-CL"/>
        </w:rPr>
        <w:t>ksi</w:t>
      </w:r>
      <w:proofErr w:type="spellEnd"/>
      <w:r w:rsidRPr="008B75E3">
        <w:rPr>
          <w:rFonts w:asciiTheme="minorHAnsi" w:hAnsiTheme="minorHAnsi" w:cstheme="minorHAnsi"/>
          <w:color w:val="000000"/>
          <w:sz w:val="20"/>
          <w:lang w:eastAsia="es-CL"/>
        </w:rPr>
        <w:t xml:space="preserve">), recubrimiento galvanizado  Z 275 (G90). </w:t>
      </w:r>
    </w:p>
    <w:p w14:paraId="09DB1D5D" w14:textId="77777777" w:rsidR="00DD5018" w:rsidRPr="008B75E3" w:rsidRDefault="00DD5018" w:rsidP="00DD5018">
      <w:pPr>
        <w:spacing w:after="5" w:line="235" w:lineRule="auto"/>
        <w:ind w:left="10" w:right="49" w:hanging="10"/>
        <w:rPr>
          <w:rFonts w:asciiTheme="minorHAnsi" w:hAnsiTheme="minorHAnsi" w:cstheme="minorHAnsi"/>
          <w:color w:val="000000"/>
          <w:sz w:val="20"/>
          <w:lang w:eastAsia="es-CL"/>
        </w:rPr>
      </w:pPr>
    </w:p>
    <w:p w14:paraId="36022631" w14:textId="77777777" w:rsidR="00DD5018" w:rsidRPr="008B75E3" w:rsidRDefault="00DD5018" w:rsidP="00DD5018">
      <w:pPr>
        <w:spacing w:after="5" w:line="235" w:lineRule="auto"/>
        <w:ind w:left="10" w:right="49" w:hanging="10"/>
        <w:rPr>
          <w:rFonts w:asciiTheme="minorHAnsi" w:hAnsiTheme="minorHAnsi" w:cstheme="minorHAnsi"/>
          <w:color w:val="000000"/>
          <w:sz w:val="20"/>
          <w:lang w:eastAsia="es-CL"/>
        </w:rPr>
      </w:pPr>
      <w:r w:rsidRPr="008B75E3">
        <w:rPr>
          <w:rFonts w:asciiTheme="minorHAnsi" w:hAnsiTheme="minorHAnsi" w:cstheme="minorHAnsi"/>
          <w:color w:val="000000"/>
          <w:sz w:val="20"/>
          <w:lang w:eastAsia="es-CL"/>
        </w:rPr>
        <w:t>Se deben considerar refuerzos cuando se cuelguen muebles, artefactos, accesorios, marcos de puertas y ventanas en estos tabiques.</w:t>
      </w:r>
    </w:p>
    <w:p w14:paraId="0B80027E" w14:textId="77777777" w:rsidR="00DD5018" w:rsidRPr="008B75E3" w:rsidRDefault="00DD5018" w:rsidP="00DD5018">
      <w:pPr>
        <w:spacing w:after="5" w:line="235" w:lineRule="auto"/>
        <w:ind w:left="10" w:right="49" w:hanging="10"/>
        <w:rPr>
          <w:rFonts w:asciiTheme="minorHAnsi" w:hAnsiTheme="minorHAnsi" w:cstheme="minorHAnsi"/>
          <w:color w:val="000000"/>
          <w:sz w:val="20"/>
          <w:lang w:eastAsia="es-CL"/>
        </w:rPr>
      </w:pPr>
    </w:p>
    <w:p w14:paraId="48EC4356" w14:textId="77777777" w:rsidR="00DD5018" w:rsidRPr="008B75E3" w:rsidRDefault="00DD5018" w:rsidP="00DD5018">
      <w:pPr>
        <w:spacing w:after="5" w:line="235" w:lineRule="auto"/>
        <w:ind w:left="10" w:right="49" w:hanging="10"/>
        <w:rPr>
          <w:rFonts w:asciiTheme="minorHAnsi" w:hAnsiTheme="minorHAnsi" w:cstheme="minorHAnsi"/>
          <w:b/>
          <w:color w:val="000000"/>
          <w:sz w:val="20"/>
          <w:lang w:eastAsia="es-CL"/>
        </w:rPr>
      </w:pPr>
      <w:r w:rsidRPr="008B75E3">
        <w:rPr>
          <w:rFonts w:asciiTheme="minorHAnsi" w:hAnsiTheme="minorHAnsi" w:cstheme="minorHAnsi"/>
          <w:b/>
          <w:color w:val="000000"/>
          <w:sz w:val="20"/>
          <w:lang w:eastAsia="es-CL"/>
        </w:rPr>
        <w:t xml:space="preserve">Montaje De Estructura Metálica </w:t>
      </w:r>
    </w:p>
    <w:p w14:paraId="2AE0107C" w14:textId="77777777" w:rsidR="00DD5018" w:rsidRPr="008B75E3" w:rsidRDefault="00DD5018" w:rsidP="00DD5018">
      <w:pPr>
        <w:spacing w:after="5" w:line="235" w:lineRule="auto"/>
        <w:ind w:left="10" w:right="49" w:hanging="10"/>
        <w:rPr>
          <w:rFonts w:asciiTheme="minorHAnsi" w:hAnsiTheme="minorHAnsi" w:cstheme="minorHAnsi"/>
          <w:color w:val="000000"/>
          <w:sz w:val="20"/>
          <w:lang w:eastAsia="es-CL"/>
        </w:rPr>
      </w:pPr>
      <w:r w:rsidRPr="008B75E3">
        <w:rPr>
          <w:rFonts w:asciiTheme="minorHAnsi" w:hAnsiTheme="minorHAnsi" w:cstheme="minorHAnsi"/>
          <w:color w:val="000000"/>
          <w:sz w:val="20"/>
          <w:lang w:eastAsia="es-CL"/>
        </w:rPr>
        <w:t xml:space="preserve">Se hará un bastidor metálico compuesto </w:t>
      </w:r>
      <w:proofErr w:type="gramStart"/>
      <w:r w:rsidRPr="008B75E3">
        <w:rPr>
          <w:rFonts w:asciiTheme="minorHAnsi" w:hAnsiTheme="minorHAnsi" w:cstheme="minorHAnsi"/>
          <w:color w:val="000000"/>
          <w:sz w:val="20"/>
          <w:lang w:eastAsia="es-CL"/>
        </w:rPr>
        <w:t>de  solera</w:t>
      </w:r>
      <w:proofErr w:type="gramEnd"/>
      <w:r w:rsidRPr="008B75E3">
        <w:rPr>
          <w:rFonts w:asciiTheme="minorHAnsi" w:hAnsiTheme="minorHAnsi" w:cstheme="minorHAnsi"/>
          <w:color w:val="000000"/>
          <w:sz w:val="20"/>
          <w:lang w:eastAsia="es-CL"/>
        </w:rPr>
        <w:t xml:space="preserve"> inferior, solera superior y montantes verticales cada 40 </w:t>
      </w:r>
      <w:proofErr w:type="spellStart"/>
      <w:r w:rsidRPr="008B75E3">
        <w:rPr>
          <w:rFonts w:asciiTheme="minorHAnsi" w:hAnsiTheme="minorHAnsi" w:cstheme="minorHAnsi"/>
          <w:color w:val="000000"/>
          <w:sz w:val="20"/>
          <w:lang w:eastAsia="es-CL"/>
        </w:rPr>
        <w:t>cms</w:t>
      </w:r>
      <w:proofErr w:type="spellEnd"/>
      <w:r w:rsidRPr="008B75E3">
        <w:rPr>
          <w:rFonts w:asciiTheme="minorHAnsi" w:hAnsiTheme="minorHAnsi" w:cstheme="minorHAnsi"/>
          <w:color w:val="000000"/>
          <w:sz w:val="20"/>
          <w:lang w:eastAsia="es-CL"/>
        </w:rPr>
        <w:t xml:space="preserve">. Para fijaciones entre perfiles se usará tornillos </w:t>
      </w:r>
      <w:proofErr w:type="spellStart"/>
      <w:r w:rsidRPr="008B75E3">
        <w:rPr>
          <w:rFonts w:asciiTheme="minorHAnsi" w:hAnsiTheme="minorHAnsi" w:cstheme="minorHAnsi"/>
          <w:color w:val="000000"/>
          <w:sz w:val="20"/>
          <w:lang w:eastAsia="es-CL"/>
        </w:rPr>
        <w:t>autoperforantes</w:t>
      </w:r>
      <w:proofErr w:type="spellEnd"/>
      <w:r w:rsidRPr="008B75E3">
        <w:rPr>
          <w:rFonts w:asciiTheme="minorHAnsi" w:hAnsiTheme="minorHAnsi" w:cstheme="minorHAnsi"/>
          <w:color w:val="000000"/>
          <w:sz w:val="20"/>
          <w:lang w:eastAsia="es-CL"/>
        </w:rPr>
        <w:t xml:space="preserve"> de 8 x ½</w:t>
      </w:r>
      <w:proofErr w:type="gramStart"/>
      <w:r w:rsidRPr="008B75E3">
        <w:rPr>
          <w:rFonts w:asciiTheme="minorHAnsi" w:hAnsiTheme="minorHAnsi" w:cstheme="minorHAnsi"/>
          <w:color w:val="000000"/>
          <w:sz w:val="20"/>
          <w:lang w:eastAsia="es-CL"/>
        </w:rPr>
        <w:t>”.-</w:t>
      </w:r>
      <w:proofErr w:type="gramEnd"/>
      <w:r w:rsidRPr="008B75E3">
        <w:rPr>
          <w:rFonts w:asciiTheme="minorHAnsi" w:hAnsiTheme="minorHAnsi" w:cstheme="minorHAnsi"/>
          <w:color w:val="000000"/>
          <w:sz w:val="20"/>
          <w:lang w:eastAsia="es-CL"/>
        </w:rPr>
        <w:t xml:space="preserve"> Los montantes se cortarán  a 1,5 </w:t>
      </w:r>
      <w:proofErr w:type="spellStart"/>
      <w:r w:rsidRPr="008B75E3">
        <w:rPr>
          <w:rFonts w:asciiTheme="minorHAnsi" w:hAnsiTheme="minorHAnsi" w:cstheme="minorHAnsi"/>
          <w:color w:val="000000"/>
          <w:sz w:val="20"/>
          <w:lang w:eastAsia="es-CL"/>
        </w:rPr>
        <w:t>cms</w:t>
      </w:r>
      <w:proofErr w:type="spellEnd"/>
      <w:r w:rsidRPr="008B75E3">
        <w:rPr>
          <w:rFonts w:asciiTheme="minorHAnsi" w:hAnsiTheme="minorHAnsi" w:cstheme="minorHAnsi"/>
          <w:color w:val="000000"/>
          <w:sz w:val="20"/>
          <w:lang w:eastAsia="es-CL"/>
        </w:rPr>
        <w:t xml:space="preserve"> menos que la altura total del muro.</w:t>
      </w:r>
    </w:p>
    <w:p w14:paraId="70E54181" w14:textId="77777777" w:rsidR="00DD5018" w:rsidRPr="008B75E3" w:rsidRDefault="00DD5018" w:rsidP="00DD5018">
      <w:pPr>
        <w:spacing w:after="5" w:line="235" w:lineRule="auto"/>
        <w:ind w:left="10" w:right="49" w:hanging="10"/>
        <w:rPr>
          <w:rFonts w:asciiTheme="minorHAnsi" w:hAnsiTheme="minorHAnsi" w:cstheme="minorHAnsi"/>
          <w:color w:val="000000"/>
          <w:sz w:val="20"/>
          <w:lang w:eastAsia="es-CL"/>
        </w:rPr>
      </w:pPr>
      <w:r w:rsidRPr="008B75E3">
        <w:rPr>
          <w:rFonts w:asciiTheme="minorHAnsi" w:hAnsiTheme="minorHAnsi" w:cstheme="minorHAnsi"/>
          <w:color w:val="000000"/>
          <w:sz w:val="20"/>
          <w:lang w:eastAsia="es-CL"/>
        </w:rPr>
        <w:t xml:space="preserve">Las </w:t>
      </w:r>
      <w:r w:rsidRPr="008B75E3">
        <w:rPr>
          <w:rFonts w:asciiTheme="minorHAnsi" w:hAnsiTheme="minorHAnsi" w:cstheme="minorHAnsi"/>
          <w:b/>
          <w:bCs/>
          <w:color w:val="000000"/>
          <w:sz w:val="20"/>
          <w:lang w:eastAsia="es-CL"/>
        </w:rPr>
        <w:t>canales inferiores</w:t>
      </w:r>
      <w:r w:rsidRPr="008B75E3">
        <w:rPr>
          <w:rFonts w:asciiTheme="minorHAnsi" w:hAnsiTheme="minorHAnsi" w:cstheme="minorHAnsi"/>
          <w:color w:val="000000"/>
          <w:sz w:val="20"/>
          <w:lang w:eastAsia="es-CL"/>
        </w:rPr>
        <w:t xml:space="preserve">, serán afianzadas al </w:t>
      </w:r>
      <w:proofErr w:type="spellStart"/>
      <w:r w:rsidRPr="008B75E3">
        <w:rPr>
          <w:rFonts w:asciiTheme="minorHAnsi" w:hAnsiTheme="minorHAnsi" w:cstheme="minorHAnsi"/>
          <w:color w:val="000000"/>
          <w:sz w:val="20"/>
          <w:lang w:eastAsia="es-CL"/>
        </w:rPr>
        <w:t>radier</w:t>
      </w:r>
      <w:proofErr w:type="spellEnd"/>
      <w:r w:rsidRPr="008B75E3">
        <w:rPr>
          <w:rFonts w:asciiTheme="minorHAnsi" w:hAnsiTheme="minorHAnsi" w:cstheme="minorHAnsi"/>
          <w:color w:val="000000"/>
          <w:sz w:val="20"/>
          <w:lang w:eastAsia="es-CL"/>
        </w:rPr>
        <w:t xml:space="preserve">, </w:t>
      </w:r>
      <w:proofErr w:type="gramStart"/>
      <w:r w:rsidRPr="008B75E3">
        <w:rPr>
          <w:rFonts w:asciiTheme="minorHAnsi" w:hAnsiTheme="minorHAnsi" w:cstheme="minorHAnsi"/>
          <w:color w:val="000000"/>
          <w:sz w:val="20"/>
          <w:lang w:eastAsia="es-CL"/>
        </w:rPr>
        <w:t>con  clavos</w:t>
      </w:r>
      <w:proofErr w:type="gramEnd"/>
      <w:r w:rsidRPr="008B75E3">
        <w:rPr>
          <w:rFonts w:asciiTheme="minorHAnsi" w:hAnsiTheme="minorHAnsi" w:cstheme="minorHAnsi"/>
          <w:color w:val="000000"/>
          <w:sz w:val="20"/>
          <w:lang w:eastAsia="es-CL"/>
        </w:rPr>
        <w:t xml:space="preserve"> de impacto distanciados a 40 </w:t>
      </w:r>
      <w:proofErr w:type="spellStart"/>
      <w:r w:rsidRPr="008B75E3">
        <w:rPr>
          <w:rFonts w:asciiTheme="minorHAnsi" w:hAnsiTheme="minorHAnsi" w:cstheme="minorHAnsi"/>
          <w:color w:val="000000"/>
          <w:sz w:val="20"/>
          <w:lang w:eastAsia="es-CL"/>
        </w:rPr>
        <w:t>cms</w:t>
      </w:r>
      <w:proofErr w:type="spellEnd"/>
      <w:r w:rsidRPr="008B75E3">
        <w:rPr>
          <w:rFonts w:asciiTheme="minorHAnsi" w:hAnsiTheme="minorHAnsi" w:cstheme="minorHAnsi"/>
          <w:color w:val="000000"/>
          <w:sz w:val="20"/>
          <w:lang w:eastAsia="es-CL"/>
        </w:rPr>
        <w:t xml:space="preserve"> de distancia máximo  y a no menos de 20 </w:t>
      </w:r>
      <w:proofErr w:type="spellStart"/>
      <w:r w:rsidRPr="008B75E3">
        <w:rPr>
          <w:rFonts w:asciiTheme="minorHAnsi" w:hAnsiTheme="minorHAnsi" w:cstheme="minorHAnsi"/>
          <w:color w:val="000000"/>
          <w:sz w:val="20"/>
          <w:lang w:eastAsia="es-CL"/>
        </w:rPr>
        <w:t>cms</w:t>
      </w:r>
      <w:proofErr w:type="spellEnd"/>
      <w:r w:rsidRPr="008B75E3">
        <w:rPr>
          <w:rFonts w:asciiTheme="minorHAnsi" w:hAnsiTheme="minorHAnsi" w:cstheme="minorHAnsi"/>
          <w:color w:val="000000"/>
          <w:sz w:val="20"/>
          <w:lang w:eastAsia="es-CL"/>
        </w:rPr>
        <w:t xml:space="preserve"> de un vano o vértice de muro.</w:t>
      </w:r>
    </w:p>
    <w:p w14:paraId="273DFE5B" w14:textId="46880B52" w:rsidR="00DD5018" w:rsidRPr="008B75E3" w:rsidRDefault="00DD5018" w:rsidP="00946873">
      <w:pPr>
        <w:spacing w:after="5" w:line="235" w:lineRule="auto"/>
        <w:ind w:right="49"/>
        <w:rPr>
          <w:rFonts w:asciiTheme="minorHAnsi" w:hAnsiTheme="minorHAnsi" w:cstheme="minorHAnsi"/>
          <w:b/>
          <w:color w:val="000000"/>
          <w:sz w:val="20"/>
          <w:lang w:eastAsia="es-CL"/>
        </w:rPr>
      </w:pPr>
    </w:p>
    <w:p w14:paraId="1053A501" w14:textId="77777777" w:rsidR="00DD5018" w:rsidRPr="008B75E3" w:rsidRDefault="00DD5018" w:rsidP="00DD5018">
      <w:pPr>
        <w:spacing w:after="5" w:line="235" w:lineRule="auto"/>
        <w:ind w:left="10" w:right="49" w:hanging="10"/>
        <w:rPr>
          <w:rFonts w:asciiTheme="minorHAnsi" w:hAnsiTheme="minorHAnsi" w:cstheme="minorHAnsi"/>
          <w:color w:val="000000"/>
          <w:sz w:val="20"/>
          <w:lang w:eastAsia="es-CL"/>
        </w:rPr>
      </w:pPr>
      <w:r w:rsidRPr="008B75E3">
        <w:rPr>
          <w:rFonts w:asciiTheme="minorHAnsi" w:hAnsiTheme="minorHAnsi" w:cstheme="minorHAnsi"/>
          <w:color w:val="000000"/>
          <w:sz w:val="20"/>
          <w:lang w:eastAsia="es-CL"/>
        </w:rPr>
        <w:t xml:space="preserve">Estabilizador   </w:t>
      </w:r>
      <w:proofErr w:type="gramStart"/>
      <w:r w:rsidRPr="008B75E3">
        <w:rPr>
          <w:rFonts w:asciiTheme="minorHAnsi" w:hAnsiTheme="minorHAnsi" w:cstheme="minorHAnsi"/>
          <w:color w:val="000000"/>
          <w:sz w:val="20"/>
          <w:lang w:eastAsia="es-CL"/>
        </w:rPr>
        <w:t>lateral  pletina</w:t>
      </w:r>
      <w:proofErr w:type="gramEnd"/>
      <w:r w:rsidRPr="008B75E3">
        <w:rPr>
          <w:rFonts w:asciiTheme="minorHAnsi" w:hAnsiTheme="minorHAnsi" w:cstheme="minorHAnsi"/>
          <w:color w:val="000000"/>
          <w:sz w:val="20"/>
          <w:lang w:eastAsia="es-CL"/>
        </w:rPr>
        <w:t xml:space="preserve"> de 50x 0,85 mm colocado en forma horizontal por ambas caras del tabique  colocado a mitad de la altura del tabique. Debe estar tenso al momento de fijarlo a los montantes del tabique.</w:t>
      </w:r>
    </w:p>
    <w:p w14:paraId="73EDD6D3" w14:textId="70A4C04F" w:rsidR="00DD5018" w:rsidRPr="008B75E3" w:rsidRDefault="00DD5018" w:rsidP="00DD5018">
      <w:pPr>
        <w:spacing w:after="5" w:line="235" w:lineRule="auto"/>
        <w:ind w:left="10" w:right="49" w:hanging="10"/>
        <w:rPr>
          <w:rFonts w:asciiTheme="minorHAnsi" w:hAnsiTheme="minorHAnsi" w:cstheme="minorHAnsi"/>
          <w:color w:val="000000"/>
          <w:sz w:val="20"/>
          <w:lang w:eastAsia="es-CL"/>
        </w:rPr>
      </w:pPr>
      <w:r w:rsidRPr="008B75E3">
        <w:rPr>
          <w:rFonts w:asciiTheme="minorHAnsi" w:hAnsiTheme="minorHAnsi" w:cstheme="minorHAnsi"/>
          <w:color w:val="000000"/>
          <w:sz w:val="20"/>
          <w:lang w:eastAsia="es-CL"/>
        </w:rPr>
        <w:t xml:space="preserve">En tabiques de mayor longitud que 5 </w:t>
      </w:r>
      <w:proofErr w:type="spellStart"/>
      <w:r w:rsidRPr="008B75E3">
        <w:rPr>
          <w:rFonts w:asciiTheme="minorHAnsi" w:hAnsiTheme="minorHAnsi" w:cstheme="minorHAnsi"/>
          <w:color w:val="000000"/>
          <w:sz w:val="20"/>
          <w:lang w:eastAsia="es-CL"/>
        </w:rPr>
        <w:t>mts</w:t>
      </w:r>
      <w:proofErr w:type="spellEnd"/>
      <w:r w:rsidRPr="008B75E3">
        <w:rPr>
          <w:rFonts w:asciiTheme="minorHAnsi" w:hAnsiTheme="minorHAnsi" w:cstheme="minorHAnsi"/>
          <w:color w:val="000000"/>
          <w:sz w:val="20"/>
          <w:lang w:eastAsia="es-CL"/>
        </w:rPr>
        <w:t xml:space="preserve"> sin afianzamiento a muros transversales, se considera </w:t>
      </w:r>
      <w:proofErr w:type="spellStart"/>
      <w:r w:rsidRPr="008B75E3">
        <w:rPr>
          <w:rFonts w:asciiTheme="minorHAnsi" w:hAnsiTheme="minorHAnsi" w:cstheme="minorHAnsi"/>
          <w:color w:val="000000"/>
          <w:sz w:val="20"/>
          <w:lang w:eastAsia="es-CL"/>
        </w:rPr>
        <w:t>arriostramiento</w:t>
      </w:r>
      <w:proofErr w:type="spellEnd"/>
      <w:r w:rsidRPr="008B75E3">
        <w:rPr>
          <w:rFonts w:asciiTheme="minorHAnsi" w:hAnsiTheme="minorHAnsi" w:cstheme="minorHAnsi"/>
          <w:color w:val="000000"/>
          <w:sz w:val="20"/>
          <w:lang w:eastAsia="es-CL"/>
        </w:rPr>
        <w:t xml:space="preserve"> lateral compuesto de doble canal 62x25x 0,85 cada 1 </w:t>
      </w:r>
      <w:proofErr w:type="spellStart"/>
      <w:r w:rsidRPr="008B75E3">
        <w:rPr>
          <w:rFonts w:asciiTheme="minorHAnsi" w:hAnsiTheme="minorHAnsi" w:cstheme="minorHAnsi"/>
          <w:color w:val="000000"/>
          <w:sz w:val="20"/>
          <w:lang w:eastAsia="es-CL"/>
        </w:rPr>
        <w:t>mt</w:t>
      </w:r>
      <w:proofErr w:type="spellEnd"/>
      <w:r w:rsidRPr="008B75E3">
        <w:rPr>
          <w:rFonts w:asciiTheme="minorHAnsi" w:hAnsiTheme="minorHAnsi" w:cstheme="minorHAnsi"/>
          <w:color w:val="000000"/>
          <w:sz w:val="20"/>
          <w:lang w:eastAsia="es-CL"/>
        </w:rPr>
        <w:t xml:space="preserve"> de distancia    afianzada a muro paralelo </w:t>
      </w:r>
      <w:r w:rsidR="00946873" w:rsidRPr="008B75E3">
        <w:rPr>
          <w:rFonts w:asciiTheme="minorHAnsi" w:hAnsiTheme="minorHAnsi" w:cstheme="minorHAnsi"/>
          <w:color w:val="000000"/>
          <w:sz w:val="20"/>
          <w:lang w:eastAsia="es-CL"/>
        </w:rPr>
        <w:t>más</w:t>
      </w:r>
      <w:r w:rsidRPr="008B75E3">
        <w:rPr>
          <w:rFonts w:asciiTheme="minorHAnsi" w:hAnsiTheme="minorHAnsi" w:cstheme="minorHAnsi"/>
          <w:color w:val="000000"/>
          <w:sz w:val="20"/>
          <w:lang w:eastAsia="es-CL"/>
        </w:rPr>
        <w:t xml:space="preserve"> cercano en ambos lados del tabique.</w:t>
      </w:r>
    </w:p>
    <w:p w14:paraId="06575717" w14:textId="7A04DEE0" w:rsidR="00DD5018" w:rsidRPr="008B75E3" w:rsidRDefault="00DD5018" w:rsidP="00DD5018">
      <w:pPr>
        <w:spacing w:after="5" w:line="235" w:lineRule="auto"/>
        <w:ind w:left="10" w:right="49" w:hanging="10"/>
        <w:rPr>
          <w:rFonts w:asciiTheme="minorHAnsi" w:hAnsiTheme="minorHAnsi" w:cstheme="minorHAnsi"/>
          <w:color w:val="000000"/>
          <w:sz w:val="20"/>
          <w:lang w:eastAsia="es-CL"/>
        </w:rPr>
      </w:pPr>
      <w:r w:rsidRPr="008B75E3">
        <w:rPr>
          <w:rFonts w:asciiTheme="minorHAnsi" w:hAnsiTheme="minorHAnsi" w:cstheme="minorHAnsi"/>
          <w:color w:val="000000"/>
          <w:sz w:val="20"/>
          <w:lang w:eastAsia="es-CL"/>
        </w:rPr>
        <w:t xml:space="preserve">La definición de Juntas de Control y dilatación, sistemas de fijación a la estructura soportante, </w:t>
      </w:r>
      <w:proofErr w:type="gramStart"/>
      <w:r w:rsidRPr="008B75E3">
        <w:rPr>
          <w:rFonts w:asciiTheme="minorHAnsi" w:hAnsiTheme="minorHAnsi" w:cstheme="minorHAnsi"/>
          <w:color w:val="000000"/>
          <w:sz w:val="20"/>
          <w:lang w:eastAsia="es-CL"/>
        </w:rPr>
        <w:t>deben  reali</w:t>
      </w:r>
      <w:r w:rsidR="00946873" w:rsidRPr="008B75E3">
        <w:rPr>
          <w:rFonts w:asciiTheme="minorHAnsi" w:hAnsiTheme="minorHAnsi" w:cstheme="minorHAnsi"/>
          <w:color w:val="000000"/>
          <w:sz w:val="20"/>
          <w:lang w:eastAsia="es-CL"/>
        </w:rPr>
        <w:t>zarse</w:t>
      </w:r>
      <w:proofErr w:type="gramEnd"/>
      <w:r w:rsidR="00946873" w:rsidRPr="008B75E3">
        <w:rPr>
          <w:rFonts w:asciiTheme="minorHAnsi" w:hAnsiTheme="minorHAnsi" w:cstheme="minorHAnsi"/>
          <w:color w:val="000000"/>
          <w:sz w:val="20"/>
          <w:lang w:eastAsia="es-CL"/>
        </w:rPr>
        <w:t xml:space="preserve"> de acuerdo a recomendaciones dadas por el fabricante</w:t>
      </w:r>
      <w:r w:rsidRPr="008B75E3">
        <w:rPr>
          <w:rFonts w:asciiTheme="minorHAnsi" w:hAnsiTheme="minorHAnsi" w:cstheme="minorHAnsi"/>
          <w:color w:val="000000"/>
          <w:sz w:val="20"/>
          <w:lang w:eastAsia="es-CL"/>
        </w:rPr>
        <w:t>.</w:t>
      </w:r>
    </w:p>
    <w:p w14:paraId="5FB4B956" w14:textId="77777777" w:rsidR="00DD5018" w:rsidRPr="008B75E3" w:rsidRDefault="00DD5018" w:rsidP="00DD5018">
      <w:pPr>
        <w:spacing w:after="5" w:line="235" w:lineRule="auto"/>
        <w:ind w:left="10" w:right="49" w:hanging="10"/>
        <w:rPr>
          <w:rFonts w:asciiTheme="minorHAnsi" w:hAnsiTheme="minorHAnsi" w:cstheme="minorHAnsi"/>
          <w:color w:val="000000"/>
          <w:sz w:val="20"/>
          <w:lang w:eastAsia="es-CL"/>
        </w:rPr>
      </w:pPr>
      <w:r w:rsidRPr="008B75E3">
        <w:rPr>
          <w:rFonts w:asciiTheme="minorHAnsi" w:hAnsiTheme="minorHAnsi" w:cstheme="minorHAnsi"/>
          <w:color w:val="000000"/>
          <w:sz w:val="20"/>
          <w:lang w:eastAsia="es-CL"/>
        </w:rPr>
        <w:t>La estructura debe quedar perfectamente aplomada y a escuadra antes de instalar las placas de revestimientos.</w:t>
      </w:r>
    </w:p>
    <w:p w14:paraId="333709FC" w14:textId="77777777" w:rsidR="00DD5018" w:rsidRPr="008B75E3" w:rsidRDefault="00DD5018" w:rsidP="00DD5018">
      <w:pPr>
        <w:spacing w:after="5" w:line="235" w:lineRule="auto"/>
        <w:ind w:left="10" w:right="49" w:hanging="10"/>
        <w:rPr>
          <w:rFonts w:asciiTheme="minorHAnsi" w:hAnsiTheme="minorHAnsi" w:cstheme="minorHAnsi"/>
          <w:color w:val="000000"/>
          <w:sz w:val="20"/>
          <w:lang w:eastAsia="es-CL"/>
        </w:rPr>
      </w:pPr>
      <w:r w:rsidRPr="008B75E3">
        <w:rPr>
          <w:rFonts w:asciiTheme="minorHAnsi" w:hAnsiTheme="minorHAnsi" w:cstheme="minorHAnsi"/>
          <w:color w:val="000000"/>
          <w:sz w:val="20"/>
          <w:lang w:eastAsia="es-CL"/>
        </w:rPr>
        <w:t xml:space="preserve">Se debe colocar juntas de expansión </w:t>
      </w:r>
      <w:proofErr w:type="gramStart"/>
      <w:r w:rsidRPr="008B75E3">
        <w:rPr>
          <w:rFonts w:asciiTheme="minorHAnsi" w:hAnsiTheme="minorHAnsi" w:cstheme="minorHAnsi"/>
          <w:color w:val="000000"/>
          <w:sz w:val="20"/>
          <w:lang w:eastAsia="es-CL"/>
        </w:rPr>
        <w:t>en  intersección</w:t>
      </w:r>
      <w:proofErr w:type="gramEnd"/>
      <w:r w:rsidRPr="008B75E3">
        <w:rPr>
          <w:rFonts w:asciiTheme="minorHAnsi" w:hAnsiTheme="minorHAnsi" w:cstheme="minorHAnsi"/>
          <w:color w:val="000000"/>
          <w:sz w:val="20"/>
          <w:lang w:eastAsia="es-CL"/>
        </w:rPr>
        <w:t xml:space="preserve"> de muros de diferente material y en tabiques de longitud mayor a 9 </w:t>
      </w:r>
      <w:proofErr w:type="spellStart"/>
      <w:r w:rsidRPr="008B75E3">
        <w:rPr>
          <w:rFonts w:asciiTheme="minorHAnsi" w:hAnsiTheme="minorHAnsi" w:cstheme="minorHAnsi"/>
          <w:color w:val="000000"/>
          <w:sz w:val="20"/>
          <w:lang w:eastAsia="es-CL"/>
        </w:rPr>
        <w:t>mts</w:t>
      </w:r>
      <w:proofErr w:type="spellEnd"/>
      <w:r w:rsidRPr="008B75E3">
        <w:rPr>
          <w:rFonts w:asciiTheme="minorHAnsi" w:hAnsiTheme="minorHAnsi" w:cstheme="minorHAnsi"/>
          <w:color w:val="000000"/>
          <w:sz w:val="20"/>
          <w:lang w:eastAsia="es-CL"/>
        </w:rPr>
        <w:t xml:space="preserve">. Estas juntas se harán colocando dos montantes con almas </w:t>
      </w:r>
      <w:proofErr w:type="gramStart"/>
      <w:r w:rsidRPr="008B75E3">
        <w:rPr>
          <w:rFonts w:asciiTheme="minorHAnsi" w:hAnsiTheme="minorHAnsi" w:cstheme="minorHAnsi"/>
          <w:color w:val="000000"/>
          <w:sz w:val="20"/>
          <w:lang w:eastAsia="es-CL"/>
        </w:rPr>
        <w:t>encontradas  distanciados</w:t>
      </w:r>
      <w:proofErr w:type="gramEnd"/>
      <w:r w:rsidRPr="008B75E3">
        <w:rPr>
          <w:rFonts w:asciiTheme="minorHAnsi" w:hAnsiTheme="minorHAnsi" w:cstheme="minorHAnsi"/>
          <w:color w:val="000000"/>
          <w:sz w:val="20"/>
          <w:lang w:eastAsia="es-CL"/>
        </w:rPr>
        <w:t xml:space="preserve"> a ½” máximo  de distancia entre almas en cuyo espacio se colocará lana mineral plancha </w:t>
      </w:r>
      <w:proofErr w:type="spellStart"/>
      <w:r w:rsidRPr="008B75E3">
        <w:rPr>
          <w:rFonts w:asciiTheme="minorHAnsi" w:hAnsiTheme="minorHAnsi" w:cstheme="minorHAnsi"/>
          <w:color w:val="000000"/>
          <w:sz w:val="20"/>
          <w:lang w:eastAsia="es-CL"/>
        </w:rPr>
        <w:t>semirígida</w:t>
      </w:r>
      <w:proofErr w:type="spellEnd"/>
      <w:r w:rsidRPr="008B75E3">
        <w:rPr>
          <w:rFonts w:asciiTheme="minorHAnsi" w:hAnsiTheme="minorHAnsi" w:cstheme="minorHAnsi"/>
          <w:color w:val="000000"/>
          <w:sz w:val="20"/>
          <w:lang w:eastAsia="es-CL"/>
        </w:rPr>
        <w:t xml:space="preserve">  del mismo espesor. Se colocará un perfil para juntas de control de zinc número </w:t>
      </w:r>
      <w:proofErr w:type="gramStart"/>
      <w:r w:rsidRPr="008B75E3">
        <w:rPr>
          <w:rFonts w:asciiTheme="minorHAnsi" w:hAnsiTheme="minorHAnsi" w:cstheme="minorHAnsi"/>
          <w:color w:val="000000"/>
          <w:sz w:val="20"/>
          <w:lang w:eastAsia="es-CL"/>
        </w:rPr>
        <w:t>093  en</w:t>
      </w:r>
      <w:proofErr w:type="gramEnd"/>
      <w:r w:rsidRPr="008B75E3">
        <w:rPr>
          <w:rFonts w:asciiTheme="minorHAnsi" w:hAnsiTheme="minorHAnsi" w:cstheme="minorHAnsi"/>
          <w:color w:val="000000"/>
          <w:sz w:val="20"/>
          <w:lang w:eastAsia="es-CL"/>
        </w:rPr>
        <w:t xml:space="preserve"> ambos costados del tabique afianzado a la placa y revestido con  pasta de terminación.</w:t>
      </w:r>
    </w:p>
    <w:p w14:paraId="0C033871" w14:textId="7B728E95" w:rsidR="00946873" w:rsidRPr="008B75E3" w:rsidRDefault="00DD5018" w:rsidP="00946873">
      <w:pPr>
        <w:spacing w:after="5" w:line="235" w:lineRule="auto"/>
        <w:ind w:left="10" w:right="49" w:hanging="10"/>
        <w:rPr>
          <w:rFonts w:asciiTheme="minorHAnsi" w:hAnsiTheme="minorHAnsi" w:cstheme="minorHAnsi"/>
          <w:color w:val="000000"/>
          <w:sz w:val="20"/>
          <w:lang w:eastAsia="es-CL"/>
        </w:rPr>
      </w:pPr>
      <w:r w:rsidRPr="008B75E3">
        <w:rPr>
          <w:rFonts w:asciiTheme="minorHAnsi" w:hAnsiTheme="minorHAnsi" w:cstheme="minorHAnsi"/>
          <w:color w:val="000000"/>
          <w:sz w:val="20"/>
          <w:lang w:eastAsia="es-CL"/>
        </w:rPr>
        <w:t xml:space="preserve">(ref.: sistema </w:t>
      </w:r>
      <w:proofErr w:type="spellStart"/>
      <w:r w:rsidRPr="008B75E3">
        <w:rPr>
          <w:rFonts w:asciiTheme="minorHAnsi" w:hAnsiTheme="minorHAnsi" w:cstheme="minorHAnsi"/>
          <w:color w:val="000000"/>
          <w:sz w:val="20"/>
          <w:lang w:eastAsia="es-CL"/>
        </w:rPr>
        <w:t>Metalcon</w:t>
      </w:r>
      <w:proofErr w:type="spellEnd"/>
      <w:r w:rsidRPr="008B75E3">
        <w:rPr>
          <w:rFonts w:asciiTheme="minorHAnsi" w:hAnsiTheme="minorHAnsi" w:cstheme="minorHAnsi"/>
          <w:color w:val="000000"/>
          <w:sz w:val="20"/>
          <w:lang w:eastAsia="es-CL"/>
        </w:rPr>
        <w:t xml:space="preserve"> de </w:t>
      </w:r>
      <w:proofErr w:type="spellStart"/>
      <w:r w:rsidRPr="008B75E3">
        <w:rPr>
          <w:rFonts w:asciiTheme="minorHAnsi" w:hAnsiTheme="minorHAnsi" w:cstheme="minorHAnsi"/>
          <w:color w:val="000000"/>
          <w:sz w:val="20"/>
          <w:lang w:eastAsia="es-CL"/>
        </w:rPr>
        <w:t>Cintac</w:t>
      </w:r>
      <w:proofErr w:type="spellEnd"/>
      <w:r w:rsidRPr="008B75E3">
        <w:rPr>
          <w:rFonts w:asciiTheme="minorHAnsi" w:hAnsiTheme="minorHAnsi" w:cstheme="minorHAnsi"/>
          <w:color w:val="000000"/>
          <w:sz w:val="20"/>
          <w:lang w:eastAsia="es-CL"/>
        </w:rPr>
        <w:t xml:space="preserve">; </w:t>
      </w:r>
      <w:proofErr w:type="spellStart"/>
      <w:r w:rsidRPr="008B75E3">
        <w:rPr>
          <w:rFonts w:asciiTheme="minorHAnsi" w:hAnsiTheme="minorHAnsi" w:cstheme="minorHAnsi"/>
          <w:color w:val="000000"/>
          <w:sz w:val="20"/>
          <w:lang w:eastAsia="es-CL"/>
        </w:rPr>
        <w:t>Formacon</w:t>
      </w:r>
      <w:proofErr w:type="spellEnd"/>
      <w:r w:rsidRPr="008B75E3">
        <w:rPr>
          <w:rFonts w:asciiTheme="minorHAnsi" w:hAnsiTheme="minorHAnsi" w:cstheme="minorHAnsi"/>
          <w:color w:val="000000"/>
          <w:sz w:val="20"/>
          <w:lang w:eastAsia="es-CL"/>
        </w:rPr>
        <w:t>; o equivalente técnico)</w:t>
      </w:r>
    </w:p>
    <w:p w14:paraId="7F4BB128" w14:textId="5871ADB5" w:rsidR="0021165F" w:rsidRPr="008B75E3" w:rsidRDefault="0098513F" w:rsidP="0021165F">
      <w:pPr>
        <w:pStyle w:val="Ttulo4"/>
        <w:rPr>
          <w:rFonts w:asciiTheme="minorHAnsi" w:hAnsiTheme="minorHAnsi" w:cstheme="minorHAnsi"/>
        </w:rPr>
      </w:pPr>
      <w:bookmarkStart w:id="202" w:name="_Toc75341385"/>
      <w:proofErr w:type="spellStart"/>
      <w:r w:rsidRPr="008B75E3">
        <w:rPr>
          <w:rFonts w:asciiTheme="minorHAnsi" w:hAnsiTheme="minorHAnsi" w:cstheme="minorHAnsi"/>
        </w:rPr>
        <w:t>Osb</w:t>
      </w:r>
      <w:proofErr w:type="spellEnd"/>
      <w:r w:rsidRPr="008B75E3">
        <w:rPr>
          <w:rFonts w:asciiTheme="minorHAnsi" w:hAnsiTheme="minorHAnsi" w:cstheme="minorHAnsi"/>
        </w:rPr>
        <w:t xml:space="preserve"> 9.5mm</w:t>
      </w:r>
      <w:r w:rsidR="00B309F9" w:rsidRPr="008B75E3">
        <w:rPr>
          <w:rFonts w:asciiTheme="minorHAnsi" w:hAnsiTheme="minorHAnsi" w:cstheme="minorHAnsi"/>
        </w:rPr>
        <w:t xml:space="preserve"> (m2)</w:t>
      </w:r>
      <w:bookmarkEnd w:id="202"/>
    </w:p>
    <w:p w14:paraId="496BE522" w14:textId="06E4337C" w:rsidR="004A7823" w:rsidRPr="008B75E3" w:rsidRDefault="004A7823" w:rsidP="004A7823">
      <w:pPr>
        <w:rPr>
          <w:rFonts w:asciiTheme="minorHAnsi" w:hAnsiTheme="minorHAnsi" w:cstheme="minorHAnsi"/>
          <w:sz w:val="20"/>
          <w:szCs w:val="18"/>
        </w:rPr>
      </w:pPr>
      <w:r w:rsidRPr="008B75E3">
        <w:rPr>
          <w:rFonts w:asciiTheme="minorHAnsi" w:hAnsiTheme="minorHAnsi" w:cstheme="minorHAnsi"/>
          <w:sz w:val="20"/>
          <w:szCs w:val="18"/>
        </w:rPr>
        <w:t xml:space="preserve">Se consulta la instalación de tableros de OSB de 9.5 </w:t>
      </w:r>
      <w:proofErr w:type="spellStart"/>
      <w:r w:rsidRPr="008B75E3">
        <w:rPr>
          <w:rFonts w:asciiTheme="minorHAnsi" w:hAnsiTheme="minorHAnsi" w:cstheme="minorHAnsi"/>
          <w:sz w:val="20"/>
          <w:szCs w:val="18"/>
        </w:rPr>
        <w:t>mm.</w:t>
      </w:r>
      <w:proofErr w:type="spellEnd"/>
      <w:r w:rsidRPr="008B75E3">
        <w:rPr>
          <w:rFonts w:asciiTheme="minorHAnsi" w:hAnsiTheme="minorHAnsi" w:cstheme="minorHAnsi"/>
          <w:sz w:val="20"/>
          <w:szCs w:val="18"/>
        </w:rPr>
        <w:t xml:space="preserve"> Instalado en estructura de acero galvanizado por ambas caras </w:t>
      </w:r>
      <w:proofErr w:type="gramStart"/>
      <w:r w:rsidRPr="008B75E3">
        <w:rPr>
          <w:rFonts w:asciiTheme="minorHAnsi" w:hAnsiTheme="minorHAnsi" w:cstheme="minorHAnsi"/>
          <w:sz w:val="20"/>
          <w:szCs w:val="18"/>
        </w:rPr>
        <w:t>del tabiques</w:t>
      </w:r>
      <w:proofErr w:type="gramEnd"/>
      <w:r w:rsidRPr="008B75E3">
        <w:rPr>
          <w:rFonts w:asciiTheme="minorHAnsi" w:hAnsiTheme="minorHAnsi" w:cstheme="minorHAnsi"/>
          <w:sz w:val="20"/>
          <w:szCs w:val="18"/>
        </w:rPr>
        <w:t>.</w:t>
      </w:r>
    </w:p>
    <w:p w14:paraId="15D84F09" w14:textId="626D9319" w:rsidR="0021165F" w:rsidRPr="008B75E3" w:rsidRDefault="0098513F" w:rsidP="0021165F">
      <w:pPr>
        <w:pStyle w:val="Ttulo4"/>
        <w:rPr>
          <w:rFonts w:asciiTheme="minorHAnsi" w:hAnsiTheme="minorHAnsi" w:cstheme="minorHAnsi"/>
        </w:rPr>
      </w:pPr>
      <w:bookmarkStart w:id="203" w:name="_Toc75341386"/>
      <w:proofErr w:type="spellStart"/>
      <w:r w:rsidRPr="008B75E3">
        <w:rPr>
          <w:rFonts w:asciiTheme="minorHAnsi" w:hAnsiTheme="minorHAnsi" w:cstheme="minorHAnsi"/>
        </w:rPr>
        <w:t>Volcanita</w:t>
      </w:r>
      <w:proofErr w:type="spellEnd"/>
      <w:r w:rsidR="00B309F9" w:rsidRPr="008B75E3">
        <w:rPr>
          <w:rFonts w:asciiTheme="minorHAnsi" w:hAnsiTheme="minorHAnsi" w:cstheme="minorHAnsi"/>
        </w:rPr>
        <w:t xml:space="preserve"> (m2)</w:t>
      </w:r>
      <w:bookmarkEnd w:id="203"/>
    </w:p>
    <w:p w14:paraId="4D703647" w14:textId="5D735030" w:rsidR="00C24386" w:rsidRPr="008B75E3" w:rsidRDefault="00DD5018" w:rsidP="00DD5018">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 consulta placas de </w:t>
      </w:r>
      <w:proofErr w:type="spellStart"/>
      <w:r w:rsidRPr="008B75E3">
        <w:rPr>
          <w:rFonts w:asciiTheme="minorHAnsi" w:hAnsiTheme="minorHAnsi" w:cstheme="minorHAnsi"/>
          <w:sz w:val="20"/>
          <w:szCs w:val="18"/>
        </w:rPr>
        <w:t>Volcanita</w:t>
      </w:r>
      <w:proofErr w:type="spellEnd"/>
      <w:r w:rsidRPr="008B75E3">
        <w:rPr>
          <w:rFonts w:asciiTheme="minorHAnsi" w:hAnsiTheme="minorHAnsi" w:cstheme="minorHAnsi"/>
          <w:sz w:val="20"/>
          <w:szCs w:val="18"/>
        </w:rPr>
        <w:t xml:space="preserve"> 12.5 mm, Se terminará con juntura invisible. Las fijaciones se sellarán con </w:t>
      </w:r>
      <w:proofErr w:type="spellStart"/>
      <w:r w:rsidRPr="008B75E3">
        <w:rPr>
          <w:rFonts w:asciiTheme="minorHAnsi" w:hAnsiTheme="minorHAnsi" w:cstheme="minorHAnsi"/>
          <w:sz w:val="20"/>
          <w:szCs w:val="18"/>
        </w:rPr>
        <w:t>antióxido</w:t>
      </w:r>
      <w:proofErr w:type="spellEnd"/>
      <w:r w:rsidRPr="008B75E3">
        <w:rPr>
          <w:rFonts w:asciiTheme="minorHAnsi" w:hAnsiTheme="minorHAnsi" w:cstheme="minorHAnsi"/>
          <w:sz w:val="20"/>
          <w:szCs w:val="18"/>
        </w:rPr>
        <w:t xml:space="preserve"> e irán distanciadas a 20 cm como máximo. La juntura invisible se ejecutará estrictamente con los materiales indicados por la empresa fabricante. </w:t>
      </w:r>
      <w:r w:rsidR="00946873" w:rsidRPr="008B75E3">
        <w:rPr>
          <w:rFonts w:asciiTheme="minorHAnsi" w:hAnsiTheme="minorHAnsi" w:cstheme="minorHAnsi"/>
          <w:sz w:val="20"/>
          <w:szCs w:val="18"/>
        </w:rPr>
        <w:t xml:space="preserve">Para los sectores de baño se considerará </w:t>
      </w:r>
      <w:proofErr w:type="spellStart"/>
      <w:r w:rsidR="00946873" w:rsidRPr="008B75E3">
        <w:rPr>
          <w:rFonts w:asciiTheme="minorHAnsi" w:hAnsiTheme="minorHAnsi" w:cstheme="minorHAnsi"/>
          <w:sz w:val="20"/>
          <w:szCs w:val="18"/>
        </w:rPr>
        <w:t>Volcanita</w:t>
      </w:r>
      <w:proofErr w:type="spellEnd"/>
      <w:r w:rsidR="00946873" w:rsidRPr="008B75E3">
        <w:rPr>
          <w:rFonts w:asciiTheme="minorHAnsi" w:hAnsiTheme="minorHAnsi" w:cstheme="minorHAnsi"/>
          <w:sz w:val="20"/>
          <w:szCs w:val="18"/>
        </w:rPr>
        <w:t xml:space="preserve"> HR</w:t>
      </w:r>
    </w:p>
    <w:p w14:paraId="2BD82265" w14:textId="77777777" w:rsidR="00C24386" w:rsidRPr="008B75E3" w:rsidRDefault="00C24386" w:rsidP="00DD5018">
      <w:pPr>
        <w:widowControl w:val="0"/>
        <w:ind w:right="51"/>
        <w:rPr>
          <w:rFonts w:asciiTheme="minorHAnsi" w:hAnsiTheme="minorHAnsi" w:cstheme="minorHAnsi"/>
          <w:sz w:val="20"/>
          <w:szCs w:val="18"/>
        </w:rPr>
      </w:pPr>
    </w:p>
    <w:p w14:paraId="08CC10CC" w14:textId="0F7DF3AC" w:rsidR="00C24386" w:rsidRPr="008B75E3" w:rsidRDefault="00C24386" w:rsidP="00C24386">
      <w:pPr>
        <w:pStyle w:val="Ttulo4"/>
        <w:rPr>
          <w:rFonts w:asciiTheme="minorHAnsi" w:hAnsiTheme="minorHAnsi" w:cstheme="minorHAnsi"/>
        </w:rPr>
      </w:pPr>
      <w:bookmarkStart w:id="204" w:name="_Toc497148070"/>
      <w:bookmarkStart w:id="205" w:name="_Toc497383787"/>
      <w:bookmarkStart w:id="206" w:name="_Toc67386251"/>
      <w:bookmarkStart w:id="207" w:name="_Toc75341387"/>
      <w:proofErr w:type="spellStart"/>
      <w:r w:rsidRPr="008B75E3">
        <w:rPr>
          <w:rFonts w:asciiTheme="minorHAnsi" w:hAnsiTheme="minorHAnsi" w:cstheme="minorHAnsi"/>
        </w:rPr>
        <w:lastRenderedPageBreak/>
        <w:t>Volcanita</w:t>
      </w:r>
      <w:proofErr w:type="spellEnd"/>
      <w:r w:rsidRPr="008B75E3">
        <w:rPr>
          <w:rFonts w:asciiTheme="minorHAnsi" w:hAnsiTheme="minorHAnsi" w:cstheme="minorHAnsi"/>
        </w:rPr>
        <w:t xml:space="preserve"> RH </w:t>
      </w:r>
      <w:bookmarkEnd w:id="204"/>
      <w:bookmarkEnd w:id="205"/>
      <w:bookmarkEnd w:id="206"/>
      <w:r w:rsidRPr="008B75E3">
        <w:rPr>
          <w:rFonts w:asciiTheme="minorHAnsi" w:hAnsiTheme="minorHAnsi" w:cstheme="minorHAnsi"/>
        </w:rPr>
        <w:t>(m2)</w:t>
      </w:r>
      <w:bookmarkEnd w:id="207"/>
    </w:p>
    <w:p w14:paraId="17AD0DB8" w14:textId="0519C33E" w:rsidR="00C24386" w:rsidRPr="008B75E3" w:rsidRDefault="00C24386" w:rsidP="00C24386">
      <w:pPr>
        <w:rPr>
          <w:rFonts w:asciiTheme="minorHAnsi" w:hAnsiTheme="minorHAnsi" w:cstheme="minorHAnsi"/>
          <w:color w:val="000000" w:themeColor="text1"/>
          <w:sz w:val="20"/>
          <w:szCs w:val="18"/>
        </w:rPr>
      </w:pPr>
      <w:r w:rsidRPr="008B75E3">
        <w:rPr>
          <w:rFonts w:asciiTheme="minorHAnsi" w:hAnsiTheme="minorHAnsi" w:cstheme="minorHAnsi"/>
          <w:sz w:val="20"/>
          <w:szCs w:val="18"/>
        </w:rPr>
        <w:t xml:space="preserve">Se considera solo para zonas húmedas la instalación de yeso cartón altamente resistente a la humedad, de espesor 15 </w:t>
      </w:r>
      <w:proofErr w:type="spellStart"/>
      <w:r w:rsidRPr="008B75E3">
        <w:rPr>
          <w:rFonts w:asciiTheme="minorHAnsi" w:hAnsiTheme="minorHAnsi" w:cstheme="minorHAnsi"/>
          <w:color w:val="000000" w:themeColor="text1"/>
          <w:sz w:val="20"/>
          <w:szCs w:val="18"/>
        </w:rPr>
        <w:t>mm.</w:t>
      </w:r>
      <w:proofErr w:type="spellEnd"/>
      <w:r w:rsidRPr="008B75E3">
        <w:rPr>
          <w:rFonts w:asciiTheme="minorHAnsi" w:hAnsiTheme="minorHAnsi" w:cstheme="minorHAnsi"/>
          <w:color w:val="000000" w:themeColor="text1"/>
          <w:sz w:val="20"/>
          <w:szCs w:val="18"/>
        </w:rPr>
        <w:t xml:space="preserve"> Se deberá instalar según las recomendaciones del fabricante para su fijación, instalación, montaje, tratamiento de juntas, etc. </w:t>
      </w:r>
    </w:p>
    <w:p w14:paraId="64F41ABE" w14:textId="77777777" w:rsidR="00C24386" w:rsidRPr="008B75E3" w:rsidRDefault="00C24386" w:rsidP="00C24386">
      <w:pPr>
        <w:rPr>
          <w:rFonts w:asciiTheme="minorHAnsi" w:hAnsiTheme="minorHAnsi" w:cstheme="minorHAnsi"/>
          <w:sz w:val="16"/>
          <w:szCs w:val="20"/>
        </w:rPr>
      </w:pPr>
    </w:p>
    <w:p w14:paraId="05EA3B4A" w14:textId="77777777" w:rsidR="007A74B5" w:rsidRPr="008B75E3" w:rsidRDefault="007A74B5" w:rsidP="007A74B5">
      <w:pPr>
        <w:rPr>
          <w:rFonts w:asciiTheme="minorHAnsi" w:hAnsiTheme="minorHAnsi" w:cstheme="minorHAnsi"/>
          <w:b/>
        </w:rPr>
      </w:pPr>
      <w:r w:rsidRPr="008B75E3">
        <w:rPr>
          <w:rFonts w:asciiTheme="minorHAnsi" w:hAnsiTheme="minorHAnsi" w:cstheme="minorHAnsi"/>
          <w:b/>
          <w:sz w:val="16"/>
          <w:szCs w:val="20"/>
        </w:rPr>
        <w:t>LOCALIZACIÓN</w:t>
      </w:r>
      <w:r w:rsidRPr="008B75E3">
        <w:rPr>
          <w:rFonts w:asciiTheme="minorHAnsi" w:hAnsiTheme="minorHAnsi" w:cstheme="minorHAnsi"/>
          <w:b/>
        </w:rPr>
        <w:t xml:space="preserve"> </w:t>
      </w:r>
    </w:p>
    <w:p w14:paraId="05F143DA" w14:textId="77777777" w:rsidR="007A74B5" w:rsidRPr="008B75E3" w:rsidRDefault="007A74B5" w:rsidP="007A74B5">
      <w:pPr>
        <w:rPr>
          <w:rFonts w:asciiTheme="minorHAnsi" w:hAnsiTheme="minorHAnsi" w:cstheme="minorHAnsi"/>
          <w:sz w:val="20"/>
          <w:szCs w:val="18"/>
        </w:rPr>
      </w:pPr>
      <w:r w:rsidRPr="008B75E3">
        <w:rPr>
          <w:rFonts w:asciiTheme="minorHAnsi" w:hAnsiTheme="minorHAnsi" w:cstheme="minorHAnsi"/>
          <w:sz w:val="20"/>
          <w:szCs w:val="18"/>
        </w:rPr>
        <w:t xml:space="preserve">En tabiques interiores de Baños, según lo indicado en planimetría </w:t>
      </w:r>
    </w:p>
    <w:p w14:paraId="1DAC582E" w14:textId="77777777" w:rsidR="00C24386" w:rsidRPr="008B75E3" w:rsidRDefault="00C24386" w:rsidP="00DD5018">
      <w:pPr>
        <w:widowControl w:val="0"/>
        <w:ind w:right="51"/>
        <w:rPr>
          <w:rFonts w:asciiTheme="minorHAnsi" w:hAnsiTheme="minorHAnsi" w:cstheme="minorHAnsi"/>
          <w:sz w:val="20"/>
          <w:szCs w:val="18"/>
        </w:rPr>
      </w:pPr>
    </w:p>
    <w:p w14:paraId="265CB75B" w14:textId="42AF023A" w:rsidR="0021165F" w:rsidRPr="008B75E3" w:rsidRDefault="0021165F" w:rsidP="0021165F">
      <w:pPr>
        <w:pStyle w:val="Ttulo4"/>
        <w:rPr>
          <w:rFonts w:asciiTheme="minorHAnsi" w:hAnsiTheme="minorHAnsi" w:cstheme="minorHAnsi"/>
        </w:rPr>
      </w:pPr>
      <w:bookmarkStart w:id="208" w:name="_Toc75341388"/>
      <w:r w:rsidRPr="008B75E3">
        <w:rPr>
          <w:rFonts w:asciiTheme="minorHAnsi" w:hAnsiTheme="minorHAnsi" w:cstheme="minorHAnsi"/>
        </w:rPr>
        <w:t xml:space="preserve">Aislación térmica en Muros Interiores Lana de </w:t>
      </w:r>
      <w:proofErr w:type="gramStart"/>
      <w:r w:rsidRPr="008B75E3">
        <w:rPr>
          <w:rFonts w:asciiTheme="minorHAnsi" w:hAnsiTheme="minorHAnsi" w:cstheme="minorHAnsi"/>
        </w:rPr>
        <w:t xml:space="preserve">vidrio </w:t>
      </w:r>
      <w:r w:rsidR="00B309F9" w:rsidRPr="008B75E3">
        <w:rPr>
          <w:rFonts w:asciiTheme="minorHAnsi" w:hAnsiTheme="minorHAnsi" w:cstheme="minorHAnsi"/>
        </w:rPr>
        <w:t xml:space="preserve"> (</w:t>
      </w:r>
      <w:proofErr w:type="gramEnd"/>
      <w:r w:rsidR="00B309F9" w:rsidRPr="008B75E3">
        <w:rPr>
          <w:rFonts w:asciiTheme="minorHAnsi" w:hAnsiTheme="minorHAnsi" w:cstheme="minorHAnsi"/>
        </w:rPr>
        <w:t>m2)</w:t>
      </w:r>
      <w:bookmarkEnd w:id="208"/>
    </w:p>
    <w:p w14:paraId="1C34794E" w14:textId="00EBD40D" w:rsidR="0021165F" w:rsidRPr="008B75E3" w:rsidRDefault="0021165F" w:rsidP="00401184">
      <w:pPr>
        <w:widowControl w:val="0"/>
        <w:ind w:right="51"/>
        <w:rPr>
          <w:rFonts w:asciiTheme="minorHAnsi" w:hAnsiTheme="minorHAnsi" w:cstheme="minorHAnsi"/>
          <w:sz w:val="20"/>
          <w:szCs w:val="18"/>
          <w:lang w:val="es-ES"/>
        </w:rPr>
      </w:pPr>
      <w:r w:rsidRPr="008B75E3">
        <w:rPr>
          <w:rFonts w:asciiTheme="minorHAnsi" w:hAnsiTheme="minorHAnsi" w:cstheme="minorHAnsi"/>
          <w:sz w:val="20"/>
          <w:szCs w:val="18"/>
        </w:rPr>
        <w:t>Se consulta la colocación de Lana de vidrio R122</w:t>
      </w:r>
      <w:r w:rsidR="00B06754" w:rsidRPr="008B75E3">
        <w:rPr>
          <w:rFonts w:asciiTheme="minorHAnsi" w:hAnsiTheme="minorHAnsi" w:cstheme="minorHAnsi"/>
          <w:sz w:val="20"/>
          <w:szCs w:val="18"/>
        </w:rPr>
        <w:t xml:space="preserve"> </w:t>
      </w:r>
      <w:r w:rsidRPr="008B75E3">
        <w:rPr>
          <w:rFonts w:asciiTheme="minorHAnsi" w:hAnsiTheme="minorHAnsi" w:cstheme="minorHAnsi"/>
          <w:sz w:val="20"/>
          <w:szCs w:val="18"/>
        </w:rPr>
        <w:t>de 60 mm de espesor</w:t>
      </w:r>
      <w:r w:rsidR="00946873" w:rsidRPr="008B75E3">
        <w:rPr>
          <w:rFonts w:asciiTheme="minorHAnsi" w:hAnsiTheme="minorHAnsi" w:cstheme="minorHAnsi"/>
          <w:sz w:val="20"/>
          <w:szCs w:val="18"/>
        </w:rPr>
        <w:t xml:space="preserve"> con </w:t>
      </w:r>
      <w:proofErr w:type="gramStart"/>
      <w:r w:rsidR="00946873" w:rsidRPr="008B75E3">
        <w:rPr>
          <w:rFonts w:asciiTheme="minorHAnsi" w:hAnsiTheme="minorHAnsi" w:cstheme="minorHAnsi"/>
          <w:sz w:val="20"/>
          <w:szCs w:val="18"/>
        </w:rPr>
        <w:t>dos cara</w:t>
      </w:r>
      <w:proofErr w:type="gramEnd"/>
      <w:r w:rsidR="00946873" w:rsidRPr="008B75E3">
        <w:rPr>
          <w:rFonts w:asciiTheme="minorHAnsi" w:hAnsiTheme="minorHAnsi" w:cstheme="minorHAnsi"/>
          <w:sz w:val="20"/>
          <w:szCs w:val="18"/>
        </w:rPr>
        <w:t xml:space="preserve"> de papel</w:t>
      </w:r>
      <w:r w:rsidRPr="008B75E3">
        <w:rPr>
          <w:rFonts w:asciiTheme="minorHAnsi" w:hAnsiTheme="minorHAnsi" w:cstheme="minorHAnsi"/>
          <w:sz w:val="20"/>
          <w:szCs w:val="18"/>
        </w:rPr>
        <w:t xml:space="preserve">. </w:t>
      </w:r>
    </w:p>
    <w:p w14:paraId="22417B0E" w14:textId="77777777" w:rsidR="004D653F" w:rsidRPr="008B75E3" w:rsidRDefault="004D653F" w:rsidP="003C6D5A">
      <w:pPr>
        <w:rPr>
          <w:rFonts w:asciiTheme="minorHAnsi" w:hAnsiTheme="minorHAnsi" w:cstheme="minorHAnsi"/>
        </w:rPr>
      </w:pPr>
    </w:p>
    <w:p w14:paraId="7AFA05CA" w14:textId="5E8819D2" w:rsidR="000314D1" w:rsidRPr="008B75E3" w:rsidRDefault="0045671C" w:rsidP="00DA62D7">
      <w:pPr>
        <w:pStyle w:val="Ttulo2"/>
      </w:pPr>
      <w:bookmarkStart w:id="209" w:name="_Toc497147807"/>
      <w:bookmarkStart w:id="210" w:name="_Toc497148021"/>
      <w:bookmarkStart w:id="211" w:name="_Toc497211183"/>
      <w:bookmarkStart w:id="212" w:name="_Toc497382091"/>
      <w:bookmarkStart w:id="213" w:name="_Toc497383740"/>
      <w:bookmarkStart w:id="214" w:name="_Toc26859926"/>
      <w:bookmarkStart w:id="215" w:name="_Toc75341389"/>
      <w:r w:rsidRPr="008B75E3">
        <w:t>CUBIERTAS</w:t>
      </w:r>
      <w:bookmarkEnd w:id="209"/>
      <w:bookmarkEnd w:id="210"/>
      <w:bookmarkEnd w:id="211"/>
      <w:bookmarkEnd w:id="212"/>
      <w:bookmarkEnd w:id="213"/>
      <w:bookmarkEnd w:id="214"/>
      <w:bookmarkEnd w:id="215"/>
    </w:p>
    <w:p w14:paraId="6EF5A745" w14:textId="72189FEF" w:rsidR="004D653F" w:rsidRPr="008B75E3" w:rsidRDefault="0098513F" w:rsidP="00A15658">
      <w:pPr>
        <w:pStyle w:val="Ttulo3"/>
      </w:pPr>
      <w:bookmarkStart w:id="216" w:name="_Toc75341390"/>
      <w:r w:rsidRPr="008B75E3">
        <w:t>Estructura De Cubierta</w:t>
      </w:r>
      <w:bookmarkEnd w:id="216"/>
    </w:p>
    <w:p w14:paraId="3380590E" w14:textId="08EA2132" w:rsidR="00747776" w:rsidRPr="008B75E3" w:rsidRDefault="00BB22BC" w:rsidP="00747776">
      <w:pPr>
        <w:rPr>
          <w:rFonts w:asciiTheme="minorHAnsi" w:hAnsiTheme="minorHAnsi" w:cstheme="minorHAnsi"/>
          <w:sz w:val="20"/>
          <w:szCs w:val="20"/>
        </w:rPr>
      </w:pPr>
      <w:r w:rsidRPr="008B75E3">
        <w:rPr>
          <w:rFonts w:asciiTheme="minorHAnsi" w:hAnsiTheme="minorHAnsi" w:cstheme="minorHAnsi"/>
          <w:sz w:val="20"/>
          <w:szCs w:val="20"/>
        </w:rPr>
        <w:t>Se realizarán s</w:t>
      </w:r>
      <w:r w:rsidR="00747776" w:rsidRPr="008B75E3">
        <w:rPr>
          <w:rFonts w:asciiTheme="minorHAnsi" w:hAnsiTheme="minorHAnsi" w:cstheme="minorHAnsi"/>
          <w:sz w:val="20"/>
          <w:szCs w:val="20"/>
        </w:rPr>
        <w:t>egún proyecto se estructura</w:t>
      </w:r>
    </w:p>
    <w:p w14:paraId="611F056A" w14:textId="07B6C56C" w:rsidR="004D653F" w:rsidRPr="008B75E3" w:rsidRDefault="0098513F" w:rsidP="004D653F">
      <w:pPr>
        <w:pStyle w:val="Ttulo4"/>
        <w:rPr>
          <w:rFonts w:asciiTheme="minorHAnsi" w:hAnsiTheme="minorHAnsi" w:cstheme="minorHAnsi"/>
        </w:rPr>
      </w:pPr>
      <w:bookmarkStart w:id="217" w:name="_Toc75341391"/>
      <w:r w:rsidRPr="008B75E3">
        <w:rPr>
          <w:rFonts w:asciiTheme="minorHAnsi" w:hAnsiTheme="minorHAnsi" w:cstheme="minorHAnsi"/>
        </w:rPr>
        <w:t xml:space="preserve">Estructura </w:t>
      </w:r>
      <w:proofErr w:type="spellStart"/>
      <w:proofErr w:type="gramStart"/>
      <w:r w:rsidRPr="008B75E3">
        <w:rPr>
          <w:rFonts w:asciiTheme="minorHAnsi" w:hAnsiTheme="minorHAnsi" w:cstheme="minorHAnsi"/>
        </w:rPr>
        <w:t>Metalica</w:t>
      </w:r>
      <w:proofErr w:type="spellEnd"/>
      <w:r w:rsidR="00D57677" w:rsidRPr="008B75E3">
        <w:rPr>
          <w:rFonts w:asciiTheme="minorHAnsi" w:hAnsiTheme="minorHAnsi" w:cstheme="minorHAnsi"/>
        </w:rPr>
        <w:t xml:space="preserve">  (</w:t>
      </w:r>
      <w:proofErr w:type="gramEnd"/>
      <w:r w:rsidR="00D57677" w:rsidRPr="008B75E3">
        <w:rPr>
          <w:rFonts w:asciiTheme="minorHAnsi" w:hAnsiTheme="minorHAnsi" w:cstheme="minorHAnsi"/>
        </w:rPr>
        <w:t>Kg)</w:t>
      </w:r>
      <w:bookmarkEnd w:id="217"/>
    </w:p>
    <w:p w14:paraId="6B568B36" w14:textId="77777777" w:rsidR="00BB22BC" w:rsidRPr="008B75E3" w:rsidRDefault="00BB22BC" w:rsidP="00BB22BC">
      <w:pPr>
        <w:rPr>
          <w:rFonts w:asciiTheme="minorHAnsi" w:hAnsiTheme="minorHAnsi" w:cstheme="minorHAnsi"/>
          <w:sz w:val="20"/>
          <w:szCs w:val="20"/>
        </w:rPr>
      </w:pPr>
      <w:r w:rsidRPr="008B75E3">
        <w:rPr>
          <w:rFonts w:asciiTheme="minorHAnsi" w:hAnsiTheme="minorHAnsi" w:cstheme="minorHAnsi"/>
          <w:sz w:val="20"/>
          <w:szCs w:val="20"/>
        </w:rPr>
        <w:t>Se realizarán según proyecto se estructura</w:t>
      </w:r>
    </w:p>
    <w:p w14:paraId="7E1F9D61" w14:textId="38563B72" w:rsidR="004D653F" w:rsidRPr="008B75E3" w:rsidRDefault="004D653F" w:rsidP="004D653F">
      <w:pPr>
        <w:pStyle w:val="Ttulo4"/>
        <w:rPr>
          <w:rFonts w:asciiTheme="minorHAnsi" w:hAnsiTheme="minorHAnsi" w:cstheme="minorHAnsi"/>
        </w:rPr>
      </w:pPr>
      <w:r w:rsidRPr="008B75E3">
        <w:rPr>
          <w:rFonts w:asciiTheme="minorHAnsi" w:hAnsiTheme="minorHAnsi" w:cstheme="minorHAnsi"/>
        </w:rPr>
        <w:t xml:space="preserve"> </w:t>
      </w:r>
      <w:bookmarkStart w:id="218" w:name="_Toc75341392"/>
      <w:proofErr w:type="gramStart"/>
      <w:r w:rsidRPr="008B75E3">
        <w:rPr>
          <w:rFonts w:asciiTheme="minorHAnsi" w:hAnsiTheme="minorHAnsi" w:cstheme="minorHAnsi"/>
        </w:rPr>
        <w:t>C</w:t>
      </w:r>
      <w:r w:rsidR="0098513F" w:rsidRPr="008B75E3">
        <w:rPr>
          <w:rFonts w:asciiTheme="minorHAnsi" w:hAnsiTheme="minorHAnsi" w:cstheme="minorHAnsi"/>
        </w:rPr>
        <w:t>ostaneras</w:t>
      </w:r>
      <w:r w:rsidR="00D57677" w:rsidRPr="008B75E3">
        <w:rPr>
          <w:rFonts w:asciiTheme="minorHAnsi" w:hAnsiTheme="minorHAnsi" w:cstheme="minorHAnsi"/>
        </w:rPr>
        <w:t xml:space="preserve">  (</w:t>
      </w:r>
      <w:proofErr w:type="gramEnd"/>
      <w:r w:rsidR="00D57677" w:rsidRPr="008B75E3">
        <w:rPr>
          <w:rFonts w:asciiTheme="minorHAnsi" w:hAnsiTheme="minorHAnsi" w:cstheme="minorHAnsi"/>
        </w:rPr>
        <w:t>Kg)</w:t>
      </w:r>
      <w:bookmarkEnd w:id="218"/>
    </w:p>
    <w:p w14:paraId="72278A14" w14:textId="46AE0217" w:rsidR="00BB22BC" w:rsidRPr="008B75E3" w:rsidRDefault="00BB22BC" w:rsidP="00BB22BC">
      <w:pPr>
        <w:rPr>
          <w:rFonts w:asciiTheme="minorHAnsi" w:hAnsiTheme="minorHAnsi" w:cstheme="minorHAnsi"/>
          <w:sz w:val="20"/>
          <w:szCs w:val="20"/>
        </w:rPr>
      </w:pPr>
      <w:r w:rsidRPr="008B75E3">
        <w:rPr>
          <w:rFonts w:asciiTheme="minorHAnsi" w:hAnsiTheme="minorHAnsi" w:cstheme="minorHAnsi"/>
          <w:sz w:val="20"/>
          <w:szCs w:val="20"/>
        </w:rPr>
        <w:t>Se realizarán según proyecto se estructura</w:t>
      </w:r>
    </w:p>
    <w:p w14:paraId="126985D6" w14:textId="77777777" w:rsidR="000314D1" w:rsidRPr="008B75E3" w:rsidRDefault="000314D1" w:rsidP="0045671C">
      <w:pPr>
        <w:rPr>
          <w:rFonts w:asciiTheme="minorHAnsi" w:hAnsiTheme="minorHAnsi" w:cstheme="minorHAnsi"/>
          <w:sz w:val="20"/>
          <w:szCs w:val="20"/>
        </w:rPr>
      </w:pPr>
    </w:p>
    <w:p w14:paraId="436FE844" w14:textId="77777777" w:rsidR="004D653F" w:rsidRPr="008B75E3" w:rsidRDefault="004D653F" w:rsidP="00A15658">
      <w:pPr>
        <w:pStyle w:val="Ttulo3"/>
      </w:pPr>
      <w:bookmarkStart w:id="219" w:name="_Toc75341393"/>
      <w:bookmarkStart w:id="220" w:name="_Toc497148031"/>
      <w:bookmarkStart w:id="221" w:name="_Toc497383748"/>
      <w:bookmarkStart w:id="222" w:name="_Toc67386228"/>
      <w:r w:rsidRPr="008B75E3">
        <w:t>CUBIERTA GENERAL</w:t>
      </w:r>
      <w:bookmarkEnd w:id="219"/>
    </w:p>
    <w:p w14:paraId="4C779500" w14:textId="1A8B3C45" w:rsidR="00462B28" w:rsidRPr="008B75E3" w:rsidRDefault="00462B28" w:rsidP="004D653F">
      <w:pPr>
        <w:pStyle w:val="Ttulo4"/>
        <w:rPr>
          <w:rFonts w:asciiTheme="minorHAnsi" w:hAnsiTheme="minorHAnsi" w:cstheme="minorHAnsi"/>
        </w:rPr>
      </w:pPr>
      <w:bookmarkStart w:id="223" w:name="_Toc75341394"/>
      <w:r w:rsidRPr="008B75E3">
        <w:rPr>
          <w:rFonts w:asciiTheme="minorHAnsi" w:hAnsiTheme="minorHAnsi" w:cstheme="minorHAnsi"/>
        </w:rPr>
        <w:t xml:space="preserve">Panel tipo </w:t>
      </w:r>
      <w:proofErr w:type="spellStart"/>
      <w:r w:rsidR="00A8786A" w:rsidRPr="008B75E3">
        <w:rPr>
          <w:rFonts w:asciiTheme="minorHAnsi" w:hAnsiTheme="minorHAnsi" w:cstheme="minorHAnsi"/>
        </w:rPr>
        <w:t>Kover-Pur</w:t>
      </w:r>
      <w:proofErr w:type="spellEnd"/>
      <w:r w:rsidR="00A8786A" w:rsidRPr="008B75E3">
        <w:rPr>
          <w:rFonts w:asciiTheme="minorHAnsi" w:hAnsiTheme="minorHAnsi" w:cstheme="minorHAnsi"/>
        </w:rPr>
        <w:t xml:space="preserve"> aislado e= 80/130</w:t>
      </w:r>
      <w:r w:rsidRPr="008B75E3">
        <w:rPr>
          <w:rFonts w:asciiTheme="minorHAnsi" w:hAnsiTheme="minorHAnsi" w:cstheme="minorHAnsi"/>
        </w:rPr>
        <w:t xml:space="preserve"> mm (</w:t>
      </w:r>
      <w:bookmarkEnd w:id="220"/>
      <w:bookmarkEnd w:id="221"/>
      <w:bookmarkEnd w:id="222"/>
      <w:r w:rsidR="00D57677" w:rsidRPr="008B75E3">
        <w:rPr>
          <w:rFonts w:asciiTheme="minorHAnsi" w:hAnsiTheme="minorHAnsi" w:cstheme="minorHAnsi"/>
        </w:rPr>
        <w:t>m2)</w:t>
      </w:r>
      <w:bookmarkEnd w:id="223"/>
    </w:p>
    <w:p w14:paraId="229C0D80" w14:textId="6FCF678B" w:rsidR="00462B28" w:rsidRPr="008B75E3" w:rsidRDefault="00462B28" w:rsidP="00462B28">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 considera panel tipo </w:t>
      </w:r>
      <w:proofErr w:type="spellStart"/>
      <w:r w:rsidR="00A8786A" w:rsidRPr="008B75E3">
        <w:rPr>
          <w:rFonts w:asciiTheme="minorHAnsi" w:hAnsiTheme="minorHAnsi" w:cstheme="minorHAnsi"/>
          <w:sz w:val="20"/>
          <w:szCs w:val="18"/>
        </w:rPr>
        <w:t>kover-pur</w:t>
      </w:r>
      <w:proofErr w:type="spellEnd"/>
      <w:r w:rsidRPr="008B75E3">
        <w:rPr>
          <w:rFonts w:asciiTheme="minorHAnsi" w:hAnsiTheme="minorHAnsi" w:cstheme="minorHAnsi"/>
          <w:sz w:val="20"/>
          <w:szCs w:val="18"/>
        </w:rPr>
        <w:t>, de acero por ambos lados (lisa en la cara</w:t>
      </w:r>
      <w:r w:rsidR="00A8786A" w:rsidRPr="008B75E3">
        <w:rPr>
          <w:rFonts w:asciiTheme="minorHAnsi" w:hAnsiTheme="minorHAnsi" w:cstheme="minorHAnsi"/>
          <w:sz w:val="20"/>
          <w:szCs w:val="18"/>
        </w:rPr>
        <w:t xml:space="preserve"> interior) con aislación de poliuretano</w:t>
      </w:r>
      <w:r w:rsidRPr="008B75E3">
        <w:rPr>
          <w:rFonts w:asciiTheme="minorHAnsi" w:hAnsiTheme="minorHAnsi" w:cstheme="minorHAnsi"/>
          <w:sz w:val="20"/>
          <w:szCs w:val="18"/>
        </w:rPr>
        <w:t xml:space="preserve"> de </w:t>
      </w:r>
      <w:r w:rsidR="00A8786A" w:rsidRPr="008B75E3">
        <w:rPr>
          <w:rFonts w:asciiTheme="minorHAnsi" w:hAnsiTheme="minorHAnsi" w:cstheme="minorHAnsi"/>
          <w:sz w:val="20"/>
          <w:szCs w:val="18"/>
        </w:rPr>
        <w:t>80/130</w:t>
      </w:r>
      <w:r w:rsidRPr="008B75E3">
        <w:rPr>
          <w:rFonts w:asciiTheme="minorHAnsi" w:hAnsiTheme="minorHAnsi" w:cstheme="minorHAnsi"/>
          <w:sz w:val="20"/>
          <w:szCs w:val="18"/>
        </w:rPr>
        <w:t xml:space="preserve"> mm de espesor, integrada al panel. Con capacidad estructural capaz de soportar los distanciamientos entre costaneras, terminación </w:t>
      </w:r>
      <w:proofErr w:type="spellStart"/>
      <w:r w:rsidRPr="008B75E3">
        <w:rPr>
          <w:rFonts w:asciiTheme="minorHAnsi" w:hAnsiTheme="minorHAnsi" w:cstheme="minorHAnsi"/>
          <w:sz w:val="20"/>
          <w:szCs w:val="18"/>
        </w:rPr>
        <w:t>prepintado</w:t>
      </w:r>
      <w:proofErr w:type="spellEnd"/>
      <w:r w:rsidRPr="008B75E3">
        <w:rPr>
          <w:rFonts w:asciiTheme="minorHAnsi" w:hAnsiTheme="minorHAnsi" w:cstheme="minorHAnsi"/>
          <w:sz w:val="20"/>
          <w:szCs w:val="18"/>
        </w:rPr>
        <w:t xml:space="preserve"> color a definir. </w:t>
      </w:r>
    </w:p>
    <w:p w14:paraId="57BE9B93" w14:textId="77777777" w:rsidR="00462B28" w:rsidRPr="008B75E3" w:rsidRDefault="00462B28" w:rsidP="00462B28">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Para su fijación se consideran tornillos </w:t>
      </w:r>
      <w:proofErr w:type="spellStart"/>
      <w:r w:rsidRPr="008B75E3">
        <w:rPr>
          <w:rFonts w:asciiTheme="minorHAnsi" w:hAnsiTheme="minorHAnsi" w:cstheme="minorHAnsi"/>
          <w:sz w:val="20"/>
          <w:szCs w:val="18"/>
        </w:rPr>
        <w:t>autoperforante</w:t>
      </w:r>
      <w:proofErr w:type="spellEnd"/>
      <w:r w:rsidRPr="008B75E3">
        <w:rPr>
          <w:rFonts w:asciiTheme="minorHAnsi" w:hAnsiTheme="minorHAnsi" w:cstheme="minorHAnsi"/>
          <w:sz w:val="20"/>
          <w:szCs w:val="18"/>
        </w:rPr>
        <w:t xml:space="preserve"> y </w:t>
      </w:r>
      <w:proofErr w:type="spellStart"/>
      <w:r w:rsidRPr="008B75E3">
        <w:rPr>
          <w:rFonts w:asciiTheme="minorHAnsi" w:hAnsiTheme="minorHAnsi" w:cstheme="minorHAnsi"/>
          <w:sz w:val="20"/>
          <w:szCs w:val="18"/>
        </w:rPr>
        <w:t>autoroscante</w:t>
      </w:r>
      <w:proofErr w:type="spellEnd"/>
      <w:r w:rsidRPr="008B75E3">
        <w:rPr>
          <w:rFonts w:asciiTheme="minorHAnsi" w:hAnsiTheme="minorHAnsi" w:cstheme="minorHAnsi"/>
          <w:sz w:val="20"/>
          <w:szCs w:val="18"/>
        </w:rPr>
        <w:t xml:space="preserve"> de ¼” – 1/4x1” con golillas de acero y sello de neopreno. </w:t>
      </w:r>
    </w:p>
    <w:p w14:paraId="46633975" w14:textId="285F91E1" w:rsidR="00462B28" w:rsidRPr="008B75E3" w:rsidRDefault="00462B28" w:rsidP="00462B28">
      <w:pPr>
        <w:widowControl w:val="0"/>
        <w:ind w:right="51"/>
        <w:rPr>
          <w:rFonts w:asciiTheme="minorHAnsi" w:hAnsiTheme="minorHAnsi" w:cstheme="minorHAnsi"/>
          <w:sz w:val="16"/>
          <w:szCs w:val="14"/>
        </w:rPr>
      </w:pPr>
      <w:r w:rsidRPr="008B75E3">
        <w:rPr>
          <w:rFonts w:asciiTheme="minorHAnsi" w:hAnsiTheme="minorHAnsi" w:cstheme="minorHAnsi"/>
          <w:sz w:val="20"/>
          <w:szCs w:val="18"/>
        </w:rPr>
        <w:t>El contratista deberá ceñirse estrictamente a las instrucciones contenidas en el catálogo de fábrica, especialmente en lo que s</w:t>
      </w:r>
      <w:r w:rsidR="00946873" w:rsidRPr="008B75E3">
        <w:rPr>
          <w:rFonts w:asciiTheme="minorHAnsi" w:hAnsiTheme="minorHAnsi" w:cstheme="minorHAnsi"/>
          <w:sz w:val="20"/>
          <w:szCs w:val="18"/>
        </w:rPr>
        <w:t xml:space="preserve">e refiere a traslapos, curvas, </w:t>
      </w:r>
      <w:r w:rsidRPr="008B75E3">
        <w:rPr>
          <w:rFonts w:asciiTheme="minorHAnsi" w:hAnsiTheme="minorHAnsi" w:cstheme="minorHAnsi"/>
          <w:sz w:val="20"/>
          <w:szCs w:val="18"/>
        </w:rPr>
        <w:t>fijaciones,</w:t>
      </w:r>
      <w:r w:rsidR="00946873" w:rsidRPr="008B75E3">
        <w:rPr>
          <w:rFonts w:asciiTheme="minorHAnsi" w:hAnsiTheme="minorHAnsi" w:cstheme="minorHAnsi"/>
          <w:sz w:val="20"/>
          <w:szCs w:val="18"/>
        </w:rPr>
        <w:t xml:space="preserve"> etc.</w:t>
      </w:r>
      <w:r w:rsidRPr="008B75E3">
        <w:rPr>
          <w:rFonts w:asciiTheme="minorHAnsi" w:hAnsiTheme="minorHAnsi" w:cstheme="minorHAnsi"/>
          <w:sz w:val="20"/>
          <w:szCs w:val="18"/>
        </w:rPr>
        <w:t xml:space="preserve"> teniendo presente la zona climática lluviosa.</w:t>
      </w:r>
      <w:r w:rsidR="002F74A6" w:rsidRPr="008B75E3">
        <w:rPr>
          <w:rFonts w:asciiTheme="minorHAnsi" w:hAnsiTheme="minorHAnsi" w:cstheme="minorHAnsi"/>
          <w:sz w:val="20"/>
          <w:szCs w:val="18"/>
        </w:rPr>
        <w:t xml:space="preserve"> </w:t>
      </w:r>
      <w:proofErr w:type="gramStart"/>
      <w:r w:rsidR="002F74A6" w:rsidRPr="008B75E3">
        <w:rPr>
          <w:rFonts w:asciiTheme="minorHAnsi" w:hAnsiTheme="minorHAnsi" w:cstheme="minorHAnsi"/>
          <w:sz w:val="20"/>
          <w:szCs w:val="18"/>
        </w:rPr>
        <w:t>Además</w:t>
      </w:r>
      <w:proofErr w:type="gramEnd"/>
      <w:r w:rsidR="002F74A6" w:rsidRPr="008B75E3">
        <w:rPr>
          <w:rFonts w:asciiTheme="minorHAnsi" w:hAnsiTheme="minorHAnsi" w:cstheme="minorHAnsi"/>
          <w:sz w:val="20"/>
          <w:szCs w:val="18"/>
        </w:rPr>
        <w:t xml:space="preserve"> se debe evitar todo tipo de puentes térmicos.</w:t>
      </w:r>
    </w:p>
    <w:p w14:paraId="67A01C49" w14:textId="77777777" w:rsidR="00462B28" w:rsidRPr="008B75E3" w:rsidRDefault="00462B28" w:rsidP="00D54741">
      <w:pPr>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La fijación a las costaneras metálicas se hará de acuerdo a instrucciones dadas por el fabricante, las cuales además deberán ir con sellador tapagoteras que proteja contra la corrosión y oxidación.</w:t>
      </w:r>
    </w:p>
    <w:p w14:paraId="046A141C" w14:textId="44FAECD9" w:rsidR="00462B28" w:rsidRPr="008B75E3" w:rsidRDefault="00462B28" w:rsidP="00D54741">
      <w:pPr>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Las planchas se colocarán con mucha precaución a fin de evitar que durante el montaje de ellas se produzcan deformaciones o </w:t>
      </w:r>
      <w:proofErr w:type="spellStart"/>
      <w:r w:rsidRPr="008B75E3">
        <w:rPr>
          <w:rFonts w:asciiTheme="minorHAnsi" w:hAnsiTheme="minorHAnsi" w:cstheme="minorHAnsi"/>
          <w:color w:val="000000"/>
          <w:sz w:val="20"/>
          <w:lang w:val="es-ES_tradnl" w:eastAsia="es-CL"/>
        </w:rPr>
        <w:t>rayaduras</w:t>
      </w:r>
      <w:proofErr w:type="spellEnd"/>
      <w:r w:rsidRPr="008B75E3">
        <w:rPr>
          <w:rFonts w:asciiTheme="minorHAnsi" w:hAnsiTheme="minorHAnsi" w:cstheme="minorHAnsi"/>
          <w:color w:val="000000"/>
          <w:sz w:val="20"/>
          <w:lang w:val="es-ES_tradnl" w:eastAsia="es-CL"/>
        </w:rPr>
        <w:t xml:space="preserve"> que puedan afectar su aspecto y/o buen funcionamiento. No se aceptarán planchas fisuradas, abolladas o perforadas.</w:t>
      </w:r>
    </w:p>
    <w:p w14:paraId="5BFAFFBB" w14:textId="51F4C49B" w:rsidR="00747776" w:rsidRPr="008B75E3" w:rsidRDefault="00747776" w:rsidP="00D54741">
      <w:pPr>
        <w:rPr>
          <w:rFonts w:asciiTheme="minorHAnsi" w:hAnsiTheme="minorHAnsi" w:cstheme="minorHAnsi"/>
          <w:color w:val="000000"/>
          <w:sz w:val="20"/>
          <w:lang w:val="es-ES_tradnl" w:eastAsia="es-CL"/>
        </w:rPr>
      </w:pPr>
      <w:r w:rsidRPr="008B75E3">
        <w:rPr>
          <w:rFonts w:asciiTheme="minorHAnsi" w:hAnsiTheme="minorHAnsi" w:cstheme="minorHAnsi"/>
          <w:color w:val="000000"/>
          <w:sz w:val="20"/>
          <w:lang w:val="es-ES_tradnl" w:eastAsia="es-CL"/>
        </w:rPr>
        <w:t xml:space="preserve">Se deben eliminar todos los puentes </w:t>
      </w:r>
      <w:r w:rsidR="00946873" w:rsidRPr="008B75E3">
        <w:rPr>
          <w:rFonts w:asciiTheme="minorHAnsi" w:hAnsiTheme="minorHAnsi" w:cstheme="minorHAnsi"/>
          <w:color w:val="000000"/>
          <w:sz w:val="20"/>
          <w:lang w:val="es-ES_tradnl" w:eastAsia="es-CL"/>
        </w:rPr>
        <w:t>térmicos</w:t>
      </w:r>
    </w:p>
    <w:p w14:paraId="749225C0" w14:textId="77777777" w:rsidR="00462B28" w:rsidRPr="008B75E3" w:rsidRDefault="00462B28" w:rsidP="00462B28">
      <w:pPr>
        <w:widowControl w:val="0"/>
        <w:ind w:right="51"/>
        <w:rPr>
          <w:rFonts w:asciiTheme="minorHAnsi" w:hAnsiTheme="minorHAnsi" w:cstheme="minorHAnsi"/>
          <w:sz w:val="20"/>
          <w:szCs w:val="18"/>
        </w:rPr>
      </w:pPr>
    </w:p>
    <w:p w14:paraId="25BF1DB4" w14:textId="77777777" w:rsidR="00462B28" w:rsidRPr="008B75E3" w:rsidRDefault="00462B28" w:rsidP="00462B28">
      <w:pPr>
        <w:rPr>
          <w:rFonts w:asciiTheme="minorHAnsi" w:hAnsiTheme="minorHAnsi" w:cstheme="minorHAnsi"/>
          <w:sz w:val="16"/>
          <w:szCs w:val="20"/>
        </w:rPr>
      </w:pPr>
      <w:r w:rsidRPr="008B75E3">
        <w:rPr>
          <w:rFonts w:asciiTheme="minorHAnsi" w:hAnsiTheme="minorHAnsi" w:cstheme="minorHAnsi"/>
          <w:sz w:val="16"/>
          <w:szCs w:val="20"/>
        </w:rPr>
        <w:t xml:space="preserve">LOCALIZACIÓN </w:t>
      </w:r>
    </w:p>
    <w:p w14:paraId="107BB494" w14:textId="31D8410C" w:rsidR="00AB5A76" w:rsidRPr="008B75E3" w:rsidRDefault="00462B28" w:rsidP="00462B28">
      <w:pPr>
        <w:rPr>
          <w:rFonts w:asciiTheme="minorHAnsi" w:hAnsiTheme="minorHAnsi" w:cstheme="minorHAnsi"/>
          <w:sz w:val="20"/>
          <w:szCs w:val="18"/>
        </w:rPr>
      </w:pPr>
      <w:r w:rsidRPr="008B75E3">
        <w:rPr>
          <w:rFonts w:asciiTheme="minorHAnsi" w:hAnsiTheme="minorHAnsi" w:cstheme="minorHAnsi"/>
          <w:sz w:val="20"/>
          <w:szCs w:val="18"/>
        </w:rPr>
        <w:t>Sobre estructura de cubierta</w:t>
      </w:r>
      <w:r w:rsidR="002F74A6" w:rsidRPr="008B75E3">
        <w:rPr>
          <w:rFonts w:asciiTheme="minorHAnsi" w:hAnsiTheme="minorHAnsi" w:cstheme="minorHAnsi"/>
          <w:sz w:val="20"/>
          <w:szCs w:val="18"/>
        </w:rPr>
        <w:t xml:space="preserve"> de ampliaciones o</w:t>
      </w:r>
      <w:r w:rsidR="00946873" w:rsidRPr="008B75E3">
        <w:rPr>
          <w:rFonts w:asciiTheme="minorHAnsi" w:hAnsiTheme="minorHAnsi" w:cstheme="minorHAnsi"/>
          <w:sz w:val="20"/>
          <w:szCs w:val="18"/>
        </w:rPr>
        <w:t xml:space="preserve"> según se indique en planos.</w:t>
      </w:r>
    </w:p>
    <w:p w14:paraId="349993CB" w14:textId="413F5F52" w:rsidR="00AB5A76" w:rsidRPr="008B75E3" w:rsidRDefault="00AB5A76" w:rsidP="00AB5A76">
      <w:pPr>
        <w:pStyle w:val="Ttulo4"/>
        <w:rPr>
          <w:rFonts w:asciiTheme="minorHAnsi" w:hAnsiTheme="minorHAnsi" w:cstheme="minorHAnsi"/>
        </w:rPr>
      </w:pPr>
      <w:bookmarkStart w:id="224" w:name="_Toc75341395"/>
      <w:r w:rsidRPr="008B75E3">
        <w:rPr>
          <w:rFonts w:asciiTheme="minorHAnsi" w:hAnsiTheme="minorHAnsi" w:cstheme="minorHAnsi"/>
        </w:rPr>
        <w:t xml:space="preserve">Reparación de Cubierta </w:t>
      </w:r>
      <w:proofErr w:type="gramStart"/>
      <w:r w:rsidRPr="008B75E3">
        <w:rPr>
          <w:rFonts w:asciiTheme="minorHAnsi" w:hAnsiTheme="minorHAnsi" w:cstheme="minorHAnsi"/>
        </w:rPr>
        <w:t xml:space="preserve">Existente </w:t>
      </w:r>
      <w:r w:rsidR="00D57677" w:rsidRPr="008B75E3">
        <w:rPr>
          <w:rFonts w:asciiTheme="minorHAnsi" w:hAnsiTheme="minorHAnsi" w:cstheme="minorHAnsi"/>
        </w:rPr>
        <w:t xml:space="preserve"> (</w:t>
      </w:r>
      <w:proofErr w:type="gramEnd"/>
      <w:r w:rsidR="00D57677" w:rsidRPr="008B75E3">
        <w:rPr>
          <w:rFonts w:asciiTheme="minorHAnsi" w:hAnsiTheme="minorHAnsi" w:cstheme="minorHAnsi"/>
        </w:rPr>
        <w:t>m2)</w:t>
      </w:r>
      <w:bookmarkEnd w:id="224"/>
    </w:p>
    <w:p w14:paraId="336083BD" w14:textId="6066D27F" w:rsidR="003C03D6" w:rsidRPr="008B75E3" w:rsidRDefault="00AB5A76" w:rsidP="00D54741">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 considera la reparación y mantención de la cubierta existente, </w:t>
      </w:r>
      <w:r w:rsidR="001D7306" w:rsidRPr="008B75E3">
        <w:rPr>
          <w:rFonts w:asciiTheme="minorHAnsi" w:hAnsiTheme="minorHAnsi" w:cstheme="minorHAnsi"/>
          <w:sz w:val="20"/>
          <w:szCs w:val="18"/>
        </w:rPr>
        <w:t>si hubiere que reponer algún material, este debe ser igual al existente</w:t>
      </w:r>
      <w:r w:rsidR="00BD1CE6">
        <w:rPr>
          <w:rFonts w:asciiTheme="minorHAnsi" w:hAnsiTheme="minorHAnsi" w:cstheme="minorHAnsi"/>
          <w:sz w:val="20"/>
          <w:szCs w:val="18"/>
        </w:rPr>
        <w:t xml:space="preserve">. </w:t>
      </w:r>
      <w:proofErr w:type="gramStart"/>
      <w:r w:rsidR="00BD1CE6">
        <w:rPr>
          <w:rFonts w:asciiTheme="minorHAnsi" w:hAnsiTheme="minorHAnsi" w:cstheme="minorHAnsi"/>
          <w:sz w:val="20"/>
          <w:szCs w:val="18"/>
        </w:rPr>
        <w:t>Además</w:t>
      </w:r>
      <w:proofErr w:type="gramEnd"/>
      <w:r w:rsidR="00BD1CE6">
        <w:rPr>
          <w:rFonts w:asciiTheme="minorHAnsi" w:hAnsiTheme="minorHAnsi" w:cstheme="minorHAnsi"/>
          <w:sz w:val="20"/>
          <w:szCs w:val="18"/>
        </w:rPr>
        <w:t xml:space="preserve"> en sector poniente, donde se corte parte del alero, se debe reponer la </w:t>
      </w:r>
      <w:proofErr w:type="spellStart"/>
      <w:r w:rsidR="00BD1CE6">
        <w:rPr>
          <w:rFonts w:asciiTheme="minorHAnsi" w:hAnsiTheme="minorHAnsi" w:cstheme="minorHAnsi"/>
          <w:sz w:val="20"/>
          <w:szCs w:val="18"/>
        </w:rPr>
        <w:t>taparegla</w:t>
      </w:r>
      <w:proofErr w:type="spellEnd"/>
      <w:r w:rsidR="00BD1CE6">
        <w:rPr>
          <w:rFonts w:asciiTheme="minorHAnsi" w:hAnsiTheme="minorHAnsi" w:cstheme="minorHAnsi"/>
          <w:sz w:val="20"/>
          <w:szCs w:val="18"/>
        </w:rPr>
        <w:t xml:space="preserve">, de similar tipología a la existente y forros metálicos de remate los cuales serán en zinc-alum de 0,5 mm de espesor, de modo de </w:t>
      </w:r>
      <w:proofErr w:type="spellStart"/>
      <w:r w:rsidR="00BD1CE6">
        <w:rPr>
          <w:rFonts w:asciiTheme="minorHAnsi" w:hAnsiTheme="minorHAnsi" w:cstheme="minorHAnsi"/>
          <w:sz w:val="20"/>
          <w:szCs w:val="18"/>
        </w:rPr>
        <w:t>avitar</w:t>
      </w:r>
      <w:proofErr w:type="spellEnd"/>
      <w:r w:rsidR="00BD1CE6">
        <w:rPr>
          <w:rFonts w:asciiTheme="minorHAnsi" w:hAnsiTheme="minorHAnsi" w:cstheme="minorHAnsi"/>
          <w:sz w:val="20"/>
          <w:szCs w:val="18"/>
        </w:rPr>
        <w:t xml:space="preserve"> cualquier filtración al interior del recinto.</w:t>
      </w:r>
    </w:p>
    <w:p w14:paraId="2DCA7520" w14:textId="77777777" w:rsidR="003C03D6" w:rsidRPr="008B75E3" w:rsidRDefault="003C03D6" w:rsidP="00AB5A76">
      <w:pPr>
        <w:rPr>
          <w:rFonts w:asciiTheme="minorHAnsi" w:hAnsiTheme="minorHAnsi" w:cstheme="minorHAnsi"/>
        </w:rPr>
      </w:pPr>
    </w:p>
    <w:p w14:paraId="42884101" w14:textId="77777777" w:rsidR="003C03D6" w:rsidRPr="008B75E3" w:rsidRDefault="003C03D6" w:rsidP="003C03D6">
      <w:pPr>
        <w:rPr>
          <w:rFonts w:asciiTheme="minorHAnsi" w:hAnsiTheme="minorHAnsi" w:cstheme="minorHAnsi"/>
          <w:sz w:val="16"/>
          <w:szCs w:val="20"/>
        </w:rPr>
      </w:pPr>
      <w:r w:rsidRPr="008B75E3">
        <w:rPr>
          <w:rFonts w:asciiTheme="minorHAnsi" w:hAnsiTheme="minorHAnsi" w:cstheme="minorHAnsi"/>
          <w:sz w:val="16"/>
          <w:szCs w:val="20"/>
        </w:rPr>
        <w:t xml:space="preserve">LOCALIZACIÓN </w:t>
      </w:r>
    </w:p>
    <w:p w14:paraId="4AFC0CEA" w14:textId="2E951EC8" w:rsidR="003C03D6" w:rsidRPr="008B75E3" w:rsidRDefault="003C03D6" w:rsidP="003C03D6">
      <w:pPr>
        <w:widowControl w:val="0"/>
        <w:ind w:right="51"/>
        <w:rPr>
          <w:rFonts w:asciiTheme="minorHAnsi" w:hAnsiTheme="minorHAnsi" w:cstheme="minorHAnsi"/>
          <w:sz w:val="20"/>
          <w:szCs w:val="18"/>
        </w:rPr>
      </w:pPr>
      <w:r w:rsidRPr="008B75E3">
        <w:rPr>
          <w:rFonts w:asciiTheme="minorHAnsi" w:hAnsiTheme="minorHAnsi" w:cstheme="minorHAnsi"/>
          <w:sz w:val="20"/>
          <w:szCs w:val="18"/>
        </w:rPr>
        <w:t>En edificio existente (pabellón C)</w:t>
      </w:r>
    </w:p>
    <w:p w14:paraId="49D7756D" w14:textId="70A02575" w:rsidR="003C03D6" w:rsidRPr="008B75E3" w:rsidRDefault="003C03D6" w:rsidP="003C03D6">
      <w:pPr>
        <w:pStyle w:val="Ttulo4"/>
        <w:rPr>
          <w:rFonts w:asciiTheme="minorHAnsi" w:hAnsiTheme="minorHAnsi" w:cstheme="minorHAnsi"/>
        </w:rPr>
      </w:pPr>
      <w:bookmarkStart w:id="225" w:name="_Toc75341396"/>
      <w:r w:rsidRPr="008B75E3">
        <w:rPr>
          <w:rFonts w:asciiTheme="minorHAnsi" w:hAnsiTheme="minorHAnsi" w:cstheme="minorHAnsi"/>
        </w:rPr>
        <w:t xml:space="preserve">Reparación de </w:t>
      </w:r>
      <w:proofErr w:type="gramStart"/>
      <w:r w:rsidRPr="008B75E3">
        <w:rPr>
          <w:rFonts w:asciiTheme="minorHAnsi" w:hAnsiTheme="minorHAnsi" w:cstheme="minorHAnsi"/>
        </w:rPr>
        <w:t>Tragaluces  (</w:t>
      </w:r>
      <w:proofErr w:type="gramEnd"/>
      <w:r w:rsidRPr="008B75E3">
        <w:rPr>
          <w:rFonts w:asciiTheme="minorHAnsi" w:hAnsiTheme="minorHAnsi" w:cstheme="minorHAnsi"/>
        </w:rPr>
        <w:t>Un)</w:t>
      </w:r>
      <w:bookmarkEnd w:id="225"/>
    </w:p>
    <w:p w14:paraId="18AAB112" w14:textId="53D7D2E7" w:rsidR="003C03D6" w:rsidRPr="008B75E3" w:rsidRDefault="003C03D6" w:rsidP="00D54741">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 </w:t>
      </w:r>
      <w:r w:rsidR="00C24386" w:rsidRPr="008B75E3">
        <w:rPr>
          <w:rFonts w:asciiTheme="minorHAnsi" w:hAnsiTheme="minorHAnsi" w:cstheme="minorHAnsi"/>
          <w:sz w:val="20"/>
          <w:szCs w:val="18"/>
        </w:rPr>
        <w:t>considera la reparación</w:t>
      </w:r>
      <w:r w:rsidRPr="008B75E3">
        <w:rPr>
          <w:rFonts w:asciiTheme="minorHAnsi" w:hAnsiTheme="minorHAnsi" w:cstheme="minorHAnsi"/>
          <w:sz w:val="20"/>
          <w:szCs w:val="18"/>
        </w:rPr>
        <w:t xml:space="preserve"> de los tragaluces existentes </w:t>
      </w:r>
      <w:r w:rsidR="00C24386" w:rsidRPr="008B75E3">
        <w:rPr>
          <w:rFonts w:asciiTheme="minorHAnsi" w:hAnsiTheme="minorHAnsi" w:cstheme="minorHAnsi"/>
          <w:sz w:val="20"/>
          <w:szCs w:val="18"/>
        </w:rPr>
        <w:t xml:space="preserve">y la reposición de 3 tragaluces de igual tipo a los existentes </w:t>
      </w:r>
      <w:r w:rsidRPr="008B75E3">
        <w:rPr>
          <w:rFonts w:asciiTheme="minorHAnsi" w:hAnsiTheme="minorHAnsi" w:cstheme="minorHAnsi"/>
          <w:sz w:val="20"/>
          <w:szCs w:val="18"/>
        </w:rPr>
        <w:t>en la cubierta del pabellón C</w:t>
      </w:r>
    </w:p>
    <w:p w14:paraId="365D6378" w14:textId="77777777" w:rsidR="003C03D6" w:rsidRPr="008B75E3" w:rsidRDefault="003C03D6" w:rsidP="00AB5A76">
      <w:pPr>
        <w:rPr>
          <w:rFonts w:asciiTheme="minorHAnsi" w:hAnsiTheme="minorHAnsi" w:cstheme="minorHAnsi"/>
        </w:rPr>
      </w:pPr>
    </w:p>
    <w:p w14:paraId="08A600FF" w14:textId="77777777" w:rsidR="003C03D6" w:rsidRPr="008B75E3" w:rsidRDefault="003C03D6" w:rsidP="003C03D6">
      <w:pPr>
        <w:rPr>
          <w:rFonts w:asciiTheme="minorHAnsi" w:hAnsiTheme="minorHAnsi" w:cstheme="minorHAnsi"/>
          <w:sz w:val="16"/>
          <w:szCs w:val="20"/>
        </w:rPr>
      </w:pPr>
      <w:r w:rsidRPr="008B75E3">
        <w:rPr>
          <w:rFonts w:asciiTheme="minorHAnsi" w:hAnsiTheme="minorHAnsi" w:cstheme="minorHAnsi"/>
          <w:sz w:val="16"/>
          <w:szCs w:val="20"/>
        </w:rPr>
        <w:t xml:space="preserve">LOCALIZACIÓN </w:t>
      </w:r>
    </w:p>
    <w:p w14:paraId="37BDD520" w14:textId="66AA4949" w:rsidR="003C03D6" w:rsidRPr="008B75E3" w:rsidRDefault="003C03D6" w:rsidP="003C03D6">
      <w:pPr>
        <w:widowControl w:val="0"/>
        <w:ind w:right="51"/>
        <w:rPr>
          <w:rFonts w:asciiTheme="minorHAnsi" w:hAnsiTheme="minorHAnsi" w:cstheme="minorHAnsi"/>
          <w:sz w:val="20"/>
          <w:szCs w:val="18"/>
        </w:rPr>
      </w:pPr>
      <w:r w:rsidRPr="008B75E3">
        <w:rPr>
          <w:rFonts w:asciiTheme="minorHAnsi" w:hAnsiTheme="minorHAnsi" w:cstheme="minorHAnsi"/>
          <w:sz w:val="20"/>
          <w:szCs w:val="18"/>
        </w:rPr>
        <w:t>En edificio existente (pabellón C)</w:t>
      </w:r>
    </w:p>
    <w:p w14:paraId="254C4671" w14:textId="12158EE8" w:rsidR="00F91FDE" w:rsidRPr="008B75E3" w:rsidRDefault="00F91FDE" w:rsidP="00F91FDE">
      <w:pPr>
        <w:pStyle w:val="Ttulo4"/>
        <w:rPr>
          <w:rFonts w:asciiTheme="minorHAnsi" w:hAnsiTheme="minorHAnsi" w:cstheme="minorHAnsi"/>
        </w:rPr>
      </w:pPr>
      <w:bookmarkStart w:id="226" w:name="_Toc75341397"/>
      <w:r w:rsidRPr="008B75E3">
        <w:rPr>
          <w:rFonts w:asciiTheme="minorHAnsi" w:hAnsiTheme="minorHAnsi" w:cstheme="minorHAnsi"/>
        </w:rPr>
        <w:t>Cubierta PV</w:t>
      </w:r>
      <w:proofErr w:type="gramStart"/>
      <w:r w:rsidRPr="008B75E3">
        <w:rPr>
          <w:rFonts w:asciiTheme="minorHAnsi" w:hAnsiTheme="minorHAnsi" w:cstheme="minorHAnsi"/>
        </w:rPr>
        <w:t xml:space="preserve">4 </w:t>
      </w:r>
      <w:r w:rsidR="00D57677" w:rsidRPr="008B75E3">
        <w:rPr>
          <w:rFonts w:asciiTheme="minorHAnsi" w:hAnsiTheme="minorHAnsi" w:cstheme="minorHAnsi"/>
        </w:rPr>
        <w:t xml:space="preserve"> (</w:t>
      </w:r>
      <w:proofErr w:type="gramEnd"/>
      <w:r w:rsidR="00D57677" w:rsidRPr="008B75E3">
        <w:rPr>
          <w:rFonts w:asciiTheme="minorHAnsi" w:hAnsiTheme="minorHAnsi" w:cstheme="minorHAnsi"/>
        </w:rPr>
        <w:t>m2)</w:t>
      </w:r>
      <w:bookmarkEnd w:id="226"/>
    </w:p>
    <w:p w14:paraId="39DFD990" w14:textId="77777777" w:rsidR="005C4BCB" w:rsidRPr="008B75E3" w:rsidRDefault="005C4BCB" w:rsidP="005C4BCB">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 considera la instalación de cubierta de planchas trapezoidales de acero con capacidad estructural capaces de soportar los distanciamientos entre costaneras, terminación </w:t>
      </w:r>
      <w:proofErr w:type="spellStart"/>
      <w:r w:rsidRPr="008B75E3">
        <w:rPr>
          <w:rFonts w:asciiTheme="minorHAnsi" w:hAnsiTheme="minorHAnsi" w:cstheme="minorHAnsi"/>
          <w:sz w:val="20"/>
          <w:szCs w:val="18"/>
        </w:rPr>
        <w:t>prepintado</w:t>
      </w:r>
      <w:proofErr w:type="spellEnd"/>
      <w:r w:rsidRPr="008B75E3">
        <w:rPr>
          <w:rFonts w:asciiTheme="minorHAnsi" w:hAnsiTheme="minorHAnsi" w:cstheme="minorHAnsi"/>
          <w:sz w:val="20"/>
          <w:szCs w:val="18"/>
        </w:rPr>
        <w:t xml:space="preserve"> color a definir, de espesor 0,5 </w:t>
      </w:r>
      <w:proofErr w:type="spellStart"/>
      <w:r w:rsidRPr="008B75E3">
        <w:rPr>
          <w:rFonts w:asciiTheme="minorHAnsi" w:hAnsiTheme="minorHAnsi" w:cstheme="minorHAnsi"/>
          <w:sz w:val="20"/>
          <w:szCs w:val="18"/>
        </w:rPr>
        <w:t>mm.</w:t>
      </w:r>
      <w:proofErr w:type="spellEnd"/>
      <w:r w:rsidRPr="008B75E3">
        <w:rPr>
          <w:rFonts w:asciiTheme="minorHAnsi" w:hAnsiTheme="minorHAnsi" w:cstheme="minorHAnsi"/>
          <w:sz w:val="20"/>
          <w:szCs w:val="18"/>
        </w:rPr>
        <w:t xml:space="preserve"> Referencia planchas tipo Panel PV4. </w:t>
      </w:r>
    </w:p>
    <w:p w14:paraId="5BAA403B" w14:textId="77777777" w:rsidR="005C4BCB" w:rsidRPr="008B75E3" w:rsidRDefault="005C4BCB" w:rsidP="005C4BCB">
      <w:pPr>
        <w:widowControl w:val="0"/>
        <w:ind w:right="51"/>
        <w:rPr>
          <w:rFonts w:asciiTheme="minorHAnsi" w:hAnsiTheme="minorHAnsi" w:cstheme="minorHAnsi"/>
          <w:sz w:val="20"/>
          <w:szCs w:val="18"/>
        </w:rPr>
      </w:pPr>
      <w:r w:rsidRPr="008B75E3">
        <w:rPr>
          <w:rFonts w:asciiTheme="minorHAnsi" w:hAnsiTheme="minorHAnsi" w:cstheme="minorHAnsi"/>
          <w:sz w:val="20"/>
          <w:szCs w:val="18"/>
        </w:rPr>
        <w:lastRenderedPageBreak/>
        <w:t xml:space="preserve">Para su fijación se consideran tornillos </w:t>
      </w:r>
      <w:proofErr w:type="spellStart"/>
      <w:r w:rsidRPr="008B75E3">
        <w:rPr>
          <w:rFonts w:asciiTheme="minorHAnsi" w:hAnsiTheme="minorHAnsi" w:cstheme="minorHAnsi"/>
          <w:sz w:val="20"/>
          <w:szCs w:val="18"/>
        </w:rPr>
        <w:t>autoperforante</w:t>
      </w:r>
      <w:proofErr w:type="spellEnd"/>
      <w:r w:rsidRPr="008B75E3">
        <w:rPr>
          <w:rFonts w:asciiTheme="minorHAnsi" w:hAnsiTheme="minorHAnsi" w:cstheme="minorHAnsi"/>
          <w:sz w:val="20"/>
          <w:szCs w:val="18"/>
        </w:rPr>
        <w:t xml:space="preserve"> y </w:t>
      </w:r>
      <w:proofErr w:type="spellStart"/>
      <w:r w:rsidRPr="008B75E3">
        <w:rPr>
          <w:rFonts w:asciiTheme="minorHAnsi" w:hAnsiTheme="minorHAnsi" w:cstheme="minorHAnsi"/>
          <w:sz w:val="20"/>
          <w:szCs w:val="18"/>
        </w:rPr>
        <w:t>autoroscante</w:t>
      </w:r>
      <w:proofErr w:type="spellEnd"/>
      <w:r w:rsidRPr="008B75E3">
        <w:rPr>
          <w:rFonts w:asciiTheme="minorHAnsi" w:hAnsiTheme="minorHAnsi" w:cstheme="minorHAnsi"/>
          <w:sz w:val="20"/>
          <w:szCs w:val="18"/>
        </w:rPr>
        <w:t xml:space="preserve"> de ¼” – 1/4x1” con golillas de acero y sello de neopreno. </w:t>
      </w:r>
    </w:p>
    <w:p w14:paraId="2D6EF159" w14:textId="101C36FD" w:rsidR="005C4BCB" w:rsidRPr="008B75E3" w:rsidRDefault="005C4BCB" w:rsidP="005C4BCB">
      <w:pPr>
        <w:widowControl w:val="0"/>
        <w:ind w:right="51"/>
        <w:rPr>
          <w:rFonts w:asciiTheme="minorHAnsi" w:hAnsiTheme="minorHAnsi" w:cstheme="minorHAnsi"/>
          <w:sz w:val="20"/>
          <w:szCs w:val="18"/>
        </w:rPr>
      </w:pPr>
      <w:r w:rsidRPr="008B75E3">
        <w:rPr>
          <w:rFonts w:asciiTheme="minorHAnsi" w:hAnsiTheme="minorHAnsi" w:cstheme="minorHAnsi"/>
          <w:sz w:val="20"/>
          <w:szCs w:val="18"/>
        </w:rPr>
        <w:t>El contratista deberá ceñirse estrictamente a las instrucciones contenidas en el catálogo de fábrica, especialmente en lo que se refiere a traslapos y fijaciones, teniendo presente la zona climática lluviosa.</w:t>
      </w:r>
    </w:p>
    <w:p w14:paraId="142DBBFA" w14:textId="77777777" w:rsidR="005C4BCB" w:rsidRPr="008B75E3" w:rsidRDefault="005C4BCB" w:rsidP="005C4BCB">
      <w:pPr>
        <w:widowControl w:val="0"/>
        <w:ind w:right="51"/>
        <w:rPr>
          <w:rFonts w:asciiTheme="minorHAnsi" w:hAnsiTheme="minorHAnsi" w:cstheme="minorHAnsi"/>
          <w:sz w:val="20"/>
          <w:szCs w:val="18"/>
        </w:rPr>
      </w:pPr>
      <w:r w:rsidRPr="008B75E3">
        <w:rPr>
          <w:rFonts w:asciiTheme="minorHAnsi" w:hAnsiTheme="minorHAnsi" w:cstheme="minorHAnsi"/>
          <w:sz w:val="20"/>
          <w:szCs w:val="18"/>
        </w:rPr>
        <w:t>La fijación a las costaneras metálicas se hará de acuerdo a instrucciones dadas por el fabricante, las cuales además deberán ir con sellador tapagoteras que proteja contra la corrosión y oxidación.</w:t>
      </w:r>
    </w:p>
    <w:p w14:paraId="399114BA" w14:textId="77777777" w:rsidR="005C4BCB" w:rsidRPr="008B75E3" w:rsidRDefault="005C4BCB" w:rsidP="005C4BCB">
      <w:pPr>
        <w:widowControl w:val="0"/>
        <w:ind w:right="51"/>
        <w:rPr>
          <w:rFonts w:asciiTheme="minorHAnsi" w:hAnsiTheme="minorHAnsi" w:cstheme="minorHAnsi"/>
          <w:sz w:val="20"/>
          <w:szCs w:val="20"/>
        </w:rPr>
      </w:pPr>
      <w:r w:rsidRPr="008B75E3">
        <w:rPr>
          <w:rFonts w:asciiTheme="minorHAnsi" w:hAnsiTheme="minorHAnsi" w:cstheme="minorHAnsi"/>
          <w:sz w:val="20"/>
          <w:szCs w:val="18"/>
        </w:rPr>
        <w:t xml:space="preserve">Las planchas se colocarán con mucha precaución a fin de evitar que durante el montaje de ellas no se produzcan deformaciones o </w:t>
      </w:r>
      <w:proofErr w:type="spellStart"/>
      <w:r w:rsidRPr="008B75E3">
        <w:rPr>
          <w:rFonts w:asciiTheme="minorHAnsi" w:hAnsiTheme="minorHAnsi" w:cstheme="minorHAnsi"/>
          <w:sz w:val="20"/>
          <w:szCs w:val="18"/>
        </w:rPr>
        <w:t>rayaduras</w:t>
      </w:r>
      <w:proofErr w:type="spellEnd"/>
      <w:r w:rsidRPr="008B75E3">
        <w:rPr>
          <w:rFonts w:asciiTheme="minorHAnsi" w:hAnsiTheme="minorHAnsi" w:cstheme="minorHAnsi"/>
          <w:sz w:val="20"/>
          <w:szCs w:val="18"/>
        </w:rPr>
        <w:t xml:space="preserve"> que puedan afectar su aspecto y/o buen funcionamiento. No se aceptarán</w:t>
      </w:r>
      <w:r w:rsidRPr="008B75E3">
        <w:rPr>
          <w:rFonts w:asciiTheme="minorHAnsi" w:hAnsiTheme="minorHAnsi" w:cstheme="minorHAnsi"/>
          <w:sz w:val="20"/>
          <w:szCs w:val="20"/>
        </w:rPr>
        <w:t xml:space="preserve"> planchas fisuradas, abolladas o perforadas.</w:t>
      </w:r>
    </w:p>
    <w:p w14:paraId="0DD4F22C" w14:textId="77777777" w:rsidR="005C4BCB" w:rsidRPr="008B75E3" w:rsidRDefault="005C4BCB" w:rsidP="005C4BCB">
      <w:pPr>
        <w:rPr>
          <w:rFonts w:asciiTheme="minorHAnsi" w:hAnsiTheme="minorHAnsi" w:cstheme="minorHAnsi"/>
        </w:rPr>
      </w:pPr>
    </w:p>
    <w:p w14:paraId="3D5B4A37" w14:textId="77777777" w:rsidR="005C4BCB" w:rsidRPr="008B75E3" w:rsidRDefault="005C4BCB" w:rsidP="005C4BCB">
      <w:pPr>
        <w:rPr>
          <w:rFonts w:asciiTheme="minorHAnsi" w:hAnsiTheme="minorHAnsi" w:cstheme="minorHAnsi"/>
          <w:sz w:val="16"/>
          <w:szCs w:val="20"/>
        </w:rPr>
      </w:pPr>
      <w:r w:rsidRPr="008B75E3">
        <w:rPr>
          <w:rFonts w:asciiTheme="minorHAnsi" w:hAnsiTheme="minorHAnsi" w:cstheme="minorHAnsi"/>
          <w:sz w:val="16"/>
          <w:szCs w:val="20"/>
        </w:rPr>
        <w:t xml:space="preserve">LOCALIZACIÓN </w:t>
      </w:r>
    </w:p>
    <w:p w14:paraId="723AFDB7" w14:textId="6EC333CA" w:rsidR="005C4BCB" w:rsidRPr="008B75E3" w:rsidRDefault="005C4BCB" w:rsidP="005C4BCB">
      <w:pPr>
        <w:rPr>
          <w:rFonts w:asciiTheme="minorHAnsi" w:hAnsiTheme="minorHAnsi" w:cstheme="minorHAnsi"/>
          <w:sz w:val="20"/>
          <w:szCs w:val="18"/>
        </w:rPr>
      </w:pPr>
      <w:r w:rsidRPr="008B75E3">
        <w:rPr>
          <w:rFonts w:asciiTheme="minorHAnsi" w:hAnsiTheme="minorHAnsi" w:cstheme="minorHAnsi"/>
          <w:sz w:val="20"/>
          <w:szCs w:val="18"/>
        </w:rPr>
        <w:t>Sobre estructura del patio cubierto de los recintos de ampliación, según se indique en planos.</w:t>
      </w:r>
    </w:p>
    <w:p w14:paraId="00C25267" w14:textId="77777777" w:rsidR="005C4BCB" w:rsidRPr="008B75E3" w:rsidRDefault="005C4BCB" w:rsidP="005C4BCB">
      <w:pPr>
        <w:rPr>
          <w:rFonts w:asciiTheme="minorHAnsi" w:hAnsiTheme="minorHAnsi" w:cstheme="minorHAnsi"/>
        </w:rPr>
      </w:pPr>
    </w:p>
    <w:p w14:paraId="5E39AD50" w14:textId="77777777" w:rsidR="005C4BCB" w:rsidRPr="008B75E3" w:rsidRDefault="005C4BCB" w:rsidP="005C4BCB">
      <w:pPr>
        <w:pStyle w:val="Ttulo4"/>
        <w:rPr>
          <w:rFonts w:asciiTheme="minorHAnsi" w:hAnsiTheme="minorHAnsi" w:cstheme="minorHAnsi"/>
          <w:color w:val="000000" w:themeColor="text1"/>
        </w:rPr>
      </w:pPr>
      <w:bookmarkStart w:id="227" w:name="_Toc75341398"/>
      <w:r w:rsidRPr="008B75E3">
        <w:rPr>
          <w:rFonts w:asciiTheme="minorHAnsi" w:hAnsiTheme="minorHAnsi" w:cstheme="minorHAnsi"/>
        </w:rPr>
        <w:t xml:space="preserve">Barrera hídrica </w:t>
      </w:r>
      <w:proofErr w:type="spellStart"/>
      <w:proofErr w:type="gramStart"/>
      <w:r w:rsidRPr="008B75E3">
        <w:rPr>
          <w:rFonts w:asciiTheme="minorHAnsi" w:hAnsiTheme="minorHAnsi" w:cstheme="minorHAnsi"/>
          <w:color w:val="000000" w:themeColor="text1"/>
        </w:rPr>
        <w:t>Tyvek</w:t>
      </w:r>
      <w:proofErr w:type="spellEnd"/>
      <w:r w:rsidRPr="008B75E3">
        <w:rPr>
          <w:rFonts w:asciiTheme="minorHAnsi" w:hAnsiTheme="minorHAnsi" w:cstheme="minorHAnsi"/>
          <w:color w:val="000000" w:themeColor="text1"/>
        </w:rPr>
        <w:t xml:space="preserve"> </w:t>
      </w:r>
      <w:r w:rsidRPr="008B75E3">
        <w:rPr>
          <w:rFonts w:asciiTheme="minorHAnsi" w:hAnsiTheme="minorHAnsi" w:cstheme="minorHAnsi"/>
        </w:rPr>
        <w:t xml:space="preserve"> (</w:t>
      </w:r>
      <w:proofErr w:type="gramEnd"/>
      <w:r w:rsidRPr="008B75E3">
        <w:rPr>
          <w:rFonts w:asciiTheme="minorHAnsi" w:hAnsiTheme="minorHAnsi" w:cstheme="minorHAnsi"/>
        </w:rPr>
        <w:t>m2)</w:t>
      </w:r>
      <w:bookmarkEnd w:id="227"/>
    </w:p>
    <w:p w14:paraId="65BAB4FF" w14:textId="4DD335C1" w:rsidR="005C4BCB" w:rsidRPr="008B75E3" w:rsidRDefault="005C4BCB" w:rsidP="005C4BCB">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Para Controlar la humedad por condensación bajo cubierta, se considerará láminas tipo </w:t>
      </w:r>
      <w:proofErr w:type="spellStart"/>
      <w:r w:rsidRPr="008B75E3">
        <w:rPr>
          <w:rFonts w:asciiTheme="minorHAnsi" w:hAnsiTheme="minorHAnsi" w:cstheme="minorHAnsi"/>
          <w:sz w:val="20"/>
          <w:szCs w:val="18"/>
        </w:rPr>
        <w:t>Tyvek</w:t>
      </w:r>
      <w:proofErr w:type="spellEnd"/>
      <w:r w:rsidRPr="008B75E3">
        <w:rPr>
          <w:rFonts w:asciiTheme="minorHAnsi" w:hAnsiTheme="minorHAnsi" w:cstheme="minorHAnsi"/>
          <w:sz w:val="20"/>
          <w:szCs w:val="18"/>
        </w:rPr>
        <w:t xml:space="preserve"> con traslapos mínimos de 10 cm. Fijados a la cubierta con </w:t>
      </w:r>
      <w:r w:rsidR="00C24386" w:rsidRPr="008B75E3">
        <w:rPr>
          <w:rFonts w:asciiTheme="minorHAnsi" w:hAnsiTheme="minorHAnsi" w:cstheme="minorHAnsi"/>
          <w:sz w:val="20"/>
          <w:szCs w:val="18"/>
        </w:rPr>
        <w:t xml:space="preserve">malla tipo gallinero, instalado </w:t>
      </w:r>
      <w:r w:rsidRPr="008B75E3">
        <w:rPr>
          <w:rFonts w:asciiTheme="minorHAnsi" w:hAnsiTheme="minorHAnsi" w:cstheme="minorHAnsi"/>
          <w:sz w:val="20"/>
          <w:szCs w:val="18"/>
        </w:rPr>
        <w:t>en toda la superficie de cubierta de PV4 del patio cubierto.</w:t>
      </w:r>
    </w:p>
    <w:p w14:paraId="46BE79CC" w14:textId="77777777" w:rsidR="005C4BCB" w:rsidRPr="008B75E3" w:rsidRDefault="005C4BCB" w:rsidP="005C4BCB">
      <w:pPr>
        <w:widowControl w:val="0"/>
        <w:ind w:right="51"/>
        <w:rPr>
          <w:rFonts w:asciiTheme="minorHAnsi" w:hAnsiTheme="minorHAnsi" w:cstheme="minorHAnsi"/>
          <w:sz w:val="20"/>
          <w:szCs w:val="18"/>
        </w:rPr>
      </w:pPr>
    </w:p>
    <w:p w14:paraId="2C08EEAC" w14:textId="77777777" w:rsidR="005C4BCB" w:rsidRPr="008B75E3" w:rsidRDefault="005C4BCB" w:rsidP="005C4BCB">
      <w:pPr>
        <w:rPr>
          <w:rFonts w:asciiTheme="minorHAnsi" w:hAnsiTheme="minorHAnsi" w:cstheme="minorHAnsi"/>
          <w:sz w:val="16"/>
          <w:szCs w:val="20"/>
        </w:rPr>
      </w:pPr>
      <w:r w:rsidRPr="008B75E3">
        <w:rPr>
          <w:rFonts w:asciiTheme="minorHAnsi" w:hAnsiTheme="minorHAnsi" w:cstheme="minorHAnsi"/>
          <w:sz w:val="16"/>
          <w:szCs w:val="20"/>
        </w:rPr>
        <w:t xml:space="preserve">LOCALIZACIÓN </w:t>
      </w:r>
    </w:p>
    <w:p w14:paraId="2C71FD23" w14:textId="2AA01EEC" w:rsidR="005C4BCB" w:rsidRPr="008B75E3" w:rsidRDefault="005C4BCB" w:rsidP="005C4BCB">
      <w:pPr>
        <w:widowControl w:val="0"/>
        <w:ind w:right="51"/>
        <w:rPr>
          <w:rFonts w:asciiTheme="minorHAnsi" w:hAnsiTheme="minorHAnsi" w:cstheme="minorHAnsi"/>
          <w:sz w:val="20"/>
          <w:szCs w:val="18"/>
        </w:rPr>
      </w:pPr>
      <w:r w:rsidRPr="008B75E3">
        <w:rPr>
          <w:rFonts w:asciiTheme="minorHAnsi" w:hAnsiTheme="minorHAnsi" w:cstheme="minorHAnsi"/>
          <w:sz w:val="20"/>
          <w:szCs w:val="18"/>
        </w:rPr>
        <w:t>En sector de patio cubierto</w:t>
      </w:r>
    </w:p>
    <w:p w14:paraId="67019DC9" w14:textId="77777777" w:rsidR="0045671C" w:rsidRPr="008B75E3" w:rsidRDefault="0045671C" w:rsidP="0045671C">
      <w:pPr>
        <w:rPr>
          <w:rFonts w:asciiTheme="minorHAnsi" w:hAnsiTheme="minorHAnsi" w:cstheme="minorHAnsi"/>
        </w:rPr>
      </w:pPr>
    </w:p>
    <w:p w14:paraId="121160B4" w14:textId="2D335FB8" w:rsidR="0045671C" w:rsidRPr="008B75E3" w:rsidRDefault="0045671C" w:rsidP="00A15658">
      <w:pPr>
        <w:pStyle w:val="Ttulo3"/>
      </w:pPr>
      <w:bookmarkStart w:id="228" w:name="_Toc497147810"/>
      <w:bookmarkStart w:id="229" w:name="_Toc497148034"/>
      <w:bookmarkStart w:id="230" w:name="_Toc497211186"/>
      <w:bookmarkStart w:id="231" w:name="_Toc497382094"/>
      <w:bookmarkStart w:id="232" w:name="_Toc497383751"/>
      <w:bookmarkStart w:id="233" w:name="_Toc26859929"/>
      <w:bookmarkStart w:id="234" w:name="_Toc75341399"/>
      <w:r w:rsidRPr="008B75E3">
        <w:t>Protecciones hídricas complementarias</w:t>
      </w:r>
      <w:bookmarkEnd w:id="228"/>
      <w:bookmarkEnd w:id="229"/>
      <w:bookmarkEnd w:id="230"/>
      <w:bookmarkEnd w:id="231"/>
      <w:bookmarkEnd w:id="232"/>
      <w:bookmarkEnd w:id="233"/>
      <w:bookmarkEnd w:id="234"/>
      <w:r w:rsidRPr="008B75E3">
        <w:t xml:space="preserve"> </w:t>
      </w:r>
    </w:p>
    <w:p w14:paraId="0297F050" w14:textId="77777777" w:rsidR="0045671C" w:rsidRPr="008B75E3" w:rsidRDefault="0045671C" w:rsidP="00ED0E66">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 deberán considerar todos los elementos de hojalaterías y sellos que sean necesarios para la perfecta impermeabilización. </w:t>
      </w:r>
    </w:p>
    <w:p w14:paraId="19EAD66D" w14:textId="3F9E7977" w:rsidR="0045671C" w:rsidRPr="008B75E3" w:rsidRDefault="0045671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La presentación de las hojalaterías será especialmente cuidadosa en sus alineaciones, remates y uniones</w:t>
      </w:r>
      <w:r w:rsidR="00C24386" w:rsidRPr="008B75E3">
        <w:rPr>
          <w:rFonts w:asciiTheme="minorHAnsi" w:hAnsiTheme="minorHAnsi" w:cstheme="minorHAnsi"/>
          <w:sz w:val="20"/>
          <w:szCs w:val="18"/>
        </w:rPr>
        <w:t>, de modo de evitar cualquier filtración al interior de los recintos, teniendo presente que el proyecto se localiza en una zona de clima lluvioso</w:t>
      </w:r>
      <w:r w:rsidRPr="008B75E3">
        <w:rPr>
          <w:rFonts w:asciiTheme="minorHAnsi" w:hAnsiTheme="minorHAnsi" w:cstheme="minorHAnsi"/>
          <w:sz w:val="20"/>
          <w:szCs w:val="18"/>
        </w:rPr>
        <w:t>.</w:t>
      </w:r>
    </w:p>
    <w:p w14:paraId="4F4C8EFB" w14:textId="772023A1" w:rsidR="0045671C" w:rsidRPr="008B75E3" w:rsidRDefault="005A6AB6" w:rsidP="00ED0E66">
      <w:pPr>
        <w:pStyle w:val="Ttulo4"/>
        <w:rPr>
          <w:rFonts w:asciiTheme="minorHAnsi" w:hAnsiTheme="minorHAnsi" w:cstheme="minorHAnsi"/>
        </w:rPr>
      </w:pPr>
      <w:bookmarkStart w:id="235" w:name="_Toc497148035"/>
      <w:bookmarkStart w:id="236" w:name="_Toc497383752"/>
      <w:bookmarkStart w:id="237" w:name="_Toc75341400"/>
      <w:r w:rsidRPr="008B75E3">
        <w:rPr>
          <w:rFonts w:asciiTheme="minorHAnsi" w:hAnsiTheme="minorHAnsi" w:cstheme="minorHAnsi"/>
        </w:rPr>
        <w:t xml:space="preserve">Canales </w:t>
      </w:r>
      <w:r w:rsidR="00A8786A" w:rsidRPr="008B75E3">
        <w:rPr>
          <w:rFonts w:asciiTheme="minorHAnsi" w:hAnsiTheme="minorHAnsi" w:cstheme="minorHAnsi"/>
        </w:rPr>
        <w:t>Zinc-Alum</w:t>
      </w:r>
      <w:r w:rsidRPr="008B75E3">
        <w:rPr>
          <w:rFonts w:asciiTheme="minorHAnsi" w:hAnsiTheme="minorHAnsi" w:cstheme="minorHAnsi"/>
        </w:rPr>
        <w:t xml:space="preserve"> e=0,5</w:t>
      </w:r>
      <w:r w:rsidR="0045671C" w:rsidRPr="008B75E3">
        <w:rPr>
          <w:rFonts w:asciiTheme="minorHAnsi" w:hAnsiTheme="minorHAnsi" w:cstheme="minorHAnsi"/>
        </w:rPr>
        <w:t xml:space="preserve"> mm (m)</w:t>
      </w:r>
      <w:bookmarkEnd w:id="235"/>
      <w:bookmarkEnd w:id="236"/>
      <w:bookmarkEnd w:id="237"/>
    </w:p>
    <w:p w14:paraId="14B18778" w14:textId="56751113" w:rsidR="00AC770F" w:rsidRPr="008B75E3" w:rsidRDefault="0045671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Serán d</w:t>
      </w:r>
      <w:r w:rsidR="005A6AB6" w:rsidRPr="008B75E3">
        <w:rPr>
          <w:rFonts w:asciiTheme="minorHAnsi" w:hAnsiTheme="minorHAnsi" w:cstheme="minorHAnsi"/>
          <w:sz w:val="20"/>
          <w:szCs w:val="18"/>
        </w:rPr>
        <w:t>e desarrollo de zinc-alum de 0,5</w:t>
      </w:r>
      <w:r w:rsidRPr="008B75E3">
        <w:rPr>
          <w:rFonts w:asciiTheme="minorHAnsi" w:hAnsiTheme="minorHAnsi" w:cstheme="minorHAnsi"/>
          <w:sz w:val="20"/>
          <w:szCs w:val="18"/>
        </w:rPr>
        <w:t xml:space="preserve"> mm acero galvanizado </w:t>
      </w:r>
      <w:proofErr w:type="spellStart"/>
      <w:r w:rsidRPr="008B75E3">
        <w:rPr>
          <w:rFonts w:asciiTheme="minorHAnsi" w:hAnsiTheme="minorHAnsi" w:cstheme="minorHAnsi"/>
          <w:sz w:val="20"/>
          <w:szCs w:val="18"/>
        </w:rPr>
        <w:t>prepintado</w:t>
      </w:r>
      <w:proofErr w:type="spellEnd"/>
      <w:r w:rsidRPr="008B75E3">
        <w:rPr>
          <w:rFonts w:asciiTheme="minorHAnsi" w:hAnsiTheme="minorHAnsi" w:cstheme="minorHAnsi"/>
          <w:sz w:val="20"/>
          <w:szCs w:val="18"/>
        </w:rPr>
        <w:t xml:space="preserve"> de 0,45 m </w:t>
      </w:r>
      <w:proofErr w:type="gramStart"/>
      <w:r w:rsidRPr="008B75E3">
        <w:rPr>
          <w:rFonts w:asciiTheme="minorHAnsi" w:hAnsiTheme="minorHAnsi" w:cstheme="minorHAnsi"/>
          <w:sz w:val="20"/>
          <w:szCs w:val="18"/>
        </w:rPr>
        <w:t>de  desarrollo</w:t>
      </w:r>
      <w:proofErr w:type="gramEnd"/>
      <w:r w:rsidRPr="008B75E3">
        <w:rPr>
          <w:rFonts w:asciiTheme="minorHAnsi" w:hAnsiTheme="minorHAnsi" w:cstheme="minorHAnsi"/>
          <w:sz w:val="20"/>
          <w:szCs w:val="18"/>
        </w:rPr>
        <w:t xml:space="preserve">, incluyendo faldón e irán afianzadas con ganchos de sujeción de Fe pl. 30 x 3 mm galvanizados cada 0,6 m máximo. Las uniones sólo se aceptarán traslapadas al menos 10 cm, remachadas y selladas. Se darán en planos las pendientes adecuadas para evitar el </w:t>
      </w:r>
      <w:proofErr w:type="spellStart"/>
      <w:r w:rsidRPr="008B75E3">
        <w:rPr>
          <w:rFonts w:asciiTheme="minorHAnsi" w:hAnsiTheme="minorHAnsi" w:cstheme="minorHAnsi"/>
          <w:sz w:val="20"/>
          <w:szCs w:val="18"/>
        </w:rPr>
        <w:t>apozamiento</w:t>
      </w:r>
      <w:proofErr w:type="spellEnd"/>
      <w:r w:rsidRPr="008B75E3">
        <w:rPr>
          <w:rFonts w:asciiTheme="minorHAnsi" w:hAnsiTheme="minorHAnsi" w:cstheme="minorHAnsi"/>
          <w:sz w:val="20"/>
          <w:szCs w:val="18"/>
        </w:rPr>
        <w:t xml:space="preserve">. El color </w:t>
      </w:r>
      <w:r w:rsidR="00554AD4" w:rsidRPr="008B75E3">
        <w:rPr>
          <w:rFonts w:asciiTheme="minorHAnsi" w:hAnsiTheme="minorHAnsi" w:cstheme="minorHAnsi"/>
          <w:sz w:val="20"/>
          <w:szCs w:val="18"/>
        </w:rPr>
        <w:t xml:space="preserve">a </w:t>
      </w:r>
      <w:r w:rsidRPr="008B75E3">
        <w:rPr>
          <w:rFonts w:asciiTheme="minorHAnsi" w:hAnsiTheme="minorHAnsi" w:cstheme="minorHAnsi"/>
          <w:sz w:val="20"/>
          <w:szCs w:val="18"/>
        </w:rPr>
        <w:t>defini</w:t>
      </w:r>
      <w:r w:rsidR="00554AD4" w:rsidRPr="008B75E3">
        <w:rPr>
          <w:rFonts w:asciiTheme="minorHAnsi" w:hAnsiTheme="minorHAnsi" w:cstheme="minorHAnsi"/>
          <w:sz w:val="20"/>
          <w:szCs w:val="18"/>
        </w:rPr>
        <w:t>r</w:t>
      </w:r>
      <w:r w:rsidRPr="008B75E3">
        <w:rPr>
          <w:rFonts w:asciiTheme="minorHAnsi" w:hAnsiTheme="minorHAnsi" w:cstheme="minorHAnsi"/>
          <w:sz w:val="20"/>
          <w:szCs w:val="18"/>
        </w:rPr>
        <w:t>.</w:t>
      </w:r>
      <w:r w:rsidR="00AC770F" w:rsidRPr="008B75E3">
        <w:rPr>
          <w:rFonts w:asciiTheme="minorHAnsi" w:hAnsiTheme="minorHAnsi" w:cstheme="minorHAnsi"/>
          <w:sz w:val="20"/>
          <w:szCs w:val="18"/>
        </w:rPr>
        <w:t xml:space="preserve"> </w:t>
      </w:r>
    </w:p>
    <w:p w14:paraId="47343E7C" w14:textId="77777777" w:rsidR="00C24386" w:rsidRPr="008B75E3" w:rsidRDefault="00C24386" w:rsidP="0045671C">
      <w:pPr>
        <w:widowControl w:val="0"/>
        <w:ind w:right="51"/>
        <w:rPr>
          <w:rFonts w:asciiTheme="minorHAnsi" w:hAnsiTheme="minorHAnsi" w:cstheme="minorHAnsi"/>
          <w:sz w:val="20"/>
          <w:szCs w:val="18"/>
        </w:rPr>
      </w:pPr>
    </w:p>
    <w:p w14:paraId="554DC588" w14:textId="77777777" w:rsidR="00C24386" w:rsidRPr="008B75E3" w:rsidRDefault="00C24386" w:rsidP="00C24386">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5EA75AA8" w14:textId="19736E9F" w:rsidR="00C24386" w:rsidRPr="008B75E3" w:rsidRDefault="00C24386"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En edificio ampliación y pasillo cubierto (pabellón C)</w:t>
      </w:r>
    </w:p>
    <w:p w14:paraId="11DD3A63" w14:textId="49BD9CA9" w:rsidR="0045671C" w:rsidRPr="008B75E3" w:rsidRDefault="005A6AB6" w:rsidP="00ED0E66">
      <w:pPr>
        <w:pStyle w:val="Ttulo4"/>
        <w:rPr>
          <w:rFonts w:asciiTheme="minorHAnsi" w:hAnsiTheme="minorHAnsi" w:cstheme="minorHAnsi"/>
        </w:rPr>
      </w:pPr>
      <w:bookmarkStart w:id="238" w:name="_Toc497148037"/>
      <w:bookmarkStart w:id="239" w:name="_Toc497383754"/>
      <w:bookmarkStart w:id="240" w:name="_Toc75341401"/>
      <w:r w:rsidRPr="008B75E3">
        <w:rPr>
          <w:rFonts w:asciiTheme="minorHAnsi" w:hAnsiTheme="minorHAnsi" w:cstheme="minorHAnsi"/>
        </w:rPr>
        <w:t xml:space="preserve">Bajadas </w:t>
      </w:r>
      <w:r w:rsidR="001E5933" w:rsidRPr="008B75E3">
        <w:rPr>
          <w:rFonts w:asciiTheme="minorHAnsi" w:hAnsiTheme="minorHAnsi" w:cstheme="minorHAnsi"/>
        </w:rPr>
        <w:t>PVC</w:t>
      </w:r>
      <w:r w:rsidR="0045671C" w:rsidRPr="008B75E3">
        <w:rPr>
          <w:rFonts w:asciiTheme="minorHAnsi" w:hAnsiTheme="minorHAnsi" w:cstheme="minorHAnsi"/>
        </w:rPr>
        <w:t xml:space="preserve"> (m)</w:t>
      </w:r>
      <w:bookmarkEnd w:id="238"/>
      <w:bookmarkEnd w:id="239"/>
      <w:bookmarkEnd w:id="240"/>
    </w:p>
    <w:p w14:paraId="6F15ABEC" w14:textId="4D45DE2E" w:rsidR="0045671C" w:rsidRPr="008B75E3" w:rsidRDefault="0045671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Se consideran bajadas</w:t>
      </w:r>
      <w:r w:rsidR="00554AD4" w:rsidRPr="008B75E3">
        <w:rPr>
          <w:rFonts w:asciiTheme="minorHAnsi" w:hAnsiTheme="minorHAnsi" w:cstheme="minorHAnsi"/>
          <w:sz w:val="20"/>
          <w:szCs w:val="18"/>
        </w:rPr>
        <w:t xml:space="preserve"> </w:t>
      </w:r>
      <w:r w:rsidRPr="008B75E3">
        <w:rPr>
          <w:rFonts w:asciiTheme="minorHAnsi" w:hAnsiTheme="minorHAnsi" w:cstheme="minorHAnsi"/>
          <w:sz w:val="20"/>
          <w:szCs w:val="18"/>
        </w:rPr>
        <w:t>de</w:t>
      </w:r>
      <w:r w:rsidR="001E5933" w:rsidRPr="008B75E3">
        <w:rPr>
          <w:rFonts w:asciiTheme="minorHAnsi" w:hAnsiTheme="minorHAnsi" w:cstheme="minorHAnsi"/>
          <w:sz w:val="20"/>
          <w:szCs w:val="18"/>
        </w:rPr>
        <w:t xml:space="preserve"> aguas de acuerdo a proyecto de aguas lluvias</w:t>
      </w:r>
      <w:r w:rsidRPr="008B75E3">
        <w:rPr>
          <w:rFonts w:asciiTheme="minorHAnsi" w:hAnsiTheme="minorHAnsi" w:cstheme="minorHAnsi"/>
          <w:sz w:val="20"/>
          <w:szCs w:val="18"/>
        </w:rPr>
        <w:t>.</w:t>
      </w:r>
      <w:r w:rsidR="001E5933" w:rsidRPr="008B75E3">
        <w:rPr>
          <w:rFonts w:asciiTheme="minorHAnsi" w:hAnsiTheme="minorHAnsi" w:cstheme="minorHAnsi"/>
          <w:sz w:val="20"/>
          <w:szCs w:val="18"/>
        </w:rPr>
        <w:t xml:space="preserve"> Se consideran Abrazaderas de fierro pletina de 30x2mm y</w:t>
      </w:r>
      <w:r w:rsidRPr="008B75E3">
        <w:rPr>
          <w:rFonts w:asciiTheme="minorHAnsi" w:hAnsiTheme="minorHAnsi" w:cstheme="minorHAnsi"/>
          <w:sz w:val="20"/>
          <w:szCs w:val="18"/>
        </w:rPr>
        <w:t xml:space="preserve"> coloca</w:t>
      </w:r>
      <w:r w:rsidR="001E5933" w:rsidRPr="008B75E3">
        <w:rPr>
          <w:rFonts w:asciiTheme="minorHAnsi" w:hAnsiTheme="minorHAnsi" w:cstheme="minorHAnsi"/>
          <w:sz w:val="20"/>
          <w:szCs w:val="18"/>
        </w:rPr>
        <w:t>rán a distancias no mayores de 2,00 m</w:t>
      </w:r>
      <w:r w:rsidRPr="008B75E3">
        <w:rPr>
          <w:rFonts w:asciiTheme="minorHAnsi" w:hAnsiTheme="minorHAnsi" w:cstheme="minorHAnsi"/>
          <w:sz w:val="20"/>
          <w:szCs w:val="18"/>
        </w:rPr>
        <w:t>.</w:t>
      </w:r>
    </w:p>
    <w:p w14:paraId="148F3411" w14:textId="77777777" w:rsidR="00C24386" w:rsidRPr="008B75E3" w:rsidRDefault="00C24386" w:rsidP="00C24386">
      <w:pPr>
        <w:rPr>
          <w:rFonts w:asciiTheme="minorHAnsi" w:hAnsiTheme="minorHAnsi" w:cstheme="minorHAnsi"/>
          <w:b/>
          <w:sz w:val="16"/>
          <w:szCs w:val="20"/>
        </w:rPr>
      </w:pPr>
    </w:p>
    <w:p w14:paraId="4929F744" w14:textId="77777777" w:rsidR="00C24386" w:rsidRPr="008B75E3" w:rsidRDefault="00C24386" w:rsidP="00C24386">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76878C9A" w14:textId="54CD3363" w:rsidR="00C24386" w:rsidRPr="008B75E3" w:rsidRDefault="00C24386"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En edificio ampliación y pasillo cubierto (pabellón C)</w:t>
      </w:r>
    </w:p>
    <w:p w14:paraId="746005B0" w14:textId="3AED7F86" w:rsidR="0045671C" w:rsidRPr="008B75E3" w:rsidRDefault="005A6AB6" w:rsidP="0045671C">
      <w:pPr>
        <w:pStyle w:val="Ttulo4"/>
        <w:rPr>
          <w:rFonts w:asciiTheme="minorHAnsi" w:hAnsiTheme="minorHAnsi" w:cstheme="minorHAnsi"/>
        </w:rPr>
      </w:pPr>
      <w:bookmarkStart w:id="241" w:name="_Toc497148039"/>
      <w:bookmarkStart w:id="242" w:name="_Toc497383756"/>
      <w:bookmarkStart w:id="243" w:name="_Toc75341402"/>
      <w:r w:rsidRPr="008B75E3">
        <w:rPr>
          <w:rFonts w:asciiTheme="minorHAnsi" w:hAnsiTheme="minorHAnsi" w:cstheme="minorHAnsi"/>
        </w:rPr>
        <w:t xml:space="preserve">Forros y </w:t>
      </w:r>
      <w:proofErr w:type="spellStart"/>
      <w:r w:rsidRPr="008B75E3">
        <w:rPr>
          <w:rFonts w:asciiTheme="minorHAnsi" w:hAnsiTheme="minorHAnsi" w:cstheme="minorHAnsi"/>
        </w:rPr>
        <w:t>cortagoteras</w:t>
      </w:r>
      <w:proofErr w:type="spellEnd"/>
      <w:r w:rsidRPr="008B75E3">
        <w:rPr>
          <w:rFonts w:asciiTheme="minorHAnsi" w:hAnsiTheme="minorHAnsi" w:cstheme="minorHAnsi"/>
        </w:rPr>
        <w:t xml:space="preserve"> e=0.5</w:t>
      </w:r>
      <w:r w:rsidR="0045671C" w:rsidRPr="008B75E3">
        <w:rPr>
          <w:rFonts w:asciiTheme="minorHAnsi" w:hAnsiTheme="minorHAnsi" w:cstheme="minorHAnsi"/>
        </w:rPr>
        <w:t>mm (m)</w:t>
      </w:r>
      <w:bookmarkEnd w:id="241"/>
      <w:bookmarkEnd w:id="242"/>
      <w:bookmarkEnd w:id="243"/>
    </w:p>
    <w:p w14:paraId="72F80FC9" w14:textId="3778980A" w:rsidR="00AC770F" w:rsidRPr="008B75E3" w:rsidRDefault="0045671C" w:rsidP="00D54741">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 consideran todos los forros y corta </w:t>
      </w:r>
      <w:proofErr w:type="gramStart"/>
      <w:r w:rsidRPr="008B75E3">
        <w:rPr>
          <w:rFonts w:asciiTheme="minorHAnsi" w:hAnsiTheme="minorHAnsi" w:cstheme="minorHAnsi"/>
          <w:sz w:val="20"/>
          <w:szCs w:val="18"/>
        </w:rPr>
        <w:t>goteras metálicos</w:t>
      </w:r>
      <w:proofErr w:type="gramEnd"/>
      <w:r w:rsidRPr="008B75E3">
        <w:rPr>
          <w:rFonts w:asciiTheme="minorHAnsi" w:hAnsiTheme="minorHAnsi" w:cstheme="minorHAnsi"/>
          <w:sz w:val="20"/>
          <w:szCs w:val="18"/>
        </w:rPr>
        <w:t xml:space="preserve"> necesarios, de acuerdo a detal</w:t>
      </w:r>
      <w:r w:rsidR="005A6AB6" w:rsidRPr="008B75E3">
        <w:rPr>
          <w:rFonts w:asciiTheme="minorHAnsi" w:hAnsiTheme="minorHAnsi" w:cstheme="minorHAnsi"/>
          <w:sz w:val="20"/>
          <w:szCs w:val="18"/>
        </w:rPr>
        <w:t>le de planos en zinc alum de 0,5</w:t>
      </w:r>
      <w:r w:rsidRPr="008B75E3">
        <w:rPr>
          <w:rFonts w:asciiTheme="minorHAnsi" w:hAnsiTheme="minorHAnsi" w:cstheme="minorHAnsi"/>
          <w:sz w:val="20"/>
          <w:szCs w:val="18"/>
        </w:rPr>
        <w:t xml:space="preserve"> mm de espesor. Se incluye el óptimo anclaje a elementos contiguos mediante tornillos con golillas de acero galvanizado y sello. Irán en todos los encuentros de esquinas, forros de t</w:t>
      </w:r>
      <w:r w:rsidR="000B2C7F" w:rsidRPr="008B75E3">
        <w:rPr>
          <w:rFonts w:asciiTheme="minorHAnsi" w:hAnsiTheme="minorHAnsi" w:cstheme="minorHAnsi"/>
          <w:sz w:val="20"/>
          <w:szCs w:val="18"/>
        </w:rPr>
        <w:t xml:space="preserve">erminación, corta goteras etc. </w:t>
      </w:r>
    </w:p>
    <w:p w14:paraId="45774687" w14:textId="77777777" w:rsidR="00C24386" w:rsidRPr="008B75E3" w:rsidRDefault="00C24386" w:rsidP="00C24386">
      <w:pPr>
        <w:rPr>
          <w:rFonts w:asciiTheme="minorHAnsi" w:hAnsiTheme="minorHAnsi" w:cstheme="minorHAnsi"/>
          <w:b/>
          <w:sz w:val="16"/>
          <w:szCs w:val="20"/>
        </w:rPr>
      </w:pPr>
    </w:p>
    <w:p w14:paraId="3093B309" w14:textId="77777777" w:rsidR="00C24386" w:rsidRPr="008B75E3" w:rsidRDefault="00C24386" w:rsidP="00C24386">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5F39342E" w14:textId="0BD97CF7" w:rsidR="00C24386" w:rsidRPr="008B75E3" w:rsidRDefault="00C24386" w:rsidP="00C24386">
      <w:pPr>
        <w:widowControl w:val="0"/>
        <w:ind w:right="51"/>
        <w:rPr>
          <w:rFonts w:asciiTheme="minorHAnsi" w:hAnsiTheme="minorHAnsi" w:cstheme="minorHAnsi"/>
          <w:sz w:val="20"/>
          <w:szCs w:val="18"/>
        </w:rPr>
      </w:pPr>
      <w:r w:rsidRPr="008B75E3">
        <w:rPr>
          <w:rFonts w:asciiTheme="minorHAnsi" w:hAnsiTheme="minorHAnsi" w:cstheme="minorHAnsi"/>
          <w:sz w:val="20"/>
          <w:szCs w:val="18"/>
        </w:rPr>
        <w:t>En edificio ampliación y pasillo cubierto (pabellón C)</w:t>
      </w:r>
    </w:p>
    <w:p w14:paraId="76398898" w14:textId="3156826D" w:rsidR="00AC770F" w:rsidRPr="008B75E3" w:rsidRDefault="00AC770F" w:rsidP="005E726C">
      <w:pPr>
        <w:pStyle w:val="Ttulo4"/>
        <w:rPr>
          <w:rFonts w:asciiTheme="minorHAnsi" w:hAnsiTheme="minorHAnsi" w:cstheme="minorHAnsi"/>
        </w:rPr>
      </w:pPr>
      <w:bookmarkStart w:id="244" w:name="_Toc62123967"/>
      <w:bookmarkStart w:id="245" w:name="_Toc62838496"/>
      <w:bookmarkStart w:id="246" w:name="_Toc75341403"/>
      <w:r w:rsidRPr="008B75E3">
        <w:rPr>
          <w:rFonts w:asciiTheme="minorHAnsi" w:hAnsiTheme="minorHAnsi" w:cstheme="minorHAnsi"/>
        </w:rPr>
        <w:t>Revisión de hojalatería</w:t>
      </w:r>
      <w:bookmarkEnd w:id="244"/>
      <w:r w:rsidR="00D57677" w:rsidRPr="008B75E3">
        <w:rPr>
          <w:rFonts w:asciiTheme="minorHAnsi" w:hAnsiTheme="minorHAnsi" w:cstheme="minorHAnsi"/>
        </w:rPr>
        <w:t xml:space="preserve"> edificio existente (m</w:t>
      </w:r>
      <w:r w:rsidRPr="008B75E3">
        <w:rPr>
          <w:rFonts w:asciiTheme="minorHAnsi" w:hAnsiTheme="minorHAnsi" w:cstheme="minorHAnsi"/>
        </w:rPr>
        <w:t>)</w:t>
      </w:r>
      <w:bookmarkEnd w:id="245"/>
      <w:bookmarkEnd w:id="246"/>
    </w:p>
    <w:p w14:paraId="183A1D5E" w14:textId="600DDEF7" w:rsidR="00AC770F" w:rsidRPr="008B75E3" w:rsidRDefault="00AC770F" w:rsidP="00AC770F">
      <w:pPr>
        <w:rPr>
          <w:rFonts w:asciiTheme="minorHAnsi" w:hAnsiTheme="minorHAnsi" w:cstheme="minorHAnsi"/>
          <w:sz w:val="20"/>
          <w:szCs w:val="20"/>
          <w:lang w:val="es-ES" w:eastAsia="es-ES"/>
        </w:rPr>
      </w:pPr>
      <w:r w:rsidRPr="008B75E3">
        <w:rPr>
          <w:rFonts w:asciiTheme="minorHAnsi" w:hAnsiTheme="minorHAnsi" w:cstheme="minorHAnsi"/>
          <w:sz w:val="20"/>
          <w:szCs w:val="20"/>
          <w:lang w:val="es-ES" w:eastAsia="es-ES"/>
        </w:rPr>
        <w:t xml:space="preserve">Se deben revisar, reparar y limpiar todas las hojalaterías, forros, canaletas y bajadas de aguas lluvias del proyecto. Las que se encuentren en mal estado o deficientes, deben reemplazar por nuevas, igualando las </w:t>
      </w:r>
      <w:r w:rsidR="00B76E93" w:rsidRPr="008B75E3">
        <w:rPr>
          <w:rFonts w:asciiTheme="minorHAnsi" w:hAnsiTheme="minorHAnsi" w:cstheme="minorHAnsi"/>
          <w:sz w:val="20"/>
          <w:szCs w:val="20"/>
          <w:lang w:val="es-ES" w:eastAsia="es-ES"/>
        </w:rPr>
        <w:t>características</w:t>
      </w:r>
      <w:r w:rsidRPr="008B75E3">
        <w:rPr>
          <w:rFonts w:asciiTheme="minorHAnsi" w:hAnsiTheme="minorHAnsi" w:cstheme="minorHAnsi"/>
          <w:sz w:val="20"/>
          <w:szCs w:val="20"/>
          <w:lang w:val="es-ES" w:eastAsia="es-ES"/>
        </w:rPr>
        <w:t xml:space="preserve"> y diseño de las existentes.</w:t>
      </w:r>
    </w:p>
    <w:p w14:paraId="766458F9" w14:textId="77777777" w:rsidR="0045671C" w:rsidRPr="008B75E3" w:rsidRDefault="0045671C" w:rsidP="0045671C">
      <w:pPr>
        <w:rPr>
          <w:rFonts w:asciiTheme="minorHAnsi" w:hAnsiTheme="minorHAnsi" w:cstheme="minorHAnsi"/>
        </w:rPr>
      </w:pPr>
    </w:p>
    <w:p w14:paraId="686C62CD" w14:textId="77777777" w:rsidR="003C03D6" w:rsidRPr="008B75E3" w:rsidRDefault="003C03D6" w:rsidP="003C03D6">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211733F5" w14:textId="573AF19F" w:rsidR="003C03D6" w:rsidRPr="008B75E3" w:rsidRDefault="003C03D6" w:rsidP="003C03D6">
      <w:pPr>
        <w:widowControl w:val="0"/>
        <w:ind w:right="51"/>
        <w:rPr>
          <w:rFonts w:asciiTheme="minorHAnsi" w:hAnsiTheme="minorHAnsi" w:cstheme="minorHAnsi"/>
          <w:sz w:val="20"/>
          <w:szCs w:val="18"/>
        </w:rPr>
      </w:pPr>
      <w:r w:rsidRPr="008B75E3">
        <w:rPr>
          <w:rFonts w:asciiTheme="minorHAnsi" w:hAnsiTheme="minorHAnsi" w:cstheme="minorHAnsi"/>
          <w:sz w:val="20"/>
          <w:szCs w:val="18"/>
        </w:rPr>
        <w:t>En edificio existente (pabellón C)</w:t>
      </w:r>
    </w:p>
    <w:p w14:paraId="23720667" w14:textId="77777777" w:rsidR="003C03D6" w:rsidRPr="008B75E3" w:rsidRDefault="003C03D6" w:rsidP="0045671C">
      <w:pPr>
        <w:rPr>
          <w:rFonts w:asciiTheme="minorHAnsi" w:hAnsiTheme="minorHAnsi" w:cstheme="minorHAnsi"/>
        </w:rPr>
      </w:pPr>
    </w:p>
    <w:p w14:paraId="25BAF0F8" w14:textId="6516F29A" w:rsidR="0045671C" w:rsidRPr="008B75E3" w:rsidRDefault="0045671C" w:rsidP="00A15658">
      <w:pPr>
        <w:pStyle w:val="Ttulo3"/>
      </w:pPr>
      <w:bookmarkStart w:id="247" w:name="_Toc497147811"/>
      <w:bookmarkStart w:id="248" w:name="_Toc497148042"/>
      <w:bookmarkStart w:id="249" w:name="_Toc497211187"/>
      <w:bookmarkStart w:id="250" w:name="_Toc497382095"/>
      <w:bookmarkStart w:id="251" w:name="_Toc497383759"/>
      <w:bookmarkStart w:id="252" w:name="_Toc26859930"/>
      <w:bookmarkStart w:id="253" w:name="_Toc75341404"/>
      <w:r w:rsidRPr="008B75E3">
        <w:t>Aleros</w:t>
      </w:r>
      <w:bookmarkEnd w:id="247"/>
      <w:bookmarkEnd w:id="248"/>
      <w:bookmarkEnd w:id="249"/>
      <w:bookmarkEnd w:id="250"/>
      <w:bookmarkEnd w:id="251"/>
      <w:bookmarkEnd w:id="252"/>
      <w:bookmarkEnd w:id="253"/>
    </w:p>
    <w:p w14:paraId="39D452AC" w14:textId="312B1DCD" w:rsidR="0045671C" w:rsidRPr="008B75E3" w:rsidRDefault="0045671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Su estructura estará formada por la prolongación de la estructura de cubierta según los planos de Arquitectura.</w:t>
      </w:r>
    </w:p>
    <w:p w14:paraId="0A6D6056" w14:textId="34F406C2" w:rsidR="0045671C" w:rsidRPr="008B75E3" w:rsidRDefault="00D54741" w:rsidP="00ED0E66">
      <w:pPr>
        <w:pStyle w:val="Ttulo4"/>
        <w:rPr>
          <w:rFonts w:asciiTheme="minorHAnsi" w:hAnsiTheme="minorHAnsi" w:cstheme="minorHAnsi"/>
        </w:rPr>
      </w:pPr>
      <w:bookmarkStart w:id="254" w:name="_Toc75341405"/>
      <w:r w:rsidRPr="008B75E3">
        <w:rPr>
          <w:rFonts w:asciiTheme="minorHAnsi" w:hAnsiTheme="minorHAnsi" w:cstheme="minorHAnsi"/>
        </w:rPr>
        <w:t>Aleros (</w:t>
      </w:r>
      <w:r w:rsidR="00D57677" w:rsidRPr="008B75E3">
        <w:rPr>
          <w:rFonts w:asciiTheme="minorHAnsi" w:hAnsiTheme="minorHAnsi" w:cstheme="minorHAnsi"/>
        </w:rPr>
        <w:t>m2)</w:t>
      </w:r>
      <w:bookmarkEnd w:id="254"/>
    </w:p>
    <w:p w14:paraId="4FF99CB2" w14:textId="1C144977" w:rsidR="0045671C" w:rsidRPr="008B75E3" w:rsidRDefault="0045671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Se considera su estructura de acero</w:t>
      </w:r>
      <w:r w:rsidR="003C03D6" w:rsidRPr="008B75E3">
        <w:rPr>
          <w:rFonts w:asciiTheme="minorHAnsi" w:hAnsiTheme="minorHAnsi" w:cstheme="minorHAnsi"/>
          <w:sz w:val="20"/>
          <w:szCs w:val="18"/>
        </w:rPr>
        <w:t xml:space="preserve"> tipo panel aislado</w:t>
      </w:r>
      <w:r w:rsidRPr="008B75E3">
        <w:rPr>
          <w:rFonts w:asciiTheme="minorHAnsi" w:hAnsiTheme="minorHAnsi" w:cstheme="minorHAnsi"/>
          <w:sz w:val="20"/>
          <w:szCs w:val="18"/>
        </w:rPr>
        <w:t>, que siga la línea de</w:t>
      </w:r>
      <w:r w:rsidR="003C03D6" w:rsidRPr="008B75E3">
        <w:rPr>
          <w:rFonts w:asciiTheme="minorHAnsi" w:hAnsiTheme="minorHAnsi" w:cstheme="minorHAnsi"/>
          <w:sz w:val="20"/>
          <w:szCs w:val="18"/>
        </w:rPr>
        <w:t xml:space="preserve">l panel de cubierta con </w:t>
      </w:r>
      <w:proofErr w:type="spellStart"/>
      <w:r w:rsidR="003C03D6" w:rsidRPr="008B75E3">
        <w:rPr>
          <w:rFonts w:asciiTheme="minorHAnsi" w:hAnsiTheme="minorHAnsi" w:cstheme="minorHAnsi"/>
          <w:sz w:val="20"/>
          <w:szCs w:val="18"/>
        </w:rPr>
        <w:t>temaciones</w:t>
      </w:r>
      <w:proofErr w:type="spellEnd"/>
      <w:r w:rsidR="003C03D6" w:rsidRPr="008B75E3">
        <w:rPr>
          <w:rFonts w:asciiTheme="minorHAnsi" w:hAnsiTheme="minorHAnsi" w:cstheme="minorHAnsi"/>
          <w:sz w:val="20"/>
          <w:szCs w:val="18"/>
        </w:rPr>
        <w:t xml:space="preserve"> de hojalatería de acuerdo a indicaciones realizadas por el fabricante</w:t>
      </w:r>
      <w:r w:rsidRPr="008B75E3">
        <w:rPr>
          <w:rFonts w:asciiTheme="minorHAnsi" w:hAnsiTheme="minorHAnsi" w:cstheme="minorHAnsi"/>
          <w:sz w:val="20"/>
          <w:szCs w:val="18"/>
        </w:rPr>
        <w:t xml:space="preserve">. </w:t>
      </w:r>
      <w:r w:rsidR="00030740" w:rsidRPr="008B75E3">
        <w:rPr>
          <w:rFonts w:asciiTheme="minorHAnsi" w:hAnsiTheme="minorHAnsi" w:cstheme="minorHAnsi"/>
          <w:sz w:val="20"/>
          <w:szCs w:val="18"/>
        </w:rPr>
        <w:t>Se debe realizar según lo indicado en plano de cortes escantillón y detalles.</w:t>
      </w:r>
    </w:p>
    <w:p w14:paraId="2803407D" w14:textId="77777777" w:rsidR="003C03D6" w:rsidRPr="008B75E3" w:rsidRDefault="003C03D6" w:rsidP="003C03D6">
      <w:pPr>
        <w:rPr>
          <w:rFonts w:asciiTheme="minorHAnsi" w:hAnsiTheme="minorHAnsi" w:cstheme="minorHAnsi"/>
          <w:sz w:val="16"/>
          <w:szCs w:val="20"/>
        </w:rPr>
      </w:pPr>
    </w:p>
    <w:p w14:paraId="7CF0413A" w14:textId="77777777" w:rsidR="003C03D6" w:rsidRPr="008B75E3" w:rsidRDefault="003C03D6" w:rsidP="003C03D6">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7C7DB0B0" w14:textId="50EED407" w:rsidR="003C03D6" w:rsidRPr="008B75E3" w:rsidRDefault="003C03D6"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En edificio Ampliación </w:t>
      </w:r>
    </w:p>
    <w:p w14:paraId="4E6A6651" w14:textId="2281EEAE" w:rsidR="0045671C" w:rsidRPr="008B75E3" w:rsidRDefault="0098513F" w:rsidP="00ED0E66">
      <w:pPr>
        <w:pStyle w:val="Ttulo4"/>
        <w:rPr>
          <w:rFonts w:asciiTheme="minorHAnsi" w:hAnsiTheme="minorHAnsi" w:cstheme="minorHAnsi"/>
        </w:rPr>
      </w:pPr>
      <w:bookmarkStart w:id="255" w:name="_Toc497148044"/>
      <w:bookmarkStart w:id="256" w:name="_Toc497383761"/>
      <w:bookmarkStart w:id="257" w:name="_Toc75341406"/>
      <w:proofErr w:type="spellStart"/>
      <w:r w:rsidRPr="008B75E3">
        <w:rPr>
          <w:rFonts w:asciiTheme="minorHAnsi" w:hAnsiTheme="minorHAnsi" w:cstheme="minorHAnsi"/>
        </w:rPr>
        <w:t>Tapacán</w:t>
      </w:r>
      <w:proofErr w:type="spellEnd"/>
      <w:r w:rsidRPr="008B75E3">
        <w:rPr>
          <w:rFonts w:asciiTheme="minorHAnsi" w:hAnsiTheme="minorHAnsi" w:cstheme="minorHAnsi"/>
        </w:rPr>
        <w:t xml:space="preserve"> Y </w:t>
      </w:r>
      <w:proofErr w:type="spellStart"/>
      <w:r w:rsidRPr="008B75E3">
        <w:rPr>
          <w:rFonts w:asciiTheme="minorHAnsi" w:hAnsiTheme="minorHAnsi" w:cstheme="minorHAnsi"/>
        </w:rPr>
        <w:t>Taparreglas</w:t>
      </w:r>
      <w:proofErr w:type="spellEnd"/>
      <w:r w:rsidRPr="008B75E3">
        <w:rPr>
          <w:rFonts w:asciiTheme="minorHAnsi" w:hAnsiTheme="minorHAnsi" w:cstheme="minorHAnsi"/>
        </w:rPr>
        <w:t xml:space="preserve"> </w:t>
      </w:r>
      <w:r w:rsidR="0045671C" w:rsidRPr="008B75E3">
        <w:rPr>
          <w:rFonts w:asciiTheme="minorHAnsi" w:hAnsiTheme="minorHAnsi" w:cstheme="minorHAnsi"/>
        </w:rPr>
        <w:t>(m)</w:t>
      </w:r>
      <w:bookmarkEnd w:id="255"/>
      <w:bookmarkEnd w:id="256"/>
      <w:bookmarkEnd w:id="257"/>
    </w:p>
    <w:p w14:paraId="0D221F11" w14:textId="66BBDA1B" w:rsidR="005A6AB6" w:rsidRPr="008B75E3" w:rsidRDefault="00BB22B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 </w:t>
      </w:r>
      <w:r w:rsidR="00D54741" w:rsidRPr="008B75E3">
        <w:rPr>
          <w:rFonts w:asciiTheme="minorHAnsi" w:hAnsiTheme="minorHAnsi" w:cstheme="minorHAnsi"/>
          <w:sz w:val="20"/>
          <w:szCs w:val="18"/>
        </w:rPr>
        <w:t>realizarán</w:t>
      </w:r>
      <w:r w:rsidRPr="008B75E3">
        <w:rPr>
          <w:rFonts w:asciiTheme="minorHAnsi" w:hAnsiTheme="minorHAnsi" w:cstheme="minorHAnsi"/>
          <w:sz w:val="20"/>
          <w:szCs w:val="18"/>
        </w:rPr>
        <w:t xml:space="preserve"> en perfiles metálicos de igual tipo que las costaneras y vigas según su altura máxima.</w:t>
      </w:r>
      <w:r w:rsidR="0045671C" w:rsidRPr="008B75E3">
        <w:rPr>
          <w:rFonts w:asciiTheme="minorHAnsi" w:hAnsiTheme="minorHAnsi" w:cstheme="minorHAnsi"/>
          <w:sz w:val="20"/>
          <w:szCs w:val="18"/>
        </w:rPr>
        <w:t xml:space="preserve"> Color </w:t>
      </w:r>
      <w:r w:rsidR="00554AD4" w:rsidRPr="008B75E3">
        <w:rPr>
          <w:rFonts w:asciiTheme="minorHAnsi" w:hAnsiTheme="minorHAnsi" w:cstheme="minorHAnsi"/>
          <w:sz w:val="20"/>
          <w:szCs w:val="18"/>
        </w:rPr>
        <w:t xml:space="preserve">a </w:t>
      </w:r>
      <w:r w:rsidR="0045671C" w:rsidRPr="008B75E3">
        <w:rPr>
          <w:rFonts w:asciiTheme="minorHAnsi" w:hAnsiTheme="minorHAnsi" w:cstheme="minorHAnsi"/>
          <w:sz w:val="20"/>
          <w:szCs w:val="18"/>
        </w:rPr>
        <w:t>defini</w:t>
      </w:r>
      <w:r w:rsidR="00554AD4" w:rsidRPr="008B75E3">
        <w:rPr>
          <w:rFonts w:asciiTheme="minorHAnsi" w:hAnsiTheme="minorHAnsi" w:cstheme="minorHAnsi"/>
          <w:sz w:val="20"/>
          <w:szCs w:val="18"/>
        </w:rPr>
        <w:t>r</w:t>
      </w:r>
      <w:r w:rsidR="0045671C" w:rsidRPr="008B75E3">
        <w:rPr>
          <w:rFonts w:asciiTheme="minorHAnsi" w:hAnsiTheme="minorHAnsi" w:cstheme="minorHAnsi"/>
          <w:sz w:val="20"/>
          <w:szCs w:val="18"/>
        </w:rPr>
        <w:t>.</w:t>
      </w:r>
    </w:p>
    <w:p w14:paraId="57E1ADDE" w14:textId="7638B695" w:rsidR="005A6AB6" w:rsidRPr="008B75E3" w:rsidRDefault="00263377" w:rsidP="0098513F">
      <w:pPr>
        <w:pStyle w:val="Ttulo4"/>
        <w:rPr>
          <w:rFonts w:asciiTheme="minorHAnsi" w:hAnsiTheme="minorHAnsi" w:cstheme="minorHAnsi"/>
        </w:rPr>
      </w:pPr>
      <w:bookmarkStart w:id="258" w:name="_Toc75341407"/>
      <w:r w:rsidRPr="008B75E3">
        <w:rPr>
          <w:rFonts w:asciiTheme="minorHAnsi" w:hAnsiTheme="minorHAnsi" w:cstheme="minorHAnsi"/>
        </w:rPr>
        <w:t xml:space="preserve">Reparación de </w:t>
      </w:r>
      <w:r w:rsidR="0098513F" w:rsidRPr="008B75E3">
        <w:rPr>
          <w:rFonts w:asciiTheme="minorHAnsi" w:hAnsiTheme="minorHAnsi" w:cstheme="minorHAnsi"/>
        </w:rPr>
        <w:t>Alero</w:t>
      </w:r>
      <w:r w:rsidRPr="008B75E3">
        <w:rPr>
          <w:rFonts w:asciiTheme="minorHAnsi" w:hAnsiTheme="minorHAnsi" w:cstheme="minorHAnsi"/>
        </w:rPr>
        <w:t>s</w:t>
      </w:r>
      <w:r w:rsidR="0098513F" w:rsidRPr="008B75E3">
        <w:rPr>
          <w:rFonts w:asciiTheme="minorHAnsi" w:hAnsiTheme="minorHAnsi" w:cstheme="minorHAnsi"/>
        </w:rPr>
        <w:t xml:space="preserve"> </w:t>
      </w:r>
      <w:r w:rsidR="00D54741" w:rsidRPr="008B75E3">
        <w:rPr>
          <w:rFonts w:asciiTheme="minorHAnsi" w:hAnsiTheme="minorHAnsi" w:cstheme="minorHAnsi"/>
        </w:rPr>
        <w:t>Existente (</w:t>
      </w:r>
      <w:r w:rsidR="00D57677" w:rsidRPr="008B75E3">
        <w:rPr>
          <w:rFonts w:asciiTheme="minorHAnsi" w:hAnsiTheme="minorHAnsi" w:cstheme="minorHAnsi"/>
        </w:rPr>
        <w:t>m2)</w:t>
      </w:r>
      <w:bookmarkEnd w:id="258"/>
    </w:p>
    <w:p w14:paraId="54C044C3" w14:textId="7F6F5C72" w:rsidR="005A6AB6" w:rsidRPr="008B75E3" w:rsidRDefault="005A6AB6" w:rsidP="005A6AB6">
      <w:pPr>
        <w:rPr>
          <w:rFonts w:asciiTheme="minorHAnsi" w:hAnsiTheme="minorHAnsi" w:cstheme="minorHAnsi"/>
          <w:sz w:val="20"/>
          <w:szCs w:val="18"/>
        </w:rPr>
      </w:pPr>
      <w:r w:rsidRPr="008B75E3">
        <w:rPr>
          <w:rFonts w:asciiTheme="minorHAnsi" w:hAnsiTheme="minorHAnsi" w:cstheme="minorHAnsi"/>
          <w:sz w:val="20"/>
          <w:szCs w:val="18"/>
        </w:rPr>
        <w:t>Se debe revisar y repar</w:t>
      </w:r>
      <w:r w:rsidR="00BB22BC" w:rsidRPr="008B75E3">
        <w:rPr>
          <w:rFonts w:asciiTheme="minorHAnsi" w:hAnsiTheme="minorHAnsi" w:cstheme="minorHAnsi"/>
          <w:sz w:val="20"/>
          <w:szCs w:val="18"/>
        </w:rPr>
        <w:t>ar</w:t>
      </w:r>
      <w:r w:rsidRPr="008B75E3">
        <w:rPr>
          <w:rFonts w:asciiTheme="minorHAnsi" w:hAnsiTheme="minorHAnsi" w:cstheme="minorHAnsi"/>
          <w:sz w:val="20"/>
          <w:szCs w:val="18"/>
        </w:rPr>
        <w:t xml:space="preserve"> los aleros que se encuentren en mal estado reemplazado el material dañado por otro de similares características y dimensiones </w:t>
      </w:r>
    </w:p>
    <w:p w14:paraId="4C2AD9B9" w14:textId="77777777" w:rsidR="00BB22BC" w:rsidRPr="008B75E3" w:rsidRDefault="00BB22BC" w:rsidP="00BB22BC">
      <w:pPr>
        <w:rPr>
          <w:rFonts w:asciiTheme="minorHAnsi" w:hAnsiTheme="minorHAnsi" w:cstheme="minorHAnsi"/>
          <w:sz w:val="16"/>
          <w:szCs w:val="20"/>
        </w:rPr>
      </w:pPr>
    </w:p>
    <w:p w14:paraId="13E4F187" w14:textId="77777777" w:rsidR="00BB22BC" w:rsidRPr="008B75E3" w:rsidRDefault="00BB22BC" w:rsidP="00BB22BC">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710E97C7" w14:textId="68D20FB2" w:rsidR="005A6AB6" w:rsidRPr="008B75E3" w:rsidRDefault="00BB22B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En </w:t>
      </w:r>
      <w:r w:rsidR="00C24386" w:rsidRPr="008B75E3">
        <w:rPr>
          <w:rFonts w:asciiTheme="minorHAnsi" w:hAnsiTheme="minorHAnsi" w:cstheme="minorHAnsi"/>
          <w:sz w:val="20"/>
          <w:szCs w:val="18"/>
        </w:rPr>
        <w:t>edificio existente (pabellón C)</w:t>
      </w:r>
    </w:p>
    <w:p w14:paraId="479EE72A" w14:textId="77777777" w:rsidR="0045671C" w:rsidRPr="008B75E3" w:rsidRDefault="0045671C" w:rsidP="0045671C">
      <w:pPr>
        <w:rPr>
          <w:rFonts w:asciiTheme="minorHAnsi" w:hAnsiTheme="minorHAnsi" w:cstheme="minorHAnsi"/>
        </w:rPr>
      </w:pPr>
    </w:p>
    <w:p w14:paraId="6EB85894" w14:textId="5457E94D" w:rsidR="00890812" w:rsidRPr="008B75E3" w:rsidRDefault="00D54741" w:rsidP="00A15658">
      <w:pPr>
        <w:pStyle w:val="Ttulo3"/>
      </w:pPr>
      <w:bookmarkStart w:id="259" w:name="_Toc75341408"/>
      <w:r w:rsidRPr="008B75E3">
        <w:t>SELLOS (</w:t>
      </w:r>
      <w:r w:rsidR="00D57677" w:rsidRPr="008B75E3">
        <w:t>m)</w:t>
      </w:r>
      <w:bookmarkEnd w:id="259"/>
    </w:p>
    <w:p w14:paraId="7DA17DE9" w14:textId="77777777" w:rsidR="0045671C" w:rsidRPr="008B75E3" w:rsidRDefault="0045671C" w:rsidP="00ED0E66">
      <w:pPr>
        <w:rPr>
          <w:rFonts w:asciiTheme="minorHAnsi" w:hAnsiTheme="minorHAnsi" w:cstheme="minorHAnsi"/>
          <w:sz w:val="16"/>
          <w:szCs w:val="20"/>
        </w:rPr>
      </w:pPr>
      <w:r w:rsidRPr="008B75E3">
        <w:rPr>
          <w:rFonts w:asciiTheme="minorHAnsi" w:hAnsiTheme="minorHAnsi" w:cstheme="minorHAnsi"/>
          <w:sz w:val="16"/>
          <w:szCs w:val="20"/>
        </w:rPr>
        <w:t>NORMATIVA Y REFERENCIA</w:t>
      </w:r>
    </w:p>
    <w:p w14:paraId="37684995" w14:textId="77777777" w:rsidR="0045671C" w:rsidRPr="008B75E3" w:rsidRDefault="0045671C" w:rsidP="00ED0E66">
      <w:pPr>
        <w:rPr>
          <w:rFonts w:asciiTheme="minorHAnsi" w:hAnsiTheme="minorHAnsi" w:cstheme="minorHAnsi"/>
          <w:sz w:val="20"/>
          <w:szCs w:val="18"/>
        </w:rPr>
      </w:pPr>
      <w:r w:rsidRPr="008B75E3">
        <w:rPr>
          <w:rFonts w:asciiTheme="minorHAnsi" w:hAnsiTheme="minorHAnsi" w:cstheme="minorHAnsi"/>
          <w:sz w:val="20"/>
          <w:szCs w:val="18"/>
        </w:rPr>
        <w:t>NCh2512 Of. 2003 “Construcción – Sellantes para juntas - Vocabulario”</w:t>
      </w:r>
    </w:p>
    <w:p w14:paraId="36DBAF5F" w14:textId="77777777" w:rsidR="0045671C" w:rsidRPr="008B75E3" w:rsidRDefault="0045671C" w:rsidP="00ED0E66">
      <w:pPr>
        <w:rPr>
          <w:rFonts w:asciiTheme="minorHAnsi" w:hAnsiTheme="minorHAnsi" w:cstheme="minorHAnsi"/>
          <w:sz w:val="20"/>
          <w:szCs w:val="18"/>
        </w:rPr>
      </w:pPr>
      <w:r w:rsidRPr="008B75E3">
        <w:rPr>
          <w:rFonts w:asciiTheme="minorHAnsi" w:hAnsiTheme="minorHAnsi" w:cstheme="minorHAnsi"/>
          <w:sz w:val="20"/>
          <w:szCs w:val="18"/>
        </w:rPr>
        <w:t>NCh2826 Of. 2003 “Construcción – Sellantes para juntas – Clasificación y requisitos”</w:t>
      </w:r>
    </w:p>
    <w:p w14:paraId="4D494ED7" w14:textId="2DC41B29" w:rsidR="0045671C" w:rsidRPr="008B75E3" w:rsidRDefault="0045671C" w:rsidP="00ED0E66">
      <w:pPr>
        <w:rPr>
          <w:rFonts w:asciiTheme="minorHAnsi" w:hAnsiTheme="minorHAnsi" w:cstheme="minorHAnsi"/>
          <w:sz w:val="16"/>
          <w:szCs w:val="20"/>
        </w:rPr>
      </w:pPr>
    </w:p>
    <w:p w14:paraId="106270B7" w14:textId="77777777" w:rsidR="0045671C" w:rsidRPr="008B75E3" w:rsidRDefault="0045671C" w:rsidP="00ED0E66">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Deben consultarse todos los elementos sellados que sean necesarios para una perfecta impermeabilización. La presentación de la cubierta tendrá que ser especialmente cuidadosa en sus alineaciones, remates y uniones. Todo encuentro de elementos, material u otro que presente riesgo de infiltración deberán sellarse con un sellante elástico resistente al envejecimiento y a la intemperie, referencia tipo </w:t>
      </w:r>
      <w:proofErr w:type="spellStart"/>
      <w:r w:rsidRPr="008B75E3">
        <w:rPr>
          <w:rFonts w:asciiTheme="minorHAnsi" w:hAnsiTheme="minorHAnsi" w:cstheme="minorHAnsi"/>
          <w:sz w:val="20"/>
          <w:szCs w:val="18"/>
        </w:rPr>
        <w:t>Sika</w:t>
      </w:r>
      <w:proofErr w:type="spellEnd"/>
      <w:r w:rsidRPr="008B75E3">
        <w:rPr>
          <w:rFonts w:asciiTheme="minorHAnsi" w:hAnsiTheme="minorHAnsi" w:cstheme="minorHAnsi"/>
          <w:sz w:val="20"/>
          <w:szCs w:val="18"/>
        </w:rPr>
        <w:t xml:space="preserve"> Flex 11FC y como elemento físico, sello polietileno pv4.</w:t>
      </w:r>
    </w:p>
    <w:p w14:paraId="2B8AD175" w14:textId="77777777" w:rsidR="0045671C" w:rsidRPr="008B75E3" w:rsidRDefault="0045671C" w:rsidP="0045671C">
      <w:pPr>
        <w:rPr>
          <w:rFonts w:asciiTheme="minorHAnsi" w:hAnsiTheme="minorHAnsi" w:cstheme="minorHAnsi"/>
        </w:rPr>
      </w:pPr>
    </w:p>
    <w:p w14:paraId="07923918" w14:textId="77777777" w:rsidR="0045671C" w:rsidRPr="008B75E3" w:rsidRDefault="0045671C" w:rsidP="00ED0E66">
      <w:pPr>
        <w:rPr>
          <w:rFonts w:asciiTheme="minorHAnsi" w:hAnsiTheme="minorHAnsi" w:cstheme="minorHAnsi"/>
          <w:b/>
        </w:rPr>
      </w:pPr>
      <w:r w:rsidRPr="008B75E3">
        <w:rPr>
          <w:rFonts w:asciiTheme="minorHAnsi" w:hAnsiTheme="minorHAnsi" w:cstheme="minorHAnsi"/>
          <w:b/>
          <w:sz w:val="16"/>
          <w:szCs w:val="20"/>
        </w:rPr>
        <w:t>LOCALIZACIÓN</w:t>
      </w:r>
      <w:r w:rsidRPr="008B75E3">
        <w:rPr>
          <w:rFonts w:asciiTheme="minorHAnsi" w:hAnsiTheme="minorHAnsi" w:cstheme="minorHAnsi"/>
          <w:b/>
        </w:rPr>
        <w:t xml:space="preserve"> </w:t>
      </w:r>
    </w:p>
    <w:p w14:paraId="0FA4FB0E" w14:textId="77777777" w:rsidR="0045671C" w:rsidRPr="008B75E3" w:rsidRDefault="0045671C" w:rsidP="00ED0E66">
      <w:pPr>
        <w:widowControl w:val="0"/>
        <w:ind w:right="51"/>
        <w:rPr>
          <w:rFonts w:asciiTheme="minorHAnsi" w:hAnsiTheme="minorHAnsi" w:cstheme="minorHAnsi"/>
          <w:sz w:val="20"/>
          <w:szCs w:val="18"/>
        </w:rPr>
      </w:pPr>
      <w:r w:rsidRPr="008B75E3">
        <w:rPr>
          <w:rFonts w:asciiTheme="minorHAnsi" w:hAnsiTheme="minorHAnsi" w:cstheme="minorHAnsi"/>
          <w:sz w:val="20"/>
          <w:szCs w:val="18"/>
        </w:rPr>
        <w:t>En todos los encuentros de hojalatería, cubierta u otro material que presente riesgo de infiltración.</w:t>
      </w:r>
    </w:p>
    <w:p w14:paraId="473FF771" w14:textId="77777777" w:rsidR="0045671C" w:rsidRPr="008B75E3" w:rsidRDefault="0045671C" w:rsidP="0045671C">
      <w:pPr>
        <w:rPr>
          <w:rFonts w:asciiTheme="minorHAnsi" w:hAnsiTheme="minorHAnsi" w:cstheme="minorHAnsi"/>
        </w:rPr>
      </w:pPr>
    </w:p>
    <w:p w14:paraId="5319A0F3" w14:textId="033DB2BD" w:rsidR="0045671C" w:rsidRPr="008B75E3" w:rsidRDefault="0045671C" w:rsidP="004843F1">
      <w:pPr>
        <w:pStyle w:val="Ttulo1"/>
        <w:numPr>
          <w:ilvl w:val="0"/>
          <w:numId w:val="15"/>
        </w:numPr>
      </w:pPr>
      <w:bookmarkStart w:id="260" w:name="_Toc497147814"/>
      <w:bookmarkStart w:id="261" w:name="_Toc497148047"/>
      <w:bookmarkStart w:id="262" w:name="_Toc497211190"/>
      <w:bookmarkStart w:id="263" w:name="_Toc497382098"/>
      <w:bookmarkStart w:id="264" w:name="_Toc497383764"/>
      <w:bookmarkStart w:id="265" w:name="_Toc26859932"/>
      <w:bookmarkStart w:id="266" w:name="_Toc75341409"/>
      <w:r w:rsidRPr="008B75E3">
        <w:t>OBRAS DE CONSTRUCCIÓN – TERMINACIONES</w:t>
      </w:r>
      <w:bookmarkEnd w:id="260"/>
      <w:bookmarkEnd w:id="261"/>
      <w:bookmarkEnd w:id="262"/>
      <w:bookmarkEnd w:id="263"/>
      <w:bookmarkEnd w:id="264"/>
      <w:bookmarkEnd w:id="265"/>
      <w:bookmarkEnd w:id="266"/>
      <w:r w:rsidRPr="008B75E3">
        <w:t xml:space="preserve"> </w:t>
      </w:r>
    </w:p>
    <w:p w14:paraId="6BD7EFB6" w14:textId="77777777" w:rsidR="00DD48E7" w:rsidRPr="008B75E3" w:rsidRDefault="00DD48E7" w:rsidP="0045671C">
      <w:pPr>
        <w:rPr>
          <w:rFonts w:asciiTheme="minorHAnsi" w:hAnsiTheme="minorHAnsi" w:cstheme="minorHAnsi"/>
          <w:sz w:val="20"/>
          <w:szCs w:val="18"/>
        </w:rPr>
      </w:pPr>
    </w:p>
    <w:p w14:paraId="08FFDE2A" w14:textId="77777777" w:rsidR="007378B3" w:rsidRPr="008B75E3" w:rsidRDefault="007378B3" w:rsidP="0045671C">
      <w:pPr>
        <w:rPr>
          <w:rFonts w:asciiTheme="minorHAnsi" w:hAnsiTheme="minorHAnsi" w:cstheme="minorHAnsi"/>
          <w:bCs/>
          <w:sz w:val="20"/>
          <w:szCs w:val="20"/>
          <w:lang w:val="es-ES"/>
        </w:rPr>
      </w:pPr>
    </w:p>
    <w:p w14:paraId="34C72986" w14:textId="13213A7E" w:rsidR="0045671C" w:rsidRPr="008B75E3" w:rsidRDefault="0045671C" w:rsidP="00DA62D7">
      <w:pPr>
        <w:pStyle w:val="Ttulo2"/>
      </w:pPr>
      <w:bookmarkStart w:id="267" w:name="_Toc497147818"/>
      <w:bookmarkStart w:id="268" w:name="_Toc497148057"/>
      <w:bookmarkStart w:id="269" w:name="_Toc497211194"/>
      <w:bookmarkStart w:id="270" w:name="_Toc497382102"/>
      <w:bookmarkStart w:id="271" w:name="_Toc497383774"/>
      <w:bookmarkStart w:id="272" w:name="_Toc26859936"/>
      <w:bookmarkStart w:id="273" w:name="_Toc75341410"/>
      <w:r w:rsidRPr="008B75E3">
        <w:t>REVESTIMIENTOS MUROS</w:t>
      </w:r>
      <w:bookmarkEnd w:id="267"/>
      <w:bookmarkEnd w:id="268"/>
      <w:bookmarkEnd w:id="269"/>
      <w:bookmarkEnd w:id="270"/>
      <w:bookmarkEnd w:id="271"/>
      <w:bookmarkEnd w:id="272"/>
      <w:bookmarkEnd w:id="273"/>
    </w:p>
    <w:p w14:paraId="4B2E21FA" w14:textId="4E91F9E0" w:rsidR="00A8248D" w:rsidRPr="008B75E3" w:rsidRDefault="00DA62D7" w:rsidP="00A15658">
      <w:pPr>
        <w:pStyle w:val="Ttulo3"/>
      </w:pPr>
      <w:bookmarkStart w:id="274" w:name="_Toc75341411"/>
      <w:r w:rsidRPr="008B75E3">
        <w:t>ENVOLVENTE TÉRMICo EXTERIOR, EIFS</w:t>
      </w:r>
      <w:r w:rsidR="00AF00C5" w:rsidRPr="008B75E3">
        <w:t xml:space="preserve"> (m2)</w:t>
      </w:r>
      <w:bookmarkEnd w:id="274"/>
      <w:r w:rsidR="00A8248D" w:rsidRPr="008B75E3">
        <w:t xml:space="preserve"> </w:t>
      </w:r>
    </w:p>
    <w:p w14:paraId="60C02983" w14:textId="426EB1C9" w:rsidR="00AF00C5" w:rsidRPr="008B75E3" w:rsidRDefault="00AF00C5" w:rsidP="00AF00C5">
      <w:pPr>
        <w:rPr>
          <w:rFonts w:asciiTheme="minorHAnsi" w:hAnsiTheme="minorHAnsi" w:cstheme="minorHAnsi"/>
          <w:sz w:val="20"/>
          <w:szCs w:val="18"/>
        </w:rPr>
      </w:pPr>
      <w:r w:rsidRPr="008B75E3">
        <w:rPr>
          <w:rFonts w:asciiTheme="minorHAnsi" w:hAnsiTheme="minorHAnsi" w:cstheme="minorHAnsi"/>
          <w:sz w:val="20"/>
          <w:szCs w:val="18"/>
        </w:rPr>
        <w:t xml:space="preserve">Se </w:t>
      </w:r>
      <w:r w:rsidR="005E3752" w:rsidRPr="008B75E3">
        <w:rPr>
          <w:rFonts w:asciiTheme="minorHAnsi" w:hAnsiTheme="minorHAnsi" w:cstheme="minorHAnsi"/>
          <w:sz w:val="20"/>
          <w:szCs w:val="18"/>
        </w:rPr>
        <w:t>consulta envolvente</w:t>
      </w:r>
      <w:r w:rsidRPr="008B75E3">
        <w:rPr>
          <w:rFonts w:asciiTheme="minorHAnsi" w:hAnsiTheme="minorHAnsi" w:cstheme="minorHAnsi"/>
          <w:sz w:val="20"/>
          <w:szCs w:val="18"/>
        </w:rPr>
        <w:t xml:space="preserve"> térmica a todo el edificio existente, tipo EIFS, de modo de contar con eficiencia energética y </w:t>
      </w:r>
      <w:r w:rsidR="005E3752" w:rsidRPr="008B75E3">
        <w:rPr>
          <w:rFonts w:asciiTheme="minorHAnsi" w:hAnsiTheme="minorHAnsi" w:cstheme="minorHAnsi"/>
          <w:sz w:val="20"/>
          <w:szCs w:val="18"/>
        </w:rPr>
        <w:t>un mejor</w:t>
      </w:r>
      <w:r w:rsidRPr="008B75E3">
        <w:rPr>
          <w:rFonts w:asciiTheme="minorHAnsi" w:hAnsiTheme="minorHAnsi" w:cstheme="minorHAnsi"/>
          <w:sz w:val="20"/>
          <w:szCs w:val="18"/>
        </w:rPr>
        <w:t xml:space="preserve"> confort.</w:t>
      </w:r>
    </w:p>
    <w:p w14:paraId="47056F6A" w14:textId="09823E60" w:rsidR="00AF00C5" w:rsidRPr="008B75E3" w:rsidRDefault="00AF00C5" w:rsidP="00AF00C5">
      <w:pPr>
        <w:rPr>
          <w:rFonts w:asciiTheme="minorHAnsi" w:hAnsiTheme="minorHAnsi" w:cstheme="minorHAnsi"/>
          <w:sz w:val="20"/>
          <w:szCs w:val="18"/>
        </w:rPr>
      </w:pPr>
      <w:r w:rsidRPr="008B75E3">
        <w:rPr>
          <w:rFonts w:asciiTheme="minorHAnsi" w:hAnsiTheme="minorHAnsi" w:cstheme="minorHAnsi"/>
          <w:sz w:val="20"/>
          <w:szCs w:val="18"/>
        </w:rPr>
        <w:t xml:space="preserve">El espesor </w:t>
      </w:r>
      <w:r w:rsidR="00734CA5" w:rsidRPr="008B75E3">
        <w:rPr>
          <w:rFonts w:asciiTheme="minorHAnsi" w:hAnsiTheme="minorHAnsi" w:cstheme="minorHAnsi"/>
          <w:sz w:val="20"/>
          <w:szCs w:val="18"/>
        </w:rPr>
        <w:t xml:space="preserve">y densidad según lo indicado en </w:t>
      </w:r>
      <w:r w:rsidR="00BB22BC" w:rsidRPr="008B75E3">
        <w:rPr>
          <w:rFonts w:asciiTheme="minorHAnsi" w:hAnsiTheme="minorHAnsi" w:cstheme="minorHAnsi"/>
          <w:sz w:val="20"/>
          <w:szCs w:val="18"/>
        </w:rPr>
        <w:t>el proyecto de</w:t>
      </w:r>
      <w:r w:rsidRPr="008B75E3">
        <w:rPr>
          <w:rFonts w:asciiTheme="minorHAnsi" w:hAnsiTheme="minorHAnsi" w:cstheme="minorHAnsi"/>
          <w:sz w:val="20"/>
          <w:szCs w:val="18"/>
        </w:rPr>
        <w:t xml:space="preserve"> eficiencia energética y su instalación será según recomendaciones del fabricante del producto</w:t>
      </w:r>
      <w:r w:rsidR="00C24386" w:rsidRPr="008B75E3">
        <w:rPr>
          <w:rFonts w:asciiTheme="minorHAnsi" w:hAnsiTheme="minorHAnsi" w:cstheme="minorHAnsi"/>
          <w:sz w:val="20"/>
          <w:szCs w:val="18"/>
        </w:rPr>
        <w:t>, la empresa contratista deberá considerar todos los elementos necesarios para tener una buena terminación</w:t>
      </w:r>
      <w:r w:rsidRPr="008B75E3">
        <w:rPr>
          <w:rFonts w:asciiTheme="minorHAnsi" w:hAnsiTheme="minorHAnsi" w:cstheme="minorHAnsi"/>
          <w:sz w:val="20"/>
          <w:szCs w:val="18"/>
        </w:rPr>
        <w:t>.</w:t>
      </w:r>
    </w:p>
    <w:p w14:paraId="2C21CB75" w14:textId="77777777" w:rsidR="00DA62D7" w:rsidRPr="008B75E3" w:rsidRDefault="00DA62D7" w:rsidP="00AF00C5">
      <w:pPr>
        <w:rPr>
          <w:rFonts w:asciiTheme="minorHAnsi" w:hAnsiTheme="minorHAnsi" w:cstheme="minorHAnsi"/>
          <w:sz w:val="20"/>
          <w:szCs w:val="18"/>
        </w:rPr>
      </w:pPr>
    </w:p>
    <w:p w14:paraId="01E3EF03" w14:textId="77777777" w:rsidR="00DA62D7" w:rsidRPr="008B75E3" w:rsidRDefault="00DA62D7" w:rsidP="00DA62D7">
      <w:pPr>
        <w:rPr>
          <w:rFonts w:asciiTheme="minorHAnsi" w:hAnsiTheme="minorHAnsi" w:cstheme="minorHAnsi"/>
          <w:b/>
        </w:rPr>
      </w:pPr>
      <w:r w:rsidRPr="008B75E3">
        <w:rPr>
          <w:rFonts w:asciiTheme="minorHAnsi" w:hAnsiTheme="minorHAnsi" w:cstheme="minorHAnsi"/>
          <w:b/>
          <w:sz w:val="16"/>
          <w:szCs w:val="20"/>
        </w:rPr>
        <w:t>LOCALIZACIÓN</w:t>
      </w:r>
      <w:r w:rsidRPr="008B75E3">
        <w:rPr>
          <w:rFonts w:asciiTheme="minorHAnsi" w:hAnsiTheme="minorHAnsi" w:cstheme="minorHAnsi"/>
          <w:b/>
        </w:rPr>
        <w:t xml:space="preserve"> </w:t>
      </w:r>
    </w:p>
    <w:p w14:paraId="27870552" w14:textId="5ED83823"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En todos los muros exteriores del edificio existente y donde se indique en planos</w:t>
      </w:r>
    </w:p>
    <w:p w14:paraId="227A5C28" w14:textId="77777777" w:rsidR="00A8248D" w:rsidRPr="008B75E3" w:rsidRDefault="00A8248D" w:rsidP="00DE34BD">
      <w:pPr>
        <w:rPr>
          <w:rFonts w:asciiTheme="minorHAnsi" w:hAnsiTheme="minorHAnsi" w:cstheme="minorHAnsi"/>
          <w:sz w:val="20"/>
          <w:szCs w:val="18"/>
        </w:rPr>
      </w:pPr>
    </w:p>
    <w:p w14:paraId="6169E782" w14:textId="77777777" w:rsidR="00754C18" w:rsidRPr="008B75E3" w:rsidRDefault="00754C18" w:rsidP="0045671C">
      <w:pPr>
        <w:rPr>
          <w:rFonts w:asciiTheme="minorHAnsi" w:hAnsiTheme="minorHAnsi" w:cstheme="minorHAnsi"/>
          <w:color w:val="000000" w:themeColor="text1"/>
          <w:sz w:val="20"/>
          <w:szCs w:val="18"/>
        </w:rPr>
      </w:pPr>
    </w:p>
    <w:p w14:paraId="03D77EC8" w14:textId="4AC83C21" w:rsidR="00DF3C95" w:rsidRPr="008B75E3" w:rsidRDefault="00124B68" w:rsidP="00A15658">
      <w:pPr>
        <w:pStyle w:val="Ttulo3"/>
      </w:pPr>
      <w:bookmarkStart w:id="275" w:name="_Toc75341412"/>
      <w:r w:rsidRPr="008B75E3">
        <w:t>Cerámico en muros (m2)</w:t>
      </w:r>
      <w:bookmarkEnd w:id="275"/>
    </w:p>
    <w:p w14:paraId="2A1695EF" w14:textId="537EDE1D" w:rsidR="00462B28" w:rsidRPr="008B75E3" w:rsidRDefault="00462B28" w:rsidP="00462B28">
      <w:pPr>
        <w:rPr>
          <w:rFonts w:asciiTheme="minorHAnsi" w:hAnsiTheme="minorHAnsi" w:cstheme="minorHAnsi"/>
          <w:sz w:val="20"/>
          <w:szCs w:val="18"/>
        </w:rPr>
      </w:pPr>
      <w:r w:rsidRPr="008B75E3">
        <w:rPr>
          <w:rFonts w:asciiTheme="minorHAnsi" w:hAnsiTheme="minorHAnsi" w:cstheme="minorHAnsi"/>
          <w:sz w:val="20"/>
          <w:szCs w:val="18"/>
        </w:rPr>
        <w:t>Se en el sector de baños consultará revestimie</w:t>
      </w:r>
      <w:r w:rsidR="00143E9B" w:rsidRPr="008B75E3">
        <w:rPr>
          <w:rFonts w:asciiTheme="minorHAnsi" w:hAnsiTheme="minorHAnsi" w:cstheme="minorHAnsi"/>
          <w:sz w:val="20"/>
          <w:szCs w:val="18"/>
        </w:rPr>
        <w:t>nto de cerámicos blancos lisos 25 x 40</w:t>
      </w:r>
      <w:r w:rsidRPr="008B75E3">
        <w:rPr>
          <w:rFonts w:asciiTheme="minorHAnsi" w:hAnsiTheme="minorHAnsi" w:cstheme="minorHAnsi"/>
          <w:sz w:val="20"/>
          <w:szCs w:val="18"/>
        </w:rPr>
        <w:t xml:space="preserve"> cm, u otro </w:t>
      </w:r>
      <w:r w:rsidR="00143E9B" w:rsidRPr="008B75E3">
        <w:rPr>
          <w:rFonts w:asciiTheme="minorHAnsi" w:hAnsiTheme="minorHAnsi" w:cstheme="minorHAnsi"/>
          <w:sz w:val="20"/>
          <w:szCs w:val="18"/>
        </w:rPr>
        <w:t xml:space="preserve">formato aprobado por el autor del proyecto (Arquitecto ITC). Se </w:t>
      </w:r>
      <w:proofErr w:type="gramStart"/>
      <w:r w:rsidR="00143E9B" w:rsidRPr="008B75E3">
        <w:rPr>
          <w:rFonts w:asciiTheme="minorHAnsi" w:hAnsiTheme="minorHAnsi" w:cstheme="minorHAnsi"/>
          <w:sz w:val="20"/>
          <w:szCs w:val="18"/>
        </w:rPr>
        <w:t>instalara</w:t>
      </w:r>
      <w:r w:rsidRPr="008B75E3">
        <w:rPr>
          <w:rFonts w:asciiTheme="minorHAnsi" w:hAnsiTheme="minorHAnsi" w:cstheme="minorHAnsi"/>
          <w:sz w:val="20"/>
          <w:szCs w:val="18"/>
        </w:rPr>
        <w:t>n</w:t>
      </w:r>
      <w:proofErr w:type="gramEnd"/>
      <w:r w:rsidR="00143E9B" w:rsidRPr="008B75E3">
        <w:rPr>
          <w:rFonts w:asciiTheme="minorHAnsi" w:hAnsiTheme="minorHAnsi" w:cstheme="minorHAnsi"/>
          <w:sz w:val="20"/>
          <w:szCs w:val="18"/>
        </w:rPr>
        <w:t xml:space="preserve"> en</w:t>
      </w:r>
      <w:r w:rsidRPr="008B75E3">
        <w:rPr>
          <w:rFonts w:asciiTheme="minorHAnsi" w:hAnsiTheme="minorHAnsi" w:cstheme="minorHAnsi"/>
          <w:sz w:val="20"/>
          <w:szCs w:val="18"/>
        </w:rPr>
        <w:t xml:space="preserve"> </w:t>
      </w:r>
      <w:r w:rsidR="00143E9B" w:rsidRPr="008B75E3">
        <w:rPr>
          <w:rFonts w:asciiTheme="minorHAnsi" w:hAnsiTheme="minorHAnsi" w:cstheme="minorHAnsi"/>
          <w:sz w:val="20"/>
          <w:szCs w:val="18"/>
        </w:rPr>
        <w:t>muros interiores, donde no exista el panel aislado</w:t>
      </w:r>
      <w:r w:rsidRPr="008B75E3">
        <w:rPr>
          <w:rFonts w:asciiTheme="minorHAnsi" w:hAnsiTheme="minorHAnsi" w:cstheme="minorHAnsi"/>
          <w:sz w:val="20"/>
          <w:szCs w:val="18"/>
        </w:rPr>
        <w:t xml:space="preserve"> hasta los 2m</w:t>
      </w:r>
      <w:r w:rsidR="00143E9B" w:rsidRPr="008B75E3">
        <w:rPr>
          <w:rFonts w:asciiTheme="minorHAnsi" w:hAnsiTheme="minorHAnsi" w:cstheme="minorHAnsi"/>
          <w:sz w:val="20"/>
          <w:szCs w:val="18"/>
        </w:rPr>
        <w:t>.</w:t>
      </w:r>
    </w:p>
    <w:p w14:paraId="6F747B73" w14:textId="77777777" w:rsidR="00DF3C95" w:rsidRPr="008B75E3" w:rsidRDefault="00DF3C95" w:rsidP="00DF3C95">
      <w:pPr>
        <w:rPr>
          <w:rFonts w:asciiTheme="minorHAnsi" w:hAnsiTheme="minorHAnsi" w:cstheme="minorHAnsi"/>
          <w:sz w:val="20"/>
          <w:szCs w:val="18"/>
        </w:rPr>
      </w:pPr>
      <w:r w:rsidRPr="008B75E3">
        <w:rPr>
          <w:rFonts w:asciiTheme="minorHAnsi" w:hAnsiTheme="minorHAnsi" w:cstheme="minorHAnsi"/>
          <w:sz w:val="20"/>
          <w:szCs w:val="18"/>
        </w:rPr>
        <w:t>La superficie de aplicación debe estar limpia, sin partes sueltas. Todo tipo de instalación eléctrica, mecánica, anclajes, perforaciones, etc., debe ser realizado antes de la colocación del revestimiento.</w:t>
      </w:r>
    </w:p>
    <w:p w14:paraId="62B0DACB" w14:textId="4389EBDD" w:rsidR="00DF3C95" w:rsidRPr="008B75E3" w:rsidRDefault="00DF3C95" w:rsidP="00DF3C95">
      <w:pPr>
        <w:rPr>
          <w:rFonts w:asciiTheme="minorHAnsi" w:hAnsiTheme="minorHAnsi" w:cstheme="minorHAnsi"/>
          <w:sz w:val="20"/>
          <w:szCs w:val="18"/>
        </w:rPr>
      </w:pPr>
      <w:r w:rsidRPr="008B75E3">
        <w:rPr>
          <w:rFonts w:asciiTheme="minorHAnsi" w:hAnsiTheme="minorHAnsi" w:cstheme="minorHAnsi"/>
          <w:sz w:val="20"/>
          <w:szCs w:val="18"/>
        </w:rPr>
        <w:t xml:space="preserve">Se colocarán sobre superficies revocadas y peinadas, como adhesivo tipo </w:t>
      </w:r>
      <w:proofErr w:type="spellStart"/>
      <w:r w:rsidRPr="008B75E3">
        <w:rPr>
          <w:rFonts w:asciiTheme="minorHAnsi" w:hAnsiTheme="minorHAnsi" w:cstheme="minorHAnsi"/>
          <w:sz w:val="20"/>
          <w:szCs w:val="18"/>
        </w:rPr>
        <w:t>Thomsit</w:t>
      </w:r>
      <w:proofErr w:type="spellEnd"/>
      <w:r w:rsidRPr="008B75E3">
        <w:rPr>
          <w:rFonts w:asciiTheme="minorHAnsi" w:hAnsiTheme="minorHAnsi" w:cstheme="minorHAnsi"/>
          <w:sz w:val="20"/>
          <w:szCs w:val="18"/>
        </w:rPr>
        <w:t xml:space="preserve"> cerámicos polvo de </w:t>
      </w:r>
      <w:proofErr w:type="spellStart"/>
      <w:r w:rsidRPr="008B75E3">
        <w:rPr>
          <w:rFonts w:asciiTheme="minorHAnsi" w:hAnsiTheme="minorHAnsi" w:cstheme="minorHAnsi"/>
          <w:sz w:val="20"/>
          <w:szCs w:val="18"/>
        </w:rPr>
        <w:t>Henkel</w:t>
      </w:r>
      <w:proofErr w:type="spellEnd"/>
      <w:r w:rsidRPr="008B75E3">
        <w:rPr>
          <w:rFonts w:asciiTheme="minorHAnsi" w:hAnsiTheme="minorHAnsi" w:cstheme="minorHAnsi"/>
          <w:sz w:val="20"/>
          <w:szCs w:val="18"/>
        </w:rPr>
        <w:t xml:space="preserve">, se emplearán pastas (en base a materias primas </w:t>
      </w:r>
      <w:proofErr w:type="spellStart"/>
      <w:r w:rsidRPr="008B75E3">
        <w:rPr>
          <w:rFonts w:asciiTheme="minorHAnsi" w:hAnsiTheme="minorHAnsi" w:cstheme="minorHAnsi"/>
          <w:sz w:val="20"/>
          <w:szCs w:val="18"/>
        </w:rPr>
        <w:t>cementicias</w:t>
      </w:r>
      <w:proofErr w:type="spellEnd"/>
      <w:r w:rsidRPr="008B75E3">
        <w:rPr>
          <w:rFonts w:asciiTheme="minorHAnsi" w:hAnsiTheme="minorHAnsi" w:cstheme="minorHAnsi"/>
          <w:sz w:val="20"/>
          <w:szCs w:val="18"/>
        </w:rPr>
        <w:t xml:space="preserve">) aplicadas con llana dentada a razón de 2,5 a 3 kg/m2. Repartidas entre la superficie revocada y el reverso de la pieza cerámica. La superficie se deberá cubrir uniformemente formando una </w:t>
      </w:r>
      <w:proofErr w:type="gramStart"/>
      <w:r w:rsidRPr="008B75E3">
        <w:rPr>
          <w:rFonts w:asciiTheme="minorHAnsi" w:hAnsiTheme="minorHAnsi" w:cstheme="minorHAnsi"/>
          <w:sz w:val="20"/>
          <w:szCs w:val="18"/>
        </w:rPr>
        <w:t>capa mínimo</w:t>
      </w:r>
      <w:proofErr w:type="gramEnd"/>
      <w:r w:rsidRPr="008B75E3">
        <w:rPr>
          <w:rFonts w:asciiTheme="minorHAnsi" w:hAnsiTheme="minorHAnsi" w:cstheme="minorHAnsi"/>
          <w:sz w:val="20"/>
          <w:szCs w:val="18"/>
        </w:rPr>
        <w:t xml:space="preserve"> de 1 mm de espesor. Se deberá colocar una plancha de </w:t>
      </w:r>
      <w:proofErr w:type="spellStart"/>
      <w:r w:rsidRPr="008B75E3">
        <w:rPr>
          <w:rFonts w:asciiTheme="minorHAnsi" w:hAnsiTheme="minorHAnsi" w:cstheme="minorHAnsi"/>
          <w:sz w:val="20"/>
          <w:szCs w:val="18"/>
        </w:rPr>
        <w:t>interni</w:t>
      </w:r>
      <w:r w:rsidR="007D7181" w:rsidRPr="008B75E3">
        <w:rPr>
          <w:rFonts w:asciiTheme="minorHAnsi" w:hAnsiTheme="minorHAnsi" w:cstheme="minorHAnsi"/>
          <w:sz w:val="20"/>
          <w:szCs w:val="18"/>
        </w:rPr>
        <w:t>t</w:t>
      </w:r>
      <w:proofErr w:type="spellEnd"/>
      <w:r w:rsidR="007D7181" w:rsidRPr="008B75E3">
        <w:rPr>
          <w:rFonts w:asciiTheme="minorHAnsi" w:hAnsiTheme="minorHAnsi" w:cstheme="minorHAnsi"/>
          <w:sz w:val="20"/>
          <w:szCs w:val="18"/>
        </w:rPr>
        <w:t xml:space="preserve"> </w:t>
      </w:r>
      <w:proofErr w:type="spellStart"/>
      <w:r w:rsidR="007D7181" w:rsidRPr="008B75E3">
        <w:rPr>
          <w:rFonts w:asciiTheme="minorHAnsi" w:hAnsiTheme="minorHAnsi" w:cstheme="minorHAnsi"/>
          <w:sz w:val="20"/>
          <w:szCs w:val="18"/>
        </w:rPr>
        <w:t>superboard</w:t>
      </w:r>
      <w:proofErr w:type="spellEnd"/>
      <w:r w:rsidR="007D7181" w:rsidRPr="008B75E3">
        <w:rPr>
          <w:rFonts w:asciiTheme="minorHAnsi" w:hAnsiTheme="minorHAnsi" w:cstheme="minorHAnsi"/>
          <w:sz w:val="20"/>
          <w:szCs w:val="18"/>
        </w:rPr>
        <w:t xml:space="preserve"> (base cerámica)</w:t>
      </w:r>
      <w:r w:rsidRPr="008B75E3">
        <w:rPr>
          <w:rFonts w:asciiTheme="minorHAnsi" w:hAnsiTheme="minorHAnsi" w:cstheme="minorHAnsi"/>
          <w:sz w:val="20"/>
          <w:szCs w:val="18"/>
        </w:rPr>
        <w:t xml:space="preserve"> con la cara rugosa a la vista para recibir palmeta de cerámico.</w:t>
      </w:r>
    </w:p>
    <w:p w14:paraId="35C68CDE" w14:textId="77777777" w:rsidR="00DF3C95" w:rsidRPr="008B75E3" w:rsidRDefault="00DF3C95" w:rsidP="00DF3C95">
      <w:pPr>
        <w:rPr>
          <w:rFonts w:asciiTheme="minorHAnsi" w:hAnsiTheme="minorHAnsi" w:cstheme="minorHAnsi"/>
          <w:sz w:val="20"/>
          <w:szCs w:val="18"/>
        </w:rPr>
      </w:pPr>
      <w:r w:rsidRPr="008B75E3">
        <w:rPr>
          <w:rFonts w:asciiTheme="minorHAnsi" w:hAnsiTheme="minorHAnsi" w:cstheme="minorHAnsi"/>
          <w:sz w:val="20"/>
          <w:szCs w:val="18"/>
        </w:rPr>
        <w:t>No se aceptará la aplicación de mezcla por punto por problemas de permeabilidad y acumulación de materias extrañas.</w:t>
      </w:r>
    </w:p>
    <w:p w14:paraId="1D16E270" w14:textId="77777777" w:rsidR="00DF3C95" w:rsidRPr="008B75E3" w:rsidRDefault="00DF3C95" w:rsidP="00DF3C95">
      <w:pPr>
        <w:rPr>
          <w:rFonts w:asciiTheme="minorHAnsi" w:hAnsiTheme="minorHAnsi" w:cstheme="minorHAnsi"/>
          <w:sz w:val="20"/>
          <w:szCs w:val="18"/>
        </w:rPr>
      </w:pPr>
      <w:r w:rsidRPr="008B75E3">
        <w:rPr>
          <w:rFonts w:asciiTheme="minorHAnsi" w:hAnsiTheme="minorHAnsi" w:cstheme="minorHAnsi"/>
          <w:sz w:val="20"/>
          <w:szCs w:val="18"/>
        </w:rPr>
        <w:t>Los cerámicos deberán presionarse sobre la mezcla fresca asegurando un buen contacto, manteniendo la alineación y el espacio entre las palmetas, debiendo quedar perfectamente aplomados y alineados tanto horizontal como verticalmente. Se deberá golpear cada pieza para obtener el máximo contacto con el adhesivo. El área de contacto promedio no debe ser menor al 95 % de la superficie de cada cerámico. Para comprobarlo, la ITO deberá remover al menos 3 palmetas al azar por recinto y comprobar su correcta colocación.</w:t>
      </w:r>
    </w:p>
    <w:p w14:paraId="11F9A899" w14:textId="77777777" w:rsidR="00DF3C95" w:rsidRPr="008B75E3" w:rsidRDefault="00DF3C95" w:rsidP="00DF3C95">
      <w:pPr>
        <w:rPr>
          <w:rFonts w:asciiTheme="minorHAnsi" w:hAnsiTheme="minorHAnsi" w:cstheme="minorHAnsi"/>
          <w:sz w:val="20"/>
          <w:szCs w:val="18"/>
        </w:rPr>
      </w:pPr>
      <w:r w:rsidRPr="008B75E3">
        <w:rPr>
          <w:rFonts w:asciiTheme="minorHAnsi" w:hAnsiTheme="minorHAnsi" w:cstheme="minorHAnsi"/>
          <w:sz w:val="20"/>
          <w:szCs w:val="18"/>
        </w:rPr>
        <w:t>La colocación de la cerámica se terminará colocando un fraguado en base a cemento blanco y tierra de color en función del diseño del cerámico. Todas las juntas deben quedar rellenas en una profundidad mínima de 2/3 del espesor del cerámico. La junta terminada debe quedar de ancho uniforme y sin poros.</w:t>
      </w:r>
    </w:p>
    <w:p w14:paraId="31C5BB1E" w14:textId="77777777" w:rsidR="00DF3C95" w:rsidRPr="008B75E3" w:rsidRDefault="00DF3C95" w:rsidP="00DF3C95">
      <w:pPr>
        <w:rPr>
          <w:rFonts w:asciiTheme="minorHAnsi" w:hAnsiTheme="minorHAnsi" w:cstheme="minorHAnsi"/>
          <w:sz w:val="20"/>
          <w:szCs w:val="18"/>
        </w:rPr>
      </w:pPr>
      <w:r w:rsidRPr="008B75E3">
        <w:rPr>
          <w:rFonts w:asciiTheme="minorHAnsi" w:hAnsiTheme="minorHAnsi" w:cstheme="minorHAnsi"/>
          <w:sz w:val="20"/>
          <w:szCs w:val="18"/>
        </w:rPr>
        <w:lastRenderedPageBreak/>
        <w:t xml:space="preserve">Por último, sobre el fragüe deberá aplicarse un </w:t>
      </w:r>
      <w:proofErr w:type="spellStart"/>
      <w:r w:rsidRPr="008B75E3">
        <w:rPr>
          <w:rFonts w:asciiTheme="minorHAnsi" w:hAnsiTheme="minorHAnsi" w:cstheme="minorHAnsi"/>
          <w:sz w:val="20"/>
          <w:szCs w:val="18"/>
        </w:rPr>
        <w:t>hidrorepelente</w:t>
      </w:r>
      <w:proofErr w:type="spellEnd"/>
      <w:r w:rsidRPr="008B75E3">
        <w:rPr>
          <w:rFonts w:asciiTheme="minorHAnsi" w:hAnsiTheme="minorHAnsi" w:cstheme="minorHAnsi"/>
          <w:sz w:val="20"/>
          <w:szCs w:val="18"/>
        </w:rPr>
        <w:t xml:space="preserve">. Conservado 5 de </w:t>
      </w:r>
      <w:proofErr w:type="spellStart"/>
      <w:r w:rsidRPr="008B75E3">
        <w:rPr>
          <w:rFonts w:asciiTheme="minorHAnsi" w:hAnsiTheme="minorHAnsi" w:cstheme="minorHAnsi"/>
          <w:sz w:val="20"/>
          <w:szCs w:val="18"/>
        </w:rPr>
        <w:t>Sika</w:t>
      </w:r>
      <w:proofErr w:type="spellEnd"/>
      <w:r w:rsidRPr="008B75E3">
        <w:rPr>
          <w:rFonts w:asciiTheme="minorHAnsi" w:hAnsiTheme="minorHAnsi" w:cstheme="minorHAnsi"/>
          <w:sz w:val="20"/>
          <w:szCs w:val="18"/>
        </w:rPr>
        <w:t xml:space="preserve"> o similar, en dos manos.</w:t>
      </w:r>
    </w:p>
    <w:p w14:paraId="705B9029" w14:textId="14953980" w:rsidR="00A33888" w:rsidRPr="008B75E3" w:rsidRDefault="00DF3C95" w:rsidP="00DF3C95">
      <w:pPr>
        <w:rPr>
          <w:rFonts w:asciiTheme="minorHAnsi" w:hAnsiTheme="minorHAnsi" w:cstheme="minorHAnsi"/>
          <w:sz w:val="20"/>
          <w:szCs w:val="18"/>
        </w:rPr>
      </w:pPr>
      <w:r w:rsidRPr="008B75E3">
        <w:rPr>
          <w:rFonts w:asciiTheme="minorHAnsi" w:hAnsiTheme="minorHAnsi" w:cstheme="minorHAnsi"/>
          <w:sz w:val="20"/>
          <w:szCs w:val="18"/>
        </w:rPr>
        <w:t xml:space="preserve">En todos los cantos verticales y horizontales de los cerámicos se colocará esquineros plásticos de protección para cerámicos </w:t>
      </w:r>
      <w:proofErr w:type="spellStart"/>
      <w:r w:rsidRPr="008B75E3">
        <w:rPr>
          <w:rFonts w:asciiTheme="minorHAnsi" w:hAnsiTheme="minorHAnsi" w:cstheme="minorHAnsi"/>
          <w:sz w:val="20"/>
          <w:szCs w:val="18"/>
        </w:rPr>
        <w:t>Cod</w:t>
      </w:r>
      <w:proofErr w:type="spellEnd"/>
      <w:r w:rsidRPr="008B75E3">
        <w:rPr>
          <w:rFonts w:asciiTheme="minorHAnsi" w:hAnsiTheme="minorHAnsi" w:cstheme="minorHAnsi"/>
          <w:sz w:val="20"/>
          <w:szCs w:val="18"/>
        </w:rPr>
        <w:t>. 20100525 de D.V.P o simular</w:t>
      </w:r>
    </w:p>
    <w:p w14:paraId="36863543" w14:textId="77777777" w:rsidR="00DA62D7" w:rsidRPr="008B75E3" w:rsidRDefault="00DA62D7" w:rsidP="00DF3C95">
      <w:pPr>
        <w:rPr>
          <w:rFonts w:asciiTheme="minorHAnsi" w:hAnsiTheme="minorHAnsi" w:cstheme="minorHAnsi"/>
          <w:sz w:val="20"/>
          <w:szCs w:val="18"/>
        </w:rPr>
      </w:pPr>
    </w:p>
    <w:p w14:paraId="4447CF37" w14:textId="77777777" w:rsidR="00DA62D7" w:rsidRPr="008B75E3" w:rsidRDefault="00DA62D7" w:rsidP="00DA62D7">
      <w:pPr>
        <w:rPr>
          <w:rFonts w:asciiTheme="minorHAnsi" w:hAnsiTheme="minorHAnsi" w:cstheme="minorHAnsi"/>
          <w:b/>
        </w:rPr>
      </w:pPr>
      <w:r w:rsidRPr="008B75E3">
        <w:rPr>
          <w:rFonts w:asciiTheme="minorHAnsi" w:hAnsiTheme="minorHAnsi" w:cstheme="minorHAnsi"/>
          <w:b/>
          <w:sz w:val="16"/>
          <w:szCs w:val="20"/>
        </w:rPr>
        <w:t>LOCALIZACIÓN</w:t>
      </w:r>
      <w:r w:rsidRPr="008B75E3">
        <w:rPr>
          <w:rFonts w:asciiTheme="minorHAnsi" w:hAnsiTheme="minorHAnsi" w:cstheme="minorHAnsi"/>
          <w:b/>
        </w:rPr>
        <w:t xml:space="preserve"> </w:t>
      </w:r>
    </w:p>
    <w:p w14:paraId="1F7D6760" w14:textId="7379EC46" w:rsidR="00F44BDC" w:rsidRPr="008B75E3" w:rsidRDefault="00DA62D7" w:rsidP="00DF3C95">
      <w:pPr>
        <w:rPr>
          <w:rFonts w:asciiTheme="minorHAnsi" w:hAnsiTheme="minorHAnsi" w:cstheme="minorHAnsi"/>
          <w:sz w:val="20"/>
          <w:szCs w:val="18"/>
        </w:rPr>
      </w:pPr>
      <w:r w:rsidRPr="008B75E3">
        <w:rPr>
          <w:rFonts w:asciiTheme="minorHAnsi" w:hAnsiTheme="minorHAnsi" w:cstheme="minorHAnsi"/>
          <w:sz w:val="20"/>
          <w:szCs w:val="18"/>
        </w:rPr>
        <w:t>En</w:t>
      </w:r>
      <w:r w:rsidR="007A74B5" w:rsidRPr="008B75E3">
        <w:rPr>
          <w:rFonts w:asciiTheme="minorHAnsi" w:hAnsiTheme="minorHAnsi" w:cstheme="minorHAnsi"/>
          <w:sz w:val="20"/>
          <w:szCs w:val="18"/>
        </w:rPr>
        <w:t xml:space="preserve"> tabiques interiores de</w:t>
      </w:r>
      <w:r w:rsidRPr="008B75E3">
        <w:rPr>
          <w:rFonts w:asciiTheme="minorHAnsi" w:hAnsiTheme="minorHAnsi" w:cstheme="minorHAnsi"/>
          <w:sz w:val="20"/>
          <w:szCs w:val="18"/>
        </w:rPr>
        <w:t xml:space="preserve"> Baños, según lo indicado en </w:t>
      </w:r>
      <w:r w:rsidR="002B64DF" w:rsidRPr="008B75E3">
        <w:rPr>
          <w:rFonts w:asciiTheme="minorHAnsi" w:hAnsiTheme="minorHAnsi" w:cstheme="minorHAnsi"/>
          <w:sz w:val="20"/>
          <w:szCs w:val="18"/>
        </w:rPr>
        <w:t>planimetría</w:t>
      </w:r>
      <w:r w:rsidR="00C24386" w:rsidRPr="008B75E3">
        <w:rPr>
          <w:rFonts w:asciiTheme="minorHAnsi" w:hAnsiTheme="minorHAnsi" w:cstheme="minorHAnsi"/>
          <w:sz w:val="20"/>
          <w:szCs w:val="18"/>
        </w:rPr>
        <w:t xml:space="preserve"> </w:t>
      </w:r>
    </w:p>
    <w:p w14:paraId="4A135446" w14:textId="77777777" w:rsidR="00F44BDC" w:rsidRPr="008B75E3" w:rsidRDefault="00F44BDC" w:rsidP="00DF3C95">
      <w:pPr>
        <w:rPr>
          <w:rFonts w:asciiTheme="minorHAnsi" w:hAnsiTheme="minorHAnsi" w:cstheme="minorHAnsi"/>
          <w:sz w:val="20"/>
          <w:szCs w:val="18"/>
        </w:rPr>
      </w:pPr>
    </w:p>
    <w:p w14:paraId="03705A75" w14:textId="1AC5936A" w:rsidR="00F44BDC" w:rsidRPr="008B75E3" w:rsidRDefault="00F44BDC" w:rsidP="00DA62D7">
      <w:pPr>
        <w:pStyle w:val="Ttulo2"/>
      </w:pPr>
      <w:bookmarkStart w:id="276" w:name="_Toc75341413"/>
      <w:r w:rsidRPr="008B75E3">
        <w:t>REVESTIMIENTO de PISOS</w:t>
      </w:r>
      <w:bookmarkEnd w:id="276"/>
    </w:p>
    <w:p w14:paraId="513B0CE1" w14:textId="77777777" w:rsidR="00754C18" w:rsidRPr="008B75E3" w:rsidRDefault="00754C18" w:rsidP="00DF3C95">
      <w:pPr>
        <w:rPr>
          <w:rFonts w:asciiTheme="minorHAnsi" w:hAnsiTheme="minorHAnsi" w:cstheme="minorHAnsi"/>
          <w:sz w:val="20"/>
          <w:szCs w:val="18"/>
        </w:rPr>
      </w:pPr>
    </w:p>
    <w:p w14:paraId="0EEBEB60" w14:textId="36AD07AC" w:rsidR="00DF3C95" w:rsidRPr="008B75E3" w:rsidRDefault="00A33888" w:rsidP="00A15658">
      <w:pPr>
        <w:pStyle w:val="Ttulo3"/>
      </w:pPr>
      <w:bookmarkStart w:id="277" w:name="_Toc75341414"/>
      <w:r w:rsidRPr="008B75E3">
        <w:t>Cerámico en Piso (m2)</w:t>
      </w:r>
      <w:bookmarkEnd w:id="277"/>
      <w:r w:rsidRPr="008B75E3">
        <w:t xml:space="preserve"> </w:t>
      </w:r>
    </w:p>
    <w:p w14:paraId="710D93C8" w14:textId="13C4BDFE" w:rsidR="00C4234A" w:rsidRPr="008B75E3" w:rsidRDefault="00DB07DC" w:rsidP="00C4234A">
      <w:pPr>
        <w:rPr>
          <w:rFonts w:asciiTheme="minorHAnsi" w:hAnsiTheme="minorHAnsi" w:cstheme="minorHAnsi"/>
          <w:sz w:val="20"/>
          <w:szCs w:val="18"/>
        </w:rPr>
      </w:pPr>
      <w:r w:rsidRPr="008B75E3">
        <w:rPr>
          <w:rFonts w:asciiTheme="minorHAnsi" w:hAnsiTheme="minorHAnsi" w:cstheme="minorHAnsi"/>
          <w:sz w:val="20"/>
          <w:szCs w:val="18"/>
        </w:rPr>
        <w:t>En sector de</w:t>
      </w:r>
      <w:r w:rsidR="00C4234A" w:rsidRPr="008B75E3">
        <w:rPr>
          <w:rFonts w:asciiTheme="minorHAnsi" w:hAnsiTheme="minorHAnsi" w:cstheme="minorHAnsi"/>
          <w:sz w:val="20"/>
          <w:szCs w:val="18"/>
        </w:rPr>
        <w:t xml:space="preserve"> baños</w:t>
      </w:r>
      <w:r w:rsidRPr="008B75E3">
        <w:rPr>
          <w:rFonts w:asciiTheme="minorHAnsi" w:hAnsiTheme="minorHAnsi" w:cstheme="minorHAnsi"/>
          <w:sz w:val="20"/>
          <w:szCs w:val="18"/>
        </w:rPr>
        <w:t xml:space="preserve"> </w:t>
      </w:r>
      <w:r w:rsidR="00C4234A" w:rsidRPr="008B75E3">
        <w:rPr>
          <w:rFonts w:asciiTheme="minorHAnsi" w:hAnsiTheme="minorHAnsi" w:cstheme="minorHAnsi"/>
          <w:sz w:val="20"/>
          <w:szCs w:val="18"/>
        </w:rPr>
        <w:t xml:space="preserve">se consulta baldosa lisa </w:t>
      </w:r>
      <w:r w:rsidR="006A3AC4" w:rsidRPr="008B75E3">
        <w:rPr>
          <w:rFonts w:asciiTheme="minorHAnsi" w:hAnsiTheme="minorHAnsi" w:cstheme="minorHAnsi"/>
          <w:sz w:val="20"/>
          <w:szCs w:val="18"/>
        </w:rPr>
        <w:t>de 30 x 3</w:t>
      </w:r>
      <w:r w:rsidR="00C4234A" w:rsidRPr="008B75E3">
        <w:rPr>
          <w:rFonts w:asciiTheme="minorHAnsi" w:hAnsiTheme="minorHAnsi" w:cstheme="minorHAnsi"/>
          <w:sz w:val="20"/>
          <w:szCs w:val="18"/>
        </w:rPr>
        <w:t xml:space="preserve">0 </w:t>
      </w:r>
      <w:proofErr w:type="spellStart"/>
      <w:r w:rsidR="00C4234A" w:rsidRPr="008B75E3">
        <w:rPr>
          <w:rFonts w:asciiTheme="minorHAnsi" w:hAnsiTheme="minorHAnsi" w:cstheme="minorHAnsi"/>
          <w:sz w:val="20"/>
          <w:szCs w:val="18"/>
        </w:rPr>
        <w:t>cms</w:t>
      </w:r>
      <w:proofErr w:type="spellEnd"/>
      <w:r w:rsidR="00C4234A" w:rsidRPr="008B75E3">
        <w:rPr>
          <w:rFonts w:asciiTheme="minorHAnsi" w:hAnsiTheme="minorHAnsi" w:cstheme="minorHAnsi"/>
          <w:sz w:val="20"/>
          <w:szCs w:val="18"/>
        </w:rPr>
        <w:t xml:space="preserve"> de color blanco. </w:t>
      </w:r>
      <w:r w:rsidR="006A3AC4" w:rsidRPr="008B75E3">
        <w:rPr>
          <w:rFonts w:asciiTheme="minorHAnsi" w:hAnsiTheme="minorHAnsi" w:cstheme="minorHAnsi"/>
          <w:sz w:val="20"/>
          <w:szCs w:val="18"/>
        </w:rPr>
        <w:t>Se</w:t>
      </w:r>
      <w:r w:rsidR="00C4234A" w:rsidRPr="008B75E3">
        <w:rPr>
          <w:rFonts w:asciiTheme="minorHAnsi" w:hAnsiTheme="minorHAnsi" w:cstheme="minorHAnsi"/>
          <w:sz w:val="20"/>
          <w:szCs w:val="18"/>
        </w:rPr>
        <w:t xml:space="preserve"> instalarán con adhesivo </w:t>
      </w:r>
      <w:proofErr w:type="spellStart"/>
      <w:r w:rsidR="00C4234A" w:rsidRPr="008B75E3">
        <w:rPr>
          <w:rFonts w:asciiTheme="minorHAnsi" w:hAnsiTheme="minorHAnsi" w:cstheme="minorHAnsi"/>
          <w:sz w:val="20"/>
          <w:szCs w:val="18"/>
        </w:rPr>
        <w:t>bekron</w:t>
      </w:r>
      <w:proofErr w:type="spellEnd"/>
      <w:r w:rsidR="00C4234A" w:rsidRPr="008B75E3">
        <w:rPr>
          <w:rFonts w:asciiTheme="minorHAnsi" w:hAnsiTheme="minorHAnsi" w:cstheme="minorHAnsi"/>
          <w:sz w:val="20"/>
          <w:szCs w:val="18"/>
        </w:rPr>
        <w:t xml:space="preserve"> según indicaciones del fabricante sobre </w:t>
      </w:r>
      <w:proofErr w:type="spellStart"/>
      <w:r w:rsidR="00C4234A" w:rsidRPr="008B75E3">
        <w:rPr>
          <w:rFonts w:asciiTheme="minorHAnsi" w:hAnsiTheme="minorHAnsi" w:cstheme="minorHAnsi"/>
          <w:sz w:val="20"/>
          <w:szCs w:val="18"/>
        </w:rPr>
        <w:t>radier</w:t>
      </w:r>
      <w:proofErr w:type="spellEnd"/>
      <w:r w:rsidR="00C4234A" w:rsidRPr="008B75E3">
        <w:rPr>
          <w:rFonts w:asciiTheme="minorHAnsi" w:hAnsiTheme="minorHAnsi" w:cstheme="minorHAnsi"/>
          <w:sz w:val="20"/>
          <w:szCs w:val="18"/>
        </w:rPr>
        <w:t xml:space="preserve"> afinado. Se </w:t>
      </w:r>
      <w:proofErr w:type="gramStart"/>
      <w:r w:rsidR="00C4234A" w:rsidRPr="008B75E3">
        <w:rPr>
          <w:rFonts w:asciiTheme="minorHAnsi" w:hAnsiTheme="minorHAnsi" w:cstheme="minorHAnsi"/>
          <w:sz w:val="20"/>
          <w:szCs w:val="18"/>
        </w:rPr>
        <w:t>instalaran</w:t>
      </w:r>
      <w:proofErr w:type="gramEnd"/>
      <w:r w:rsidR="00C4234A" w:rsidRPr="008B75E3">
        <w:rPr>
          <w:rFonts w:asciiTheme="minorHAnsi" w:hAnsiTheme="minorHAnsi" w:cstheme="minorHAnsi"/>
          <w:sz w:val="20"/>
          <w:szCs w:val="18"/>
        </w:rPr>
        <w:t xml:space="preserve"> con canterías de 2 a 3 mm las que posteriormente se fraguarán con fragüe del tono adecuado.</w:t>
      </w:r>
    </w:p>
    <w:p w14:paraId="42FDA570" w14:textId="77777777" w:rsidR="00155A55" w:rsidRPr="008B75E3" w:rsidRDefault="00155A55" w:rsidP="00155A55">
      <w:pPr>
        <w:rPr>
          <w:rFonts w:asciiTheme="minorHAnsi" w:hAnsiTheme="minorHAnsi" w:cstheme="minorHAnsi"/>
          <w:sz w:val="16"/>
          <w:szCs w:val="20"/>
        </w:rPr>
      </w:pPr>
    </w:p>
    <w:p w14:paraId="4C149767" w14:textId="77777777" w:rsidR="00155A55" w:rsidRPr="008B75E3" w:rsidRDefault="00155A55" w:rsidP="00155A55">
      <w:pPr>
        <w:rPr>
          <w:rFonts w:asciiTheme="minorHAnsi" w:hAnsiTheme="minorHAnsi" w:cstheme="minorHAnsi"/>
          <w:b/>
        </w:rPr>
      </w:pPr>
      <w:r w:rsidRPr="008B75E3">
        <w:rPr>
          <w:rFonts w:asciiTheme="minorHAnsi" w:hAnsiTheme="minorHAnsi" w:cstheme="minorHAnsi"/>
          <w:b/>
          <w:sz w:val="16"/>
          <w:szCs w:val="20"/>
        </w:rPr>
        <w:t>LOCALIZACIÓN</w:t>
      </w:r>
      <w:r w:rsidRPr="008B75E3">
        <w:rPr>
          <w:rFonts w:asciiTheme="minorHAnsi" w:hAnsiTheme="minorHAnsi" w:cstheme="minorHAnsi"/>
          <w:b/>
        </w:rPr>
        <w:t xml:space="preserve"> </w:t>
      </w:r>
    </w:p>
    <w:p w14:paraId="5558D5F2" w14:textId="17C09015" w:rsidR="00155A55" w:rsidRPr="008B75E3" w:rsidRDefault="00155A55" w:rsidP="00C4234A">
      <w:pPr>
        <w:rPr>
          <w:rFonts w:asciiTheme="minorHAnsi" w:hAnsiTheme="minorHAnsi" w:cstheme="minorHAnsi"/>
          <w:sz w:val="20"/>
          <w:szCs w:val="18"/>
        </w:rPr>
      </w:pPr>
      <w:r w:rsidRPr="008B75E3">
        <w:rPr>
          <w:rFonts w:asciiTheme="minorHAnsi" w:hAnsiTheme="minorHAnsi" w:cstheme="minorHAnsi"/>
          <w:sz w:val="20"/>
          <w:szCs w:val="18"/>
        </w:rPr>
        <w:t>En Baños de ampliación, según lo indicado en planimetría</w:t>
      </w:r>
    </w:p>
    <w:p w14:paraId="41D5E72B" w14:textId="77777777" w:rsidR="00F44BDC" w:rsidRPr="008B75E3" w:rsidRDefault="00F44BDC" w:rsidP="00C4234A">
      <w:pPr>
        <w:rPr>
          <w:rFonts w:asciiTheme="minorHAnsi" w:hAnsiTheme="minorHAnsi" w:cstheme="minorHAnsi"/>
          <w:sz w:val="20"/>
          <w:szCs w:val="18"/>
        </w:rPr>
      </w:pPr>
    </w:p>
    <w:p w14:paraId="4358A332" w14:textId="1FBAADAF" w:rsidR="00F44BDC" w:rsidRPr="008B75E3" w:rsidRDefault="00F44BDC" w:rsidP="00A15658">
      <w:pPr>
        <w:pStyle w:val="Ttulo3"/>
      </w:pPr>
      <w:bookmarkStart w:id="278" w:name="_Toc75341415"/>
      <w:r w:rsidRPr="008B75E3">
        <w:t>Piso GOMA ESTOPEROL (m2)</w:t>
      </w:r>
      <w:bookmarkEnd w:id="278"/>
      <w:r w:rsidRPr="008B75E3">
        <w:t xml:space="preserve"> </w:t>
      </w:r>
    </w:p>
    <w:p w14:paraId="461233C3" w14:textId="01A1C903" w:rsidR="00F44BDC" w:rsidRPr="008B75E3" w:rsidRDefault="00615EE8" w:rsidP="00C4234A">
      <w:pPr>
        <w:rPr>
          <w:rFonts w:asciiTheme="minorHAnsi" w:hAnsiTheme="minorHAnsi" w:cstheme="minorHAnsi"/>
          <w:sz w:val="20"/>
          <w:szCs w:val="18"/>
        </w:rPr>
      </w:pPr>
      <w:r w:rsidRPr="008B75E3">
        <w:rPr>
          <w:rFonts w:asciiTheme="minorHAnsi" w:hAnsiTheme="minorHAnsi" w:cstheme="minorHAnsi"/>
          <w:sz w:val="20"/>
          <w:szCs w:val="18"/>
        </w:rPr>
        <w:t xml:space="preserve">Se consulta la instalación de </w:t>
      </w:r>
      <w:r w:rsidR="001D7306" w:rsidRPr="008B75E3">
        <w:rPr>
          <w:rFonts w:asciiTheme="minorHAnsi" w:hAnsiTheme="minorHAnsi" w:cstheme="minorHAnsi"/>
          <w:sz w:val="20"/>
          <w:szCs w:val="18"/>
        </w:rPr>
        <w:t>piso de Goma Estoperol</w:t>
      </w:r>
      <w:r w:rsidR="007A74B5" w:rsidRPr="008B75E3">
        <w:rPr>
          <w:rFonts w:asciiTheme="minorHAnsi" w:hAnsiTheme="minorHAnsi" w:cstheme="minorHAnsi"/>
          <w:sz w:val="20"/>
          <w:szCs w:val="18"/>
        </w:rPr>
        <w:t>, color ocre o similar</w:t>
      </w:r>
      <w:r w:rsidR="001D7306" w:rsidRPr="008B75E3">
        <w:rPr>
          <w:rFonts w:asciiTheme="minorHAnsi" w:hAnsiTheme="minorHAnsi" w:cstheme="minorHAnsi"/>
          <w:sz w:val="20"/>
          <w:szCs w:val="18"/>
        </w:rPr>
        <w:t xml:space="preserve"> </w:t>
      </w:r>
    </w:p>
    <w:p w14:paraId="14C02BEA" w14:textId="77777777" w:rsidR="00155A55" w:rsidRPr="008B75E3" w:rsidRDefault="00155A55" w:rsidP="00C4234A">
      <w:pPr>
        <w:rPr>
          <w:rFonts w:asciiTheme="minorHAnsi" w:hAnsiTheme="minorHAnsi" w:cstheme="minorHAnsi"/>
          <w:sz w:val="20"/>
          <w:szCs w:val="18"/>
        </w:rPr>
      </w:pPr>
    </w:p>
    <w:p w14:paraId="515DA74A" w14:textId="77777777" w:rsidR="00155A55" w:rsidRPr="008B75E3" w:rsidRDefault="00155A55" w:rsidP="00155A55">
      <w:pPr>
        <w:rPr>
          <w:rFonts w:asciiTheme="minorHAnsi" w:hAnsiTheme="minorHAnsi" w:cstheme="minorHAnsi"/>
          <w:b/>
        </w:rPr>
      </w:pPr>
      <w:r w:rsidRPr="008B75E3">
        <w:rPr>
          <w:rFonts w:asciiTheme="minorHAnsi" w:hAnsiTheme="minorHAnsi" w:cstheme="minorHAnsi"/>
          <w:b/>
          <w:sz w:val="16"/>
          <w:szCs w:val="20"/>
        </w:rPr>
        <w:t>LOCALIZACIÓN</w:t>
      </w:r>
      <w:r w:rsidRPr="008B75E3">
        <w:rPr>
          <w:rFonts w:asciiTheme="minorHAnsi" w:hAnsiTheme="minorHAnsi" w:cstheme="minorHAnsi"/>
          <w:b/>
        </w:rPr>
        <w:t xml:space="preserve"> </w:t>
      </w:r>
    </w:p>
    <w:p w14:paraId="2B615DF1" w14:textId="1C408662" w:rsidR="00155A55" w:rsidRPr="008B75E3" w:rsidRDefault="00155A55" w:rsidP="00C4234A">
      <w:pPr>
        <w:rPr>
          <w:rFonts w:asciiTheme="minorHAnsi" w:hAnsiTheme="minorHAnsi" w:cstheme="minorHAnsi"/>
          <w:sz w:val="20"/>
          <w:szCs w:val="18"/>
        </w:rPr>
      </w:pPr>
      <w:r w:rsidRPr="008B75E3">
        <w:rPr>
          <w:rFonts w:asciiTheme="minorHAnsi" w:hAnsiTheme="minorHAnsi" w:cstheme="minorHAnsi"/>
          <w:sz w:val="20"/>
          <w:szCs w:val="18"/>
        </w:rPr>
        <w:t>En Oficina Inspector, según lo indicado en planimetría</w:t>
      </w:r>
    </w:p>
    <w:p w14:paraId="32F01B97" w14:textId="77777777" w:rsidR="00615EE8" w:rsidRPr="008B75E3" w:rsidRDefault="00615EE8" w:rsidP="00C4234A">
      <w:pPr>
        <w:rPr>
          <w:rFonts w:asciiTheme="minorHAnsi" w:hAnsiTheme="minorHAnsi" w:cstheme="minorHAnsi"/>
          <w:sz w:val="20"/>
          <w:szCs w:val="18"/>
        </w:rPr>
      </w:pPr>
    </w:p>
    <w:p w14:paraId="233EDBF7" w14:textId="4B16F6CA" w:rsidR="00615EE8" w:rsidRPr="008B75E3" w:rsidRDefault="00EA1ED8" w:rsidP="00A15658">
      <w:pPr>
        <w:pStyle w:val="Ttulo3"/>
      </w:pPr>
      <w:bookmarkStart w:id="279" w:name="_Toc75341416"/>
      <w:r w:rsidRPr="008B75E3">
        <w:t>Piso vinilico</w:t>
      </w:r>
      <w:r w:rsidR="00615EE8" w:rsidRPr="008B75E3">
        <w:t xml:space="preserve"> (m2)</w:t>
      </w:r>
      <w:bookmarkEnd w:id="279"/>
      <w:r w:rsidR="00615EE8" w:rsidRPr="008B75E3">
        <w:t xml:space="preserve"> </w:t>
      </w:r>
    </w:p>
    <w:p w14:paraId="69D387D4" w14:textId="21EE5FBA" w:rsidR="00615EE8" w:rsidRPr="008B75E3" w:rsidRDefault="00615EE8" w:rsidP="00615EE8">
      <w:pPr>
        <w:rPr>
          <w:rFonts w:asciiTheme="minorHAnsi" w:hAnsiTheme="minorHAnsi" w:cstheme="minorHAnsi"/>
          <w:sz w:val="20"/>
          <w:szCs w:val="18"/>
        </w:rPr>
      </w:pPr>
      <w:r w:rsidRPr="008B75E3">
        <w:rPr>
          <w:rFonts w:asciiTheme="minorHAnsi" w:hAnsiTheme="minorHAnsi" w:cstheme="minorHAnsi"/>
          <w:sz w:val="20"/>
          <w:szCs w:val="18"/>
        </w:rPr>
        <w:t xml:space="preserve">Se consulta la instalación </w:t>
      </w:r>
      <w:r w:rsidR="000B5B70" w:rsidRPr="008B75E3">
        <w:rPr>
          <w:rFonts w:asciiTheme="minorHAnsi" w:hAnsiTheme="minorHAnsi" w:cstheme="minorHAnsi"/>
          <w:sz w:val="20"/>
          <w:szCs w:val="18"/>
        </w:rPr>
        <w:t>de piso</w:t>
      </w:r>
      <w:r w:rsidRPr="008B75E3">
        <w:rPr>
          <w:rFonts w:asciiTheme="minorHAnsi" w:hAnsiTheme="minorHAnsi" w:cstheme="minorHAnsi"/>
          <w:sz w:val="20"/>
          <w:szCs w:val="18"/>
        </w:rPr>
        <w:t xml:space="preserve"> vinílico</w:t>
      </w:r>
      <w:r w:rsidR="00EA1ED8" w:rsidRPr="008B75E3">
        <w:rPr>
          <w:rFonts w:asciiTheme="minorHAnsi" w:hAnsiTheme="minorHAnsi" w:cstheme="minorHAnsi"/>
          <w:sz w:val="20"/>
          <w:szCs w:val="18"/>
        </w:rPr>
        <w:t xml:space="preserve"> tipo</w:t>
      </w:r>
      <w:r w:rsidR="00757DE8" w:rsidRPr="008B75E3">
        <w:rPr>
          <w:rFonts w:asciiTheme="minorHAnsi" w:hAnsiTheme="minorHAnsi" w:cstheme="minorHAnsi"/>
          <w:sz w:val="20"/>
          <w:szCs w:val="18"/>
        </w:rPr>
        <w:t xml:space="preserve"> </w:t>
      </w:r>
      <w:proofErr w:type="spellStart"/>
      <w:r w:rsidR="00757DE8" w:rsidRPr="008B75E3">
        <w:rPr>
          <w:rFonts w:asciiTheme="minorHAnsi" w:hAnsiTheme="minorHAnsi" w:cstheme="minorHAnsi"/>
          <w:sz w:val="20"/>
          <w:szCs w:val="18"/>
        </w:rPr>
        <w:t>Holztek</w:t>
      </w:r>
      <w:proofErr w:type="spellEnd"/>
      <w:r w:rsidRPr="008B75E3">
        <w:rPr>
          <w:rFonts w:asciiTheme="minorHAnsi" w:hAnsiTheme="minorHAnsi" w:cstheme="minorHAnsi"/>
          <w:sz w:val="20"/>
          <w:szCs w:val="18"/>
        </w:rPr>
        <w:t xml:space="preserve"> </w:t>
      </w:r>
      <w:r w:rsidR="00757DE8" w:rsidRPr="008B75E3">
        <w:rPr>
          <w:rFonts w:asciiTheme="minorHAnsi" w:hAnsiTheme="minorHAnsi" w:cstheme="minorHAnsi"/>
          <w:sz w:val="20"/>
          <w:szCs w:val="18"/>
        </w:rPr>
        <w:t>Cerezo Gris</w:t>
      </w:r>
      <w:r w:rsidRPr="008B75E3">
        <w:rPr>
          <w:rFonts w:asciiTheme="minorHAnsi" w:hAnsiTheme="minorHAnsi" w:cstheme="minorHAnsi"/>
          <w:sz w:val="20"/>
          <w:szCs w:val="18"/>
        </w:rPr>
        <w:t xml:space="preserve"> de </w:t>
      </w:r>
      <w:r w:rsidR="00757DE8" w:rsidRPr="008B75E3">
        <w:rPr>
          <w:rFonts w:asciiTheme="minorHAnsi" w:hAnsiTheme="minorHAnsi" w:cstheme="minorHAnsi"/>
          <w:sz w:val="20"/>
          <w:szCs w:val="18"/>
        </w:rPr>
        <w:t>2</w:t>
      </w:r>
      <w:r w:rsidRPr="008B75E3">
        <w:rPr>
          <w:rFonts w:asciiTheme="minorHAnsi" w:hAnsiTheme="minorHAnsi" w:cstheme="minorHAnsi"/>
          <w:sz w:val="20"/>
          <w:szCs w:val="18"/>
        </w:rPr>
        <w:t xml:space="preserve"> mm</w:t>
      </w:r>
      <w:r w:rsidR="00757DE8" w:rsidRPr="008B75E3">
        <w:rPr>
          <w:rFonts w:asciiTheme="minorHAnsi" w:hAnsiTheme="minorHAnsi" w:cstheme="minorHAnsi"/>
          <w:sz w:val="20"/>
          <w:szCs w:val="18"/>
        </w:rPr>
        <w:t>, de</w:t>
      </w:r>
      <w:r w:rsidRPr="008B75E3">
        <w:rPr>
          <w:rFonts w:asciiTheme="minorHAnsi" w:hAnsiTheme="minorHAnsi" w:cstheme="minorHAnsi"/>
          <w:sz w:val="20"/>
          <w:szCs w:val="18"/>
        </w:rPr>
        <w:t xml:space="preserve"> </w:t>
      </w:r>
      <w:r w:rsidR="00757DE8" w:rsidRPr="008B75E3">
        <w:rPr>
          <w:rFonts w:asciiTheme="minorHAnsi" w:hAnsiTheme="minorHAnsi" w:cstheme="minorHAnsi"/>
          <w:sz w:val="20"/>
          <w:szCs w:val="18"/>
        </w:rPr>
        <w:t>alto trafico</w:t>
      </w:r>
    </w:p>
    <w:p w14:paraId="3D896766" w14:textId="730EC14E" w:rsidR="00615EE8" w:rsidRPr="008B75E3" w:rsidRDefault="00615EE8" w:rsidP="00615EE8">
      <w:pPr>
        <w:rPr>
          <w:rFonts w:asciiTheme="minorHAnsi" w:hAnsiTheme="minorHAnsi" w:cstheme="minorHAnsi"/>
          <w:sz w:val="20"/>
          <w:szCs w:val="18"/>
        </w:rPr>
      </w:pPr>
      <w:r w:rsidRPr="008B75E3">
        <w:rPr>
          <w:rFonts w:asciiTheme="minorHAnsi" w:hAnsiTheme="minorHAnsi" w:cstheme="minorHAnsi"/>
          <w:sz w:val="20"/>
          <w:szCs w:val="18"/>
        </w:rPr>
        <w:t xml:space="preserve"> </w:t>
      </w:r>
    </w:p>
    <w:p w14:paraId="72A25731" w14:textId="77777777" w:rsidR="00615EE8" w:rsidRPr="008B75E3" w:rsidRDefault="00615EE8" w:rsidP="00615EE8">
      <w:pPr>
        <w:rPr>
          <w:rFonts w:asciiTheme="minorHAnsi" w:hAnsiTheme="minorHAnsi" w:cstheme="minorHAnsi"/>
          <w:b/>
        </w:rPr>
      </w:pPr>
      <w:r w:rsidRPr="008B75E3">
        <w:rPr>
          <w:rFonts w:asciiTheme="minorHAnsi" w:hAnsiTheme="minorHAnsi" w:cstheme="minorHAnsi"/>
          <w:b/>
          <w:sz w:val="16"/>
          <w:szCs w:val="20"/>
        </w:rPr>
        <w:t>LOCALIZACIÓN</w:t>
      </w:r>
      <w:r w:rsidRPr="008B75E3">
        <w:rPr>
          <w:rFonts w:asciiTheme="minorHAnsi" w:hAnsiTheme="minorHAnsi" w:cstheme="minorHAnsi"/>
          <w:b/>
        </w:rPr>
        <w:t xml:space="preserve"> </w:t>
      </w:r>
    </w:p>
    <w:p w14:paraId="405F4DF7" w14:textId="38C4CF0E" w:rsidR="00615EE8" w:rsidRPr="008B75E3" w:rsidRDefault="00757DE8" w:rsidP="00C4234A">
      <w:pPr>
        <w:rPr>
          <w:rFonts w:asciiTheme="minorHAnsi" w:hAnsiTheme="minorHAnsi" w:cstheme="minorHAnsi"/>
          <w:sz w:val="20"/>
          <w:szCs w:val="18"/>
        </w:rPr>
      </w:pPr>
      <w:r w:rsidRPr="008B75E3">
        <w:rPr>
          <w:rFonts w:asciiTheme="minorHAnsi" w:hAnsiTheme="minorHAnsi" w:cstheme="minorHAnsi"/>
          <w:sz w:val="20"/>
          <w:szCs w:val="18"/>
        </w:rPr>
        <w:t>En sector</w:t>
      </w:r>
      <w:r w:rsidR="00615EE8" w:rsidRPr="008B75E3">
        <w:rPr>
          <w:rFonts w:asciiTheme="minorHAnsi" w:hAnsiTheme="minorHAnsi" w:cstheme="minorHAnsi"/>
          <w:sz w:val="20"/>
          <w:szCs w:val="18"/>
        </w:rPr>
        <w:t xml:space="preserve"> </w:t>
      </w:r>
      <w:r w:rsidR="003C03D6" w:rsidRPr="008B75E3">
        <w:rPr>
          <w:rFonts w:asciiTheme="minorHAnsi" w:hAnsiTheme="minorHAnsi" w:cstheme="minorHAnsi"/>
          <w:sz w:val="20"/>
          <w:szCs w:val="18"/>
        </w:rPr>
        <w:t>Ampliación</w:t>
      </w:r>
      <w:r w:rsidRPr="008B75E3">
        <w:rPr>
          <w:rFonts w:asciiTheme="minorHAnsi" w:hAnsiTheme="minorHAnsi" w:cstheme="minorHAnsi"/>
          <w:sz w:val="20"/>
          <w:szCs w:val="18"/>
        </w:rPr>
        <w:t xml:space="preserve"> (excluyendo SSHH, pasillo exterior y patio cubierto)</w:t>
      </w:r>
    </w:p>
    <w:p w14:paraId="756C7C62" w14:textId="77777777" w:rsidR="001D7306" w:rsidRPr="008B75E3" w:rsidRDefault="001D7306" w:rsidP="00C4234A">
      <w:pPr>
        <w:rPr>
          <w:rFonts w:asciiTheme="minorHAnsi" w:hAnsiTheme="minorHAnsi" w:cstheme="minorHAnsi"/>
          <w:sz w:val="20"/>
          <w:szCs w:val="18"/>
        </w:rPr>
      </w:pPr>
    </w:p>
    <w:p w14:paraId="2234F14F" w14:textId="2CDAE32E" w:rsidR="001D7306" w:rsidRPr="008B75E3" w:rsidRDefault="001D7306" w:rsidP="00A15658">
      <w:pPr>
        <w:pStyle w:val="Ttulo3"/>
      </w:pPr>
      <w:bookmarkStart w:id="280" w:name="_Toc75341417"/>
      <w:r w:rsidRPr="008B75E3">
        <w:t>Reparacion piso ceramica existente (m2)</w:t>
      </w:r>
      <w:bookmarkEnd w:id="280"/>
      <w:r w:rsidRPr="008B75E3">
        <w:t xml:space="preserve"> </w:t>
      </w:r>
    </w:p>
    <w:p w14:paraId="42403927" w14:textId="2D6E37E2" w:rsidR="001D7306" w:rsidRPr="008B75E3" w:rsidRDefault="001D7306" w:rsidP="001D7306">
      <w:pPr>
        <w:rPr>
          <w:rFonts w:asciiTheme="minorHAnsi" w:hAnsiTheme="minorHAnsi" w:cstheme="minorHAnsi"/>
          <w:sz w:val="20"/>
          <w:szCs w:val="18"/>
        </w:rPr>
      </w:pPr>
      <w:r w:rsidRPr="008B75E3">
        <w:rPr>
          <w:rFonts w:asciiTheme="minorHAnsi" w:hAnsiTheme="minorHAnsi" w:cstheme="minorHAnsi"/>
          <w:sz w:val="20"/>
          <w:szCs w:val="18"/>
        </w:rPr>
        <w:t xml:space="preserve">Se considera la reparación y mantención del piso de </w:t>
      </w:r>
      <w:r w:rsidR="00155A55" w:rsidRPr="008B75E3">
        <w:rPr>
          <w:rFonts w:asciiTheme="minorHAnsi" w:hAnsiTheme="minorHAnsi" w:cstheme="minorHAnsi"/>
          <w:sz w:val="20"/>
          <w:szCs w:val="18"/>
        </w:rPr>
        <w:t>cerámica</w:t>
      </w:r>
      <w:r w:rsidRPr="008B75E3">
        <w:rPr>
          <w:rFonts w:asciiTheme="minorHAnsi" w:hAnsiTheme="minorHAnsi" w:cstheme="minorHAnsi"/>
          <w:sz w:val="20"/>
          <w:szCs w:val="18"/>
        </w:rPr>
        <w:t xml:space="preserve"> existente en el pabellón C</w:t>
      </w:r>
      <w:r w:rsidR="00757DE8" w:rsidRPr="008B75E3">
        <w:rPr>
          <w:rFonts w:asciiTheme="minorHAnsi" w:hAnsiTheme="minorHAnsi" w:cstheme="minorHAnsi"/>
          <w:sz w:val="20"/>
          <w:szCs w:val="18"/>
        </w:rPr>
        <w:t>, de similares características existentes, además se considera el cambio de piso en salas a modificar (según planimetría).</w:t>
      </w:r>
    </w:p>
    <w:p w14:paraId="5DECA09A" w14:textId="77777777" w:rsidR="001D7306" w:rsidRPr="008B75E3" w:rsidRDefault="001D7306" w:rsidP="00C4234A">
      <w:pPr>
        <w:rPr>
          <w:rFonts w:asciiTheme="minorHAnsi" w:hAnsiTheme="minorHAnsi" w:cstheme="minorHAnsi"/>
          <w:sz w:val="20"/>
          <w:szCs w:val="18"/>
        </w:rPr>
      </w:pPr>
    </w:p>
    <w:p w14:paraId="6F095079" w14:textId="69BDC83B" w:rsidR="001D7306" w:rsidRPr="008B75E3" w:rsidRDefault="001D7306" w:rsidP="00A15658">
      <w:pPr>
        <w:pStyle w:val="Ttulo3"/>
      </w:pPr>
      <w:bookmarkStart w:id="281" w:name="_Toc75341418"/>
      <w:r w:rsidRPr="008B75E3">
        <w:t>Reparacion piso flexit existente (m2)</w:t>
      </w:r>
      <w:bookmarkEnd w:id="281"/>
      <w:r w:rsidRPr="008B75E3">
        <w:t xml:space="preserve"> </w:t>
      </w:r>
    </w:p>
    <w:p w14:paraId="30B76D81" w14:textId="7C20900F" w:rsidR="001D7306" w:rsidRPr="008B75E3" w:rsidRDefault="001D7306" w:rsidP="001D7306">
      <w:pPr>
        <w:rPr>
          <w:rFonts w:asciiTheme="minorHAnsi" w:hAnsiTheme="minorHAnsi" w:cstheme="minorHAnsi"/>
          <w:sz w:val="20"/>
          <w:szCs w:val="18"/>
        </w:rPr>
      </w:pPr>
      <w:r w:rsidRPr="008B75E3">
        <w:rPr>
          <w:rFonts w:asciiTheme="minorHAnsi" w:hAnsiTheme="minorHAnsi" w:cstheme="minorHAnsi"/>
          <w:sz w:val="20"/>
          <w:szCs w:val="18"/>
        </w:rPr>
        <w:t>Se considera la reparación y mantención del piso</w:t>
      </w:r>
      <w:r w:rsidR="00757DE8" w:rsidRPr="008B75E3">
        <w:rPr>
          <w:rFonts w:asciiTheme="minorHAnsi" w:hAnsiTheme="minorHAnsi" w:cstheme="minorHAnsi"/>
          <w:sz w:val="20"/>
          <w:szCs w:val="18"/>
        </w:rPr>
        <w:t xml:space="preserve"> tipo</w:t>
      </w:r>
      <w:r w:rsidRPr="008B75E3">
        <w:rPr>
          <w:rFonts w:asciiTheme="minorHAnsi" w:hAnsiTheme="minorHAnsi" w:cstheme="minorHAnsi"/>
          <w:sz w:val="20"/>
          <w:szCs w:val="18"/>
        </w:rPr>
        <w:t xml:space="preserve"> </w:t>
      </w:r>
      <w:proofErr w:type="spellStart"/>
      <w:r w:rsidRPr="008B75E3">
        <w:rPr>
          <w:rFonts w:asciiTheme="minorHAnsi" w:hAnsiTheme="minorHAnsi" w:cstheme="minorHAnsi"/>
          <w:sz w:val="20"/>
          <w:szCs w:val="18"/>
        </w:rPr>
        <w:t>Flexit</w:t>
      </w:r>
      <w:proofErr w:type="spellEnd"/>
      <w:r w:rsidRPr="008B75E3">
        <w:rPr>
          <w:rFonts w:asciiTheme="minorHAnsi" w:hAnsiTheme="minorHAnsi" w:cstheme="minorHAnsi"/>
          <w:sz w:val="20"/>
          <w:szCs w:val="18"/>
        </w:rPr>
        <w:t xml:space="preserve"> existente en el pabellón C</w:t>
      </w:r>
      <w:r w:rsidR="00757DE8" w:rsidRPr="008B75E3">
        <w:rPr>
          <w:rFonts w:asciiTheme="minorHAnsi" w:hAnsiTheme="minorHAnsi" w:cstheme="minorHAnsi"/>
          <w:sz w:val="20"/>
          <w:szCs w:val="18"/>
        </w:rPr>
        <w:t>, de similares características existentes, además se considera el cambio de piso en salas a modificar (según planimetría).</w:t>
      </w:r>
    </w:p>
    <w:p w14:paraId="4C2A4422" w14:textId="77777777" w:rsidR="0045671C" w:rsidRPr="008B75E3" w:rsidRDefault="0045671C" w:rsidP="0045671C">
      <w:pPr>
        <w:widowControl w:val="0"/>
        <w:ind w:right="51"/>
        <w:rPr>
          <w:rFonts w:asciiTheme="minorHAnsi" w:hAnsiTheme="minorHAnsi" w:cstheme="minorHAnsi"/>
        </w:rPr>
      </w:pPr>
    </w:p>
    <w:p w14:paraId="5A133E83" w14:textId="79C0469E" w:rsidR="0045671C" w:rsidRPr="008B75E3" w:rsidRDefault="0045671C" w:rsidP="00DA62D7">
      <w:pPr>
        <w:pStyle w:val="Ttulo2"/>
      </w:pPr>
      <w:bookmarkStart w:id="282" w:name="_Toc497147825"/>
      <w:bookmarkStart w:id="283" w:name="_Toc497148078"/>
      <w:bookmarkStart w:id="284" w:name="_Toc497211201"/>
      <w:bookmarkStart w:id="285" w:name="_Toc497382109"/>
      <w:bookmarkStart w:id="286" w:name="_Toc497383795"/>
      <w:bookmarkStart w:id="287" w:name="_Toc26859940"/>
      <w:bookmarkStart w:id="288" w:name="_Toc75341419"/>
      <w:r w:rsidRPr="008B75E3">
        <w:t>REVESTIMIENTO CIELO</w:t>
      </w:r>
      <w:bookmarkEnd w:id="282"/>
      <w:bookmarkEnd w:id="283"/>
      <w:bookmarkEnd w:id="284"/>
      <w:bookmarkEnd w:id="285"/>
      <w:bookmarkEnd w:id="286"/>
      <w:bookmarkEnd w:id="287"/>
      <w:bookmarkEnd w:id="288"/>
      <w:r w:rsidR="00D57677" w:rsidRPr="008B75E3">
        <w:t xml:space="preserve"> </w:t>
      </w:r>
    </w:p>
    <w:p w14:paraId="09360F0E" w14:textId="77777777" w:rsidR="00DA62D7" w:rsidRPr="008B75E3" w:rsidRDefault="00DA62D7" w:rsidP="00DA62D7">
      <w:pPr>
        <w:rPr>
          <w:rFonts w:asciiTheme="minorHAnsi" w:hAnsiTheme="minorHAnsi" w:cstheme="minorHAnsi"/>
          <w:sz w:val="16"/>
          <w:szCs w:val="20"/>
        </w:rPr>
      </w:pPr>
      <w:r w:rsidRPr="008B75E3">
        <w:rPr>
          <w:rFonts w:asciiTheme="minorHAnsi" w:hAnsiTheme="minorHAnsi" w:cstheme="minorHAnsi"/>
          <w:sz w:val="16"/>
          <w:szCs w:val="20"/>
        </w:rPr>
        <w:t>NORMATIVA Y REFERENCIA</w:t>
      </w:r>
    </w:p>
    <w:p w14:paraId="79EC3691" w14:textId="77777777"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NCh177 Of. 1973 “Madera – Planchas de fibra de madera – Especificaciones”</w:t>
      </w:r>
    </w:p>
    <w:p w14:paraId="75F65880" w14:textId="77777777"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NCh186 Of. 1986 “Fibrocemento – Planchas – Parte 1: Planchas planas – Requisitos”</w:t>
      </w:r>
    </w:p>
    <w:p w14:paraId="29DCE478" w14:textId="767B94AF" w:rsidR="00462B28" w:rsidRPr="008B75E3" w:rsidRDefault="00DA62D7" w:rsidP="00462B28">
      <w:pPr>
        <w:rPr>
          <w:rFonts w:asciiTheme="minorHAnsi" w:hAnsiTheme="minorHAnsi" w:cstheme="minorHAnsi"/>
          <w:sz w:val="20"/>
          <w:szCs w:val="18"/>
        </w:rPr>
      </w:pPr>
      <w:r w:rsidRPr="008B75E3">
        <w:rPr>
          <w:rFonts w:asciiTheme="minorHAnsi" w:hAnsiTheme="minorHAnsi" w:cstheme="minorHAnsi"/>
          <w:sz w:val="20"/>
          <w:szCs w:val="18"/>
        </w:rPr>
        <w:t>NCh146 Of. 2000 “Planchas o placas de yes</w:t>
      </w:r>
      <w:r w:rsidR="00155A55" w:rsidRPr="008B75E3">
        <w:rPr>
          <w:rFonts w:asciiTheme="minorHAnsi" w:hAnsiTheme="minorHAnsi" w:cstheme="minorHAnsi"/>
          <w:sz w:val="20"/>
          <w:szCs w:val="18"/>
        </w:rPr>
        <w:t>o-cartón - Parte 1: Requisitos”</w:t>
      </w:r>
    </w:p>
    <w:p w14:paraId="743F2A4A" w14:textId="77777777" w:rsidR="00DA62D7" w:rsidRPr="008B75E3" w:rsidRDefault="00DA62D7" w:rsidP="00462B28">
      <w:pPr>
        <w:rPr>
          <w:rFonts w:asciiTheme="minorHAnsi" w:hAnsiTheme="minorHAnsi" w:cstheme="minorHAnsi"/>
        </w:rPr>
      </w:pPr>
    </w:p>
    <w:p w14:paraId="04903AD8" w14:textId="77777777" w:rsidR="00DA62D7" w:rsidRPr="008B75E3" w:rsidRDefault="00DA62D7" w:rsidP="00A15658">
      <w:pPr>
        <w:pStyle w:val="Ttulo3"/>
      </w:pPr>
      <w:bookmarkStart w:id="289" w:name="_Toc497147826"/>
      <w:bookmarkStart w:id="290" w:name="_Toc497148079"/>
      <w:bookmarkStart w:id="291" w:name="_Toc497211202"/>
      <w:bookmarkStart w:id="292" w:name="_Toc497382110"/>
      <w:bookmarkStart w:id="293" w:name="_Toc497383796"/>
      <w:bookmarkStart w:id="294" w:name="_Toc26859941"/>
      <w:bookmarkStart w:id="295" w:name="_Toc75341420"/>
      <w:bookmarkStart w:id="296" w:name="_Toc67386255"/>
      <w:r w:rsidRPr="008B75E3">
        <w:t>Cielo</w:t>
      </w:r>
      <w:bookmarkEnd w:id="289"/>
      <w:bookmarkEnd w:id="290"/>
      <w:bookmarkEnd w:id="291"/>
      <w:bookmarkEnd w:id="292"/>
      <w:bookmarkEnd w:id="293"/>
      <w:bookmarkEnd w:id="294"/>
      <w:bookmarkEnd w:id="295"/>
    </w:p>
    <w:p w14:paraId="351DB65E" w14:textId="2FD12DBC" w:rsidR="00462B28" w:rsidRPr="008B75E3" w:rsidRDefault="00462B28" w:rsidP="00DA62D7">
      <w:pPr>
        <w:pStyle w:val="Ttulo4"/>
        <w:rPr>
          <w:rFonts w:asciiTheme="minorHAnsi" w:hAnsiTheme="minorHAnsi" w:cstheme="minorHAnsi"/>
        </w:rPr>
      </w:pPr>
      <w:bookmarkStart w:id="297" w:name="_Toc75341421"/>
      <w:r w:rsidRPr="008B75E3">
        <w:rPr>
          <w:rFonts w:asciiTheme="minorHAnsi" w:hAnsiTheme="minorHAnsi" w:cstheme="minorHAnsi"/>
        </w:rPr>
        <w:t>ESTRUCTURA DE CIELO (M2)</w:t>
      </w:r>
      <w:bookmarkEnd w:id="296"/>
      <w:bookmarkEnd w:id="297"/>
    </w:p>
    <w:p w14:paraId="2BE07D56" w14:textId="7938A8BF" w:rsidR="00890812" w:rsidRPr="008B75E3" w:rsidRDefault="00462B28" w:rsidP="00890812">
      <w:pPr>
        <w:rPr>
          <w:rFonts w:asciiTheme="minorHAnsi" w:hAnsiTheme="minorHAnsi" w:cstheme="minorHAnsi"/>
          <w:sz w:val="20"/>
          <w:szCs w:val="18"/>
        </w:rPr>
      </w:pPr>
      <w:r w:rsidRPr="008B75E3">
        <w:rPr>
          <w:rFonts w:asciiTheme="minorHAnsi" w:hAnsiTheme="minorHAnsi" w:cstheme="minorHAnsi"/>
          <w:sz w:val="20"/>
          <w:szCs w:val="18"/>
        </w:rPr>
        <w:t xml:space="preserve">Para constituir el entramado de cielo se utilizarán piezas de acero galvanizado tipo Omega de </w:t>
      </w:r>
      <w:proofErr w:type="spellStart"/>
      <w:r w:rsidRPr="008B75E3">
        <w:rPr>
          <w:rFonts w:asciiTheme="minorHAnsi" w:hAnsiTheme="minorHAnsi" w:cstheme="minorHAnsi"/>
          <w:sz w:val="20"/>
          <w:szCs w:val="18"/>
        </w:rPr>
        <w:t>Metalcon</w:t>
      </w:r>
      <w:proofErr w:type="spellEnd"/>
      <w:r w:rsidRPr="008B75E3">
        <w:rPr>
          <w:rFonts w:asciiTheme="minorHAnsi" w:hAnsiTheme="minorHAnsi" w:cstheme="minorHAnsi"/>
          <w:sz w:val="20"/>
          <w:szCs w:val="18"/>
        </w:rPr>
        <w:t xml:space="preserve"> o similar, de tal forma que reciba las planchas de cielo de terminación, yeso cartón.</w:t>
      </w:r>
      <w:r w:rsidR="007A74B5" w:rsidRPr="008B75E3">
        <w:rPr>
          <w:rFonts w:asciiTheme="minorHAnsi" w:hAnsiTheme="minorHAnsi" w:cstheme="minorHAnsi"/>
          <w:sz w:val="20"/>
          <w:szCs w:val="18"/>
        </w:rPr>
        <w:t xml:space="preserve"> </w:t>
      </w:r>
      <w:r w:rsidR="00D54741" w:rsidRPr="008B75E3">
        <w:rPr>
          <w:rFonts w:asciiTheme="minorHAnsi" w:hAnsiTheme="minorHAnsi" w:cstheme="minorHAnsi"/>
          <w:sz w:val="20"/>
          <w:szCs w:val="18"/>
        </w:rPr>
        <w:t>Además,</w:t>
      </w:r>
      <w:r w:rsidR="007A74B5" w:rsidRPr="008B75E3">
        <w:rPr>
          <w:rFonts w:asciiTheme="minorHAnsi" w:hAnsiTheme="minorHAnsi" w:cstheme="minorHAnsi"/>
          <w:sz w:val="20"/>
          <w:szCs w:val="18"/>
        </w:rPr>
        <w:t xml:space="preserve"> se considera como viga primaria tipo </w:t>
      </w:r>
      <w:proofErr w:type="spellStart"/>
      <w:r w:rsidR="007A74B5" w:rsidRPr="008B75E3">
        <w:rPr>
          <w:rFonts w:asciiTheme="minorHAnsi" w:hAnsiTheme="minorHAnsi" w:cstheme="minorHAnsi"/>
          <w:sz w:val="20"/>
          <w:szCs w:val="18"/>
        </w:rPr>
        <w:t>Metalcon</w:t>
      </w:r>
      <w:proofErr w:type="spellEnd"/>
      <w:r w:rsidR="007A74B5" w:rsidRPr="008B75E3">
        <w:rPr>
          <w:rFonts w:asciiTheme="minorHAnsi" w:hAnsiTheme="minorHAnsi" w:cstheme="minorHAnsi"/>
          <w:sz w:val="20"/>
          <w:szCs w:val="18"/>
        </w:rPr>
        <w:t xml:space="preserve"> para sostener los perfiles Omega.</w:t>
      </w:r>
    </w:p>
    <w:p w14:paraId="4AF9B9D3" w14:textId="77777777" w:rsidR="007A74B5" w:rsidRPr="008B75E3" w:rsidRDefault="007A74B5" w:rsidP="007A74B5">
      <w:pPr>
        <w:rPr>
          <w:rFonts w:asciiTheme="minorHAnsi" w:hAnsiTheme="minorHAnsi" w:cstheme="minorHAnsi"/>
          <w:b/>
          <w:sz w:val="18"/>
        </w:rPr>
      </w:pPr>
    </w:p>
    <w:p w14:paraId="0FBDA491" w14:textId="77777777" w:rsidR="007A74B5" w:rsidRPr="008B75E3" w:rsidRDefault="007A74B5" w:rsidP="007A74B5">
      <w:pPr>
        <w:rPr>
          <w:rFonts w:asciiTheme="minorHAnsi" w:hAnsiTheme="minorHAnsi" w:cstheme="minorHAnsi"/>
        </w:rPr>
      </w:pPr>
      <w:r w:rsidRPr="008B75E3">
        <w:rPr>
          <w:rFonts w:asciiTheme="minorHAnsi" w:hAnsiTheme="minorHAnsi" w:cstheme="minorHAnsi"/>
          <w:b/>
          <w:sz w:val="18"/>
        </w:rPr>
        <w:t xml:space="preserve">LOCALIZACIÓN </w:t>
      </w:r>
    </w:p>
    <w:p w14:paraId="795EF569" w14:textId="77777777" w:rsidR="007A74B5" w:rsidRPr="008B75E3" w:rsidRDefault="007A74B5" w:rsidP="007A74B5">
      <w:pPr>
        <w:rPr>
          <w:rFonts w:asciiTheme="minorHAnsi" w:hAnsiTheme="minorHAnsi" w:cstheme="minorHAnsi"/>
          <w:sz w:val="20"/>
          <w:szCs w:val="18"/>
        </w:rPr>
      </w:pPr>
      <w:r w:rsidRPr="008B75E3">
        <w:rPr>
          <w:rFonts w:asciiTheme="minorHAnsi" w:hAnsiTheme="minorHAnsi" w:cstheme="minorHAnsi"/>
          <w:sz w:val="20"/>
          <w:szCs w:val="18"/>
        </w:rPr>
        <w:t xml:space="preserve">En salas de Archivo y Psicólogo del edificio Ampliación </w:t>
      </w:r>
    </w:p>
    <w:p w14:paraId="6F0AC3F9" w14:textId="77777777" w:rsidR="007A74B5" w:rsidRPr="008B75E3" w:rsidRDefault="007A74B5" w:rsidP="00890812">
      <w:pPr>
        <w:rPr>
          <w:rFonts w:asciiTheme="minorHAnsi" w:hAnsiTheme="minorHAnsi" w:cstheme="minorHAnsi"/>
          <w:sz w:val="20"/>
          <w:szCs w:val="18"/>
        </w:rPr>
      </w:pPr>
    </w:p>
    <w:p w14:paraId="73B5F9AA" w14:textId="7720E5C4" w:rsidR="0045671C" w:rsidRPr="008B75E3" w:rsidRDefault="0045671C" w:rsidP="00890812">
      <w:pPr>
        <w:pStyle w:val="Ttulo4"/>
        <w:rPr>
          <w:rFonts w:asciiTheme="minorHAnsi" w:hAnsiTheme="minorHAnsi" w:cstheme="minorHAnsi"/>
        </w:rPr>
      </w:pPr>
      <w:bookmarkStart w:id="298" w:name="_Toc497148081"/>
      <w:bookmarkStart w:id="299" w:name="_Toc497383798"/>
      <w:bookmarkStart w:id="300" w:name="_Toc75341422"/>
      <w:r w:rsidRPr="008B75E3">
        <w:rPr>
          <w:rFonts w:asciiTheme="minorHAnsi" w:hAnsiTheme="minorHAnsi" w:cstheme="minorHAnsi"/>
        </w:rPr>
        <w:t xml:space="preserve">Placas yeso cartón </w:t>
      </w:r>
      <w:r w:rsidR="007E6743" w:rsidRPr="008B75E3">
        <w:rPr>
          <w:rFonts w:asciiTheme="minorHAnsi" w:hAnsiTheme="minorHAnsi" w:cstheme="minorHAnsi"/>
        </w:rPr>
        <w:t>1</w:t>
      </w:r>
      <w:r w:rsidR="005903BB" w:rsidRPr="008B75E3">
        <w:rPr>
          <w:rFonts w:asciiTheme="minorHAnsi" w:hAnsiTheme="minorHAnsi" w:cstheme="minorHAnsi"/>
        </w:rPr>
        <w:t>2.</w:t>
      </w:r>
      <w:r w:rsidRPr="008B75E3">
        <w:rPr>
          <w:rFonts w:asciiTheme="minorHAnsi" w:hAnsiTheme="minorHAnsi" w:cstheme="minorHAnsi"/>
        </w:rPr>
        <w:t xml:space="preserve">5 </w:t>
      </w:r>
      <w:proofErr w:type="gramStart"/>
      <w:r w:rsidRPr="008B75E3">
        <w:rPr>
          <w:rFonts w:asciiTheme="minorHAnsi" w:hAnsiTheme="minorHAnsi" w:cstheme="minorHAnsi"/>
        </w:rPr>
        <w:t xml:space="preserve">mm </w:t>
      </w:r>
      <w:bookmarkEnd w:id="298"/>
      <w:bookmarkEnd w:id="299"/>
      <w:r w:rsidR="00D57677" w:rsidRPr="008B75E3">
        <w:rPr>
          <w:rFonts w:asciiTheme="minorHAnsi" w:hAnsiTheme="minorHAnsi" w:cstheme="minorHAnsi"/>
        </w:rPr>
        <w:t xml:space="preserve"> (</w:t>
      </w:r>
      <w:proofErr w:type="gramEnd"/>
      <w:r w:rsidR="00D57677" w:rsidRPr="008B75E3">
        <w:rPr>
          <w:rFonts w:asciiTheme="minorHAnsi" w:hAnsiTheme="minorHAnsi" w:cstheme="minorHAnsi"/>
        </w:rPr>
        <w:t>m2)</w:t>
      </w:r>
      <w:bookmarkEnd w:id="300"/>
    </w:p>
    <w:p w14:paraId="2737D6C3" w14:textId="1957179B" w:rsidR="0045671C" w:rsidRPr="008B75E3" w:rsidRDefault="0045671C" w:rsidP="00D54741">
      <w:pPr>
        <w:rPr>
          <w:rFonts w:asciiTheme="minorHAnsi" w:hAnsiTheme="minorHAnsi" w:cstheme="minorHAnsi"/>
          <w:sz w:val="20"/>
          <w:szCs w:val="18"/>
        </w:rPr>
      </w:pPr>
      <w:r w:rsidRPr="008B75E3">
        <w:rPr>
          <w:rFonts w:asciiTheme="minorHAnsi" w:hAnsiTheme="minorHAnsi" w:cstheme="minorHAnsi"/>
          <w:sz w:val="20"/>
          <w:szCs w:val="18"/>
        </w:rPr>
        <w:t>Se consulta en el cielo placas de yes</w:t>
      </w:r>
      <w:r w:rsidR="007A74B5" w:rsidRPr="008B75E3">
        <w:rPr>
          <w:rFonts w:asciiTheme="minorHAnsi" w:hAnsiTheme="minorHAnsi" w:cstheme="minorHAnsi"/>
          <w:sz w:val="20"/>
          <w:szCs w:val="18"/>
        </w:rPr>
        <w:t>o cartón</w:t>
      </w:r>
      <w:r w:rsidR="007E6743" w:rsidRPr="008B75E3">
        <w:rPr>
          <w:rFonts w:asciiTheme="minorHAnsi" w:hAnsiTheme="minorHAnsi" w:cstheme="minorHAnsi"/>
          <w:sz w:val="20"/>
          <w:szCs w:val="18"/>
        </w:rPr>
        <w:t xml:space="preserve"> </w:t>
      </w:r>
      <w:r w:rsidR="007A74B5" w:rsidRPr="008B75E3">
        <w:rPr>
          <w:rFonts w:asciiTheme="minorHAnsi" w:hAnsiTheme="minorHAnsi" w:cstheme="minorHAnsi"/>
          <w:sz w:val="20"/>
          <w:szCs w:val="18"/>
        </w:rPr>
        <w:t xml:space="preserve">RF de </w:t>
      </w:r>
      <w:r w:rsidR="007E6743" w:rsidRPr="008B75E3">
        <w:rPr>
          <w:rFonts w:asciiTheme="minorHAnsi" w:hAnsiTheme="minorHAnsi" w:cstheme="minorHAnsi"/>
          <w:sz w:val="20"/>
          <w:szCs w:val="18"/>
        </w:rPr>
        <w:t>1</w:t>
      </w:r>
      <w:r w:rsidR="007A74B5" w:rsidRPr="008B75E3">
        <w:rPr>
          <w:rFonts w:asciiTheme="minorHAnsi" w:hAnsiTheme="minorHAnsi" w:cstheme="minorHAnsi"/>
          <w:sz w:val="20"/>
          <w:szCs w:val="18"/>
        </w:rPr>
        <w:t>2.5</w:t>
      </w:r>
      <w:r w:rsidR="00B2471E" w:rsidRPr="008B75E3">
        <w:rPr>
          <w:rFonts w:asciiTheme="minorHAnsi" w:hAnsiTheme="minorHAnsi" w:cstheme="minorHAnsi"/>
          <w:sz w:val="20"/>
          <w:szCs w:val="18"/>
        </w:rPr>
        <w:t xml:space="preserve"> mm, con borde rebajado en todo el</w:t>
      </w:r>
      <w:r w:rsidR="00750F84" w:rsidRPr="008B75E3">
        <w:rPr>
          <w:rFonts w:asciiTheme="minorHAnsi" w:hAnsiTheme="minorHAnsi" w:cstheme="minorHAnsi"/>
          <w:sz w:val="20"/>
          <w:szCs w:val="18"/>
        </w:rPr>
        <w:t xml:space="preserve"> edificio (ampliación y edificio existente)</w:t>
      </w:r>
      <w:r w:rsidRPr="008B75E3">
        <w:rPr>
          <w:rFonts w:asciiTheme="minorHAnsi" w:hAnsiTheme="minorHAnsi" w:cstheme="minorHAnsi"/>
          <w:sz w:val="20"/>
          <w:szCs w:val="18"/>
        </w:rPr>
        <w:t xml:space="preserve">. Se terminará con juntura invisible. Las fijaciones se sellarán con </w:t>
      </w:r>
      <w:proofErr w:type="spellStart"/>
      <w:r w:rsidRPr="008B75E3">
        <w:rPr>
          <w:rFonts w:asciiTheme="minorHAnsi" w:hAnsiTheme="minorHAnsi" w:cstheme="minorHAnsi"/>
          <w:sz w:val="20"/>
          <w:szCs w:val="18"/>
        </w:rPr>
        <w:t>antióxido</w:t>
      </w:r>
      <w:proofErr w:type="spellEnd"/>
      <w:r w:rsidRPr="008B75E3">
        <w:rPr>
          <w:rFonts w:asciiTheme="minorHAnsi" w:hAnsiTheme="minorHAnsi" w:cstheme="minorHAnsi"/>
          <w:sz w:val="20"/>
          <w:szCs w:val="18"/>
        </w:rPr>
        <w:t xml:space="preserve"> e irán distanciadas a 20 cm como máximo. La juntura invisible se ejecutará estrictamente con los materiales indicados por la empresa fabricante. </w:t>
      </w:r>
    </w:p>
    <w:p w14:paraId="60DD2F56" w14:textId="346ECCEB" w:rsidR="0045671C" w:rsidRPr="008B75E3" w:rsidRDefault="0045671C" w:rsidP="00D54741">
      <w:pPr>
        <w:rPr>
          <w:rFonts w:asciiTheme="minorHAnsi" w:hAnsiTheme="minorHAnsi" w:cstheme="minorHAnsi"/>
          <w:sz w:val="20"/>
          <w:szCs w:val="18"/>
        </w:rPr>
      </w:pPr>
      <w:r w:rsidRPr="008B75E3">
        <w:rPr>
          <w:rFonts w:asciiTheme="minorHAnsi" w:hAnsiTheme="minorHAnsi" w:cstheme="minorHAnsi"/>
          <w:sz w:val="20"/>
          <w:szCs w:val="18"/>
        </w:rPr>
        <w:t>La colocación de las placas en el cielo deberá ser traslapada, de forma de evitar encuentros de planchas en cruz, que puedan facil</w:t>
      </w:r>
      <w:r w:rsidR="007378B3" w:rsidRPr="008B75E3">
        <w:rPr>
          <w:rFonts w:asciiTheme="minorHAnsi" w:hAnsiTheme="minorHAnsi" w:cstheme="minorHAnsi"/>
          <w:sz w:val="20"/>
          <w:szCs w:val="18"/>
        </w:rPr>
        <w:t xml:space="preserve">itar la formación de grietas.  </w:t>
      </w:r>
    </w:p>
    <w:p w14:paraId="1F4CF209" w14:textId="77777777" w:rsidR="00DB313D" w:rsidRPr="008B75E3" w:rsidRDefault="00DB313D" w:rsidP="00DB313D">
      <w:pPr>
        <w:rPr>
          <w:rFonts w:asciiTheme="minorHAnsi" w:hAnsiTheme="minorHAnsi" w:cstheme="minorHAnsi"/>
          <w:sz w:val="16"/>
          <w:szCs w:val="20"/>
        </w:rPr>
      </w:pPr>
    </w:p>
    <w:p w14:paraId="4929461C" w14:textId="77777777" w:rsidR="00DB313D" w:rsidRPr="00FB5C34" w:rsidRDefault="00DB313D" w:rsidP="00DB313D">
      <w:pPr>
        <w:rPr>
          <w:rFonts w:asciiTheme="minorHAnsi" w:hAnsiTheme="minorHAnsi" w:cstheme="minorHAnsi"/>
        </w:rPr>
      </w:pPr>
      <w:r w:rsidRPr="00FB5C34">
        <w:rPr>
          <w:rFonts w:asciiTheme="minorHAnsi" w:hAnsiTheme="minorHAnsi" w:cstheme="minorHAnsi"/>
          <w:b/>
          <w:sz w:val="18"/>
        </w:rPr>
        <w:t xml:space="preserve">LOCALIZACIÓN </w:t>
      </w:r>
    </w:p>
    <w:p w14:paraId="19B82DE3" w14:textId="342D3C2F" w:rsidR="007378B3" w:rsidRPr="00FB5C34" w:rsidRDefault="00DB313D" w:rsidP="00DB313D">
      <w:pPr>
        <w:rPr>
          <w:rFonts w:asciiTheme="minorHAnsi" w:hAnsiTheme="minorHAnsi" w:cstheme="minorHAnsi"/>
          <w:sz w:val="20"/>
          <w:szCs w:val="18"/>
        </w:rPr>
      </w:pPr>
      <w:r w:rsidRPr="00FB5C34">
        <w:rPr>
          <w:rFonts w:asciiTheme="minorHAnsi" w:hAnsiTheme="minorHAnsi" w:cstheme="minorHAnsi"/>
          <w:sz w:val="20"/>
          <w:szCs w:val="18"/>
        </w:rPr>
        <w:t xml:space="preserve">En salas de Archivo y </w:t>
      </w:r>
      <w:r w:rsidR="00341E4A" w:rsidRPr="00FB5C34">
        <w:rPr>
          <w:rFonts w:asciiTheme="minorHAnsi" w:hAnsiTheme="minorHAnsi" w:cstheme="minorHAnsi"/>
          <w:sz w:val="20"/>
          <w:szCs w:val="18"/>
        </w:rPr>
        <w:t>Psicólogo</w:t>
      </w:r>
      <w:r w:rsidRPr="00FB5C34">
        <w:rPr>
          <w:rFonts w:asciiTheme="minorHAnsi" w:hAnsiTheme="minorHAnsi" w:cstheme="minorHAnsi"/>
          <w:sz w:val="20"/>
          <w:szCs w:val="18"/>
        </w:rPr>
        <w:t xml:space="preserve"> del edificio Ampliación </w:t>
      </w:r>
    </w:p>
    <w:p w14:paraId="3D96F44F" w14:textId="51095597" w:rsidR="00B76E93" w:rsidRPr="00FB5C34" w:rsidRDefault="00F83714" w:rsidP="00B76E93">
      <w:pPr>
        <w:pStyle w:val="Ttulo4"/>
        <w:rPr>
          <w:rFonts w:asciiTheme="minorHAnsi" w:hAnsiTheme="minorHAnsi" w:cstheme="minorHAnsi"/>
        </w:rPr>
      </w:pPr>
      <w:bookmarkStart w:id="301" w:name="_Toc75341423"/>
      <w:r w:rsidRPr="00FB5C34">
        <w:rPr>
          <w:rFonts w:asciiTheme="minorHAnsi" w:hAnsiTheme="minorHAnsi" w:cstheme="minorHAnsi"/>
        </w:rPr>
        <w:t xml:space="preserve">Cielo </w:t>
      </w:r>
      <w:proofErr w:type="spellStart"/>
      <w:proofErr w:type="gramStart"/>
      <w:r w:rsidR="00B76E93" w:rsidRPr="00FB5C34">
        <w:rPr>
          <w:rFonts w:asciiTheme="minorHAnsi" w:hAnsiTheme="minorHAnsi" w:cstheme="minorHAnsi"/>
        </w:rPr>
        <w:t>Smartpanel</w:t>
      </w:r>
      <w:proofErr w:type="spellEnd"/>
      <w:r w:rsidR="00B76E93" w:rsidRPr="00FB5C34">
        <w:rPr>
          <w:rFonts w:asciiTheme="minorHAnsi" w:hAnsiTheme="minorHAnsi" w:cstheme="minorHAnsi"/>
        </w:rPr>
        <w:t xml:space="preserve"> </w:t>
      </w:r>
      <w:r w:rsidR="00D57677" w:rsidRPr="00FB5C34">
        <w:rPr>
          <w:rFonts w:asciiTheme="minorHAnsi" w:hAnsiTheme="minorHAnsi" w:cstheme="minorHAnsi"/>
        </w:rPr>
        <w:t xml:space="preserve"> (</w:t>
      </w:r>
      <w:proofErr w:type="gramEnd"/>
      <w:r w:rsidR="00D57677" w:rsidRPr="00FB5C34">
        <w:rPr>
          <w:rFonts w:asciiTheme="minorHAnsi" w:hAnsiTheme="minorHAnsi" w:cstheme="minorHAnsi"/>
        </w:rPr>
        <w:t>m2)</w:t>
      </w:r>
      <w:bookmarkEnd w:id="301"/>
    </w:p>
    <w:p w14:paraId="0D0BB0FE" w14:textId="77278FA5" w:rsidR="005903BB" w:rsidRPr="00FB5C34" w:rsidRDefault="00F83714" w:rsidP="007378B3">
      <w:pPr>
        <w:widowControl w:val="0"/>
        <w:ind w:right="51"/>
        <w:rPr>
          <w:rFonts w:asciiTheme="minorHAnsi" w:hAnsiTheme="minorHAnsi" w:cstheme="minorHAnsi"/>
          <w:sz w:val="20"/>
          <w:szCs w:val="18"/>
        </w:rPr>
      </w:pPr>
      <w:r w:rsidRPr="00FB5C34">
        <w:rPr>
          <w:rFonts w:asciiTheme="minorHAnsi" w:hAnsiTheme="minorHAnsi" w:cstheme="minorHAnsi"/>
          <w:sz w:val="20"/>
          <w:szCs w:val="18"/>
        </w:rPr>
        <w:t xml:space="preserve">Se consulta en cielo de patio </w:t>
      </w:r>
      <w:r w:rsidR="00341E4A" w:rsidRPr="00FB5C34">
        <w:rPr>
          <w:rFonts w:asciiTheme="minorHAnsi" w:hAnsiTheme="minorHAnsi" w:cstheme="minorHAnsi"/>
          <w:sz w:val="20"/>
          <w:szCs w:val="18"/>
        </w:rPr>
        <w:t>cubierto</w:t>
      </w:r>
      <w:r w:rsidRPr="00FB5C34">
        <w:rPr>
          <w:rFonts w:asciiTheme="minorHAnsi" w:hAnsiTheme="minorHAnsi" w:cstheme="minorHAnsi"/>
          <w:sz w:val="20"/>
          <w:szCs w:val="18"/>
        </w:rPr>
        <w:t xml:space="preserve"> placas de </w:t>
      </w:r>
      <w:proofErr w:type="spellStart"/>
      <w:r w:rsidRPr="00FB5C34">
        <w:rPr>
          <w:rFonts w:asciiTheme="minorHAnsi" w:hAnsiTheme="minorHAnsi" w:cstheme="minorHAnsi"/>
          <w:sz w:val="20"/>
          <w:szCs w:val="18"/>
        </w:rPr>
        <w:t>Smartpanel</w:t>
      </w:r>
      <w:proofErr w:type="spellEnd"/>
      <w:r w:rsidR="007A74B5" w:rsidRPr="00FB5C34">
        <w:rPr>
          <w:rFonts w:asciiTheme="minorHAnsi" w:hAnsiTheme="minorHAnsi" w:cstheme="minorHAnsi"/>
          <w:sz w:val="20"/>
          <w:szCs w:val="18"/>
        </w:rPr>
        <w:t xml:space="preserve"> de 11.1 mm de espesor, </w:t>
      </w:r>
      <w:r w:rsidR="00BD1CE6">
        <w:rPr>
          <w:rFonts w:asciiTheme="minorHAnsi" w:hAnsiTheme="minorHAnsi" w:cstheme="minorHAnsi"/>
          <w:sz w:val="20"/>
          <w:szCs w:val="18"/>
        </w:rPr>
        <w:t xml:space="preserve">su colocación será </w:t>
      </w:r>
      <w:r w:rsidR="007A74B5" w:rsidRPr="00FB5C34">
        <w:rPr>
          <w:rFonts w:asciiTheme="minorHAnsi" w:hAnsiTheme="minorHAnsi" w:cstheme="minorHAnsi"/>
          <w:sz w:val="20"/>
          <w:szCs w:val="18"/>
        </w:rPr>
        <w:t>de acuerdo a</w:t>
      </w:r>
      <w:r w:rsidR="00BD1CE6">
        <w:rPr>
          <w:rFonts w:asciiTheme="minorHAnsi" w:hAnsiTheme="minorHAnsi" w:cstheme="minorHAnsi"/>
          <w:sz w:val="20"/>
          <w:szCs w:val="18"/>
        </w:rPr>
        <w:t xml:space="preserve"> indicaciones del fabricante, en especial a lo se refiere a elementos de sujeción.</w:t>
      </w:r>
    </w:p>
    <w:p w14:paraId="0A57CD6C" w14:textId="77777777" w:rsidR="00341E4A" w:rsidRPr="00FB5C34" w:rsidRDefault="00341E4A" w:rsidP="00341E4A">
      <w:pPr>
        <w:widowControl w:val="0"/>
        <w:ind w:right="51"/>
        <w:rPr>
          <w:rFonts w:asciiTheme="minorHAnsi" w:hAnsiTheme="minorHAnsi" w:cstheme="minorHAnsi"/>
        </w:rPr>
      </w:pPr>
    </w:p>
    <w:p w14:paraId="6570569D" w14:textId="77777777" w:rsidR="00341E4A" w:rsidRPr="00FB5C34" w:rsidRDefault="00341E4A" w:rsidP="00341E4A">
      <w:pPr>
        <w:pStyle w:val="Sinespaciado"/>
        <w:spacing w:line="240" w:lineRule="auto"/>
        <w:rPr>
          <w:rFonts w:asciiTheme="minorHAnsi" w:hAnsiTheme="minorHAnsi" w:cstheme="minorHAnsi"/>
        </w:rPr>
      </w:pPr>
      <w:r w:rsidRPr="00FB5C34">
        <w:rPr>
          <w:rFonts w:asciiTheme="minorHAnsi" w:hAnsiTheme="minorHAnsi" w:cstheme="minorHAnsi"/>
        </w:rPr>
        <w:t xml:space="preserve">LOCALIZACIÓN </w:t>
      </w:r>
    </w:p>
    <w:p w14:paraId="69CD76EA" w14:textId="659B0CD8" w:rsidR="00341E4A" w:rsidRPr="00FB5C34" w:rsidRDefault="00341E4A" w:rsidP="007378B3">
      <w:pPr>
        <w:widowControl w:val="0"/>
        <w:ind w:right="51"/>
        <w:rPr>
          <w:rFonts w:asciiTheme="minorHAnsi" w:hAnsiTheme="minorHAnsi" w:cstheme="minorHAnsi"/>
          <w:sz w:val="20"/>
          <w:szCs w:val="18"/>
        </w:rPr>
      </w:pPr>
      <w:r w:rsidRPr="00FB5C34">
        <w:rPr>
          <w:rFonts w:asciiTheme="minorHAnsi" w:hAnsiTheme="minorHAnsi" w:cstheme="minorHAnsi"/>
          <w:sz w:val="20"/>
          <w:szCs w:val="18"/>
        </w:rPr>
        <w:t>En sector Patio cubierto de la ampliación</w:t>
      </w:r>
    </w:p>
    <w:p w14:paraId="4E0402FD" w14:textId="76DA36F5" w:rsidR="005903BB" w:rsidRPr="00FB5C34" w:rsidRDefault="00D54C67" w:rsidP="005F19A7">
      <w:pPr>
        <w:pStyle w:val="Ttulo4"/>
        <w:rPr>
          <w:rFonts w:asciiTheme="minorHAnsi" w:hAnsiTheme="minorHAnsi" w:cstheme="minorHAnsi"/>
        </w:rPr>
      </w:pPr>
      <w:bookmarkStart w:id="302" w:name="_Toc75341424"/>
      <w:r w:rsidRPr="00FB5C34">
        <w:rPr>
          <w:rFonts w:asciiTheme="minorHAnsi" w:hAnsiTheme="minorHAnsi" w:cstheme="minorHAnsi"/>
        </w:rPr>
        <w:t xml:space="preserve">Aislación de </w:t>
      </w:r>
      <w:proofErr w:type="gramStart"/>
      <w:r w:rsidRPr="00FB5C34">
        <w:rPr>
          <w:rFonts w:asciiTheme="minorHAnsi" w:hAnsiTheme="minorHAnsi" w:cstheme="minorHAnsi"/>
        </w:rPr>
        <w:t>cielo</w:t>
      </w:r>
      <w:r w:rsidR="005903BB" w:rsidRPr="00FB5C34">
        <w:rPr>
          <w:rFonts w:asciiTheme="minorHAnsi" w:hAnsiTheme="minorHAnsi" w:cstheme="minorHAnsi"/>
        </w:rPr>
        <w:t xml:space="preserve">  (</w:t>
      </w:r>
      <w:proofErr w:type="gramEnd"/>
      <w:r w:rsidR="005903BB" w:rsidRPr="00FB5C34">
        <w:rPr>
          <w:rFonts w:asciiTheme="minorHAnsi" w:hAnsiTheme="minorHAnsi" w:cstheme="minorHAnsi"/>
        </w:rPr>
        <w:t>m2)</w:t>
      </w:r>
      <w:bookmarkEnd w:id="302"/>
    </w:p>
    <w:p w14:paraId="39016E43" w14:textId="0A7BA641" w:rsidR="00341E4A" w:rsidRPr="008B75E3" w:rsidRDefault="00341E4A" w:rsidP="00341E4A">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 consulta la colocación de dos colchonetas traslapas de Lana de vidrio R122, generando un paquete aislante de 100mm </w:t>
      </w:r>
      <w:proofErr w:type="gramStart"/>
      <w:r w:rsidRPr="008B75E3">
        <w:rPr>
          <w:rFonts w:asciiTheme="minorHAnsi" w:hAnsiTheme="minorHAnsi" w:cstheme="minorHAnsi"/>
          <w:sz w:val="20"/>
          <w:szCs w:val="18"/>
        </w:rPr>
        <w:t>de  espesor</w:t>
      </w:r>
      <w:proofErr w:type="gramEnd"/>
      <w:r w:rsidRPr="008B75E3">
        <w:rPr>
          <w:rFonts w:asciiTheme="minorHAnsi" w:hAnsiTheme="minorHAnsi" w:cstheme="minorHAnsi"/>
          <w:sz w:val="20"/>
          <w:szCs w:val="18"/>
        </w:rPr>
        <w:t xml:space="preserve"> con una cara de papel.</w:t>
      </w:r>
    </w:p>
    <w:p w14:paraId="06EFC221" w14:textId="77777777" w:rsidR="00341E4A" w:rsidRPr="008B75E3" w:rsidRDefault="00341E4A" w:rsidP="00341E4A">
      <w:pPr>
        <w:widowControl w:val="0"/>
        <w:ind w:right="51"/>
        <w:rPr>
          <w:rFonts w:asciiTheme="minorHAnsi" w:hAnsiTheme="minorHAnsi" w:cstheme="minorHAnsi"/>
        </w:rPr>
      </w:pPr>
    </w:p>
    <w:p w14:paraId="36F731E6" w14:textId="77777777" w:rsidR="00341E4A" w:rsidRPr="008B75E3" w:rsidRDefault="00341E4A" w:rsidP="00341E4A">
      <w:pPr>
        <w:pStyle w:val="Sinespaciado"/>
        <w:spacing w:line="240" w:lineRule="auto"/>
        <w:rPr>
          <w:rFonts w:asciiTheme="minorHAnsi" w:hAnsiTheme="minorHAnsi" w:cstheme="minorHAnsi"/>
        </w:rPr>
      </w:pPr>
      <w:r w:rsidRPr="008B75E3">
        <w:rPr>
          <w:rFonts w:asciiTheme="minorHAnsi" w:hAnsiTheme="minorHAnsi" w:cstheme="minorHAnsi"/>
        </w:rPr>
        <w:t xml:space="preserve">LOCALIZACIÓN </w:t>
      </w:r>
    </w:p>
    <w:p w14:paraId="4E1E0DBF" w14:textId="40ADEC05" w:rsidR="00341E4A" w:rsidRPr="008B75E3" w:rsidRDefault="00341E4A" w:rsidP="00341E4A">
      <w:pPr>
        <w:rPr>
          <w:rFonts w:asciiTheme="minorHAnsi" w:hAnsiTheme="minorHAnsi" w:cstheme="minorHAnsi"/>
        </w:rPr>
      </w:pPr>
      <w:r w:rsidRPr="008B75E3">
        <w:rPr>
          <w:rFonts w:asciiTheme="minorHAnsi" w:hAnsiTheme="minorHAnsi" w:cstheme="minorHAnsi"/>
          <w:sz w:val="20"/>
          <w:szCs w:val="18"/>
        </w:rPr>
        <w:t xml:space="preserve">En sala Psicólogo, Archivo y donde se indique en planimetría </w:t>
      </w:r>
    </w:p>
    <w:p w14:paraId="1491B001" w14:textId="77777777" w:rsidR="005903BB" w:rsidRPr="008B75E3" w:rsidRDefault="005903BB" w:rsidP="007378B3">
      <w:pPr>
        <w:widowControl w:val="0"/>
        <w:ind w:right="51"/>
        <w:rPr>
          <w:rFonts w:asciiTheme="minorHAnsi" w:hAnsiTheme="minorHAnsi" w:cstheme="minorHAnsi"/>
          <w:sz w:val="20"/>
          <w:szCs w:val="18"/>
        </w:rPr>
      </w:pPr>
    </w:p>
    <w:p w14:paraId="3143D6C2" w14:textId="77777777" w:rsidR="00B76E93" w:rsidRPr="008B75E3" w:rsidRDefault="00B76E93" w:rsidP="007378B3">
      <w:pPr>
        <w:widowControl w:val="0"/>
        <w:ind w:right="51"/>
        <w:rPr>
          <w:rFonts w:asciiTheme="minorHAnsi" w:hAnsiTheme="minorHAnsi" w:cstheme="minorHAnsi"/>
          <w:sz w:val="20"/>
          <w:szCs w:val="18"/>
        </w:rPr>
      </w:pPr>
    </w:p>
    <w:p w14:paraId="5CB9FD91" w14:textId="5CDBE67E" w:rsidR="00750F84" w:rsidRPr="008B75E3" w:rsidRDefault="00175C12" w:rsidP="00DA62D7">
      <w:pPr>
        <w:pStyle w:val="Ttulo2"/>
      </w:pPr>
      <w:bookmarkStart w:id="303" w:name="_Toc497147832"/>
      <w:bookmarkStart w:id="304" w:name="_Toc497148097"/>
      <w:bookmarkStart w:id="305" w:name="_Toc497211208"/>
      <w:bookmarkStart w:id="306" w:name="_Toc497382116"/>
      <w:bookmarkStart w:id="307" w:name="_Toc497383814"/>
      <w:bookmarkStart w:id="308" w:name="_Toc26859942"/>
      <w:bookmarkStart w:id="309" w:name="_Toc75341425"/>
      <w:r w:rsidRPr="008B75E3">
        <w:t>PUERTAS</w:t>
      </w:r>
      <w:bookmarkEnd w:id="303"/>
      <w:bookmarkEnd w:id="304"/>
      <w:bookmarkEnd w:id="305"/>
      <w:bookmarkEnd w:id="306"/>
      <w:bookmarkEnd w:id="307"/>
      <w:bookmarkEnd w:id="308"/>
      <w:bookmarkEnd w:id="309"/>
      <w:r w:rsidR="0045671C" w:rsidRPr="008B75E3">
        <w:t xml:space="preserve"> </w:t>
      </w:r>
    </w:p>
    <w:p w14:paraId="55F84140" w14:textId="6F8E1FF5" w:rsidR="00C90D87" w:rsidRPr="008B75E3" w:rsidRDefault="00C90D87" w:rsidP="00C90D87">
      <w:pPr>
        <w:rPr>
          <w:rFonts w:asciiTheme="minorHAnsi" w:hAnsiTheme="minorHAnsi" w:cstheme="minorHAnsi"/>
          <w:sz w:val="20"/>
          <w:szCs w:val="18"/>
        </w:rPr>
      </w:pPr>
      <w:r w:rsidRPr="008B75E3">
        <w:rPr>
          <w:rFonts w:asciiTheme="minorHAnsi" w:hAnsiTheme="minorHAnsi" w:cstheme="minorHAnsi"/>
          <w:sz w:val="20"/>
          <w:szCs w:val="18"/>
        </w:rPr>
        <w:t xml:space="preserve">Se incluyen todas las puertas señaladas en los </w:t>
      </w:r>
      <w:r w:rsidR="007A74B5" w:rsidRPr="008B75E3">
        <w:rPr>
          <w:rFonts w:asciiTheme="minorHAnsi" w:hAnsiTheme="minorHAnsi" w:cstheme="minorHAnsi"/>
          <w:sz w:val="20"/>
          <w:szCs w:val="18"/>
        </w:rPr>
        <w:t>planos de Arquitectura,</w:t>
      </w:r>
      <w:r w:rsidRPr="008B75E3">
        <w:rPr>
          <w:rFonts w:asciiTheme="minorHAnsi" w:hAnsiTheme="minorHAnsi" w:cstheme="minorHAnsi"/>
          <w:sz w:val="20"/>
          <w:szCs w:val="18"/>
        </w:rPr>
        <w:t xml:space="preserve"> aun cuando se careciera de detalle o enumeración, se asimilará a las que se señalen en plano de planta según su ubicación y función.</w:t>
      </w:r>
    </w:p>
    <w:p w14:paraId="2FEC0E04" w14:textId="77777777" w:rsidR="00C90D87" w:rsidRPr="008B75E3" w:rsidRDefault="00C90D87" w:rsidP="00C90D87">
      <w:pPr>
        <w:rPr>
          <w:rFonts w:asciiTheme="minorHAnsi" w:hAnsiTheme="minorHAnsi" w:cstheme="minorHAnsi"/>
          <w:sz w:val="20"/>
          <w:szCs w:val="18"/>
        </w:rPr>
      </w:pPr>
      <w:r w:rsidRPr="008B75E3">
        <w:rPr>
          <w:rFonts w:asciiTheme="minorHAnsi" w:hAnsiTheme="minorHAnsi" w:cstheme="minorHAnsi"/>
          <w:sz w:val="20"/>
          <w:szCs w:val="18"/>
        </w:rPr>
        <w:t>Las puertas con paños u hojas vidriadas incluyen vidrios de espesor según la norma técnica correspondiente; en todo caso el espesor será de 3 mm mínimo para los paños fijos y 5 mm mínimo para las hojas.</w:t>
      </w:r>
    </w:p>
    <w:p w14:paraId="0DE27A29" w14:textId="77777777" w:rsidR="00C90D87" w:rsidRPr="008B75E3" w:rsidRDefault="00C90D87" w:rsidP="00C90D87">
      <w:pPr>
        <w:rPr>
          <w:rFonts w:asciiTheme="minorHAnsi" w:hAnsiTheme="minorHAnsi" w:cstheme="minorHAnsi"/>
          <w:sz w:val="20"/>
          <w:szCs w:val="18"/>
        </w:rPr>
      </w:pPr>
      <w:r w:rsidRPr="008B75E3">
        <w:rPr>
          <w:rFonts w:asciiTheme="minorHAnsi" w:hAnsiTheme="minorHAnsi" w:cstheme="minorHAnsi"/>
          <w:sz w:val="20"/>
          <w:szCs w:val="18"/>
        </w:rPr>
        <w:t xml:space="preserve">La estructura de las hojas y sus mecanismos deben garantizar el perfecto funcionamiento y cierre, considerando el uso a que serán sometidas. </w:t>
      </w:r>
    </w:p>
    <w:p w14:paraId="7C310C23" w14:textId="5F8A414E" w:rsidR="00750F84" w:rsidRPr="008B75E3" w:rsidRDefault="00750F84" w:rsidP="00750F84">
      <w:pPr>
        <w:widowControl w:val="0"/>
        <w:ind w:right="51"/>
        <w:rPr>
          <w:rFonts w:asciiTheme="minorHAnsi" w:hAnsiTheme="minorHAnsi" w:cstheme="minorHAnsi"/>
          <w:sz w:val="20"/>
          <w:szCs w:val="18"/>
        </w:rPr>
      </w:pPr>
    </w:p>
    <w:p w14:paraId="00AB8FC2" w14:textId="77777777" w:rsidR="00750F84" w:rsidRPr="008B75E3" w:rsidRDefault="00750F8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Las puertas con paños u hojas vidriadas consultan doble vidrio hermético.</w:t>
      </w:r>
    </w:p>
    <w:p w14:paraId="50B6AE76" w14:textId="77777777" w:rsidR="00750F84" w:rsidRPr="008B75E3" w:rsidRDefault="00750F84" w:rsidP="00750F84">
      <w:pPr>
        <w:kinsoku w:val="0"/>
        <w:overflowPunct w:val="0"/>
        <w:spacing w:before="1" w:line="220" w:lineRule="exact"/>
        <w:rPr>
          <w:rFonts w:asciiTheme="minorHAnsi" w:hAnsiTheme="minorHAnsi" w:cstheme="minorHAnsi"/>
          <w:color w:val="FF0000"/>
          <w:sz w:val="22"/>
        </w:rPr>
      </w:pPr>
    </w:p>
    <w:p w14:paraId="0B4FCC6C" w14:textId="4B87559E" w:rsidR="00750F84" w:rsidRPr="008B75E3" w:rsidRDefault="00D24050" w:rsidP="00D24050">
      <w:pPr>
        <w:pStyle w:val="Ttulo3"/>
      </w:pPr>
      <w:bookmarkStart w:id="310" w:name="_Toc75341426"/>
      <w:r w:rsidRPr="008B75E3">
        <w:t xml:space="preserve">Puerta y Marcos </w:t>
      </w:r>
      <w:r w:rsidR="00F7232A" w:rsidRPr="008B75E3">
        <w:t>(Un)</w:t>
      </w:r>
      <w:bookmarkEnd w:id="310"/>
    </w:p>
    <w:p w14:paraId="5A5FE0A0" w14:textId="77777777" w:rsidR="00C90D87" w:rsidRPr="008B75E3" w:rsidRDefault="00C90D87" w:rsidP="00C90D87">
      <w:pPr>
        <w:pStyle w:val="Sinespaciado"/>
        <w:spacing w:line="240" w:lineRule="auto"/>
        <w:rPr>
          <w:rFonts w:asciiTheme="minorHAnsi" w:hAnsiTheme="minorHAnsi" w:cstheme="minorHAnsi"/>
          <w:sz w:val="16"/>
          <w:szCs w:val="20"/>
        </w:rPr>
      </w:pPr>
      <w:r w:rsidRPr="008B75E3">
        <w:rPr>
          <w:rFonts w:asciiTheme="minorHAnsi" w:hAnsiTheme="minorHAnsi" w:cstheme="minorHAnsi"/>
          <w:sz w:val="16"/>
          <w:szCs w:val="20"/>
        </w:rPr>
        <w:t>NORMATIVA Y REFERENCIA</w:t>
      </w:r>
    </w:p>
    <w:p w14:paraId="2B394A85" w14:textId="77777777" w:rsidR="00C90D87" w:rsidRPr="008B75E3" w:rsidRDefault="00C90D87" w:rsidP="00C90D87">
      <w:pPr>
        <w:rPr>
          <w:rFonts w:asciiTheme="minorHAnsi" w:hAnsiTheme="minorHAnsi" w:cstheme="minorHAnsi"/>
          <w:sz w:val="20"/>
          <w:szCs w:val="20"/>
        </w:rPr>
      </w:pPr>
      <w:r w:rsidRPr="008B75E3">
        <w:rPr>
          <w:rFonts w:asciiTheme="minorHAnsi" w:hAnsiTheme="minorHAnsi" w:cstheme="minorHAnsi"/>
          <w:sz w:val="20"/>
          <w:szCs w:val="20"/>
        </w:rPr>
        <w:t>NCh446 Of. 2000 “Arquitectura y construcción - Puertas y ventanas - Terminología y clasificación”</w:t>
      </w:r>
    </w:p>
    <w:p w14:paraId="4FEC9579" w14:textId="77777777" w:rsidR="00C90D87" w:rsidRPr="008B75E3" w:rsidRDefault="00C90D87" w:rsidP="00C90D87">
      <w:pPr>
        <w:rPr>
          <w:rFonts w:asciiTheme="minorHAnsi" w:hAnsiTheme="minorHAnsi" w:cstheme="minorHAnsi"/>
          <w:sz w:val="20"/>
          <w:szCs w:val="20"/>
        </w:rPr>
      </w:pPr>
      <w:r w:rsidRPr="008B75E3">
        <w:rPr>
          <w:rFonts w:asciiTheme="minorHAnsi" w:hAnsiTheme="minorHAnsi" w:cstheme="minorHAnsi"/>
          <w:sz w:val="20"/>
          <w:szCs w:val="20"/>
        </w:rPr>
        <w:t>NCh523 Of. 2001 “Carpintería de aluminio - Puertas y ventanas – Requisitos”</w:t>
      </w:r>
    </w:p>
    <w:p w14:paraId="422F35E6" w14:textId="77777777" w:rsidR="00C90D87" w:rsidRPr="008B75E3" w:rsidRDefault="00C90D87" w:rsidP="00C90D87">
      <w:pPr>
        <w:rPr>
          <w:rFonts w:asciiTheme="minorHAnsi" w:hAnsiTheme="minorHAnsi" w:cstheme="minorHAnsi"/>
          <w:sz w:val="20"/>
          <w:szCs w:val="20"/>
        </w:rPr>
      </w:pPr>
      <w:r w:rsidRPr="008B75E3">
        <w:rPr>
          <w:rFonts w:asciiTheme="minorHAnsi" w:hAnsiTheme="minorHAnsi" w:cstheme="minorHAnsi"/>
          <w:sz w:val="20"/>
          <w:szCs w:val="20"/>
        </w:rPr>
        <w:t>NCh891 Of. 2000 “Arquitectura y construcción – Puertas y ventanas - Ensayo de estanquidad al agua”</w:t>
      </w:r>
    </w:p>
    <w:p w14:paraId="28338475" w14:textId="77777777" w:rsidR="00C90D87" w:rsidRPr="008B75E3" w:rsidRDefault="00C90D87" w:rsidP="00C90D87">
      <w:pPr>
        <w:rPr>
          <w:rFonts w:asciiTheme="minorHAnsi" w:hAnsiTheme="minorHAnsi" w:cstheme="minorHAnsi"/>
          <w:sz w:val="20"/>
          <w:szCs w:val="20"/>
        </w:rPr>
      </w:pPr>
    </w:p>
    <w:p w14:paraId="5B6D566B" w14:textId="37001EC1" w:rsidR="00C90D87" w:rsidRPr="008B75E3" w:rsidRDefault="00C90D87" w:rsidP="00C90D87">
      <w:pPr>
        <w:rPr>
          <w:rFonts w:asciiTheme="minorHAnsi" w:hAnsiTheme="minorHAnsi" w:cstheme="minorHAnsi"/>
          <w:sz w:val="20"/>
          <w:szCs w:val="20"/>
        </w:rPr>
      </w:pPr>
      <w:r w:rsidRPr="008B75E3">
        <w:rPr>
          <w:rFonts w:asciiTheme="minorHAnsi" w:hAnsiTheme="minorHAnsi" w:cstheme="minorHAnsi"/>
          <w:sz w:val="20"/>
          <w:szCs w:val="20"/>
        </w:rPr>
        <w:t xml:space="preserve">Serán de hojas </w:t>
      </w:r>
      <w:proofErr w:type="spellStart"/>
      <w:r w:rsidRPr="008B75E3">
        <w:rPr>
          <w:rFonts w:asciiTheme="minorHAnsi" w:hAnsiTheme="minorHAnsi" w:cstheme="minorHAnsi"/>
          <w:sz w:val="20"/>
          <w:szCs w:val="20"/>
        </w:rPr>
        <w:t>contraplacadas</w:t>
      </w:r>
      <w:proofErr w:type="spellEnd"/>
      <w:r w:rsidRPr="008B75E3">
        <w:rPr>
          <w:rFonts w:asciiTheme="minorHAnsi" w:hAnsiTheme="minorHAnsi" w:cstheme="minorHAnsi"/>
          <w:sz w:val="20"/>
          <w:szCs w:val="20"/>
        </w:rPr>
        <w:t xml:space="preserve"> tipo </w:t>
      </w:r>
      <w:proofErr w:type="spellStart"/>
      <w:r w:rsidRPr="008B75E3">
        <w:rPr>
          <w:rFonts w:asciiTheme="minorHAnsi" w:hAnsiTheme="minorHAnsi" w:cstheme="minorHAnsi"/>
          <w:sz w:val="20"/>
          <w:szCs w:val="20"/>
        </w:rPr>
        <w:t>Placarol</w:t>
      </w:r>
      <w:proofErr w:type="spellEnd"/>
      <w:r w:rsidRPr="008B75E3">
        <w:rPr>
          <w:rFonts w:asciiTheme="minorHAnsi" w:hAnsiTheme="minorHAnsi" w:cstheme="minorHAnsi"/>
          <w:sz w:val="20"/>
          <w:szCs w:val="20"/>
        </w:rPr>
        <w:t xml:space="preserve"> estándar, de 45 mm de espesor</w:t>
      </w:r>
      <w:r w:rsidRPr="008B75E3">
        <w:rPr>
          <w:rFonts w:asciiTheme="minorHAnsi" w:hAnsiTheme="minorHAnsi" w:cstheme="minorHAnsi"/>
        </w:rPr>
        <w:t xml:space="preserve"> </w:t>
      </w:r>
      <w:r w:rsidRPr="008B75E3">
        <w:rPr>
          <w:rFonts w:asciiTheme="minorHAnsi" w:hAnsiTheme="minorHAnsi" w:cstheme="minorHAnsi"/>
          <w:sz w:val="20"/>
          <w:szCs w:val="20"/>
        </w:rPr>
        <w:t xml:space="preserve">y hoja de 2 x 0.90 m, con marco tipo </w:t>
      </w:r>
      <w:r w:rsidR="007A74B5" w:rsidRPr="008B75E3">
        <w:rPr>
          <w:rFonts w:asciiTheme="minorHAnsi" w:hAnsiTheme="minorHAnsi" w:cstheme="minorHAnsi"/>
          <w:sz w:val="20"/>
          <w:szCs w:val="20"/>
        </w:rPr>
        <w:t>madera de 45x90mm</w:t>
      </w:r>
      <w:r w:rsidRPr="008B75E3">
        <w:rPr>
          <w:rFonts w:asciiTheme="minorHAnsi" w:hAnsiTheme="minorHAnsi" w:cstheme="minorHAnsi"/>
          <w:sz w:val="20"/>
          <w:szCs w:val="20"/>
        </w:rPr>
        <w:t>. el montaje se hará según detalles, considerando especialmente las indicaciones respecto a los plomos de muros terminados y el accionamiento de las hojas.</w:t>
      </w:r>
    </w:p>
    <w:p w14:paraId="0C991F84" w14:textId="77777777" w:rsidR="00C90D87" w:rsidRPr="008B75E3" w:rsidRDefault="00C90D87" w:rsidP="00C90D87">
      <w:pPr>
        <w:rPr>
          <w:rFonts w:asciiTheme="minorHAnsi" w:hAnsiTheme="minorHAnsi" w:cstheme="minorHAnsi"/>
          <w:sz w:val="20"/>
          <w:szCs w:val="20"/>
        </w:rPr>
      </w:pPr>
      <w:r w:rsidRPr="008B75E3">
        <w:rPr>
          <w:rFonts w:asciiTheme="minorHAnsi" w:hAnsiTheme="minorHAnsi" w:cstheme="minorHAnsi"/>
          <w:sz w:val="20"/>
          <w:szCs w:val="20"/>
        </w:rPr>
        <w:t>Los marcos se fijarán con tornillos y tarugos plásticos según corresponda, o con patas de anclaje previamente embutidos.</w:t>
      </w:r>
    </w:p>
    <w:p w14:paraId="695AB9DB" w14:textId="71BFD584" w:rsidR="00C90D87" w:rsidRPr="008B75E3" w:rsidRDefault="00C90D87" w:rsidP="00C90D87">
      <w:pPr>
        <w:rPr>
          <w:rFonts w:asciiTheme="minorHAnsi" w:hAnsiTheme="minorHAnsi" w:cstheme="minorHAnsi"/>
          <w:sz w:val="20"/>
          <w:szCs w:val="20"/>
        </w:rPr>
      </w:pPr>
      <w:r w:rsidRPr="008B75E3">
        <w:rPr>
          <w:rFonts w:asciiTheme="minorHAnsi" w:hAnsiTheme="minorHAnsi" w:cstheme="minorHAnsi"/>
          <w:sz w:val="20"/>
          <w:szCs w:val="20"/>
        </w:rPr>
        <w:t>El cierre intermedio de las puertas de dos hojas serpa con contacto traslapado o lengüeta en todo el alto de las hojas. Dimensiones según plano de detalles.</w:t>
      </w:r>
      <w:r w:rsidR="00B553F9" w:rsidRPr="008B75E3">
        <w:rPr>
          <w:rFonts w:asciiTheme="minorHAnsi" w:hAnsiTheme="minorHAnsi" w:cstheme="minorHAnsi"/>
          <w:sz w:val="20"/>
          <w:szCs w:val="20"/>
        </w:rPr>
        <w:t xml:space="preserve"> Se deberán considerar todos los elementos de remate necesarios para una buena terminación.</w:t>
      </w:r>
    </w:p>
    <w:p w14:paraId="5898FB85" w14:textId="77777777" w:rsidR="00C90D87" w:rsidRPr="008B75E3" w:rsidRDefault="00C90D87" w:rsidP="00C90D87">
      <w:pPr>
        <w:rPr>
          <w:rFonts w:asciiTheme="minorHAnsi" w:hAnsiTheme="minorHAnsi" w:cstheme="minorHAnsi"/>
          <w:sz w:val="20"/>
          <w:szCs w:val="20"/>
        </w:rPr>
      </w:pPr>
      <w:r w:rsidRPr="008B75E3">
        <w:rPr>
          <w:rFonts w:asciiTheme="minorHAnsi" w:hAnsiTheme="minorHAnsi" w:cstheme="minorHAnsi"/>
          <w:sz w:val="20"/>
          <w:szCs w:val="20"/>
        </w:rPr>
        <w:t>Las fijaciones se distanciarán 20 cm máximo de los extremos y 60 cm máximo entre sí. En los recintos húmedos que necesiten ventilación se deberán considerar celosías en la parte inferior de las puertas de acuerdo a detalles.</w:t>
      </w:r>
    </w:p>
    <w:p w14:paraId="7FF60BE8" w14:textId="5F20979C" w:rsidR="00C90D87" w:rsidRPr="008B75E3" w:rsidRDefault="00C90D87" w:rsidP="00C90D87">
      <w:pPr>
        <w:rPr>
          <w:rFonts w:asciiTheme="minorHAnsi" w:hAnsiTheme="minorHAnsi" w:cstheme="minorHAnsi"/>
          <w:sz w:val="20"/>
          <w:szCs w:val="20"/>
        </w:rPr>
      </w:pPr>
      <w:r w:rsidRPr="008B75E3">
        <w:rPr>
          <w:rFonts w:asciiTheme="minorHAnsi" w:hAnsiTheme="minorHAnsi" w:cstheme="minorHAnsi"/>
          <w:sz w:val="20"/>
          <w:szCs w:val="20"/>
        </w:rPr>
        <w:t xml:space="preserve">Según lo indicado en el plano de detalles, algunas puertas se deben considerar </w:t>
      </w:r>
      <w:r w:rsidR="007A74B5" w:rsidRPr="008B75E3">
        <w:rPr>
          <w:rFonts w:asciiTheme="minorHAnsi" w:hAnsiTheme="minorHAnsi" w:cstheme="minorHAnsi"/>
          <w:sz w:val="20"/>
          <w:szCs w:val="20"/>
        </w:rPr>
        <w:t>peinazo de acero inoxidable de 6</w:t>
      </w:r>
      <w:r w:rsidRPr="008B75E3">
        <w:rPr>
          <w:rFonts w:asciiTheme="minorHAnsi" w:hAnsiTheme="minorHAnsi" w:cstheme="minorHAnsi"/>
          <w:sz w:val="20"/>
          <w:szCs w:val="20"/>
        </w:rPr>
        <w:t>0 cm de altura desde el piso, por ambos lados de la puerta</w:t>
      </w:r>
      <w:r w:rsidR="007A74B5" w:rsidRPr="008B75E3">
        <w:rPr>
          <w:rFonts w:asciiTheme="minorHAnsi" w:hAnsiTheme="minorHAnsi" w:cstheme="minorHAnsi"/>
          <w:sz w:val="20"/>
          <w:szCs w:val="20"/>
        </w:rPr>
        <w:t xml:space="preserve"> (solo en puertas de ampliación)</w:t>
      </w:r>
      <w:r w:rsidRPr="008B75E3">
        <w:rPr>
          <w:rFonts w:asciiTheme="minorHAnsi" w:hAnsiTheme="minorHAnsi" w:cstheme="minorHAnsi"/>
          <w:sz w:val="20"/>
          <w:szCs w:val="20"/>
        </w:rPr>
        <w:t xml:space="preserve">. </w:t>
      </w:r>
    </w:p>
    <w:p w14:paraId="7216E5F3" w14:textId="1BA46A08" w:rsidR="00D24050" w:rsidRPr="008B75E3" w:rsidRDefault="00D24050" w:rsidP="00D24050">
      <w:pPr>
        <w:rPr>
          <w:rFonts w:asciiTheme="minorHAnsi" w:hAnsiTheme="minorHAnsi" w:cstheme="minorHAnsi"/>
        </w:rPr>
      </w:pPr>
    </w:p>
    <w:p w14:paraId="33508650" w14:textId="4A8F83F5" w:rsidR="00750F84" w:rsidRPr="008B75E3" w:rsidRDefault="00C90D87" w:rsidP="00C90D87">
      <w:pPr>
        <w:pStyle w:val="Ttulo3"/>
      </w:pPr>
      <w:bookmarkStart w:id="311" w:name="_Toc75341427"/>
      <w:r w:rsidRPr="008B75E3">
        <w:t>Puerta PVC vidriada</w:t>
      </w:r>
      <w:r w:rsidR="00F7232A" w:rsidRPr="008B75E3">
        <w:t xml:space="preserve"> (un)</w:t>
      </w:r>
      <w:bookmarkEnd w:id="311"/>
    </w:p>
    <w:p w14:paraId="7A21C7BD" w14:textId="17053E35" w:rsidR="00091065" w:rsidRPr="008B75E3" w:rsidRDefault="00091065"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 consulta la instalación de puerta de </w:t>
      </w:r>
      <w:r w:rsidR="00B553F9" w:rsidRPr="008B75E3">
        <w:rPr>
          <w:rFonts w:asciiTheme="minorHAnsi" w:hAnsiTheme="minorHAnsi" w:cstheme="minorHAnsi"/>
          <w:sz w:val="20"/>
          <w:szCs w:val="18"/>
        </w:rPr>
        <w:t>PVC</w:t>
      </w:r>
      <w:r w:rsidRPr="008B75E3">
        <w:rPr>
          <w:rFonts w:asciiTheme="minorHAnsi" w:hAnsiTheme="minorHAnsi" w:cstheme="minorHAnsi"/>
          <w:sz w:val="20"/>
          <w:szCs w:val="18"/>
        </w:rPr>
        <w:t xml:space="preserve"> con </w:t>
      </w:r>
      <w:r w:rsidR="00B553F9" w:rsidRPr="008B75E3">
        <w:rPr>
          <w:rFonts w:asciiTheme="minorHAnsi" w:hAnsiTheme="minorHAnsi" w:cstheme="minorHAnsi"/>
          <w:sz w:val="20"/>
          <w:szCs w:val="18"/>
        </w:rPr>
        <w:t xml:space="preserve">vidrio termo </w:t>
      </w:r>
      <w:proofErr w:type="gramStart"/>
      <w:r w:rsidR="00B553F9" w:rsidRPr="008B75E3">
        <w:rPr>
          <w:rFonts w:asciiTheme="minorHAnsi" w:hAnsiTheme="minorHAnsi" w:cstheme="minorHAnsi"/>
          <w:sz w:val="20"/>
          <w:szCs w:val="18"/>
        </w:rPr>
        <w:t>panel,  vidriada</w:t>
      </w:r>
      <w:proofErr w:type="gramEnd"/>
      <w:r w:rsidRPr="008B75E3">
        <w:rPr>
          <w:rFonts w:asciiTheme="minorHAnsi" w:hAnsiTheme="minorHAnsi" w:cstheme="minorHAnsi"/>
          <w:sz w:val="20"/>
          <w:szCs w:val="18"/>
        </w:rPr>
        <w:t xml:space="preserve"> </w:t>
      </w:r>
      <w:r w:rsidR="00B553F9" w:rsidRPr="008B75E3">
        <w:rPr>
          <w:rFonts w:asciiTheme="minorHAnsi" w:hAnsiTheme="minorHAnsi" w:cstheme="minorHAnsi"/>
          <w:sz w:val="20"/>
          <w:szCs w:val="18"/>
        </w:rPr>
        <w:t>de medio cuerpo, se deberá considerar todas las recomendaciones del fabricante y el contratista debe asegurar la buena instalación y terminación.</w:t>
      </w:r>
    </w:p>
    <w:p w14:paraId="66F86E09" w14:textId="77777777" w:rsidR="00091065" w:rsidRPr="008B75E3" w:rsidRDefault="00091065" w:rsidP="00750F84">
      <w:pPr>
        <w:widowControl w:val="0"/>
        <w:ind w:right="51"/>
        <w:rPr>
          <w:rFonts w:asciiTheme="minorHAnsi" w:hAnsiTheme="minorHAnsi" w:cstheme="minorHAnsi"/>
          <w:sz w:val="20"/>
          <w:szCs w:val="18"/>
        </w:rPr>
      </w:pPr>
    </w:p>
    <w:p w14:paraId="333D6FB3" w14:textId="7CF891A5" w:rsidR="00750F84" w:rsidRPr="008B75E3" w:rsidRDefault="00750F84" w:rsidP="00750F84">
      <w:pPr>
        <w:widowControl w:val="0"/>
        <w:ind w:right="51"/>
        <w:rPr>
          <w:rFonts w:asciiTheme="minorHAnsi" w:hAnsiTheme="minorHAnsi" w:cstheme="minorHAnsi"/>
          <w:sz w:val="20"/>
          <w:szCs w:val="18"/>
        </w:rPr>
      </w:pPr>
      <w:proofErr w:type="gramStart"/>
      <w:r w:rsidRPr="008B75E3">
        <w:rPr>
          <w:rFonts w:asciiTheme="minorHAnsi" w:hAnsiTheme="minorHAnsi" w:cstheme="minorHAnsi"/>
          <w:sz w:val="20"/>
          <w:szCs w:val="18"/>
        </w:rPr>
        <w:t>La  estructura</w:t>
      </w:r>
      <w:proofErr w:type="gramEnd"/>
      <w:r w:rsidRPr="008B75E3">
        <w:rPr>
          <w:rFonts w:asciiTheme="minorHAnsi" w:hAnsiTheme="minorHAnsi" w:cstheme="minorHAnsi"/>
          <w:sz w:val="20"/>
          <w:szCs w:val="18"/>
        </w:rPr>
        <w:t xml:space="preserve">  de  las  hojas  y  sus  mecanismos  deben  garantizar  el  perfecto  funcionamiento  y  cierre, considerando el uso a que serán sometidas.</w:t>
      </w:r>
    </w:p>
    <w:p w14:paraId="40E2E76D" w14:textId="77777777" w:rsidR="00B553F9" w:rsidRPr="008B75E3" w:rsidRDefault="00B553F9" w:rsidP="00B553F9">
      <w:pPr>
        <w:widowControl w:val="0"/>
        <w:ind w:right="51"/>
        <w:rPr>
          <w:rFonts w:asciiTheme="minorHAnsi" w:hAnsiTheme="minorHAnsi" w:cstheme="minorHAnsi"/>
          <w:sz w:val="20"/>
          <w:szCs w:val="18"/>
        </w:rPr>
      </w:pPr>
    </w:p>
    <w:p w14:paraId="1F3DA2BB" w14:textId="25DA4056" w:rsidR="00750F84" w:rsidRPr="008B75E3" w:rsidRDefault="00750F84" w:rsidP="00B553F9">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El cierre intermedio de las puertas de dos hojas será con contacto traslapado o lengüeta en todo el alto de las hojas. </w:t>
      </w:r>
    </w:p>
    <w:p w14:paraId="48C33B0F" w14:textId="77777777" w:rsidR="00B553F9" w:rsidRPr="008B75E3" w:rsidRDefault="00B553F9" w:rsidP="00B553F9">
      <w:pPr>
        <w:widowControl w:val="0"/>
        <w:ind w:right="51"/>
        <w:rPr>
          <w:rFonts w:asciiTheme="minorHAnsi" w:hAnsiTheme="minorHAnsi" w:cstheme="minorHAnsi"/>
          <w:sz w:val="20"/>
          <w:szCs w:val="18"/>
        </w:rPr>
      </w:pPr>
    </w:p>
    <w:p w14:paraId="76788CAC" w14:textId="77777777" w:rsidR="00B553F9" w:rsidRPr="008B75E3" w:rsidRDefault="00B553F9" w:rsidP="00B553F9">
      <w:pPr>
        <w:rPr>
          <w:rFonts w:asciiTheme="minorHAnsi" w:hAnsiTheme="minorHAnsi" w:cstheme="minorHAnsi"/>
          <w:b/>
        </w:rPr>
      </w:pPr>
      <w:r w:rsidRPr="008B75E3">
        <w:rPr>
          <w:rFonts w:asciiTheme="minorHAnsi" w:hAnsiTheme="minorHAnsi" w:cstheme="minorHAnsi"/>
          <w:b/>
          <w:sz w:val="16"/>
          <w:szCs w:val="20"/>
        </w:rPr>
        <w:t>LOCALIZACIÓN</w:t>
      </w:r>
      <w:r w:rsidRPr="008B75E3">
        <w:rPr>
          <w:rFonts w:asciiTheme="minorHAnsi" w:hAnsiTheme="minorHAnsi" w:cstheme="minorHAnsi"/>
          <w:b/>
        </w:rPr>
        <w:t xml:space="preserve"> </w:t>
      </w:r>
    </w:p>
    <w:p w14:paraId="04BD8A8A" w14:textId="6998C4AE" w:rsidR="00B553F9" w:rsidRPr="008B75E3" w:rsidRDefault="00B553F9" w:rsidP="00B553F9">
      <w:pPr>
        <w:rPr>
          <w:rFonts w:asciiTheme="minorHAnsi" w:hAnsiTheme="minorHAnsi" w:cstheme="minorHAnsi"/>
          <w:sz w:val="20"/>
          <w:szCs w:val="18"/>
        </w:rPr>
      </w:pPr>
      <w:r w:rsidRPr="008B75E3">
        <w:rPr>
          <w:rFonts w:asciiTheme="minorHAnsi" w:hAnsiTheme="minorHAnsi" w:cstheme="minorHAnsi"/>
          <w:sz w:val="20"/>
          <w:szCs w:val="18"/>
        </w:rPr>
        <w:t>En ambos accesos del pabellón existente.</w:t>
      </w:r>
    </w:p>
    <w:p w14:paraId="24BE3103" w14:textId="77777777" w:rsidR="00776D7C" w:rsidRPr="008B75E3" w:rsidRDefault="00776D7C" w:rsidP="00B553F9">
      <w:pPr>
        <w:rPr>
          <w:rFonts w:asciiTheme="minorHAnsi" w:hAnsiTheme="minorHAnsi" w:cstheme="minorHAnsi"/>
          <w:sz w:val="20"/>
          <w:szCs w:val="18"/>
        </w:rPr>
      </w:pPr>
    </w:p>
    <w:p w14:paraId="6FD81ED8" w14:textId="02CCB6E9" w:rsidR="00175C12" w:rsidRPr="008B75E3" w:rsidRDefault="00C90D87" w:rsidP="00776D7C">
      <w:pPr>
        <w:pStyle w:val="Ttulo3"/>
      </w:pPr>
      <w:bookmarkStart w:id="312" w:name="_Toc75341428"/>
      <w:r w:rsidRPr="008B75E3">
        <w:t xml:space="preserve">Modificación de </w:t>
      </w:r>
      <w:r w:rsidR="00776D7C" w:rsidRPr="008B75E3">
        <w:t>VANOS (</w:t>
      </w:r>
      <w:r w:rsidR="00F7232A" w:rsidRPr="008B75E3">
        <w:t>Un)</w:t>
      </w:r>
      <w:bookmarkEnd w:id="312"/>
    </w:p>
    <w:p w14:paraId="6DDFAC56" w14:textId="7A0873C6" w:rsidR="00750F84" w:rsidRPr="008B75E3" w:rsidRDefault="00341E4A"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 consulta la ejecución de nuevos vanos (o modificación de los vanos existentes, </w:t>
      </w:r>
      <w:r w:rsidR="00AE1CBD" w:rsidRPr="008B75E3">
        <w:rPr>
          <w:rFonts w:asciiTheme="minorHAnsi" w:hAnsiTheme="minorHAnsi" w:cstheme="minorHAnsi"/>
          <w:sz w:val="20"/>
          <w:szCs w:val="18"/>
        </w:rPr>
        <w:t xml:space="preserve">utilizando </w:t>
      </w:r>
      <w:r w:rsidRPr="008B75E3">
        <w:rPr>
          <w:rFonts w:asciiTheme="minorHAnsi" w:hAnsiTheme="minorHAnsi" w:cstheme="minorHAnsi"/>
          <w:sz w:val="20"/>
          <w:szCs w:val="18"/>
        </w:rPr>
        <w:t xml:space="preserve">las puertas existentes donde se </w:t>
      </w:r>
      <w:r w:rsidR="00B553F9" w:rsidRPr="008B75E3">
        <w:rPr>
          <w:rFonts w:asciiTheme="minorHAnsi" w:hAnsiTheme="minorHAnsi" w:cstheme="minorHAnsi"/>
          <w:sz w:val="20"/>
          <w:szCs w:val="18"/>
        </w:rPr>
        <w:lastRenderedPageBreak/>
        <w:t>requiera</w:t>
      </w:r>
      <w:r w:rsidRPr="008B75E3">
        <w:rPr>
          <w:rFonts w:asciiTheme="minorHAnsi" w:hAnsiTheme="minorHAnsi" w:cstheme="minorHAnsi"/>
          <w:sz w:val="20"/>
          <w:szCs w:val="18"/>
        </w:rPr>
        <w:t xml:space="preserve">) en muros interiores </w:t>
      </w:r>
      <w:r w:rsidR="00091065" w:rsidRPr="008B75E3">
        <w:rPr>
          <w:rFonts w:asciiTheme="minorHAnsi" w:hAnsiTheme="minorHAnsi" w:cstheme="minorHAnsi"/>
          <w:sz w:val="20"/>
          <w:szCs w:val="18"/>
        </w:rPr>
        <w:t>según lo descrito en planimetría</w:t>
      </w:r>
      <w:r w:rsidRPr="008B75E3">
        <w:rPr>
          <w:rFonts w:asciiTheme="minorHAnsi" w:hAnsiTheme="minorHAnsi" w:cstheme="minorHAnsi"/>
          <w:sz w:val="20"/>
          <w:szCs w:val="18"/>
        </w:rPr>
        <w:t>.</w:t>
      </w:r>
    </w:p>
    <w:p w14:paraId="112EEB8B" w14:textId="77777777" w:rsidR="00C90D87" w:rsidRPr="008B75E3" w:rsidRDefault="00C90D87" w:rsidP="00C90D87">
      <w:pPr>
        <w:rPr>
          <w:rFonts w:asciiTheme="minorHAnsi" w:hAnsiTheme="minorHAnsi" w:cstheme="minorHAnsi"/>
          <w:sz w:val="16"/>
          <w:szCs w:val="20"/>
        </w:rPr>
      </w:pPr>
    </w:p>
    <w:p w14:paraId="26F81DD7" w14:textId="77777777" w:rsidR="00C90D87" w:rsidRPr="008B75E3" w:rsidRDefault="00C90D87" w:rsidP="00C90D87">
      <w:pPr>
        <w:rPr>
          <w:rFonts w:asciiTheme="minorHAnsi" w:hAnsiTheme="minorHAnsi" w:cstheme="minorHAnsi"/>
          <w:b/>
        </w:rPr>
      </w:pPr>
      <w:r w:rsidRPr="008B75E3">
        <w:rPr>
          <w:rFonts w:asciiTheme="minorHAnsi" w:hAnsiTheme="minorHAnsi" w:cstheme="minorHAnsi"/>
          <w:b/>
          <w:sz w:val="16"/>
          <w:szCs w:val="20"/>
        </w:rPr>
        <w:t>LOCALIZACIÓN</w:t>
      </w:r>
      <w:r w:rsidRPr="008B75E3">
        <w:rPr>
          <w:rFonts w:asciiTheme="minorHAnsi" w:hAnsiTheme="minorHAnsi" w:cstheme="minorHAnsi"/>
          <w:b/>
        </w:rPr>
        <w:t xml:space="preserve"> </w:t>
      </w:r>
    </w:p>
    <w:p w14:paraId="179D861E" w14:textId="25AED951" w:rsidR="00C90D87" w:rsidRPr="008B75E3" w:rsidRDefault="00C90D87" w:rsidP="00C90D87">
      <w:pPr>
        <w:rPr>
          <w:rFonts w:asciiTheme="minorHAnsi" w:hAnsiTheme="minorHAnsi" w:cstheme="minorHAnsi"/>
          <w:sz w:val="20"/>
          <w:szCs w:val="18"/>
        </w:rPr>
      </w:pPr>
      <w:r w:rsidRPr="008B75E3">
        <w:rPr>
          <w:rFonts w:asciiTheme="minorHAnsi" w:hAnsiTheme="minorHAnsi" w:cstheme="minorHAnsi"/>
          <w:sz w:val="20"/>
          <w:szCs w:val="18"/>
        </w:rPr>
        <w:t>En todas las modificaciones de vanos del pabellón existentes</w:t>
      </w:r>
      <w:r w:rsidR="00341E4A" w:rsidRPr="008B75E3">
        <w:rPr>
          <w:rFonts w:asciiTheme="minorHAnsi" w:hAnsiTheme="minorHAnsi" w:cstheme="minorHAnsi"/>
          <w:sz w:val="20"/>
          <w:szCs w:val="18"/>
        </w:rPr>
        <w:t xml:space="preserve"> según planimetría.</w:t>
      </w:r>
    </w:p>
    <w:p w14:paraId="44D02AB6" w14:textId="77777777" w:rsidR="00750F84" w:rsidRPr="008B75E3" w:rsidRDefault="00750F84" w:rsidP="00750F84">
      <w:pPr>
        <w:kinsoku w:val="0"/>
        <w:overflowPunct w:val="0"/>
        <w:spacing w:before="4" w:line="140" w:lineRule="exact"/>
        <w:rPr>
          <w:rFonts w:asciiTheme="minorHAnsi" w:hAnsiTheme="minorHAnsi" w:cstheme="minorHAnsi"/>
          <w:color w:val="000000"/>
          <w:szCs w:val="18"/>
        </w:rPr>
      </w:pPr>
    </w:p>
    <w:p w14:paraId="01036542" w14:textId="77777777" w:rsidR="00750F84" w:rsidRPr="008B75E3" w:rsidRDefault="00750F84" w:rsidP="00750F84">
      <w:pPr>
        <w:kinsoku w:val="0"/>
        <w:overflowPunct w:val="0"/>
        <w:spacing w:before="4" w:line="140" w:lineRule="exact"/>
        <w:rPr>
          <w:rFonts w:asciiTheme="minorHAnsi" w:hAnsiTheme="minorHAnsi" w:cstheme="minorHAnsi"/>
          <w:color w:val="FF0000"/>
          <w:szCs w:val="18"/>
        </w:rPr>
      </w:pPr>
    </w:p>
    <w:p w14:paraId="7A503FFB" w14:textId="5E6FDBE7" w:rsidR="00750F84" w:rsidRPr="008B75E3" w:rsidRDefault="00750F84" w:rsidP="00DA62D7">
      <w:pPr>
        <w:pStyle w:val="Ttulo2"/>
      </w:pPr>
      <w:bookmarkStart w:id="313" w:name="_Toc481579297"/>
      <w:bookmarkStart w:id="314" w:name="_Toc55272231"/>
      <w:bookmarkStart w:id="315" w:name="_Toc75341429"/>
      <w:r w:rsidRPr="008B75E3">
        <w:t>CERRAJERIA, QUINCALLERIAS Y ACCESORIOS</w:t>
      </w:r>
      <w:bookmarkEnd w:id="313"/>
      <w:bookmarkEnd w:id="314"/>
      <w:bookmarkEnd w:id="315"/>
    </w:p>
    <w:p w14:paraId="73B38A6D" w14:textId="77777777" w:rsidR="00750F84" w:rsidRPr="008B75E3" w:rsidRDefault="00750F8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Se exige máximo cuidado en la presentación final de estos elementos.</w:t>
      </w:r>
    </w:p>
    <w:p w14:paraId="49D261EC" w14:textId="77777777" w:rsidR="00750F84" w:rsidRPr="008B75E3" w:rsidRDefault="00750F84" w:rsidP="00750F84">
      <w:pPr>
        <w:widowControl w:val="0"/>
        <w:ind w:right="51"/>
        <w:rPr>
          <w:rFonts w:asciiTheme="minorHAnsi" w:hAnsiTheme="minorHAnsi" w:cstheme="minorHAnsi"/>
          <w:sz w:val="20"/>
          <w:szCs w:val="18"/>
        </w:rPr>
      </w:pPr>
    </w:p>
    <w:p w14:paraId="27036AFC" w14:textId="77777777" w:rsidR="00750F84" w:rsidRPr="008B75E3" w:rsidRDefault="00750F8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Sólo se colocarán las guarniciones y elementos sobrepuestos una vez pintada la hoja. </w:t>
      </w:r>
    </w:p>
    <w:p w14:paraId="492C0DA1" w14:textId="77777777" w:rsidR="00750F84" w:rsidRPr="008B75E3" w:rsidRDefault="00750F84" w:rsidP="00750F84">
      <w:pPr>
        <w:widowControl w:val="0"/>
        <w:ind w:right="51"/>
        <w:rPr>
          <w:rFonts w:asciiTheme="minorHAnsi" w:hAnsiTheme="minorHAnsi" w:cstheme="minorHAnsi"/>
          <w:sz w:val="20"/>
          <w:szCs w:val="18"/>
        </w:rPr>
      </w:pPr>
    </w:p>
    <w:p w14:paraId="3A13A94A" w14:textId="77777777" w:rsidR="00750F84" w:rsidRPr="008B75E3" w:rsidRDefault="00750F8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No se aceptan imperfecciones de colocación y acabado de pinturas.</w:t>
      </w:r>
    </w:p>
    <w:p w14:paraId="1F524085" w14:textId="77777777" w:rsidR="00750F84" w:rsidRPr="008B75E3" w:rsidRDefault="00750F84" w:rsidP="00750F84">
      <w:pPr>
        <w:widowControl w:val="0"/>
        <w:ind w:right="51"/>
        <w:rPr>
          <w:rFonts w:asciiTheme="minorHAnsi" w:hAnsiTheme="minorHAnsi" w:cstheme="minorHAnsi"/>
          <w:sz w:val="20"/>
          <w:szCs w:val="18"/>
        </w:rPr>
      </w:pPr>
    </w:p>
    <w:p w14:paraId="3181F07B" w14:textId="77777777" w:rsidR="00750F84" w:rsidRPr="008B75E3" w:rsidRDefault="00750F8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Todos los elementos serán de primera calidad y perfecto funcionamiento. </w:t>
      </w:r>
    </w:p>
    <w:p w14:paraId="60F36112" w14:textId="77777777" w:rsidR="00750F84" w:rsidRPr="008B75E3" w:rsidRDefault="00750F84" w:rsidP="00750F84">
      <w:pPr>
        <w:widowControl w:val="0"/>
        <w:ind w:right="51"/>
        <w:rPr>
          <w:rFonts w:asciiTheme="minorHAnsi" w:hAnsiTheme="minorHAnsi" w:cstheme="minorHAnsi"/>
          <w:sz w:val="20"/>
          <w:szCs w:val="18"/>
        </w:rPr>
      </w:pPr>
    </w:p>
    <w:p w14:paraId="73DFC6D4" w14:textId="77777777" w:rsidR="00750F84" w:rsidRPr="008B75E3" w:rsidRDefault="00750F8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Todas las cerraduras deberán </w:t>
      </w:r>
      <w:proofErr w:type="gramStart"/>
      <w:r w:rsidRPr="008B75E3">
        <w:rPr>
          <w:rFonts w:asciiTheme="minorHAnsi" w:hAnsiTheme="minorHAnsi" w:cstheme="minorHAnsi"/>
          <w:sz w:val="20"/>
          <w:szCs w:val="18"/>
        </w:rPr>
        <w:t>consultar  3</w:t>
      </w:r>
      <w:proofErr w:type="gramEnd"/>
      <w:r w:rsidRPr="008B75E3">
        <w:rPr>
          <w:rFonts w:asciiTheme="minorHAnsi" w:hAnsiTheme="minorHAnsi" w:cstheme="minorHAnsi"/>
          <w:sz w:val="20"/>
          <w:szCs w:val="18"/>
        </w:rPr>
        <w:t xml:space="preserve"> copias de llaves por juego.</w:t>
      </w:r>
    </w:p>
    <w:p w14:paraId="6ADBA44E" w14:textId="77777777" w:rsidR="00750F84" w:rsidRPr="008B75E3" w:rsidRDefault="00750F84" w:rsidP="00750F84">
      <w:pPr>
        <w:kinsoku w:val="0"/>
        <w:overflowPunct w:val="0"/>
        <w:spacing w:before="1" w:line="220" w:lineRule="exact"/>
        <w:rPr>
          <w:rFonts w:asciiTheme="minorHAnsi" w:hAnsiTheme="minorHAnsi" w:cstheme="minorHAnsi"/>
          <w:color w:val="FF0000"/>
          <w:szCs w:val="18"/>
        </w:rPr>
      </w:pPr>
    </w:p>
    <w:p w14:paraId="073B36C1" w14:textId="324B5FF5" w:rsidR="00750F84" w:rsidRPr="008B75E3" w:rsidRDefault="00175C12" w:rsidP="00A15658">
      <w:pPr>
        <w:pStyle w:val="Ttulo3"/>
      </w:pPr>
      <w:bookmarkStart w:id="316" w:name="_Toc481579298"/>
      <w:bookmarkStart w:id="317" w:name="_Toc55272232"/>
      <w:bookmarkStart w:id="318" w:name="_Toc75341430"/>
      <w:r w:rsidRPr="008B75E3">
        <w:t>Cerraduras Embutir Con Manilla</w:t>
      </w:r>
      <w:bookmarkEnd w:id="316"/>
      <w:bookmarkEnd w:id="317"/>
      <w:r w:rsidR="00F7232A" w:rsidRPr="008B75E3">
        <w:t xml:space="preserve"> (UN)</w:t>
      </w:r>
      <w:bookmarkEnd w:id="318"/>
    </w:p>
    <w:p w14:paraId="05B04BAE" w14:textId="77777777" w:rsidR="00750F84" w:rsidRPr="008B75E3" w:rsidRDefault="00750F8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Guarniciones, bocallave, roseta y manillas de acero inoxidable serie 960 de </w:t>
      </w:r>
      <w:proofErr w:type="spellStart"/>
      <w:r w:rsidRPr="008B75E3">
        <w:rPr>
          <w:rFonts w:asciiTheme="minorHAnsi" w:hAnsiTheme="minorHAnsi" w:cstheme="minorHAnsi"/>
          <w:sz w:val="20"/>
          <w:szCs w:val="18"/>
        </w:rPr>
        <w:t>Scanavini</w:t>
      </w:r>
      <w:proofErr w:type="spellEnd"/>
      <w:r w:rsidRPr="008B75E3">
        <w:rPr>
          <w:rFonts w:asciiTheme="minorHAnsi" w:hAnsiTheme="minorHAnsi" w:cstheme="minorHAnsi"/>
          <w:sz w:val="20"/>
          <w:szCs w:val="18"/>
        </w:rPr>
        <w:t xml:space="preserve"> o equivalente técnico. Con llave maestra por sectores a definir.</w:t>
      </w:r>
    </w:p>
    <w:p w14:paraId="57540337" w14:textId="77777777" w:rsidR="00750F84" w:rsidRPr="008B75E3" w:rsidRDefault="00750F84" w:rsidP="00750F84">
      <w:pPr>
        <w:kinsoku w:val="0"/>
        <w:overflowPunct w:val="0"/>
        <w:spacing w:before="1" w:line="220" w:lineRule="exact"/>
        <w:rPr>
          <w:rFonts w:asciiTheme="minorHAnsi" w:hAnsiTheme="minorHAnsi" w:cstheme="minorHAnsi"/>
          <w:szCs w:val="18"/>
        </w:rPr>
      </w:pPr>
    </w:p>
    <w:p w14:paraId="4D0C26E0" w14:textId="62016420" w:rsidR="00750F84" w:rsidRPr="008B75E3" w:rsidRDefault="00175C12" w:rsidP="00750F84">
      <w:pPr>
        <w:pStyle w:val="Ttulo4"/>
        <w:rPr>
          <w:rFonts w:asciiTheme="minorHAnsi" w:hAnsiTheme="minorHAnsi" w:cstheme="minorHAnsi"/>
        </w:rPr>
      </w:pPr>
      <w:bookmarkStart w:id="319" w:name="_Toc75341431"/>
      <w:r w:rsidRPr="008B75E3">
        <w:rPr>
          <w:rFonts w:asciiTheme="minorHAnsi" w:hAnsiTheme="minorHAnsi" w:cstheme="minorHAnsi"/>
        </w:rPr>
        <w:t>Cerrojo/ Llave Cilindro</w:t>
      </w:r>
      <w:r w:rsidR="00F7232A" w:rsidRPr="008B75E3">
        <w:rPr>
          <w:rFonts w:asciiTheme="minorHAnsi" w:hAnsiTheme="minorHAnsi" w:cstheme="minorHAnsi"/>
        </w:rPr>
        <w:t xml:space="preserve"> (Un)</w:t>
      </w:r>
      <w:bookmarkEnd w:id="319"/>
    </w:p>
    <w:p w14:paraId="663C4DAB" w14:textId="77777777" w:rsidR="00750F84" w:rsidRPr="008B75E3" w:rsidRDefault="00750F8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Tipo Art. 1280 IM </w:t>
      </w:r>
      <w:proofErr w:type="spellStart"/>
      <w:r w:rsidRPr="008B75E3">
        <w:rPr>
          <w:rFonts w:asciiTheme="minorHAnsi" w:hAnsiTheme="minorHAnsi" w:cstheme="minorHAnsi"/>
          <w:sz w:val="20"/>
          <w:szCs w:val="18"/>
        </w:rPr>
        <w:t>Scanavini</w:t>
      </w:r>
      <w:proofErr w:type="spellEnd"/>
      <w:r w:rsidRPr="008B75E3">
        <w:rPr>
          <w:rFonts w:asciiTheme="minorHAnsi" w:hAnsiTheme="minorHAnsi" w:cstheme="minorHAnsi"/>
          <w:sz w:val="20"/>
          <w:szCs w:val="18"/>
        </w:rPr>
        <w:t>.</w:t>
      </w:r>
    </w:p>
    <w:p w14:paraId="327C8159" w14:textId="48ADE551" w:rsidR="00750F84" w:rsidRPr="008B75E3" w:rsidRDefault="00750F8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Cilindro en ambos lados, cerrojo de dos pi</w:t>
      </w:r>
      <w:r w:rsidR="00AE1CBD" w:rsidRPr="008B75E3">
        <w:rPr>
          <w:rFonts w:asciiTheme="minorHAnsi" w:hAnsiTheme="minorHAnsi" w:cstheme="minorHAnsi"/>
          <w:sz w:val="20"/>
          <w:szCs w:val="18"/>
        </w:rPr>
        <w:t>s</w:t>
      </w:r>
      <w:r w:rsidRPr="008B75E3">
        <w:rPr>
          <w:rFonts w:asciiTheme="minorHAnsi" w:hAnsiTheme="minorHAnsi" w:cstheme="minorHAnsi"/>
          <w:sz w:val="20"/>
          <w:szCs w:val="18"/>
        </w:rPr>
        <w:t>tones.</w:t>
      </w:r>
    </w:p>
    <w:p w14:paraId="6D7B0035" w14:textId="77777777" w:rsidR="00750F84" w:rsidRPr="008B75E3" w:rsidRDefault="00750F8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En general todas las puertas, salvo se señale otro elemento.</w:t>
      </w:r>
    </w:p>
    <w:p w14:paraId="54A72B48" w14:textId="77777777" w:rsidR="00AE1CBD" w:rsidRPr="008B75E3" w:rsidRDefault="00AE1CBD" w:rsidP="00750F84">
      <w:pPr>
        <w:widowControl w:val="0"/>
        <w:ind w:right="51"/>
        <w:rPr>
          <w:rFonts w:asciiTheme="minorHAnsi" w:hAnsiTheme="minorHAnsi" w:cstheme="minorHAnsi"/>
          <w:sz w:val="20"/>
          <w:szCs w:val="18"/>
        </w:rPr>
      </w:pPr>
    </w:p>
    <w:p w14:paraId="6DE96C10" w14:textId="77777777" w:rsidR="00AE1CBD" w:rsidRPr="008B75E3" w:rsidRDefault="00AE1CBD" w:rsidP="00AE1CBD">
      <w:pPr>
        <w:pStyle w:val="Ttulo4"/>
        <w:rPr>
          <w:rFonts w:asciiTheme="minorHAnsi" w:hAnsiTheme="minorHAnsi" w:cstheme="minorHAnsi"/>
        </w:rPr>
      </w:pPr>
      <w:bookmarkStart w:id="320" w:name="_Toc38909180"/>
      <w:bookmarkStart w:id="321" w:name="_Toc75341432"/>
      <w:r w:rsidRPr="008B75E3">
        <w:rPr>
          <w:rFonts w:asciiTheme="minorHAnsi" w:hAnsiTheme="minorHAnsi" w:cstheme="minorHAnsi"/>
        </w:rPr>
        <w:t xml:space="preserve">Kit de Cerraduras de Evacuación </w:t>
      </w:r>
      <w:proofErr w:type="spellStart"/>
      <w:r w:rsidRPr="008B75E3">
        <w:rPr>
          <w:rFonts w:asciiTheme="minorHAnsi" w:hAnsiTheme="minorHAnsi" w:cstheme="minorHAnsi"/>
        </w:rPr>
        <w:t>Antipánico</w:t>
      </w:r>
      <w:proofErr w:type="spellEnd"/>
      <w:r w:rsidRPr="008B75E3">
        <w:rPr>
          <w:rFonts w:asciiTheme="minorHAnsi" w:hAnsiTheme="minorHAnsi" w:cstheme="minorHAnsi"/>
        </w:rPr>
        <w:t>(un)</w:t>
      </w:r>
      <w:bookmarkEnd w:id="320"/>
      <w:bookmarkEnd w:id="321"/>
    </w:p>
    <w:p w14:paraId="2EE38F49" w14:textId="142E20D2" w:rsidR="00AE1CBD" w:rsidRPr="008B75E3" w:rsidRDefault="00AE1CBD" w:rsidP="00AE1CBD">
      <w:pPr>
        <w:rPr>
          <w:rFonts w:asciiTheme="minorHAnsi" w:hAnsiTheme="minorHAnsi" w:cstheme="minorHAnsi"/>
          <w:sz w:val="20"/>
          <w:szCs w:val="18"/>
        </w:rPr>
      </w:pPr>
      <w:r w:rsidRPr="008B75E3">
        <w:rPr>
          <w:rFonts w:asciiTheme="minorHAnsi" w:hAnsiTheme="minorHAnsi" w:cstheme="minorHAnsi"/>
          <w:sz w:val="20"/>
          <w:szCs w:val="18"/>
        </w:rPr>
        <w:t xml:space="preserve">En puertas de acceso principal se consulta barra </w:t>
      </w:r>
      <w:proofErr w:type="spellStart"/>
      <w:r w:rsidRPr="008B75E3">
        <w:rPr>
          <w:rFonts w:asciiTheme="minorHAnsi" w:hAnsiTheme="minorHAnsi" w:cstheme="minorHAnsi"/>
          <w:sz w:val="20"/>
          <w:szCs w:val="18"/>
        </w:rPr>
        <w:t>antipánico</w:t>
      </w:r>
      <w:proofErr w:type="spellEnd"/>
      <w:r w:rsidRPr="008B75E3">
        <w:rPr>
          <w:rFonts w:asciiTheme="minorHAnsi" w:hAnsiTheme="minorHAnsi" w:cstheme="minorHAnsi"/>
          <w:sz w:val="20"/>
          <w:szCs w:val="18"/>
        </w:rPr>
        <w:t xml:space="preserve"> marca </w:t>
      </w:r>
      <w:proofErr w:type="spellStart"/>
      <w:r w:rsidRPr="008B75E3">
        <w:rPr>
          <w:rFonts w:asciiTheme="minorHAnsi" w:hAnsiTheme="minorHAnsi" w:cstheme="minorHAnsi"/>
          <w:sz w:val="20"/>
          <w:szCs w:val="18"/>
        </w:rPr>
        <w:t>Italinnea</w:t>
      </w:r>
      <w:proofErr w:type="spellEnd"/>
      <w:r w:rsidRPr="008B75E3">
        <w:rPr>
          <w:rFonts w:asciiTheme="minorHAnsi" w:hAnsiTheme="minorHAnsi" w:cstheme="minorHAnsi"/>
          <w:sz w:val="20"/>
          <w:szCs w:val="18"/>
        </w:rPr>
        <w:t xml:space="preserve"> para puertas doble hoja con picaporte reversible o equivalente técnico.</w:t>
      </w:r>
    </w:p>
    <w:p w14:paraId="6AFCA587" w14:textId="77777777" w:rsidR="00AE1CBD" w:rsidRPr="008B75E3" w:rsidRDefault="00AE1CBD" w:rsidP="00AE1CBD">
      <w:pPr>
        <w:rPr>
          <w:rFonts w:asciiTheme="minorHAnsi" w:hAnsiTheme="minorHAnsi" w:cstheme="minorHAnsi"/>
          <w:sz w:val="20"/>
          <w:szCs w:val="18"/>
        </w:rPr>
      </w:pPr>
      <w:r w:rsidRPr="008B75E3">
        <w:rPr>
          <w:rFonts w:asciiTheme="minorHAnsi" w:hAnsiTheme="minorHAnsi" w:cstheme="minorHAnsi"/>
          <w:sz w:val="20"/>
          <w:szCs w:val="18"/>
        </w:rPr>
        <w:t xml:space="preserve">Barra </w:t>
      </w:r>
      <w:proofErr w:type="spellStart"/>
      <w:r w:rsidRPr="008B75E3">
        <w:rPr>
          <w:rFonts w:asciiTheme="minorHAnsi" w:hAnsiTheme="minorHAnsi" w:cstheme="minorHAnsi"/>
          <w:sz w:val="20"/>
          <w:szCs w:val="18"/>
        </w:rPr>
        <w:t>antipanico</w:t>
      </w:r>
      <w:proofErr w:type="spellEnd"/>
      <w:r w:rsidRPr="008B75E3">
        <w:rPr>
          <w:rFonts w:asciiTheme="minorHAnsi" w:hAnsiTheme="minorHAnsi" w:cstheme="minorHAnsi"/>
          <w:sz w:val="20"/>
          <w:szCs w:val="18"/>
        </w:rPr>
        <w:t xml:space="preserve"> con españoleta 851C para doble hoja o equivalente técnico.</w:t>
      </w:r>
    </w:p>
    <w:p w14:paraId="79672D37" w14:textId="77777777" w:rsidR="00AE1CBD" w:rsidRPr="008B75E3" w:rsidRDefault="00AE1CBD" w:rsidP="00AE1CBD">
      <w:pPr>
        <w:rPr>
          <w:rFonts w:asciiTheme="minorHAnsi" w:hAnsiTheme="minorHAnsi" w:cstheme="minorHAnsi"/>
          <w:sz w:val="20"/>
          <w:szCs w:val="18"/>
        </w:rPr>
      </w:pPr>
      <w:r w:rsidRPr="008B75E3">
        <w:rPr>
          <w:rFonts w:asciiTheme="minorHAnsi" w:hAnsiTheme="minorHAnsi" w:cstheme="minorHAnsi"/>
          <w:sz w:val="20"/>
          <w:szCs w:val="18"/>
        </w:rPr>
        <w:t xml:space="preserve">Una manilla exterior con llave marca </w:t>
      </w:r>
      <w:proofErr w:type="gramStart"/>
      <w:r w:rsidRPr="008B75E3">
        <w:rPr>
          <w:rFonts w:asciiTheme="minorHAnsi" w:hAnsiTheme="minorHAnsi" w:cstheme="minorHAnsi"/>
          <w:sz w:val="20"/>
          <w:szCs w:val="18"/>
        </w:rPr>
        <w:t>ITL  Ref.</w:t>
      </w:r>
      <w:proofErr w:type="gramEnd"/>
      <w:r w:rsidRPr="008B75E3">
        <w:rPr>
          <w:rFonts w:asciiTheme="minorHAnsi" w:hAnsiTheme="minorHAnsi" w:cstheme="minorHAnsi"/>
          <w:sz w:val="20"/>
          <w:szCs w:val="18"/>
        </w:rPr>
        <w:t xml:space="preserve"> 80L o equivalente técnico.</w:t>
      </w:r>
    </w:p>
    <w:p w14:paraId="063E9CE2" w14:textId="77777777" w:rsidR="00AE1CBD" w:rsidRPr="008B75E3" w:rsidRDefault="00AE1CBD" w:rsidP="00AE1CBD">
      <w:pPr>
        <w:rPr>
          <w:rFonts w:asciiTheme="minorHAnsi" w:hAnsiTheme="minorHAnsi" w:cstheme="minorHAnsi"/>
          <w:sz w:val="20"/>
          <w:szCs w:val="18"/>
        </w:rPr>
      </w:pPr>
      <w:r w:rsidRPr="008B75E3">
        <w:rPr>
          <w:rFonts w:asciiTheme="minorHAnsi" w:hAnsiTheme="minorHAnsi" w:cstheme="minorHAnsi"/>
          <w:sz w:val="20"/>
          <w:szCs w:val="18"/>
        </w:rPr>
        <w:t xml:space="preserve">Se instalarán cierra </w:t>
      </w:r>
      <w:proofErr w:type="gramStart"/>
      <w:r w:rsidRPr="008B75E3">
        <w:rPr>
          <w:rFonts w:asciiTheme="minorHAnsi" w:hAnsiTheme="minorHAnsi" w:cstheme="minorHAnsi"/>
          <w:sz w:val="20"/>
          <w:szCs w:val="18"/>
        </w:rPr>
        <w:t>puertas hidráulicos</w:t>
      </w:r>
      <w:proofErr w:type="gramEnd"/>
      <w:r w:rsidRPr="008B75E3">
        <w:rPr>
          <w:rFonts w:asciiTheme="minorHAnsi" w:hAnsiTheme="minorHAnsi" w:cstheme="minorHAnsi"/>
          <w:sz w:val="20"/>
          <w:szCs w:val="18"/>
        </w:rPr>
        <w:t xml:space="preserve">, homologados contra fuego, F-30 y F-60 min potencia 45 a 80 kg. de transito medio y de 500,000 ciclos de apertura. (modelo Delta </w:t>
      </w:r>
      <w:proofErr w:type="spellStart"/>
      <w:proofErr w:type="gramStart"/>
      <w:r w:rsidRPr="008B75E3">
        <w:rPr>
          <w:rFonts w:asciiTheme="minorHAnsi" w:hAnsiTheme="minorHAnsi" w:cstheme="minorHAnsi"/>
          <w:sz w:val="20"/>
          <w:szCs w:val="18"/>
        </w:rPr>
        <w:t>Flexi</w:t>
      </w:r>
      <w:proofErr w:type="spellEnd"/>
      <w:r w:rsidRPr="008B75E3">
        <w:rPr>
          <w:rFonts w:asciiTheme="minorHAnsi" w:hAnsiTheme="minorHAnsi" w:cstheme="minorHAnsi"/>
          <w:sz w:val="20"/>
          <w:szCs w:val="18"/>
        </w:rPr>
        <w:t xml:space="preserve"> )</w:t>
      </w:r>
      <w:proofErr w:type="gramEnd"/>
      <w:r w:rsidRPr="008B75E3">
        <w:rPr>
          <w:rFonts w:asciiTheme="minorHAnsi" w:hAnsiTheme="minorHAnsi" w:cstheme="minorHAnsi"/>
          <w:sz w:val="20"/>
          <w:szCs w:val="18"/>
        </w:rPr>
        <w:t xml:space="preserve">. de </w:t>
      </w:r>
      <w:proofErr w:type="spellStart"/>
      <w:r w:rsidRPr="008B75E3">
        <w:rPr>
          <w:rFonts w:asciiTheme="minorHAnsi" w:hAnsiTheme="minorHAnsi" w:cstheme="minorHAnsi"/>
          <w:sz w:val="20"/>
          <w:szCs w:val="18"/>
        </w:rPr>
        <w:t>Italinnea</w:t>
      </w:r>
      <w:proofErr w:type="spellEnd"/>
      <w:r w:rsidRPr="008B75E3">
        <w:rPr>
          <w:rFonts w:asciiTheme="minorHAnsi" w:hAnsiTheme="minorHAnsi" w:cstheme="minorHAnsi"/>
          <w:sz w:val="20"/>
          <w:szCs w:val="18"/>
        </w:rPr>
        <w:t xml:space="preserve"> o equivalente técnico.</w:t>
      </w:r>
    </w:p>
    <w:p w14:paraId="2C344FE2" w14:textId="77777777" w:rsidR="00AE1CBD" w:rsidRPr="008B75E3" w:rsidRDefault="00AE1CBD" w:rsidP="00750F84">
      <w:pPr>
        <w:widowControl w:val="0"/>
        <w:ind w:right="51"/>
        <w:rPr>
          <w:rFonts w:asciiTheme="minorHAnsi" w:hAnsiTheme="minorHAnsi" w:cstheme="minorHAnsi"/>
          <w:sz w:val="20"/>
          <w:szCs w:val="18"/>
        </w:rPr>
      </w:pPr>
    </w:p>
    <w:p w14:paraId="22C3D908" w14:textId="77777777" w:rsidR="00750F84" w:rsidRPr="008B75E3" w:rsidRDefault="00750F84" w:rsidP="00750F84">
      <w:pPr>
        <w:kinsoku w:val="0"/>
        <w:overflowPunct w:val="0"/>
        <w:spacing w:before="1" w:line="220" w:lineRule="exact"/>
        <w:rPr>
          <w:rFonts w:asciiTheme="minorHAnsi" w:hAnsiTheme="minorHAnsi" w:cstheme="minorHAnsi"/>
          <w:color w:val="FF0000"/>
          <w:szCs w:val="18"/>
        </w:rPr>
      </w:pPr>
    </w:p>
    <w:p w14:paraId="4C0C9021" w14:textId="77777777" w:rsidR="00750F84" w:rsidRPr="008B75E3" w:rsidRDefault="00750F84" w:rsidP="00750F84">
      <w:pPr>
        <w:widowControl w:val="0"/>
        <w:ind w:right="51"/>
        <w:rPr>
          <w:rFonts w:asciiTheme="minorHAnsi" w:hAnsiTheme="minorHAnsi" w:cstheme="minorHAnsi"/>
          <w:sz w:val="20"/>
          <w:szCs w:val="18"/>
        </w:rPr>
      </w:pPr>
    </w:p>
    <w:p w14:paraId="19020E31" w14:textId="435FD757" w:rsidR="00750F84" w:rsidRPr="008B75E3" w:rsidRDefault="00175C12" w:rsidP="00A15658">
      <w:pPr>
        <w:pStyle w:val="Ttulo3"/>
      </w:pPr>
      <w:bookmarkStart w:id="322" w:name="_Toc481579299"/>
      <w:bookmarkStart w:id="323" w:name="_Toc55272233"/>
      <w:bookmarkStart w:id="324" w:name="_Toc75341433"/>
      <w:r w:rsidRPr="008B75E3">
        <w:t>Topes De Puertas</w:t>
      </w:r>
      <w:bookmarkEnd w:id="322"/>
      <w:bookmarkEnd w:id="323"/>
      <w:r w:rsidR="00F7232A" w:rsidRPr="008B75E3">
        <w:t xml:space="preserve"> (UN)</w:t>
      </w:r>
      <w:bookmarkEnd w:id="324"/>
    </w:p>
    <w:p w14:paraId="7EE73D39" w14:textId="727D89AD" w:rsidR="00750F84" w:rsidRPr="008B75E3" w:rsidRDefault="00750F8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Topes de</w:t>
      </w:r>
      <w:r w:rsidR="00AE1CBD" w:rsidRPr="008B75E3">
        <w:rPr>
          <w:rFonts w:asciiTheme="minorHAnsi" w:hAnsiTheme="minorHAnsi" w:cstheme="minorHAnsi"/>
          <w:sz w:val="20"/>
          <w:szCs w:val="18"/>
        </w:rPr>
        <w:t xml:space="preserve"> goma</w:t>
      </w:r>
      <w:r w:rsidRPr="008B75E3">
        <w:rPr>
          <w:rFonts w:asciiTheme="minorHAnsi" w:hAnsiTheme="minorHAnsi" w:cstheme="minorHAnsi"/>
          <w:sz w:val="20"/>
          <w:szCs w:val="18"/>
        </w:rPr>
        <w:t>, Esférico Cilíndrico con tornillo interior,</w:t>
      </w:r>
    </w:p>
    <w:p w14:paraId="0824A23B" w14:textId="55E39681" w:rsidR="00750F84" w:rsidRPr="008B75E3" w:rsidRDefault="00750F8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Perfecta</w:t>
      </w:r>
      <w:r w:rsidR="004F1FB8" w:rsidRPr="008B75E3">
        <w:rPr>
          <w:rFonts w:asciiTheme="minorHAnsi" w:hAnsiTheme="minorHAnsi" w:cstheme="minorHAnsi"/>
          <w:sz w:val="20"/>
          <w:szCs w:val="18"/>
        </w:rPr>
        <w:t>mente afianzados a pisos o muro</w:t>
      </w:r>
      <w:r w:rsidRPr="008B75E3">
        <w:rPr>
          <w:rFonts w:asciiTheme="minorHAnsi" w:hAnsiTheme="minorHAnsi" w:cstheme="minorHAnsi"/>
          <w:sz w:val="20"/>
          <w:szCs w:val="18"/>
        </w:rPr>
        <w:t>; en casos que dichos topes no sean adecuados deberán hacerse topes especiales que cumplan dicha función con eficiencia y seguridad.</w:t>
      </w:r>
    </w:p>
    <w:p w14:paraId="007061EB" w14:textId="77777777" w:rsidR="00750F84" w:rsidRPr="008B75E3" w:rsidRDefault="00750F84" w:rsidP="00750F84">
      <w:pPr>
        <w:widowControl w:val="0"/>
        <w:ind w:right="51"/>
        <w:rPr>
          <w:rFonts w:asciiTheme="minorHAnsi" w:hAnsiTheme="minorHAnsi" w:cstheme="minorHAnsi"/>
          <w:sz w:val="20"/>
          <w:szCs w:val="18"/>
        </w:rPr>
      </w:pPr>
    </w:p>
    <w:p w14:paraId="7269157D" w14:textId="77777777" w:rsidR="00750F84" w:rsidRPr="008B75E3" w:rsidRDefault="00750F8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En: Todas las puertas de abatir.</w:t>
      </w:r>
    </w:p>
    <w:p w14:paraId="446A4131" w14:textId="77777777" w:rsidR="00750F84" w:rsidRPr="008B75E3" w:rsidRDefault="00750F84" w:rsidP="00750F84">
      <w:pPr>
        <w:kinsoku w:val="0"/>
        <w:overflowPunct w:val="0"/>
        <w:spacing w:before="1" w:line="220" w:lineRule="exact"/>
        <w:rPr>
          <w:rFonts w:asciiTheme="minorHAnsi" w:hAnsiTheme="minorHAnsi" w:cstheme="minorHAnsi"/>
          <w:szCs w:val="18"/>
        </w:rPr>
      </w:pPr>
    </w:p>
    <w:p w14:paraId="3B53BFA8" w14:textId="4E97A0DF" w:rsidR="00750F84" w:rsidRPr="008B75E3" w:rsidRDefault="00175C12" w:rsidP="00A15658">
      <w:pPr>
        <w:pStyle w:val="Ttulo3"/>
      </w:pPr>
      <w:bookmarkStart w:id="325" w:name="_Toc481579300"/>
      <w:bookmarkStart w:id="326" w:name="_Toc55272234"/>
      <w:bookmarkStart w:id="327" w:name="_Toc75341434"/>
      <w:r w:rsidRPr="008B75E3">
        <w:t xml:space="preserve">Bisagras </w:t>
      </w:r>
      <w:bookmarkEnd w:id="325"/>
      <w:bookmarkEnd w:id="326"/>
      <w:r w:rsidR="00F7232A" w:rsidRPr="008B75E3">
        <w:t>(Un)</w:t>
      </w:r>
      <w:bookmarkEnd w:id="327"/>
    </w:p>
    <w:p w14:paraId="06F2159B" w14:textId="07858245" w:rsidR="00750F84" w:rsidRPr="008B75E3" w:rsidRDefault="00750F84" w:rsidP="004F1FB8">
      <w:pPr>
        <w:widowControl w:val="0"/>
        <w:ind w:right="51"/>
        <w:rPr>
          <w:rFonts w:asciiTheme="minorHAnsi" w:hAnsiTheme="minorHAnsi" w:cstheme="minorHAnsi"/>
          <w:sz w:val="20"/>
          <w:szCs w:val="18"/>
        </w:rPr>
      </w:pPr>
      <w:r w:rsidRPr="008B75E3">
        <w:rPr>
          <w:rFonts w:asciiTheme="minorHAnsi" w:hAnsiTheme="minorHAnsi" w:cstheme="minorHAnsi"/>
          <w:sz w:val="20"/>
          <w:szCs w:val="18"/>
        </w:rPr>
        <w:t>El número de bisagras dependerá del peso de la puerta como de la estabilidad de manera no producir deformaciones, en todo caso serán mínimo, tres por hoja.</w:t>
      </w:r>
      <w:r w:rsidR="00D24050" w:rsidRPr="008B75E3">
        <w:rPr>
          <w:rFonts w:asciiTheme="minorHAnsi" w:hAnsiTheme="minorHAnsi" w:cstheme="minorHAnsi"/>
          <w:sz w:val="20"/>
          <w:szCs w:val="18"/>
        </w:rPr>
        <w:t xml:space="preserve"> Bisagra </w:t>
      </w:r>
      <w:r w:rsidRPr="008B75E3">
        <w:rPr>
          <w:rFonts w:asciiTheme="minorHAnsi" w:hAnsiTheme="minorHAnsi" w:cstheme="minorHAnsi"/>
          <w:sz w:val="20"/>
          <w:szCs w:val="18"/>
        </w:rPr>
        <w:t>de acero</w:t>
      </w:r>
      <w:r w:rsidR="004F1FB8" w:rsidRPr="008B75E3">
        <w:rPr>
          <w:rFonts w:asciiTheme="minorHAnsi" w:hAnsiTheme="minorHAnsi" w:cstheme="minorHAnsi"/>
          <w:sz w:val="20"/>
          <w:szCs w:val="18"/>
        </w:rPr>
        <w:t xml:space="preserve"> bronceado de 3 1/2" x 3 1/2", según indicaciones del fabricante. </w:t>
      </w:r>
    </w:p>
    <w:p w14:paraId="103380B3" w14:textId="77777777" w:rsidR="00750F84" w:rsidRPr="008B75E3" w:rsidRDefault="00750F84" w:rsidP="00750F84">
      <w:pPr>
        <w:kinsoku w:val="0"/>
        <w:overflowPunct w:val="0"/>
        <w:spacing w:before="7" w:line="200" w:lineRule="exact"/>
        <w:rPr>
          <w:rFonts w:asciiTheme="minorHAnsi" w:hAnsiTheme="minorHAnsi" w:cstheme="minorHAnsi"/>
          <w:szCs w:val="18"/>
        </w:rPr>
      </w:pPr>
    </w:p>
    <w:p w14:paraId="52855484" w14:textId="2FA8821E" w:rsidR="00F7232A" w:rsidRPr="008B75E3" w:rsidRDefault="00750F84" w:rsidP="00F7232A">
      <w:pPr>
        <w:pStyle w:val="Ttulo2"/>
      </w:pPr>
      <w:bookmarkStart w:id="328" w:name="_Toc481579301"/>
      <w:bookmarkStart w:id="329" w:name="_Toc55272235"/>
      <w:r w:rsidRPr="008B75E3">
        <w:t xml:space="preserve"> </w:t>
      </w:r>
      <w:bookmarkStart w:id="330" w:name="_Toc75341435"/>
      <w:r w:rsidR="00F7232A" w:rsidRPr="008B75E3">
        <w:t>Ventanas</w:t>
      </w:r>
      <w:bookmarkEnd w:id="330"/>
    </w:p>
    <w:p w14:paraId="3C21886F" w14:textId="77777777" w:rsidR="00155A55" w:rsidRPr="008B75E3" w:rsidRDefault="00155A55" w:rsidP="00F7232A">
      <w:pPr>
        <w:rPr>
          <w:rFonts w:asciiTheme="minorHAnsi" w:hAnsiTheme="minorHAnsi" w:cstheme="minorHAnsi"/>
          <w:sz w:val="20"/>
          <w:szCs w:val="18"/>
        </w:rPr>
      </w:pPr>
    </w:p>
    <w:p w14:paraId="22DD1F02" w14:textId="65AD7B37" w:rsidR="00750F84" w:rsidRPr="008B75E3" w:rsidRDefault="00750F84" w:rsidP="00A15658">
      <w:pPr>
        <w:pStyle w:val="Ttulo3"/>
      </w:pPr>
      <w:bookmarkStart w:id="331" w:name="_Toc75341436"/>
      <w:r w:rsidRPr="008B75E3">
        <w:t>VENTANAS PVC CON DVH</w:t>
      </w:r>
      <w:bookmarkEnd w:id="328"/>
      <w:bookmarkEnd w:id="329"/>
      <w:r w:rsidR="00F7232A" w:rsidRPr="008B75E3">
        <w:t xml:space="preserve"> (m2)</w:t>
      </w:r>
      <w:bookmarkEnd w:id="331"/>
    </w:p>
    <w:p w14:paraId="731CA7F2" w14:textId="514F6110" w:rsidR="00B96540" w:rsidRPr="008B75E3" w:rsidRDefault="00B96540" w:rsidP="00B96540">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La presente especificación de esta partida corresponde a todas las ventanas </w:t>
      </w:r>
      <w:proofErr w:type="spellStart"/>
      <w:r w:rsidRPr="008B75E3">
        <w:rPr>
          <w:rFonts w:asciiTheme="minorHAnsi" w:hAnsiTheme="minorHAnsi" w:cstheme="minorHAnsi"/>
          <w:sz w:val="20"/>
          <w:szCs w:val="18"/>
        </w:rPr>
        <w:t>termopanel</w:t>
      </w:r>
      <w:proofErr w:type="spellEnd"/>
      <w:r w:rsidRPr="008B75E3">
        <w:rPr>
          <w:rFonts w:asciiTheme="minorHAnsi" w:hAnsiTheme="minorHAnsi" w:cstheme="minorHAnsi"/>
          <w:sz w:val="20"/>
          <w:szCs w:val="18"/>
        </w:rPr>
        <w:t xml:space="preserve">, de doble acristalamiento mínimo de 4 mm y 5 mm y separador de 12 </w:t>
      </w:r>
      <w:proofErr w:type="spellStart"/>
      <w:r w:rsidRPr="008B75E3">
        <w:rPr>
          <w:rFonts w:asciiTheme="minorHAnsi" w:hAnsiTheme="minorHAnsi" w:cstheme="minorHAnsi"/>
          <w:sz w:val="20"/>
          <w:szCs w:val="18"/>
        </w:rPr>
        <w:t>mm.</w:t>
      </w:r>
      <w:proofErr w:type="spellEnd"/>
      <w:r w:rsidRPr="008B75E3">
        <w:rPr>
          <w:rFonts w:asciiTheme="minorHAnsi" w:hAnsiTheme="minorHAnsi" w:cstheme="minorHAnsi"/>
          <w:sz w:val="20"/>
          <w:szCs w:val="18"/>
        </w:rPr>
        <w:t xml:space="preserve"> Se consultan de perfiles línea </w:t>
      </w:r>
      <w:proofErr w:type="gramStart"/>
      <w:r w:rsidRPr="008B75E3">
        <w:rPr>
          <w:rFonts w:asciiTheme="minorHAnsi" w:hAnsiTheme="minorHAnsi" w:cstheme="minorHAnsi"/>
          <w:sz w:val="20"/>
          <w:szCs w:val="18"/>
        </w:rPr>
        <w:t>Europea</w:t>
      </w:r>
      <w:proofErr w:type="gramEnd"/>
      <w:r w:rsidRPr="008B75E3">
        <w:rPr>
          <w:rFonts w:asciiTheme="minorHAnsi" w:hAnsiTheme="minorHAnsi" w:cstheme="minorHAnsi"/>
          <w:sz w:val="20"/>
          <w:szCs w:val="18"/>
        </w:rPr>
        <w:t xml:space="preserve"> de PVC color blanco tipo </w:t>
      </w:r>
      <w:proofErr w:type="spellStart"/>
      <w:r w:rsidRPr="008B75E3">
        <w:rPr>
          <w:rFonts w:asciiTheme="minorHAnsi" w:hAnsiTheme="minorHAnsi" w:cstheme="minorHAnsi"/>
          <w:sz w:val="20"/>
          <w:szCs w:val="18"/>
        </w:rPr>
        <w:t>Veka</w:t>
      </w:r>
      <w:proofErr w:type="spellEnd"/>
      <w:r w:rsidRPr="008B75E3">
        <w:rPr>
          <w:rFonts w:asciiTheme="minorHAnsi" w:hAnsiTheme="minorHAnsi" w:cstheme="minorHAnsi"/>
          <w:sz w:val="20"/>
          <w:szCs w:val="18"/>
        </w:rPr>
        <w:t xml:space="preserve"> o de similar o superior calidad técnica. Las formas y dimensiones de las ventanas deben regirse por los planos.</w:t>
      </w:r>
    </w:p>
    <w:p w14:paraId="2D63F004" w14:textId="77777777" w:rsidR="00B96540" w:rsidRPr="008B75E3" w:rsidRDefault="00B96540" w:rsidP="00B96540">
      <w:pPr>
        <w:widowControl w:val="0"/>
        <w:ind w:right="51"/>
        <w:rPr>
          <w:rFonts w:asciiTheme="minorHAnsi" w:hAnsiTheme="minorHAnsi" w:cstheme="minorHAnsi"/>
          <w:sz w:val="20"/>
          <w:szCs w:val="18"/>
        </w:rPr>
      </w:pPr>
      <w:r w:rsidRPr="008B75E3">
        <w:rPr>
          <w:rFonts w:asciiTheme="minorHAnsi" w:hAnsiTheme="minorHAnsi" w:cstheme="minorHAnsi"/>
          <w:sz w:val="20"/>
          <w:szCs w:val="18"/>
        </w:rPr>
        <w:t>Deberán colocarse cualquier elemento (tranca cola, bisagra de extensión, sapito, pestillo, etc.) que resulte necesario para el correcto funcionamiento de las ventanas.</w:t>
      </w:r>
    </w:p>
    <w:p w14:paraId="6DFBA217" w14:textId="3E77DC17" w:rsidR="00B96540" w:rsidRPr="008B75E3" w:rsidRDefault="00B96540" w:rsidP="00B96540">
      <w:pPr>
        <w:widowControl w:val="0"/>
        <w:ind w:right="51"/>
        <w:rPr>
          <w:rFonts w:asciiTheme="minorHAnsi" w:hAnsiTheme="minorHAnsi" w:cstheme="minorHAnsi"/>
          <w:sz w:val="20"/>
          <w:szCs w:val="18"/>
        </w:rPr>
      </w:pPr>
      <w:r w:rsidRPr="008B75E3">
        <w:rPr>
          <w:rFonts w:asciiTheme="minorHAnsi" w:hAnsiTheme="minorHAnsi" w:cstheme="minorHAnsi"/>
          <w:sz w:val="20"/>
          <w:szCs w:val="18"/>
        </w:rPr>
        <w:t>En general serán de proyectantes y paños fijos, se deberán consultar todas las correspondientes e indicadas en planos.</w:t>
      </w:r>
    </w:p>
    <w:p w14:paraId="698647FC" w14:textId="77777777" w:rsidR="00B96540" w:rsidRPr="008B75E3" w:rsidRDefault="00B96540" w:rsidP="00B96540">
      <w:pPr>
        <w:widowControl w:val="0"/>
        <w:ind w:right="51"/>
        <w:rPr>
          <w:rFonts w:asciiTheme="minorHAnsi" w:hAnsiTheme="minorHAnsi" w:cstheme="minorHAnsi"/>
          <w:sz w:val="20"/>
          <w:szCs w:val="18"/>
        </w:rPr>
      </w:pPr>
      <w:r w:rsidRPr="008B75E3">
        <w:rPr>
          <w:rFonts w:asciiTheme="minorHAnsi" w:hAnsiTheme="minorHAnsi" w:cstheme="minorHAnsi"/>
          <w:sz w:val="20"/>
          <w:szCs w:val="18"/>
        </w:rPr>
        <w:t>- Incluyen la quincallería completa.</w:t>
      </w:r>
    </w:p>
    <w:p w14:paraId="5F8483A8" w14:textId="77777777" w:rsidR="00B96540" w:rsidRPr="008B75E3" w:rsidRDefault="00B96540" w:rsidP="00B96540">
      <w:pPr>
        <w:widowControl w:val="0"/>
        <w:ind w:right="51"/>
        <w:rPr>
          <w:rFonts w:asciiTheme="minorHAnsi" w:hAnsiTheme="minorHAnsi" w:cstheme="minorHAnsi"/>
          <w:sz w:val="20"/>
          <w:szCs w:val="18"/>
        </w:rPr>
      </w:pPr>
      <w:r w:rsidRPr="008B75E3">
        <w:rPr>
          <w:rFonts w:asciiTheme="minorHAnsi" w:hAnsiTheme="minorHAnsi" w:cstheme="minorHAnsi"/>
          <w:sz w:val="20"/>
          <w:szCs w:val="18"/>
        </w:rPr>
        <w:t>- Una vez montada, se sellarán convenientemente con silicona en todos sus contornos.</w:t>
      </w:r>
    </w:p>
    <w:p w14:paraId="79BBC08F" w14:textId="77777777" w:rsidR="00B96540" w:rsidRPr="008B75E3" w:rsidRDefault="00B96540" w:rsidP="00B96540">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 Las dimensiones de los perfiles, deberá corresponder a las luces y tamaño de los vanos verificados en obra, calidad de los vidrios, </w:t>
      </w:r>
      <w:r w:rsidRPr="008B75E3">
        <w:rPr>
          <w:rFonts w:asciiTheme="minorHAnsi" w:hAnsiTheme="minorHAnsi" w:cstheme="minorHAnsi"/>
          <w:sz w:val="20"/>
          <w:szCs w:val="18"/>
        </w:rPr>
        <w:lastRenderedPageBreak/>
        <w:t>categoría de las puertas y ventanas y deben estar en conformidad con las normas dadas por los fabricantes. En caso de existir vanos demasiado extensos y que no aparezcan refuerzos, el Contratista deberá considerarlos en su solución y propuesta.</w:t>
      </w:r>
    </w:p>
    <w:p w14:paraId="32D729CF" w14:textId="77777777" w:rsidR="00B96540" w:rsidRPr="008B75E3" w:rsidRDefault="00B96540" w:rsidP="00B96540">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Todas las ventanas deberán llevar un perfil especial para resolver la condensación. La quincallería debe </w:t>
      </w:r>
      <w:proofErr w:type="gramStart"/>
      <w:r w:rsidRPr="008B75E3">
        <w:rPr>
          <w:rFonts w:asciiTheme="minorHAnsi" w:hAnsiTheme="minorHAnsi" w:cstheme="minorHAnsi"/>
          <w:sz w:val="20"/>
          <w:szCs w:val="18"/>
        </w:rPr>
        <w:t>estar  incorporada</w:t>
      </w:r>
      <w:proofErr w:type="gramEnd"/>
      <w:r w:rsidRPr="008B75E3">
        <w:rPr>
          <w:rFonts w:asciiTheme="minorHAnsi" w:hAnsiTheme="minorHAnsi" w:cstheme="minorHAnsi"/>
          <w:sz w:val="20"/>
          <w:szCs w:val="18"/>
        </w:rPr>
        <w:t xml:space="preserve"> a las hojas de ventanas y ventanales.</w:t>
      </w:r>
    </w:p>
    <w:p w14:paraId="036BA76B" w14:textId="77777777" w:rsidR="00B96540" w:rsidRPr="008B75E3" w:rsidRDefault="00B96540" w:rsidP="00B96540">
      <w:pPr>
        <w:widowControl w:val="0"/>
        <w:ind w:right="51"/>
        <w:rPr>
          <w:rFonts w:asciiTheme="minorHAnsi" w:hAnsiTheme="minorHAnsi" w:cstheme="minorHAnsi"/>
          <w:sz w:val="20"/>
          <w:szCs w:val="18"/>
        </w:rPr>
      </w:pPr>
      <w:r w:rsidRPr="008B75E3">
        <w:rPr>
          <w:rFonts w:asciiTheme="minorHAnsi" w:hAnsiTheme="minorHAnsi" w:cstheme="minorHAnsi"/>
          <w:sz w:val="20"/>
          <w:szCs w:val="18"/>
        </w:rPr>
        <w:t>Se deberá garantizar la hermeticidad y buena terminación.</w:t>
      </w:r>
    </w:p>
    <w:p w14:paraId="540276B5" w14:textId="77777777" w:rsidR="00B96540" w:rsidRPr="008B75E3" w:rsidRDefault="00B96540" w:rsidP="00B96540">
      <w:pPr>
        <w:widowControl w:val="0"/>
        <w:ind w:right="51"/>
        <w:rPr>
          <w:rFonts w:asciiTheme="minorHAnsi" w:hAnsiTheme="minorHAnsi" w:cstheme="minorHAnsi"/>
          <w:sz w:val="20"/>
          <w:szCs w:val="18"/>
        </w:rPr>
      </w:pPr>
      <w:r w:rsidRPr="008B75E3">
        <w:rPr>
          <w:rFonts w:asciiTheme="minorHAnsi" w:hAnsiTheme="minorHAnsi" w:cstheme="minorHAnsi"/>
          <w:sz w:val="20"/>
          <w:szCs w:val="18"/>
        </w:rPr>
        <w:t>No se aceptarán elementos sueltos o sujetos a desperfectos.</w:t>
      </w:r>
    </w:p>
    <w:p w14:paraId="5653028A" w14:textId="27A96FFA" w:rsidR="00750F84" w:rsidRPr="008B75E3" w:rsidRDefault="00B96540" w:rsidP="00B96540">
      <w:pPr>
        <w:widowControl w:val="0"/>
        <w:ind w:right="51"/>
        <w:rPr>
          <w:rFonts w:asciiTheme="minorHAnsi" w:hAnsiTheme="minorHAnsi" w:cstheme="minorHAnsi"/>
          <w:sz w:val="20"/>
          <w:szCs w:val="18"/>
        </w:rPr>
      </w:pPr>
      <w:r w:rsidRPr="008B75E3">
        <w:rPr>
          <w:rFonts w:asciiTheme="minorHAnsi" w:hAnsiTheme="minorHAnsi" w:cstheme="minorHAnsi"/>
          <w:sz w:val="20"/>
          <w:szCs w:val="18"/>
        </w:rPr>
        <w:t>Se deben considerar ventanas del tipo abatir.</w:t>
      </w:r>
    </w:p>
    <w:p w14:paraId="6A1146FE" w14:textId="77777777" w:rsidR="00B96540" w:rsidRPr="008B75E3" w:rsidRDefault="00B96540" w:rsidP="00B96540">
      <w:pPr>
        <w:widowControl w:val="0"/>
        <w:ind w:right="51"/>
        <w:rPr>
          <w:rFonts w:asciiTheme="minorHAnsi" w:hAnsiTheme="minorHAnsi" w:cstheme="minorHAnsi"/>
          <w:sz w:val="20"/>
          <w:szCs w:val="18"/>
        </w:rPr>
      </w:pPr>
    </w:p>
    <w:p w14:paraId="790090D9" w14:textId="77777777" w:rsidR="00FF57DA" w:rsidRPr="008B75E3" w:rsidRDefault="00FF57DA" w:rsidP="00FF57DA">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499542DF" w14:textId="28D47105" w:rsidR="00750F84" w:rsidRPr="008B75E3" w:rsidRDefault="00750F8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Todas las ventanas y vidrios del proyecto.</w:t>
      </w:r>
    </w:p>
    <w:p w14:paraId="16DB1663" w14:textId="77777777" w:rsidR="00747776" w:rsidRPr="008B75E3" w:rsidRDefault="00747776" w:rsidP="0045671C">
      <w:pPr>
        <w:rPr>
          <w:rFonts w:asciiTheme="minorHAnsi" w:hAnsiTheme="minorHAnsi" w:cstheme="minorHAnsi"/>
        </w:rPr>
      </w:pPr>
    </w:p>
    <w:p w14:paraId="0265A12C" w14:textId="77777777" w:rsidR="0045671C" w:rsidRPr="008B75E3" w:rsidRDefault="0045671C" w:rsidP="00DA62D7">
      <w:pPr>
        <w:pStyle w:val="Ttulo2"/>
      </w:pPr>
      <w:bookmarkStart w:id="332" w:name="_Toc497147843"/>
      <w:bookmarkStart w:id="333" w:name="_Toc497148111"/>
      <w:bookmarkStart w:id="334" w:name="_Toc497211219"/>
      <w:bookmarkStart w:id="335" w:name="_Toc497382127"/>
      <w:bookmarkStart w:id="336" w:name="_Toc497383828"/>
      <w:bookmarkStart w:id="337" w:name="_Toc26859953"/>
      <w:bookmarkStart w:id="338" w:name="_Toc75341437"/>
      <w:r w:rsidRPr="008B75E3">
        <w:t>MOLDURAS</w:t>
      </w:r>
      <w:bookmarkEnd w:id="332"/>
      <w:bookmarkEnd w:id="333"/>
      <w:bookmarkEnd w:id="334"/>
      <w:bookmarkEnd w:id="335"/>
      <w:bookmarkEnd w:id="336"/>
      <w:bookmarkEnd w:id="337"/>
      <w:bookmarkEnd w:id="338"/>
      <w:r w:rsidRPr="008B75E3">
        <w:t xml:space="preserve"> </w:t>
      </w:r>
    </w:p>
    <w:p w14:paraId="0FE4C192" w14:textId="77777777" w:rsidR="0045671C" w:rsidRPr="008B75E3" w:rsidRDefault="0045671C" w:rsidP="0045671C">
      <w:pPr>
        <w:rPr>
          <w:rFonts w:asciiTheme="minorHAnsi" w:hAnsiTheme="minorHAnsi" w:cstheme="minorHAnsi"/>
        </w:rPr>
      </w:pPr>
    </w:p>
    <w:p w14:paraId="55E2B470" w14:textId="77777777" w:rsidR="0045671C" w:rsidRPr="008B75E3" w:rsidRDefault="0045671C" w:rsidP="00312D18">
      <w:pPr>
        <w:rPr>
          <w:rFonts w:asciiTheme="minorHAnsi" w:hAnsiTheme="minorHAnsi" w:cstheme="minorHAnsi"/>
          <w:sz w:val="16"/>
          <w:szCs w:val="20"/>
        </w:rPr>
      </w:pPr>
      <w:r w:rsidRPr="008B75E3">
        <w:rPr>
          <w:rFonts w:asciiTheme="minorHAnsi" w:hAnsiTheme="minorHAnsi" w:cstheme="minorHAnsi"/>
          <w:sz w:val="16"/>
          <w:szCs w:val="20"/>
        </w:rPr>
        <w:t>NORMATIVA Y REFERENCIA</w:t>
      </w:r>
    </w:p>
    <w:p w14:paraId="75311895" w14:textId="77777777" w:rsidR="0045671C" w:rsidRPr="008B75E3" w:rsidRDefault="0045671C" w:rsidP="00312D18">
      <w:pPr>
        <w:rPr>
          <w:rFonts w:asciiTheme="minorHAnsi" w:hAnsiTheme="minorHAnsi" w:cstheme="minorHAnsi"/>
          <w:sz w:val="20"/>
          <w:szCs w:val="18"/>
        </w:rPr>
      </w:pPr>
      <w:r w:rsidRPr="008B75E3">
        <w:rPr>
          <w:rFonts w:asciiTheme="minorHAnsi" w:hAnsiTheme="minorHAnsi" w:cstheme="minorHAnsi"/>
          <w:sz w:val="20"/>
          <w:szCs w:val="18"/>
        </w:rPr>
        <w:t>NCh2100 Of. 2003 “Madera – Molduras – Designación, perfiles y dimensiones”</w:t>
      </w:r>
    </w:p>
    <w:p w14:paraId="5D270798" w14:textId="6DF42E0F" w:rsidR="0045671C" w:rsidRPr="008B75E3" w:rsidRDefault="0045671C" w:rsidP="00312D18">
      <w:pPr>
        <w:rPr>
          <w:rFonts w:asciiTheme="minorHAnsi" w:hAnsiTheme="minorHAnsi" w:cstheme="minorHAnsi"/>
          <w:sz w:val="16"/>
          <w:szCs w:val="20"/>
        </w:rPr>
      </w:pPr>
    </w:p>
    <w:p w14:paraId="472FE3D0" w14:textId="7F1A695B" w:rsidR="00AB5A76" w:rsidRPr="008B75E3" w:rsidRDefault="0045671C" w:rsidP="00D54741">
      <w:pPr>
        <w:widowControl w:val="0"/>
        <w:ind w:right="51"/>
        <w:rPr>
          <w:rFonts w:asciiTheme="minorHAnsi" w:hAnsiTheme="minorHAnsi" w:cstheme="minorHAnsi"/>
          <w:sz w:val="20"/>
          <w:szCs w:val="18"/>
        </w:rPr>
      </w:pPr>
      <w:r w:rsidRPr="008B75E3">
        <w:rPr>
          <w:rFonts w:asciiTheme="minorHAnsi" w:hAnsiTheme="minorHAnsi" w:cstheme="minorHAnsi"/>
          <w:sz w:val="20"/>
          <w:szCs w:val="18"/>
        </w:rPr>
        <w:t>Todas las molduras de remate y elementos especiales en cielos señalados en planos y aquellos que la I.T.O. indique su colocación en obra para la perfecta terminación de encuentros y remates de superficies tanto inter</w:t>
      </w:r>
      <w:r w:rsidR="007378B3" w:rsidRPr="008B75E3">
        <w:rPr>
          <w:rFonts w:asciiTheme="minorHAnsi" w:hAnsiTheme="minorHAnsi" w:cstheme="minorHAnsi"/>
          <w:sz w:val="20"/>
          <w:szCs w:val="18"/>
        </w:rPr>
        <w:t>iores como exteriores.</w:t>
      </w:r>
      <w:r w:rsidR="00A72ECD" w:rsidRPr="008B75E3">
        <w:rPr>
          <w:rFonts w:asciiTheme="minorHAnsi" w:hAnsiTheme="minorHAnsi" w:cstheme="minorHAnsi"/>
          <w:sz w:val="20"/>
          <w:szCs w:val="18"/>
        </w:rPr>
        <w:t xml:space="preserve"> </w:t>
      </w:r>
      <w:proofErr w:type="gramStart"/>
      <w:r w:rsidR="00AB5A76" w:rsidRPr="008B75E3">
        <w:rPr>
          <w:rFonts w:asciiTheme="minorHAnsi" w:hAnsiTheme="minorHAnsi" w:cstheme="minorHAnsi"/>
          <w:sz w:val="20"/>
          <w:szCs w:val="18"/>
        </w:rPr>
        <w:t>Además</w:t>
      </w:r>
      <w:proofErr w:type="gramEnd"/>
      <w:r w:rsidR="00AB5A76" w:rsidRPr="008B75E3">
        <w:rPr>
          <w:rFonts w:asciiTheme="minorHAnsi" w:hAnsiTheme="minorHAnsi" w:cstheme="minorHAnsi"/>
          <w:sz w:val="20"/>
          <w:szCs w:val="18"/>
        </w:rPr>
        <w:t xml:space="preserve"> se considera la reparación o mantención de todas molduras existentes del Pabellón C.</w:t>
      </w:r>
    </w:p>
    <w:p w14:paraId="54857443" w14:textId="77777777" w:rsidR="00AB5A76" w:rsidRPr="008B75E3" w:rsidRDefault="00AB5A76" w:rsidP="0045671C">
      <w:pPr>
        <w:rPr>
          <w:rFonts w:asciiTheme="minorHAnsi" w:hAnsiTheme="minorHAnsi" w:cstheme="minorHAnsi"/>
          <w:sz w:val="20"/>
          <w:szCs w:val="18"/>
        </w:rPr>
      </w:pPr>
    </w:p>
    <w:p w14:paraId="5A19A968" w14:textId="77777777" w:rsidR="0045671C" w:rsidRPr="008B75E3" w:rsidRDefault="0045671C" w:rsidP="0045671C">
      <w:pPr>
        <w:widowControl w:val="0"/>
        <w:ind w:right="51"/>
        <w:rPr>
          <w:rFonts w:asciiTheme="minorHAnsi" w:hAnsiTheme="minorHAnsi" w:cstheme="minorHAnsi"/>
        </w:rPr>
      </w:pPr>
    </w:p>
    <w:p w14:paraId="7439A54B" w14:textId="2991F4F8" w:rsidR="0045671C" w:rsidRPr="008B75E3" w:rsidRDefault="00175C12" w:rsidP="00A15658">
      <w:pPr>
        <w:pStyle w:val="Ttulo3"/>
      </w:pPr>
      <w:bookmarkStart w:id="339" w:name="_Toc497147845"/>
      <w:bookmarkStart w:id="340" w:name="_Toc497148113"/>
      <w:bookmarkStart w:id="341" w:name="_Toc497211221"/>
      <w:bookmarkStart w:id="342" w:name="_Toc497382129"/>
      <w:bookmarkStart w:id="343" w:name="_Toc497383830"/>
      <w:bookmarkStart w:id="344" w:name="_Toc26859955"/>
      <w:bookmarkStart w:id="345" w:name="_Toc75341438"/>
      <w:r w:rsidRPr="008B75E3">
        <w:t>Cornisas</w:t>
      </w:r>
      <w:r w:rsidR="00D57677" w:rsidRPr="008B75E3">
        <w:t xml:space="preserve"> (m</w:t>
      </w:r>
      <w:r w:rsidR="0045671C" w:rsidRPr="008B75E3">
        <w:t>)</w:t>
      </w:r>
      <w:bookmarkEnd w:id="339"/>
      <w:bookmarkEnd w:id="340"/>
      <w:bookmarkEnd w:id="341"/>
      <w:bookmarkEnd w:id="342"/>
      <w:bookmarkEnd w:id="343"/>
      <w:bookmarkEnd w:id="344"/>
      <w:bookmarkEnd w:id="345"/>
    </w:p>
    <w:p w14:paraId="62871D37" w14:textId="77777777" w:rsidR="0045671C" w:rsidRPr="008B75E3" w:rsidRDefault="0045671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 deberá considerar el remate de la unión cielo muro mediante una cornisa recta de pino </w:t>
      </w:r>
      <w:proofErr w:type="spellStart"/>
      <w:r w:rsidRPr="008B75E3">
        <w:rPr>
          <w:rFonts w:asciiTheme="minorHAnsi" w:hAnsiTheme="minorHAnsi" w:cstheme="minorHAnsi"/>
          <w:sz w:val="20"/>
          <w:szCs w:val="18"/>
        </w:rPr>
        <w:t>Finger</w:t>
      </w:r>
      <w:proofErr w:type="spellEnd"/>
      <w:r w:rsidRPr="008B75E3">
        <w:rPr>
          <w:rFonts w:asciiTheme="minorHAnsi" w:hAnsiTheme="minorHAnsi" w:cstheme="minorHAnsi"/>
          <w:sz w:val="20"/>
          <w:szCs w:val="18"/>
        </w:rPr>
        <w:t xml:space="preserve">, o MDF de 35x35 </w:t>
      </w:r>
      <w:proofErr w:type="spellStart"/>
      <w:r w:rsidRPr="008B75E3">
        <w:rPr>
          <w:rFonts w:asciiTheme="minorHAnsi" w:hAnsiTheme="minorHAnsi" w:cstheme="minorHAnsi"/>
          <w:sz w:val="20"/>
          <w:szCs w:val="18"/>
        </w:rPr>
        <w:t>mm.</w:t>
      </w:r>
      <w:proofErr w:type="spellEnd"/>
      <w:r w:rsidRPr="008B75E3">
        <w:rPr>
          <w:rFonts w:asciiTheme="minorHAnsi" w:hAnsiTheme="minorHAnsi" w:cstheme="minorHAnsi"/>
          <w:sz w:val="20"/>
          <w:szCs w:val="18"/>
        </w:rPr>
        <w:t xml:space="preserve"> Se instalarán clavadas con puntas de 2”.</w:t>
      </w:r>
    </w:p>
    <w:p w14:paraId="603A14F8" w14:textId="4BBA57D0" w:rsidR="00AB5A76" w:rsidRPr="008B75E3" w:rsidRDefault="0045671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Las piezas se impregnarán con aceite de impregnación </w:t>
      </w:r>
      <w:proofErr w:type="spellStart"/>
      <w:r w:rsidRPr="008B75E3">
        <w:rPr>
          <w:rFonts w:asciiTheme="minorHAnsi" w:hAnsiTheme="minorHAnsi" w:cstheme="minorHAnsi"/>
          <w:sz w:val="20"/>
          <w:szCs w:val="18"/>
        </w:rPr>
        <w:t>Stierling</w:t>
      </w:r>
      <w:proofErr w:type="spellEnd"/>
      <w:r w:rsidRPr="008B75E3">
        <w:rPr>
          <w:rFonts w:asciiTheme="minorHAnsi" w:hAnsiTheme="minorHAnsi" w:cstheme="minorHAnsi"/>
          <w:sz w:val="20"/>
          <w:szCs w:val="18"/>
        </w:rPr>
        <w:t xml:space="preserve"> o equivalente técnico y se pintarán con una mano en todas sus caras, antes de colocar.</w:t>
      </w:r>
      <w:r w:rsidR="00A72ECD" w:rsidRPr="008B75E3">
        <w:rPr>
          <w:rFonts w:asciiTheme="minorHAnsi" w:hAnsiTheme="minorHAnsi" w:cstheme="minorHAnsi"/>
          <w:sz w:val="20"/>
          <w:szCs w:val="18"/>
        </w:rPr>
        <w:t xml:space="preserve"> </w:t>
      </w:r>
      <w:proofErr w:type="gramStart"/>
      <w:r w:rsidR="00AB5A76" w:rsidRPr="008B75E3">
        <w:rPr>
          <w:rFonts w:asciiTheme="minorHAnsi" w:hAnsiTheme="minorHAnsi" w:cstheme="minorHAnsi"/>
          <w:sz w:val="20"/>
          <w:szCs w:val="18"/>
        </w:rPr>
        <w:t>Además</w:t>
      </w:r>
      <w:proofErr w:type="gramEnd"/>
      <w:r w:rsidR="00AB5A76" w:rsidRPr="008B75E3">
        <w:rPr>
          <w:rFonts w:asciiTheme="minorHAnsi" w:hAnsiTheme="minorHAnsi" w:cstheme="minorHAnsi"/>
          <w:sz w:val="20"/>
          <w:szCs w:val="18"/>
        </w:rPr>
        <w:t xml:space="preserve"> se considera la reparación o mantención de </w:t>
      </w:r>
      <w:r w:rsidR="00A72ECD" w:rsidRPr="008B75E3">
        <w:rPr>
          <w:rFonts w:asciiTheme="minorHAnsi" w:hAnsiTheme="minorHAnsi" w:cstheme="minorHAnsi"/>
          <w:sz w:val="20"/>
          <w:szCs w:val="18"/>
        </w:rPr>
        <w:t xml:space="preserve">todas </w:t>
      </w:r>
      <w:r w:rsidR="00AB5A76" w:rsidRPr="008B75E3">
        <w:rPr>
          <w:rFonts w:asciiTheme="minorHAnsi" w:hAnsiTheme="minorHAnsi" w:cstheme="minorHAnsi"/>
          <w:sz w:val="20"/>
          <w:szCs w:val="18"/>
        </w:rPr>
        <w:t>las cornisas existentes</w:t>
      </w:r>
      <w:r w:rsidR="00A72ECD" w:rsidRPr="008B75E3">
        <w:rPr>
          <w:rFonts w:asciiTheme="minorHAnsi" w:hAnsiTheme="minorHAnsi" w:cstheme="minorHAnsi"/>
          <w:sz w:val="20"/>
          <w:szCs w:val="18"/>
        </w:rPr>
        <w:t xml:space="preserve"> del Pabellón C</w:t>
      </w:r>
      <w:r w:rsidR="00AB5A76" w:rsidRPr="008B75E3">
        <w:rPr>
          <w:rFonts w:asciiTheme="minorHAnsi" w:hAnsiTheme="minorHAnsi" w:cstheme="minorHAnsi"/>
          <w:sz w:val="20"/>
          <w:szCs w:val="18"/>
        </w:rPr>
        <w:t xml:space="preserve"> que se encuentren en mal estado.</w:t>
      </w:r>
    </w:p>
    <w:p w14:paraId="5D591EC7" w14:textId="101B0293" w:rsidR="00C85894" w:rsidRPr="008B75E3" w:rsidRDefault="00C85894" w:rsidP="0045671C">
      <w:pPr>
        <w:widowControl w:val="0"/>
        <w:ind w:right="51"/>
        <w:rPr>
          <w:rFonts w:asciiTheme="minorHAnsi" w:hAnsiTheme="minorHAnsi" w:cstheme="minorHAnsi"/>
          <w:sz w:val="20"/>
          <w:szCs w:val="18"/>
        </w:rPr>
      </w:pPr>
      <w:proofErr w:type="gramStart"/>
      <w:r w:rsidRPr="008B75E3">
        <w:rPr>
          <w:rFonts w:asciiTheme="minorHAnsi" w:hAnsiTheme="minorHAnsi" w:cstheme="minorHAnsi"/>
          <w:sz w:val="20"/>
          <w:szCs w:val="18"/>
        </w:rPr>
        <w:t>Además</w:t>
      </w:r>
      <w:proofErr w:type="gramEnd"/>
      <w:r w:rsidRPr="008B75E3">
        <w:rPr>
          <w:rFonts w:asciiTheme="minorHAnsi" w:hAnsiTheme="minorHAnsi" w:cstheme="minorHAnsi"/>
          <w:sz w:val="20"/>
          <w:szCs w:val="18"/>
        </w:rPr>
        <w:t xml:space="preserve"> se consulta por la reparación o mantención de las cornisas que se encuentren en mal estado</w:t>
      </w:r>
    </w:p>
    <w:p w14:paraId="52CFA92F" w14:textId="77777777" w:rsidR="0045671C" w:rsidRPr="008B75E3" w:rsidRDefault="0045671C" w:rsidP="0045671C">
      <w:pPr>
        <w:rPr>
          <w:rFonts w:asciiTheme="minorHAnsi" w:hAnsiTheme="minorHAnsi" w:cstheme="minorHAnsi"/>
        </w:rPr>
      </w:pPr>
    </w:p>
    <w:p w14:paraId="039A571B" w14:textId="77777777" w:rsidR="0045671C" w:rsidRPr="008B75E3" w:rsidRDefault="0045671C" w:rsidP="003E48E9">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5848597F" w14:textId="349D7050" w:rsidR="0045671C" w:rsidRPr="008B75E3" w:rsidRDefault="0045671C" w:rsidP="007378B3">
      <w:pPr>
        <w:rPr>
          <w:rFonts w:asciiTheme="minorHAnsi" w:hAnsiTheme="minorHAnsi" w:cstheme="minorHAnsi"/>
          <w:sz w:val="20"/>
          <w:szCs w:val="18"/>
        </w:rPr>
      </w:pPr>
      <w:r w:rsidRPr="008B75E3">
        <w:rPr>
          <w:rFonts w:asciiTheme="minorHAnsi" w:hAnsiTheme="minorHAnsi" w:cstheme="minorHAnsi"/>
          <w:sz w:val="20"/>
          <w:szCs w:val="18"/>
        </w:rPr>
        <w:t>En todos los recintos que consulten cielo de yeso cartón</w:t>
      </w:r>
      <w:r w:rsidR="00C85894" w:rsidRPr="008B75E3">
        <w:rPr>
          <w:rFonts w:asciiTheme="minorHAnsi" w:hAnsiTheme="minorHAnsi" w:cstheme="minorHAnsi"/>
          <w:sz w:val="20"/>
          <w:szCs w:val="18"/>
        </w:rPr>
        <w:t xml:space="preserve"> y las que se encuentren en mal estado en el edificio existente</w:t>
      </w:r>
      <w:r w:rsidRPr="008B75E3">
        <w:rPr>
          <w:rFonts w:asciiTheme="minorHAnsi" w:hAnsiTheme="minorHAnsi" w:cstheme="minorHAnsi"/>
          <w:sz w:val="20"/>
          <w:szCs w:val="18"/>
        </w:rPr>
        <w:t>.</w:t>
      </w:r>
    </w:p>
    <w:p w14:paraId="5609F134" w14:textId="77777777" w:rsidR="00750F84" w:rsidRPr="008B75E3" w:rsidRDefault="00750F84" w:rsidP="007378B3">
      <w:pPr>
        <w:rPr>
          <w:rFonts w:asciiTheme="minorHAnsi" w:hAnsiTheme="minorHAnsi" w:cstheme="minorHAnsi"/>
          <w:sz w:val="20"/>
          <w:szCs w:val="18"/>
        </w:rPr>
      </w:pPr>
    </w:p>
    <w:p w14:paraId="0B5F04F4" w14:textId="31D0913E" w:rsidR="00C85894" w:rsidRPr="008B75E3" w:rsidRDefault="00175C12" w:rsidP="00C85894">
      <w:pPr>
        <w:pStyle w:val="Ttulo3"/>
      </w:pPr>
      <w:bookmarkStart w:id="346" w:name="_Toc75341439"/>
      <w:proofErr w:type="gramStart"/>
      <w:r w:rsidRPr="008B75E3">
        <w:t>Guardapolvos</w:t>
      </w:r>
      <w:r w:rsidR="00D57677" w:rsidRPr="008B75E3">
        <w:t xml:space="preserve">  (</w:t>
      </w:r>
      <w:proofErr w:type="gramEnd"/>
      <w:r w:rsidR="00D57677" w:rsidRPr="008B75E3">
        <w:t>m)</w:t>
      </w:r>
      <w:bookmarkEnd w:id="346"/>
    </w:p>
    <w:p w14:paraId="5C693F63" w14:textId="169945D4" w:rsidR="00C85894" w:rsidRPr="008B75E3" w:rsidRDefault="00C85894" w:rsidP="00C85894">
      <w:pPr>
        <w:tabs>
          <w:tab w:val="left" w:pos="142"/>
        </w:tabs>
        <w:rPr>
          <w:rFonts w:asciiTheme="minorHAnsi" w:hAnsiTheme="minorHAnsi" w:cstheme="minorHAnsi"/>
          <w:sz w:val="20"/>
          <w:szCs w:val="18"/>
        </w:rPr>
      </w:pPr>
      <w:r w:rsidRPr="008B75E3">
        <w:rPr>
          <w:rFonts w:asciiTheme="minorHAnsi" w:hAnsiTheme="minorHAnsi" w:cstheme="minorHAnsi"/>
          <w:sz w:val="20"/>
          <w:szCs w:val="18"/>
        </w:rPr>
        <w:t xml:space="preserve">Para recintos de la aplicación con Piso vinílico, estoperol y cerámicos, se utilizará guardapolvos de tipo madera de piso de 3”x1”.  </w:t>
      </w:r>
    </w:p>
    <w:p w14:paraId="4CB1A0AA" w14:textId="77777777" w:rsidR="00C85894" w:rsidRPr="008B75E3" w:rsidRDefault="00C85894" w:rsidP="00C85894">
      <w:pPr>
        <w:tabs>
          <w:tab w:val="left" w:pos="142"/>
        </w:tabs>
        <w:rPr>
          <w:rFonts w:asciiTheme="minorHAnsi" w:hAnsiTheme="minorHAnsi" w:cstheme="minorHAnsi"/>
          <w:sz w:val="20"/>
          <w:szCs w:val="18"/>
        </w:rPr>
      </w:pPr>
      <w:r w:rsidRPr="008B75E3">
        <w:rPr>
          <w:rFonts w:asciiTheme="minorHAnsi" w:hAnsiTheme="minorHAnsi" w:cstheme="minorHAnsi"/>
          <w:sz w:val="20"/>
          <w:szCs w:val="18"/>
        </w:rPr>
        <w:t>Este irá anclado a muro con tornillos o de acuerdo a indicaciones del fabricante.</w:t>
      </w:r>
    </w:p>
    <w:p w14:paraId="65659B57" w14:textId="77777777" w:rsidR="00C85894" w:rsidRPr="008B75E3" w:rsidRDefault="00C85894" w:rsidP="00C85894">
      <w:pPr>
        <w:tabs>
          <w:tab w:val="left" w:pos="142"/>
        </w:tabs>
        <w:rPr>
          <w:rFonts w:asciiTheme="minorHAnsi" w:hAnsiTheme="minorHAnsi" w:cstheme="minorHAnsi"/>
          <w:sz w:val="20"/>
          <w:szCs w:val="18"/>
        </w:rPr>
      </w:pPr>
    </w:p>
    <w:p w14:paraId="574DBD6F" w14:textId="116106BA" w:rsidR="00C85894" w:rsidRPr="008B75E3" w:rsidRDefault="00FB5C3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Además,</w:t>
      </w:r>
      <w:r w:rsidR="00C85894" w:rsidRPr="008B75E3">
        <w:rPr>
          <w:rFonts w:asciiTheme="minorHAnsi" w:hAnsiTheme="minorHAnsi" w:cstheme="minorHAnsi"/>
          <w:sz w:val="20"/>
          <w:szCs w:val="18"/>
        </w:rPr>
        <w:t xml:space="preserve"> se consideran la reparación o mantención de todos los guardapolvos existentes del Pabellón C que se encuentren en mal estado.</w:t>
      </w:r>
    </w:p>
    <w:p w14:paraId="48A5FC57" w14:textId="77777777" w:rsidR="00C85894" w:rsidRPr="008B75E3" w:rsidRDefault="00C85894" w:rsidP="00750F84">
      <w:pPr>
        <w:widowControl w:val="0"/>
        <w:ind w:right="51"/>
        <w:rPr>
          <w:rFonts w:asciiTheme="minorHAnsi" w:hAnsiTheme="minorHAnsi" w:cstheme="minorHAnsi"/>
          <w:sz w:val="20"/>
          <w:szCs w:val="18"/>
        </w:rPr>
      </w:pPr>
    </w:p>
    <w:p w14:paraId="669BA2CE" w14:textId="77777777" w:rsidR="00C85894" w:rsidRPr="008B75E3" w:rsidRDefault="00C85894" w:rsidP="00C85894">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22CE7CEF" w14:textId="7BC1ABB3" w:rsidR="00C85894" w:rsidRPr="008B75E3" w:rsidRDefault="00C85894" w:rsidP="00C85894">
      <w:pPr>
        <w:widowControl w:val="0"/>
        <w:ind w:right="51"/>
        <w:rPr>
          <w:rFonts w:asciiTheme="minorHAnsi" w:hAnsiTheme="minorHAnsi" w:cstheme="minorHAnsi"/>
          <w:sz w:val="20"/>
          <w:szCs w:val="18"/>
        </w:rPr>
      </w:pPr>
      <w:r w:rsidRPr="008B75E3">
        <w:rPr>
          <w:rFonts w:asciiTheme="minorHAnsi" w:hAnsiTheme="minorHAnsi" w:cstheme="minorHAnsi"/>
          <w:sz w:val="20"/>
          <w:szCs w:val="18"/>
        </w:rPr>
        <w:t>En todos los recintos que consulten cielo de yeso cartón y las que se encuentren en mal estado en el edificio existente.</w:t>
      </w:r>
    </w:p>
    <w:p w14:paraId="53276A48" w14:textId="77777777" w:rsidR="00750F84" w:rsidRPr="008B75E3" w:rsidRDefault="00750F84" w:rsidP="00750F84">
      <w:pPr>
        <w:kinsoku w:val="0"/>
        <w:overflowPunct w:val="0"/>
        <w:spacing w:before="1" w:line="220" w:lineRule="exact"/>
        <w:ind w:left="142"/>
        <w:rPr>
          <w:rFonts w:asciiTheme="minorHAnsi" w:hAnsiTheme="minorHAnsi" w:cstheme="minorHAnsi"/>
          <w:bCs/>
          <w:szCs w:val="18"/>
        </w:rPr>
      </w:pPr>
    </w:p>
    <w:p w14:paraId="2A251E21" w14:textId="41160973" w:rsidR="00750F84" w:rsidRPr="008B75E3" w:rsidRDefault="00175C12" w:rsidP="00A15658">
      <w:pPr>
        <w:pStyle w:val="Ttulo3"/>
      </w:pPr>
      <w:bookmarkStart w:id="347" w:name="_Toc75341440"/>
      <w:r w:rsidRPr="008B75E3">
        <w:t xml:space="preserve">Cubrejuntas De </w:t>
      </w:r>
      <w:proofErr w:type="gramStart"/>
      <w:r w:rsidRPr="008B75E3">
        <w:t>Piso</w:t>
      </w:r>
      <w:r w:rsidR="00D57677" w:rsidRPr="008B75E3">
        <w:t xml:space="preserve">  (</w:t>
      </w:r>
      <w:proofErr w:type="gramEnd"/>
      <w:r w:rsidR="00D57677" w:rsidRPr="008B75E3">
        <w:t>m)</w:t>
      </w:r>
      <w:bookmarkEnd w:id="347"/>
    </w:p>
    <w:p w14:paraId="6D01A6E3" w14:textId="77777777" w:rsidR="00750F84" w:rsidRPr="008B75E3" w:rsidRDefault="00750F8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De lámina de aluminio, perfectamente fijada al piso con tornillo avellanado y tarugos plásticos cada 20 cm. máximo. En caso de haber hoja de puerta el perfil debe quedar debajo de esta. </w:t>
      </w:r>
    </w:p>
    <w:p w14:paraId="736C3691" w14:textId="77777777" w:rsidR="00750F84" w:rsidRPr="008B75E3" w:rsidRDefault="00750F84" w:rsidP="00750F84">
      <w:pPr>
        <w:widowControl w:val="0"/>
        <w:ind w:right="51"/>
        <w:rPr>
          <w:rFonts w:asciiTheme="minorHAnsi" w:hAnsiTheme="minorHAnsi" w:cstheme="minorHAnsi"/>
          <w:sz w:val="20"/>
          <w:szCs w:val="18"/>
        </w:rPr>
      </w:pPr>
    </w:p>
    <w:p w14:paraId="47231B20" w14:textId="77777777" w:rsidR="00FF57DA" w:rsidRPr="008B75E3" w:rsidRDefault="00FF57DA" w:rsidP="00FF57DA">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1A125EEA" w14:textId="2555937B" w:rsidR="00B705A2" w:rsidRPr="008B75E3" w:rsidRDefault="00750F84" w:rsidP="00750F84">
      <w:pPr>
        <w:widowControl w:val="0"/>
        <w:ind w:right="51"/>
        <w:rPr>
          <w:rFonts w:asciiTheme="minorHAnsi" w:hAnsiTheme="minorHAnsi" w:cstheme="minorHAnsi"/>
          <w:sz w:val="20"/>
          <w:szCs w:val="18"/>
        </w:rPr>
      </w:pPr>
      <w:r w:rsidRPr="008B75E3">
        <w:rPr>
          <w:rFonts w:asciiTheme="minorHAnsi" w:hAnsiTheme="minorHAnsi" w:cstheme="minorHAnsi"/>
          <w:sz w:val="20"/>
          <w:szCs w:val="18"/>
        </w:rPr>
        <w:t>En encuentros de pavimento diferentes.</w:t>
      </w:r>
    </w:p>
    <w:p w14:paraId="6A9E3B18" w14:textId="77777777" w:rsidR="0045671C" w:rsidRPr="008B75E3" w:rsidRDefault="0045671C" w:rsidP="0045671C">
      <w:pPr>
        <w:rPr>
          <w:rFonts w:asciiTheme="minorHAnsi" w:hAnsiTheme="minorHAnsi" w:cstheme="minorHAnsi"/>
        </w:rPr>
      </w:pPr>
    </w:p>
    <w:p w14:paraId="534DFF61" w14:textId="77777777" w:rsidR="0045671C" w:rsidRPr="008B75E3" w:rsidRDefault="0045671C" w:rsidP="00DA62D7">
      <w:pPr>
        <w:pStyle w:val="Ttulo2"/>
      </w:pPr>
      <w:bookmarkStart w:id="348" w:name="_Toc497147848"/>
      <w:bookmarkStart w:id="349" w:name="_Toc497148116"/>
      <w:bookmarkStart w:id="350" w:name="_Toc497211224"/>
      <w:bookmarkStart w:id="351" w:name="_Toc497382132"/>
      <w:bookmarkStart w:id="352" w:name="_Toc497383833"/>
      <w:bookmarkStart w:id="353" w:name="_Toc26859957"/>
      <w:bookmarkStart w:id="354" w:name="_Toc75341441"/>
      <w:r w:rsidRPr="008B75E3">
        <w:t>PINTURAS y barnices</w:t>
      </w:r>
      <w:bookmarkEnd w:id="348"/>
      <w:bookmarkEnd w:id="349"/>
      <w:bookmarkEnd w:id="350"/>
      <w:bookmarkEnd w:id="351"/>
      <w:bookmarkEnd w:id="352"/>
      <w:bookmarkEnd w:id="353"/>
      <w:bookmarkEnd w:id="354"/>
    </w:p>
    <w:p w14:paraId="724B0926" w14:textId="77777777" w:rsidR="0045671C" w:rsidRPr="008B75E3" w:rsidRDefault="0045671C" w:rsidP="0045671C">
      <w:pPr>
        <w:rPr>
          <w:rFonts w:asciiTheme="minorHAnsi" w:hAnsiTheme="minorHAnsi" w:cstheme="minorHAnsi"/>
        </w:rPr>
      </w:pPr>
    </w:p>
    <w:p w14:paraId="43AAD9A3" w14:textId="77777777" w:rsidR="0045671C" w:rsidRPr="008B75E3" w:rsidRDefault="0045671C" w:rsidP="0045671C">
      <w:pPr>
        <w:rPr>
          <w:rFonts w:asciiTheme="minorHAnsi" w:hAnsiTheme="minorHAnsi" w:cstheme="minorHAnsi"/>
          <w:sz w:val="16"/>
          <w:szCs w:val="20"/>
        </w:rPr>
      </w:pPr>
      <w:r w:rsidRPr="008B75E3">
        <w:rPr>
          <w:rFonts w:asciiTheme="minorHAnsi" w:hAnsiTheme="minorHAnsi" w:cstheme="minorHAnsi"/>
          <w:sz w:val="16"/>
          <w:szCs w:val="20"/>
        </w:rPr>
        <w:t>NORMATIVA Y REFERENCIA</w:t>
      </w:r>
    </w:p>
    <w:p w14:paraId="0C6C0C2C" w14:textId="77777777" w:rsidR="0045671C" w:rsidRPr="008B75E3" w:rsidRDefault="0045671C" w:rsidP="0045671C">
      <w:pPr>
        <w:rPr>
          <w:rFonts w:asciiTheme="minorHAnsi" w:hAnsiTheme="minorHAnsi" w:cstheme="minorHAnsi"/>
          <w:sz w:val="20"/>
          <w:szCs w:val="18"/>
        </w:rPr>
      </w:pPr>
      <w:r w:rsidRPr="008B75E3">
        <w:rPr>
          <w:rFonts w:asciiTheme="minorHAnsi" w:hAnsiTheme="minorHAnsi" w:cstheme="minorHAnsi"/>
          <w:sz w:val="20"/>
          <w:szCs w:val="18"/>
        </w:rPr>
        <w:t>NCh331.Of1997 “Pinturas y productos afines – Terminología”</w:t>
      </w:r>
    </w:p>
    <w:p w14:paraId="281BB22D" w14:textId="77777777" w:rsidR="0045671C" w:rsidRPr="008B75E3" w:rsidRDefault="0045671C" w:rsidP="0045671C">
      <w:pPr>
        <w:rPr>
          <w:rFonts w:asciiTheme="minorHAnsi" w:hAnsiTheme="minorHAnsi" w:cstheme="minorHAnsi"/>
          <w:sz w:val="20"/>
          <w:szCs w:val="18"/>
        </w:rPr>
      </w:pPr>
      <w:r w:rsidRPr="008B75E3">
        <w:rPr>
          <w:rFonts w:asciiTheme="minorHAnsi" w:hAnsiTheme="minorHAnsi" w:cstheme="minorHAnsi"/>
          <w:sz w:val="20"/>
          <w:szCs w:val="18"/>
        </w:rPr>
        <w:t>NCh1007.Of1989 “Pinturas - Determinación del espesor de película seca”</w:t>
      </w:r>
    </w:p>
    <w:p w14:paraId="2C35DE43" w14:textId="77777777" w:rsidR="009D3469" w:rsidRPr="008B75E3" w:rsidRDefault="009D3469" w:rsidP="0045671C">
      <w:pPr>
        <w:rPr>
          <w:rFonts w:asciiTheme="minorHAnsi" w:hAnsiTheme="minorHAnsi" w:cstheme="minorHAnsi"/>
          <w:sz w:val="20"/>
          <w:szCs w:val="18"/>
        </w:rPr>
      </w:pPr>
    </w:p>
    <w:p w14:paraId="299C8DC7" w14:textId="19AEA7BC" w:rsidR="009D3469" w:rsidRPr="008B75E3" w:rsidRDefault="00AB5A76" w:rsidP="0045671C">
      <w:pPr>
        <w:rPr>
          <w:rFonts w:asciiTheme="minorHAnsi" w:hAnsiTheme="minorHAnsi" w:cstheme="minorHAnsi"/>
          <w:sz w:val="20"/>
          <w:szCs w:val="18"/>
        </w:rPr>
      </w:pPr>
      <w:r w:rsidRPr="008B75E3">
        <w:rPr>
          <w:rFonts w:asciiTheme="minorHAnsi" w:hAnsiTheme="minorHAnsi" w:cstheme="minorHAnsi"/>
          <w:sz w:val="20"/>
          <w:szCs w:val="18"/>
        </w:rPr>
        <w:t>Se considera pintura para todos los recintos del pabellón a modificar, ampliación, pasillos y patio cubierto.</w:t>
      </w:r>
      <w:r w:rsidR="009D3469" w:rsidRPr="008B75E3">
        <w:rPr>
          <w:rFonts w:asciiTheme="minorHAnsi" w:hAnsiTheme="minorHAnsi" w:cstheme="minorHAnsi"/>
          <w:sz w:val="20"/>
          <w:szCs w:val="18"/>
        </w:rPr>
        <w:t xml:space="preserve"> </w:t>
      </w:r>
    </w:p>
    <w:p w14:paraId="498F390C" w14:textId="77777777" w:rsidR="0045671C" w:rsidRPr="008B75E3" w:rsidRDefault="0045671C" w:rsidP="0045671C">
      <w:pPr>
        <w:rPr>
          <w:rFonts w:asciiTheme="minorHAnsi" w:hAnsiTheme="minorHAnsi" w:cstheme="minorHAnsi"/>
        </w:rPr>
      </w:pPr>
    </w:p>
    <w:p w14:paraId="1F6E7DE7" w14:textId="77777777" w:rsidR="0045671C" w:rsidRPr="008B75E3" w:rsidRDefault="0045671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La calidad de las pinturas deberá responder a las máximas exigencias de durabilidad y aspecto, tanto en materiales como en su ejecución posterior. Las pinturas deben ser compatibles con los materiales de las bases. No se harán mezclas de pinturas no indicadas por el fabricante.</w:t>
      </w:r>
    </w:p>
    <w:p w14:paraId="6CE0CDCC" w14:textId="77777777" w:rsidR="0045671C" w:rsidRPr="008B75E3" w:rsidRDefault="0045671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lastRenderedPageBreak/>
        <w:t xml:space="preserve">Los envases deben tener identificación de fábrica con indicación clara de su contenido, proporción de mezcla y el diluyente a usar. El diluyente debe ser adecuado para el tipo de pintura. </w:t>
      </w:r>
    </w:p>
    <w:p w14:paraId="074404DF" w14:textId="77777777" w:rsidR="0045671C" w:rsidRPr="008B75E3" w:rsidRDefault="0045671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Las superficies a pintar deben estar perfectamente limpias y totalmente secas. No se efectuarán trabajos de pinturas habiendo condiciones climáticas de humedad y temperatura adversas. La preparación de superficies y el pintado se efectuará con temperatura de la superficie a pintar de a lo menos 3ºC por sobre la temperatura del Punto del Rocío. No se efectuarán trabajos de pinturas sobre superficies que se encuentren a temperaturas mayores de 35ºC. </w:t>
      </w:r>
    </w:p>
    <w:p w14:paraId="577B98EE" w14:textId="77777777" w:rsidR="0045671C" w:rsidRPr="008B75E3" w:rsidRDefault="0045671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En caso de maderas, estas deben ser secas, con humedad máxima de un 20%. Antes de pintar se efectuarán todos los trabajos de preparación de superficies y se aplicarán los aparejos, imprimaciones y empastes adecuados al tipo de material de la base y de la pintura.</w:t>
      </w:r>
    </w:p>
    <w:p w14:paraId="3BA6CBF6" w14:textId="77777777" w:rsidR="0045671C" w:rsidRPr="008B75E3" w:rsidRDefault="0045671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 aplicarán las manos necesarias para el perfecto acabado de las superficies; en todo caso se aplicarán dos manos como mínimo. Los remates de pinturas y líneas de corte deben ejecutarse con absoluta limpieza. No se aceptarán imperfecciones ni manchas sobre elementos ajenos a la superficie a pintar. Las pinturas y barnices deben aplicarse sin que estén colocadas tapas ni guarniciones de artefactos eléctricos cerrajerías, quincallerías. Se deberán considerar además todos los remates de pinturas necesarias que no se hayan indicados expresamente en los ítems correspondientes, ya sea de revestimientos en general o de carpinterías especiales, con óleo, esmalte, barniz o látex según indicación de la I.T.O. </w:t>
      </w:r>
    </w:p>
    <w:p w14:paraId="08EB6C9E" w14:textId="77777777" w:rsidR="0045671C" w:rsidRPr="008B75E3" w:rsidRDefault="0045671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En general se </w:t>
      </w:r>
      <w:proofErr w:type="gramStart"/>
      <w:r w:rsidRPr="008B75E3">
        <w:rPr>
          <w:rFonts w:asciiTheme="minorHAnsi" w:hAnsiTheme="minorHAnsi" w:cstheme="minorHAnsi"/>
          <w:sz w:val="20"/>
          <w:szCs w:val="18"/>
        </w:rPr>
        <w:t>empastaran</w:t>
      </w:r>
      <w:proofErr w:type="gramEnd"/>
      <w:r w:rsidRPr="008B75E3">
        <w:rPr>
          <w:rFonts w:asciiTheme="minorHAnsi" w:hAnsiTheme="minorHAnsi" w:cstheme="minorHAnsi"/>
          <w:sz w:val="20"/>
          <w:szCs w:val="18"/>
        </w:rPr>
        <w:t xml:space="preserve"> todos los paramentos con estucos a la vista, revestimientos y cielos con yeso cartón, y se tendrá especial cuidado en el lijado de estos.</w:t>
      </w:r>
    </w:p>
    <w:p w14:paraId="4AB2B17B" w14:textId="77777777" w:rsidR="0045671C" w:rsidRPr="008B75E3" w:rsidRDefault="0045671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Las puertas de madera y en general todas las placas se pintarán por ambas caras y todos sus cantos. Se tomará especial cuidado para pintar el canto inferior, antes de colocar las puertas.</w:t>
      </w:r>
    </w:p>
    <w:p w14:paraId="2A89B616" w14:textId="06235522" w:rsidR="00B705A2" w:rsidRPr="008B75E3" w:rsidRDefault="00B705A2"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Para las zonas existentes, previamente al proceso de pintura, se deberá ejecutar la limpieza de todos los elementos con el fin de obtener una buena adherencia y terminación.</w:t>
      </w:r>
    </w:p>
    <w:p w14:paraId="7486C1AE" w14:textId="77777777" w:rsidR="00A801A0" w:rsidRPr="008B75E3" w:rsidRDefault="00A801A0" w:rsidP="0045671C">
      <w:pPr>
        <w:widowControl w:val="0"/>
        <w:ind w:right="51"/>
        <w:rPr>
          <w:rFonts w:asciiTheme="minorHAnsi" w:hAnsiTheme="minorHAnsi" w:cstheme="minorHAnsi"/>
          <w:sz w:val="20"/>
          <w:szCs w:val="18"/>
        </w:rPr>
      </w:pPr>
    </w:p>
    <w:p w14:paraId="0DB76B4F" w14:textId="6D011D7D" w:rsidR="00A801A0" w:rsidRPr="008B75E3" w:rsidRDefault="00A801A0" w:rsidP="00A15658">
      <w:pPr>
        <w:pStyle w:val="Ttulo3"/>
      </w:pPr>
      <w:bookmarkStart w:id="355" w:name="_Toc75341442"/>
      <w:r w:rsidRPr="008B75E3">
        <w:t>Pinturas Interiores</w:t>
      </w:r>
      <w:bookmarkEnd w:id="355"/>
      <w:r w:rsidRPr="008B75E3">
        <w:t xml:space="preserve"> </w:t>
      </w:r>
    </w:p>
    <w:p w14:paraId="509C7683" w14:textId="7538ADBB" w:rsidR="00A801A0" w:rsidRPr="008B75E3" w:rsidRDefault="00A801A0" w:rsidP="00B166F5">
      <w:pPr>
        <w:pStyle w:val="Ttulo4"/>
        <w:numPr>
          <w:ilvl w:val="2"/>
          <w:numId w:val="5"/>
        </w:numPr>
        <w:rPr>
          <w:rFonts w:asciiTheme="minorHAnsi" w:hAnsiTheme="minorHAnsi" w:cstheme="minorHAnsi"/>
        </w:rPr>
      </w:pPr>
      <w:bookmarkStart w:id="356" w:name="_Toc75341443"/>
      <w:r w:rsidRPr="008B75E3">
        <w:rPr>
          <w:rFonts w:asciiTheme="minorHAnsi" w:hAnsiTheme="minorHAnsi" w:cstheme="minorHAnsi"/>
        </w:rPr>
        <w:t xml:space="preserve">Puertas / </w:t>
      </w:r>
      <w:r w:rsidR="000A164D" w:rsidRPr="008B75E3">
        <w:rPr>
          <w:rFonts w:asciiTheme="minorHAnsi" w:hAnsiTheme="minorHAnsi" w:cstheme="minorHAnsi"/>
        </w:rPr>
        <w:t>M</w:t>
      </w:r>
      <w:r w:rsidRPr="008B75E3">
        <w:rPr>
          <w:rFonts w:asciiTheme="minorHAnsi" w:hAnsiTheme="minorHAnsi" w:cstheme="minorHAnsi"/>
        </w:rPr>
        <w:t>arcos</w:t>
      </w:r>
      <w:r w:rsidR="00D57677" w:rsidRPr="008B75E3">
        <w:rPr>
          <w:rFonts w:asciiTheme="minorHAnsi" w:hAnsiTheme="minorHAnsi" w:cstheme="minorHAnsi"/>
        </w:rPr>
        <w:t xml:space="preserve"> (M2)</w:t>
      </w:r>
      <w:bookmarkEnd w:id="356"/>
      <w:r w:rsidR="00813413" w:rsidRPr="008B75E3">
        <w:rPr>
          <w:rFonts w:asciiTheme="minorHAnsi" w:hAnsiTheme="minorHAnsi" w:cstheme="minorHAnsi"/>
        </w:rPr>
        <w:t xml:space="preserve">  </w:t>
      </w:r>
    </w:p>
    <w:p w14:paraId="237BD404" w14:textId="0A1AE852" w:rsidR="00B15385" w:rsidRPr="008B75E3" w:rsidRDefault="000A164D" w:rsidP="00A801A0">
      <w:pPr>
        <w:rPr>
          <w:rFonts w:asciiTheme="minorHAnsi" w:hAnsiTheme="minorHAnsi" w:cstheme="minorHAnsi"/>
          <w:sz w:val="20"/>
          <w:szCs w:val="18"/>
        </w:rPr>
      </w:pPr>
      <w:r w:rsidRPr="008B75E3">
        <w:rPr>
          <w:rFonts w:asciiTheme="minorHAnsi" w:hAnsiTheme="minorHAnsi" w:cstheme="minorHAnsi"/>
          <w:sz w:val="20"/>
          <w:szCs w:val="18"/>
        </w:rPr>
        <w:t>Sobre puertas y marcos s</w:t>
      </w:r>
      <w:r w:rsidR="00A801A0" w:rsidRPr="008B75E3">
        <w:rPr>
          <w:rFonts w:asciiTheme="minorHAnsi" w:hAnsiTheme="minorHAnsi" w:cstheme="minorHAnsi"/>
          <w:sz w:val="20"/>
          <w:szCs w:val="18"/>
        </w:rPr>
        <w:t xml:space="preserve"> consideran tres manos de</w:t>
      </w:r>
      <w:r w:rsidRPr="008B75E3">
        <w:rPr>
          <w:rFonts w:asciiTheme="minorHAnsi" w:hAnsiTheme="minorHAnsi" w:cstheme="minorHAnsi"/>
          <w:sz w:val="20"/>
          <w:szCs w:val="18"/>
        </w:rPr>
        <w:t xml:space="preserve"> oleo opaco marca Sipa o simila</w:t>
      </w:r>
      <w:r w:rsidR="00A801A0" w:rsidRPr="008B75E3">
        <w:rPr>
          <w:rFonts w:asciiTheme="minorHAnsi" w:hAnsiTheme="minorHAnsi" w:cstheme="minorHAnsi"/>
          <w:sz w:val="20"/>
          <w:szCs w:val="18"/>
        </w:rPr>
        <w:t>r, color a defi</w:t>
      </w:r>
      <w:r w:rsidRPr="008B75E3">
        <w:rPr>
          <w:rFonts w:asciiTheme="minorHAnsi" w:hAnsiTheme="minorHAnsi" w:cstheme="minorHAnsi"/>
          <w:sz w:val="20"/>
          <w:szCs w:val="18"/>
        </w:rPr>
        <w:t>nir.</w:t>
      </w:r>
      <w:r w:rsidR="00B15385" w:rsidRPr="008B75E3">
        <w:rPr>
          <w:rFonts w:asciiTheme="minorHAnsi" w:hAnsiTheme="minorHAnsi" w:cstheme="minorHAnsi"/>
          <w:sz w:val="20"/>
          <w:szCs w:val="18"/>
        </w:rPr>
        <w:t xml:space="preserve">  </w:t>
      </w:r>
    </w:p>
    <w:p w14:paraId="0C906F22" w14:textId="77777777" w:rsidR="00B705A2" w:rsidRPr="008B75E3" w:rsidRDefault="00B705A2" w:rsidP="00A801A0">
      <w:pPr>
        <w:rPr>
          <w:rFonts w:asciiTheme="minorHAnsi" w:hAnsiTheme="minorHAnsi" w:cstheme="minorHAnsi"/>
          <w:sz w:val="20"/>
          <w:szCs w:val="18"/>
        </w:rPr>
      </w:pPr>
    </w:p>
    <w:p w14:paraId="7ED90E12" w14:textId="77777777" w:rsidR="00B705A2" w:rsidRPr="008B75E3" w:rsidRDefault="00B705A2" w:rsidP="00B705A2">
      <w:pPr>
        <w:rPr>
          <w:rFonts w:asciiTheme="minorHAnsi" w:hAnsiTheme="minorHAnsi" w:cstheme="minorHAnsi"/>
          <w:b/>
          <w:sz w:val="16"/>
          <w:szCs w:val="16"/>
        </w:rPr>
      </w:pPr>
      <w:r w:rsidRPr="008B75E3">
        <w:rPr>
          <w:rFonts w:asciiTheme="minorHAnsi" w:hAnsiTheme="minorHAnsi" w:cstheme="minorHAnsi"/>
          <w:b/>
          <w:sz w:val="16"/>
          <w:szCs w:val="16"/>
        </w:rPr>
        <w:t xml:space="preserve">LOCALIZACIÓN </w:t>
      </w:r>
    </w:p>
    <w:p w14:paraId="1C0427D2" w14:textId="46B43E1D" w:rsidR="00B705A2" w:rsidRPr="008B75E3" w:rsidRDefault="00B705A2" w:rsidP="00A801A0">
      <w:pPr>
        <w:rPr>
          <w:rFonts w:asciiTheme="minorHAnsi" w:hAnsiTheme="minorHAnsi" w:cstheme="minorHAnsi"/>
          <w:sz w:val="20"/>
          <w:szCs w:val="18"/>
        </w:rPr>
      </w:pPr>
      <w:r w:rsidRPr="008B75E3">
        <w:rPr>
          <w:rFonts w:asciiTheme="minorHAnsi" w:hAnsiTheme="minorHAnsi" w:cstheme="minorHAnsi"/>
          <w:sz w:val="20"/>
          <w:szCs w:val="18"/>
        </w:rPr>
        <w:t>Todas las puertas del proyecto, excluyendo las de PVC</w:t>
      </w:r>
    </w:p>
    <w:p w14:paraId="328D3593" w14:textId="1C0BBDB7" w:rsidR="00A801A0" w:rsidRPr="008B75E3" w:rsidRDefault="00A801A0" w:rsidP="00B166F5">
      <w:pPr>
        <w:pStyle w:val="Ttulo4"/>
        <w:numPr>
          <w:ilvl w:val="2"/>
          <w:numId w:val="5"/>
        </w:numPr>
        <w:rPr>
          <w:rFonts w:asciiTheme="minorHAnsi" w:hAnsiTheme="minorHAnsi" w:cstheme="minorHAnsi"/>
        </w:rPr>
      </w:pPr>
      <w:bookmarkStart w:id="357" w:name="_Toc75341444"/>
      <w:r w:rsidRPr="008B75E3">
        <w:rPr>
          <w:rFonts w:asciiTheme="minorHAnsi" w:hAnsiTheme="minorHAnsi" w:cstheme="minorHAnsi"/>
        </w:rPr>
        <w:t>Cielos</w:t>
      </w:r>
      <w:r w:rsidR="00813413" w:rsidRPr="008B75E3">
        <w:rPr>
          <w:rFonts w:asciiTheme="minorHAnsi" w:hAnsiTheme="minorHAnsi" w:cstheme="minorHAnsi"/>
        </w:rPr>
        <w:t xml:space="preserve"> (M2)</w:t>
      </w:r>
      <w:bookmarkEnd w:id="357"/>
    </w:p>
    <w:p w14:paraId="1C16E504" w14:textId="6C210823" w:rsidR="00A801A0" w:rsidRPr="008B75E3" w:rsidRDefault="00A801A0" w:rsidP="00A801A0">
      <w:pPr>
        <w:rPr>
          <w:rFonts w:asciiTheme="minorHAnsi" w:hAnsiTheme="minorHAnsi" w:cstheme="minorHAnsi"/>
          <w:sz w:val="20"/>
          <w:szCs w:val="18"/>
        </w:rPr>
      </w:pPr>
      <w:r w:rsidRPr="008B75E3">
        <w:rPr>
          <w:rFonts w:asciiTheme="minorHAnsi" w:hAnsiTheme="minorHAnsi" w:cstheme="minorHAnsi"/>
          <w:sz w:val="20"/>
          <w:szCs w:val="18"/>
        </w:rPr>
        <w:t xml:space="preserve">Sobre toda la superficie de cielos se </w:t>
      </w:r>
      <w:r w:rsidR="00F83557" w:rsidRPr="008B75E3">
        <w:rPr>
          <w:rFonts w:asciiTheme="minorHAnsi" w:hAnsiTheme="minorHAnsi" w:cstheme="minorHAnsi"/>
          <w:sz w:val="20"/>
          <w:szCs w:val="18"/>
        </w:rPr>
        <w:t>colocará</w:t>
      </w:r>
      <w:r w:rsidRPr="008B75E3">
        <w:rPr>
          <w:rFonts w:asciiTheme="minorHAnsi" w:hAnsiTheme="minorHAnsi" w:cstheme="minorHAnsi"/>
          <w:sz w:val="20"/>
          <w:szCs w:val="18"/>
        </w:rPr>
        <w:t xml:space="preserve"> tres manos de oleo opac</w:t>
      </w:r>
      <w:r w:rsidR="00B705A2" w:rsidRPr="008B75E3">
        <w:rPr>
          <w:rFonts w:asciiTheme="minorHAnsi" w:hAnsiTheme="minorHAnsi" w:cstheme="minorHAnsi"/>
          <w:sz w:val="20"/>
          <w:szCs w:val="18"/>
        </w:rPr>
        <w:t>o marca Sipa o similar, color blanco</w:t>
      </w:r>
      <w:r w:rsidRPr="008B75E3">
        <w:rPr>
          <w:rFonts w:asciiTheme="minorHAnsi" w:hAnsiTheme="minorHAnsi" w:cstheme="minorHAnsi"/>
          <w:sz w:val="20"/>
          <w:szCs w:val="18"/>
        </w:rPr>
        <w:t>. Antes de pintar se deben realizar los tratamientos de juntas y empastes necesarios par</w:t>
      </w:r>
      <w:r w:rsidR="000C7CE7" w:rsidRPr="008B75E3">
        <w:rPr>
          <w:rFonts w:asciiTheme="minorHAnsi" w:hAnsiTheme="minorHAnsi" w:cstheme="minorHAnsi"/>
          <w:sz w:val="20"/>
          <w:szCs w:val="18"/>
        </w:rPr>
        <w:t>a lograr una buena terminación.</w:t>
      </w:r>
    </w:p>
    <w:p w14:paraId="433FB540" w14:textId="77777777" w:rsidR="00B705A2" w:rsidRPr="008B75E3" w:rsidRDefault="00B705A2" w:rsidP="00B705A2">
      <w:pPr>
        <w:rPr>
          <w:rFonts w:asciiTheme="minorHAnsi" w:hAnsiTheme="minorHAnsi" w:cstheme="minorHAnsi"/>
          <w:b/>
          <w:sz w:val="16"/>
          <w:szCs w:val="16"/>
        </w:rPr>
      </w:pPr>
    </w:p>
    <w:p w14:paraId="30D691C8" w14:textId="77777777" w:rsidR="00B705A2" w:rsidRPr="008B75E3" w:rsidRDefault="00B705A2" w:rsidP="00B705A2">
      <w:pPr>
        <w:rPr>
          <w:rFonts w:asciiTheme="minorHAnsi" w:hAnsiTheme="minorHAnsi" w:cstheme="minorHAnsi"/>
          <w:b/>
          <w:sz w:val="16"/>
          <w:szCs w:val="16"/>
        </w:rPr>
      </w:pPr>
      <w:r w:rsidRPr="008B75E3">
        <w:rPr>
          <w:rFonts w:asciiTheme="minorHAnsi" w:hAnsiTheme="minorHAnsi" w:cstheme="minorHAnsi"/>
          <w:b/>
          <w:sz w:val="16"/>
          <w:szCs w:val="16"/>
        </w:rPr>
        <w:t xml:space="preserve">LOCALIZACIÓN </w:t>
      </w:r>
    </w:p>
    <w:p w14:paraId="4E8DCBF7" w14:textId="5C108C1C" w:rsidR="00B705A2" w:rsidRPr="00F83557" w:rsidRDefault="00F83557" w:rsidP="00A801A0">
      <w:pPr>
        <w:rPr>
          <w:rFonts w:asciiTheme="minorHAnsi" w:hAnsiTheme="minorHAnsi" w:cstheme="minorHAnsi"/>
          <w:i/>
          <w:iCs/>
          <w:sz w:val="20"/>
          <w:szCs w:val="18"/>
        </w:rPr>
      </w:pPr>
      <w:r>
        <w:rPr>
          <w:rFonts w:asciiTheme="minorHAnsi" w:hAnsiTheme="minorHAnsi" w:cstheme="minorHAnsi"/>
          <w:sz w:val="20"/>
          <w:szCs w:val="18"/>
        </w:rPr>
        <w:t>E</w:t>
      </w:r>
      <w:r w:rsidR="00B705A2" w:rsidRPr="008B75E3">
        <w:rPr>
          <w:rFonts w:asciiTheme="minorHAnsi" w:hAnsiTheme="minorHAnsi" w:cstheme="minorHAnsi"/>
          <w:sz w:val="20"/>
          <w:szCs w:val="18"/>
        </w:rPr>
        <w:t xml:space="preserve">n salas Archivo y psicólogo del edificio </w:t>
      </w:r>
      <w:r w:rsidR="00B705A2" w:rsidRPr="00FB5C34">
        <w:rPr>
          <w:rFonts w:asciiTheme="minorHAnsi" w:hAnsiTheme="minorHAnsi" w:cstheme="minorHAnsi"/>
          <w:sz w:val="20"/>
          <w:szCs w:val="18"/>
        </w:rPr>
        <w:t>ampliación</w:t>
      </w:r>
      <w:r w:rsidRPr="00FB5C34">
        <w:rPr>
          <w:rFonts w:asciiTheme="minorHAnsi" w:hAnsiTheme="minorHAnsi" w:cstheme="minorHAnsi"/>
          <w:sz w:val="20"/>
          <w:szCs w:val="18"/>
        </w:rPr>
        <w:t xml:space="preserve">; </w:t>
      </w:r>
      <w:r w:rsidRPr="00FB5C34">
        <w:rPr>
          <w:rFonts w:asciiTheme="minorHAnsi" w:hAnsiTheme="minorHAnsi" w:cstheme="minorHAnsi"/>
          <w:b/>
          <w:bCs/>
          <w:i/>
          <w:iCs/>
          <w:sz w:val="20"/>
          <w:szCs w:val="18"/>
        </w:rPr>
        <w:t>(En cielos existentes del pabellón C, se considerará para Futura Etapa)</w:t>
      </w:r>
    </w:p>
    <w:p w14:paraId="355C7922" w14:textId="48698B7A" w:rsidR="00A801A0" w:rsidRPr="008B75E3" w:rsidRDefault="00A801A0" w:rsidP="00B166F5">
      <w:pPr>
        <w:pStyle w:val="Ttulo4"/>
        <w:numPr>
          <w:ilvl w:val="2"/>
          <w:numId w:val="5"/>
        </w:numPr>
        <w:rPr>
          <w:rFonts w:asciiTheme="minorHAnsi" w:hAnsiTheme="minorHAnsi" w:cstheme="minorHAnsi"/>
        </w:rPr>
      </w:pPr>
      <w:bookmarkStart w:id="358" w:name="_Toc75341445"/>
      <w:r w:rsidRPr="008B75E3">
        <w:rPr>
          <w:rFonts w:asciiTheme="minorHAnsi" w:hAnsiTheme="minorHAnsi" w:cstheme="minorHAnsi"/>
        </w:rPr>
        <w:t>Muros interiores</w:t>
      </w:r>
      <w:r w:rsidR="00813413" w:rsidRPr="008B75E3">
        <w:rPr>
          <w:rFonts w:asciiTheme="minorHAnsi" w:hAnsiTheme="minorHAnsi" w:cstheme="minorHAnsi"/>
        </w:rPr>
        <w:t xml:space="preserve"> (M2)</w:t>
      </w:r>
      <w:bookmarkEnd w:id="358"/>
    </w:p>
    <w:p w14:paraId="379FED69" w14:textId="2DD048E8" w:rsidR="00A801A0" w:rsidRPr="008B75E3" w:rsidRDefault="00A801A0" w:rsidP="00A801A0">
      <w:pPr>
        <w:rPr>
          <w:rFonts w:asciiTheme="minorHAnsi" w:hAnsiTheme="minorHAnsi" w:cstheme="minorHAnsi"/>
          <w:sz w:val="20"/>
          <w:szCs w:val="18"/>
        </w:rPr>
      </w:pPr>
      <w:r w:rsidRPr="008B75E3">
        <w:rPr>
          <w:rFonts w:asciiTheme="minorHAnsi" w:hAnsiTheme="minorHAnsi" w:cstheme="minorHAnsi"/>
          <w:sz w:val="20"/>
          <w:szCs w:val="18"/>
        </w:rPr>
        <w:t xml:space="preserve">En superficies de muros interiores </w:t>
      </w:r>
      <w:r w:rsidR="00B705A2" w:rsidRPr="008B75E3">
        <w:rPr>
          <w:rFonts w:asciiTheme="minorHAnsi" w:hAnsiTheme="minorHAnsi" w:cstheme="minorHAnsi"/>
          <w:sz w:val="20"/>
          <w:szCs w:val="18"/>
        </w:rPr>
        <w:t>se colocaran dos</w:t>
      </w:r>
      <w:r w:rsidRPr="008B75E3">
        <w:rPr>
          <w:rFonts w:asciiTheme="minorHAnsi" w:hAnsiTheme="minorHAnsi" w:cstheme="minorHAnsi"/>
          <w:sz w:val="20"/>
          <w:szCs w:val="18"/>
        </w:rPr>
        <w:t xml:space="preserve"> manos de oleo opaco</w:t>
      </w:r>
      <w:r w:rsidR="00202B08" w:rsidRPr="008B75E3">
        <w:rPr>
          <w:rFonts w:asciiTheme="minorHAnsi" w:hAnsiTheme="minorHAnsi" w:cstheme="minorHAnsi"/>
          <w:sz w:val="20"/>
          <w:szCs w:val="18"/>
        </w:rPr>
        <w:t xml:space="preserve"> marca Sipa o </w:t>
      </w:r>
      <w:proofErr w:type="gramStart"/>
      <w:r w:rsidR="00202B08" w:rsidRPr="008B75E3">
        <w:rPr>
          <w:rFonts w:asciiTheme="minorHAnsi" w:hAnsiTheme="minorHAnsi" w:cstheme="minorHAnsi"/>
          <w:sz w:val="20"/>
          <w:szCs w:val="18"/>
        </w:rPr>
        <w:t>similar</w:t>
      </w:r>
      <w:r w:rsidRPr="008B75E3">
        <w:rPr>
          <w:rFonts w:asciiTheme="minorHAnsi" w:hAnsiTheme="minorHAnsi" w:cstheme="minorHAnsi"/>
          <w:sz w:val="20"/>
          <w:szCs w:val="18"/>
        </w:rPr>
        <w:t>,  color</w:t>
      </w:r>
      <w:proofErr w:type="gramEnd"/>
      <w:r w:rsidRPr="008B75E3">
        <w:rPr>
          <w:rFonts w:asciiTheme="minorHAnsi" w:hAnsiTheme="minorHAnsi" w:cstheme="minorHAnsi"/>
          <w:sz w:val="20"/>
          <w:szCs w:val="18"/>
        </w:rPr>
        <w:t xml:space="preserve"> a definir.</w:t>
      </w:r>
      <w:r w:rsidR="00202B08" w:rsidRPr="008B75E3">
        <w:rPr>
          <w:rFonts w:asciiTheme="minorHAnsi" w:hAnsiTheme="minorHAnsi" w:cstheme="minorHAnsi"/>
          <w:sz w:val="20"/>
          <w:szCs w:val="18"/>
        </w:rPr>
        <w:t xml:space="preserve"> Antes de pintar se deben realizar los tratamientos de juntas y empastes necesarios para lograr una buena terminación.</w:t>
      </w:r>
      <w:r w:rsidR="00B705A2" w:rsidRPr="008B75E3">
        <w:rPr>
          <w:rFonts w:asciiTheme="minorHAnsi" w:hAnsiTheme="minorHAnsi" w:cstheme="minorHAnsi"/>
          <w:sz w:val="20"/>
          <w:szCs w:val="18"/>
        </w:rPr>
        <w:t xml:space="preserve"> </w:t>
      </w:r>
    </w:p>
    <w:p w14:paraId="444F8B7B" w14:textId="77777777" w:rsidR="0045671C" w:rsidRPr="008B75E3" w:rsidRDefault="0045671C" w:rsidP="0045671C">
      <w:pPr>
        <w:widowControl w:val="0"/>
        <w:ind w:right="51"/>
        <w:rPr>
          <w:rFonts w:asciiTheme="minorHAnsi" w:hAnsiTheme="minorHAnsi" w:cstheme="minorHAnsi"/>
        </w:rPr>
      </w:pPr>
    </w:p>
    <w:p w14:paraId="2FEA78F3" w14:textId="77777777" w:rsidR="00B705A2" w:rsidRPr="008B75E3" w:rsidRDefault="00B705A2" w:rsidP="00B705A2">
      <w:pPr>
        <w:rPr>
          <w:rFonts w:asciiTheme="minorHAnsi" w:hAnsiTheme="minorHAnsi" w:cstheme="minorHAnsi"/>
          <w:b/>
          <w:sz w:val="16"/>
          <w:szCs w:val="16"/>
        </w:rPr>
      </w:pPr>
      <w:r w:rsidRPr="008B75E3">
        <w:rPr>
          <w:rFonts w:asciiTheme="minorHAnsi" w:hAnsiTheme="minorHAnsi" w:cstheme="minorHAnsi"/>
          <w:b/>
          <w:sz w:val="16"/>
          <w:szCs w:val="16"/>
        </w:rPr>
        <w:t xml:space="preserve">LOCALIZACIÓN </w:t>
      </w:r>
    </w:p>
    <w:p w14:paraId="72CFFB59" w14:textId="014F97CA" w:rsidR="00B705A2" w:rsidRPr="008B75E3" w:rsidRDefault="00B705A2" w:rsidP="00B705A2">
      <w:pPr>
        <w:rPr>
          <w:rFonts w:asciiTheme="minorHAnsi" w:hAnsiTheme="minorHAnsi" w:cstheme="minorHAnsi"/>
          <w:sz w:val="20"/>
          <w:szCs w:val="18"/>
        </w:rPr>
      </w:pPr>
      <w:r w:rsidRPr="008B75E3">
        <w:rPr>
          <w:rFonts w:asciiTheme="minorHAnsi" w:hAnsiTheme="minorHAnsi" w:cstheme="minorHAnsi"/>
          <w:sz w:val="20"/>
          <w:szCs w:val="18"/>
        </w:rPr>
        <w:t>En tabiques a ejecutar con terminación yeso-</w:t>
      </w:r>
      <w:r w:rsidRPr="00FB5C34">
        <w:rPr>
          <w:rFonts w:asciiTheme="minorHAnsi" w:hAnsiTheme="minorHAnsi" w:cstheme="minorHAnsi"/>
          <w:sz w:val="20"/>
          <w:szCs w:val="18"/>
        </w:rPr>
        <w:t>cartón</w:t>
      </w:r>
      <w:r w:rsidR="00F83557" w:rsidRPr="00FB5C34">
        <w:rPr>
          <w:rFonts w:asciiTheme="minorHAnsi" w:hAnsiTheme="minorHAnsi" w:cstheme="minorHAnsi"/>
          <w:sz w:val="20"/>
          <w:szCs w:val="18"/>
        </w:rPr>
        <w:t xml:space="preserve">; </w:t>
      </w:r>
      <w:r w:rsidR="00F83557" w:rsidRPr="00FB5C34">
        <w:rPr>
          <w:rFonts w:asciiTheme="minorHAnsi" w:hAnsiTheme="minorHAnsi" w:cstheme="minorHAnsi"/>
          <w:b/>
          <w:bCs/>
          <w:i/>
          <w:iCs/>
          <w:sz w:val="20"/>
          <w:szCs w:val="18"/>
        </w:rPr>
        <w:t>(En muros existentes del pabellón C, se considerará para Futura Etapa)</w:t>
      </w:r>
    </w:p>
    <w:p w14:paraId="1CB19978" w14:textId="77777777" w:rsidR="00B705A2" w:rsidRPr="008B75E3" w:rsidRDefault="00B705A2" w:rsidP="00B705A2">
      <w:pPr>
        <w:widowControl w:val="0"/>
        <w:ind w:right="51"/>
        <w:rPr>
          <w:rFonts w:asciiTheme="minorHAnsi" w:hAnsiTheme="minorHAnsi" w:cstheme="minorHAnsi"/>
        </w:rPr>
      </w:pPr>
    </w:p>
    <w:p w14:paraId="2DD373BD" w14:textId="47438C78" w:rsidR="0045671C" w:rsidRPr="008B75E3" w:rsidRDefault="0045671C" w:rsidP="00A15658">
      <w:pPr>
        <w:pStyle w:val="Ttulo3"/>
      </w:pPr>
      <w:bookmarkStart w:id="359" w:name="_Toc497147849"/>
      <w:bookmarkStart w:id="360" w:name="_Toc497148117"/>
      <w:bookmarkStart w:id="361" w:name="_Toc497211225"/>
      <w:bookmarkStart w:id="362" w:name="_Toc497382133"/>
      <w:bookmarkStart w:id="363" w:name="_Toc497383834"/>
      <w:bookmarkStart w:id="364" w:name="_Toc26859958"/>
      <w:bookmarkStart w:id="365" w:name="_Toc75341446"/>
      <w:r w:rsidRPr="008B75E3">
        <w:t>Pintura anticorrosiva (m</w:t>
      </w:r>
      <w:r w:rsidRPr="008B75E3">
        <w:rPr>
          <w:vertAlign w:val="superscript"/>
        </w:rPr>
        <w:t>2</w:t>
      </w:r>
      <w:r w:rsidRPr="008B75E3">
        <w:t>)</w:t>
      </w:r>
      <w:bookmarkEnd w:id="359"/>
      <w:bookmarkEnd w:id="360"/>
      <w:bookmarkEnd w:id="361"/>
      <w:bookmarkEnd w:id="362"/>
      <w:bookmarkEnd w:id="363"/>
      <w:bookmarkEnd w:id="364"/>
      <w:bookmarkEnd w:id="365"/>
    </w:p>
    <w:p w14:paraId="0570A96C" w14:textId="77777777" w:rsidR="000C7CE7" w:rsidRPr="008B75E3" w:rsidRDefault="000C7CE7" w:rsidP="000C7CE7">
      <w:pPr>
        <w:rPr>
          <w:rFonts w:asciiTheme="minorHAnsi" w:hAnsiTheme="minorHAnsi" w:cstheme="minorHAnsi"/>
        </w:rPr>
      </w:pPr>
    </w:p>
    <w:p w14:paraId="240BDC0C" w14:textId="77777777" w:rsidR="0045671C" w:rsidRPr="008B75E3" w:rsidRDefault="0045671C" w:rsidP="003E48E9">
      <w:pPr>
        <w:rPr>
          <w:rFonts w:asciiTheme="minorHAnsi" w:hAnsiTheme="minorHAnsi" w:cstheme="minorHAnsi"/>
          <w:sz w:val="16"/>
          <w:szCs w:val="16"/>
        </w:rPr>
      </w:pPr>
      <w:r w:rsidRPr="008B75E3">
        <w:rPr>
          <w:rFonts w:asciiTheme="minorHAnsi" w:hAnsiTheme="minorHAnsi" w:cstheme="minorHAnsi"/>
          <w:sz w:val="16"/>
          <w:szCs w:val="16"/>
        </w:rPr>
        <w:t>GLOSA</w:t>
      </w:r>
    </w:p>
    <w:p w14:paraId="76058FA6" w14:textId="77777777" w:rsidR="0045671C" w:rsidRPr="008B75E3" w:rsidRDefault="0045671C" w:rsidP="003E48E9">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 consulta como protección superficial la aplicación de un anticorrosivo imprimante, aplicando dos manos como mínimo para que proteja la estructura de acero mediante barrera química, referencia tipo Anticorrosivo Satinado </w:t>
      </w:r>
      <w:proofErr w:type="spellStart"/>
      <w:r w:rsidRPr="008B75E3">
        <w:rPr>
          <w:rFonts w:asciiTheme="minorHAnsi" w:hAnsiTheme="minorHAnsi" w:cstheme="minorHAnsi"/>
          <w:sz w:val="20"/>
          <w:szCs w:val="18"/>
        </w:rPr>
        <w:t>Sherwin</w:t>
      </w:r>
      <w:proofErr w:type="spellEnd"/>
      <w:r w:rsidRPr="008B75E3">
        <w:rPr>
          <w:rFonts w:asciiTheme="minorHAnsi" w:hAnsiTheme="minorHAnsi" w:cstheme="minorHAnsi"/>
          <w:sz w:val="20"/>
          <w:szCs w:val="18"/>
        </w:rPr>
        <w:t xml:space="preserve"> Williams.</w:t>
      </w:r>
    </w:p>
    <w:p w14:paraId="4E64C499" w14:textId="77777777" w:rsidR="0045671C" w:rsidRPr="008B75E3" w:rsidRDefault="0045671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Deberá ser aplicado a todos los elementos de acero (no galvanizados) y láminas de fierro negro. Antes de ser instalados los elementos, estos deberán ser preparados, acondicionados y protegidos, según las indicaciones del fabricante en dos manos como mínimo de distinto color.</w:t>
      </w:r>
    </w:p>
    <w:p w14:paraId="0AD6EDA3" w14:textId="77777777" w:rsidR="0045671C" w:rsidRPr="008B75E3" w:rsidRDefault="0045671C" w:rsidP="0045671C">
      <w:pPr>
        <w:widowControl w:val="0"/>
        <w:ind w:right="51"/>
        <w:rPr>
          <w:rFonts w:asciiTheme="minorHAnsi" w:hAnsiTheme="minorHAnsi" w:cstheme="minorHAnsi"/>
        </w:rPr>
      </w:pPr>
    </w:p>
    <w:p w14:paraId="726747B3" w14:textId="77777777" w:rsidR="0045671C" w:rsidRPr="008B75E3" w:rsidRDefault="0045671C" w:rsidP="003E48E9">
      <w:pPr>
        <w:rPr>
          <w:rFonts w:asciiTheme="minorHAnsi" w:hAnsiTheme="minorHAnsi" w:cstheme="minorHAnsi"/>
          <w:b/>
          <w:sz w:val="16"/>
          <w:szCs w:val="16"/>
        </w:rPr>
      </w:pPr>
      <w:r w:rsidRPr="008B75E3">
        <w:rPr>
          <w:rFonts w:asciiTheme="minorHAnsi" w:hAnsiTheme="minorHAnsi" w:cstheme="minorHAnsi"/>
          <w:b/>
          <w:sz w:val="16"/>
          <w:szCs w:val="16"/>
        </w:rPr>
        <w:t>CONDICIONES DE RECEPCIÓN</w:t>
      </w:r>
    </w:p>
    <w:p w14:paraId="7F3694C9" w14:textId="77777777" w:rsidR="0045671C" w:rsidRPr="008B75E3" w:rsidRDefault="0045671C" w:rsidP="003E48E9">
      <w:pPr>
        <w:rPr>
          <w:rFonts w:asciiTheme="minorHAnsi" w:hAnsiTheme="minorHAnsi" w:cstheme="minorHAnsi"/>
          <w:sz w:val="20"/>
          <w:szCs w:val="18"/>
        </w:rPr>
      </w:pPr>
      <w:r w:rsidRPr="008B75E3">
        <w:rPr>
          <w:rFonts w:asciiTheme="minorHAnsi" w:hAnsiTheme="minorHAnsi" w:cstheme="minorHAnsi"/>
          <w:sz w:val="20"/>
          <w:szCs w:val="18"/>
        </w:rPr>
        <w:t>Las especificaciones de colores y calidad de ejecución estarán sujetas a las indicaciones de la I.T.O. debiendo efectuarse muestras previas para su aprobación. Se aplicarán las manos necesarias para un buen acabado de las superficies.</w:t>
      </w:r>
    </w:p>
    <w:p w14:paraId="6BF6DF79" w14:textId="77777777" w:rsidR="0045671C" w:rsidRPr="008B75E3" w:rsidRDefault="0045671C" w:rsidP="0045671C">
      <w:pPr>
        <w:rPr>
          <w:rFonts w:asciiTheme="minorHAnsi" w:hAnsiTheme="minorHAnsi" w:cstheme="minorHAnsi"/>
          <w:bCs/>
          <w:sz w:val="20"/>
          <w:szCs w:val="20"/>
          <w:lang w:val="es-ES"/>
        </w:rPr>
      </w:pPr>
    </w:p>
    <w:p w14:paraId="78E819EB" w14:textId="77777777" w:rsidR="0045671C" w:rsidRPr="008B75E3" w:rsidRDefault="0045671C" w:rsidP="003E48E9">
      <w:pPr>
        <w:rPr>
          <w:rFonts w:asciiTheme="minorHAnsi" w:hAnsiTheme="minorHAnsi" w:cstheme="minorHAnsi"/>
          <w:b/>
          <w:sz w:val="16"/>
          <w:szCs w:val="16"/>
        </w:rPr>
      </w:pPr>
      <w:r w:rsidRPr="008B75E3">
        <w:rPr>
          <w:rFonts w:asciiTheme="minorHAnsi" w:hAnsiTheme="minorHAnsi" w:cstheme="minorHAnsi"/>
          <w:b/>
          <w:sz w:val="16"/>
          <w:szCs w:val="16"/>
        </w:rPr>
        <w:t xml:space="preserve">LOCALIZACIÓN </w:t>
      </w:r>
    </w:p>
    <w:p w14:paraId="7B373B09" w14:textId="77777777" w:rsidR="0045671C" w:rsidRPr="008B75E3" w:rsidRDefault="0045671C" w:rsidP="003E48E9">
      <w:pPr>
        <w:widowControl w:val="0"/>
        <w:ind w:right="51"/>
        <w:rPr>
          <w:rFonts w:asciiTheme="minorHAnsi" w:hAnsiTheme="minorHAnsi" w:cstheme="minorHAnsi"/>
          <w:sz w:val="20"/>
          <w:szCs w:val="18"/>
        </w:rPr>
      </w:pPr>
      <w:r w:rsidRPr="008B75E3">
        <w:rPr>
          <w:rFonts w:asciiTheme="minorHAnsi" w:hAnsiTheme="minorHAnsi" w:cstheme="minorHAnsi"/>
          <w:sz w:val="20"/>
          <w:szCs w:val="18"/>
        </w:rPr>
        <w:t>En barandas, marcos, cierros exteriores, hojalatería, protecciones metálicas y en todas las carpinterías metálicas consultadas en el proyecto, tanto interiores como exteriores.</w:t>
      </w:r>
    </w:p>
    <w:p w14:paraId="10E0D36A" w14:textId="77777777" w:rsidR="0045671C" w:rsidRPr="008B75E3" w:rsidRDefault="0045671C" w:rsidP="0045671C">
      <w:pPr>
        <w:rPr>
          <w:rFonts w:asciiTheme="minorHAnsi" w:hAnsiTheme="minorHAnsi" w:cstheme="minorHAnsi"/>
        </w:rPr>
      </w:pPr>
    </w:p>
    <w:p w14:paraId="1C1B48D3" w14:textId="77777777" w:rsidR="0045671C" w:rsidRPr="008B75E3" w:rsidRDefault="0045671C" w:rsidP="00A15658">
      <w:pPr>
        <w:pStyle w:val="Ttulo3"/>
      </w:pPr>
      <w:bookmarkStart w:id="366" w:name="_Toc497147850"/>
      <w:bookmarkStart w:id="367" w:name="_Toc497148118"/>
      <w:bookmarkStart w:id="368" w:name="_Toc497211226"/>
      <w:bookmarkStart w:id="369" w:name="_Toc497382134"/>
      <w:bookmarkStart w:id="370" w:name="_Toc497383835"/>
      <w:bookmarkStart w:id="371" w:name="_Toc26859959"/>
      <w:bookmarkStart w:id="372" w:name="_Toc75341447"/>
      <w:r w:rsidRPr="008B75E3">
        <w:lastRenderedPageBreak/>
        <w:t>Pintura intumescente (m</w:t>
      </w:r>
      <w:r w:rsidRPr="008B75E3">
        <w:rPr>
          <w:vertAlign w:val="superscript"/>
        </w:rPr>
        <w:t>2</w:t>
      </w:r>
      <w:r w:rsidRPr="008B75E3">
        <w:t>)</w:t>
      </w:r>
      <w:bookmarkEnd w:id="366"/>
      <w:bookmarkEnd w:id="367"/>
      <w:bookmarkEnd w:id="368"/>
      <w:bookmarkEnd w:id="369"/>
      <w:bookmarkEnd w:id="370"/>
      <w:bookmarkEnd w:id="371"/>
      <w:bookmarkEnd w:id="372"/>
    </w:p>
    <w:p w14:paraId="5DC58CC9" w14:textId="77777777" w:rsidR="0045671C" w:rsidRPr="008B75E3" w:rsidRDefault="0045671C" w:rsidP="0045671C">
      <w:pPr>
        <w:rPr>
          <w:rFonts w:asciiTheme="minorHAnsi" w:hAnsiTheme="minorHAnsi" w:cstheme="minorHAnsi"/>
        </w:rPr>
      </w:pPr>
    </w:p>
    <w:p w14:paraId="7EB6D574" w14:textId="77777777" w:rsidR="0045671C" w:rsidRPr="008B75E3" w:rsidRDefault="0045671C" w:rsidP="003E48E9">
      <w:pPr>
        <w:rPr>
          <w:rFonts w:asciiTheme="minorHAnsi" w:hAnsiTheme="minorHAnsi" w:cstheme="minorHAnsi"/>
          <w:sz w:val="16"/>
          <w:szCs w:val="20"/>
        </w:rPr>
      </w:pPr>
      <w:r w:rsidRPr="008B75E3">
        <w:rPr>
          <w:rFonts w:asciiTheme="minorHAnsi" w:hAnsiTheme="minorHAnsi" w:cstheme="minorHAnsi"/>
          <w:sz w:val="16"/>
          <w:szCs w:val="20"/>
        </w:rPr>
        <w:t>NORMATIVA Y REFERENCIA</w:t>
      </w:r>
    </w:p>
    <w:p w14:paraId="4727CC8F" w14:textId="77777777" w:rsidR="0045671C" w:rsidRPr="008B75E3" w:rsidRDefault="0045671C" w:rsidP="003E48E9">
      <w:pPr>
        <w:rPr>
          <w:rFonts w:asciiTheme="minorHAnsi" w:hAnsiTheme="minorHAnsi" w:cstheme="minorHAnsi"/>
          <w:sz w:val="20"/>
          <w:szCs w:val="18"/>
        </w:rPr>
      </w:pPr>
      <w:r w:rsidRPr="008B75E3">
        <w:rPr>
          <w:rFonts w:asciiTheme="minorHAnsi" w:hAnsiTheme="minorHAnsi" w:cstheme="minorHAnsi"/>
          <w:sz w:val="20"/>
          <w:szCs w:val="18"/>
        </w:rPr>
        <w:t xml:space="preserve">NCh3040 Of.2007 “Prevención de incendios – Pinturas Intumescentes aplicadas en elementos estructurales de acero – Inspección” </w:t>
      </w:r>
    </w:p>
    <w:p w14:paraId="5CDF68E2" w14:textId="77777777" w:rsidR="0045671C" w:rsidRPr="008B75E3" w:rsidRDefault="0045671C" w:rsidP="0045671C">
      <w:pPr>
        <w:rPr>
          <w:rFonts w:asciiTheme="minorHAnsi" w:hAnsiTheme="minorHAnsi" w:cstheme="minorHAnsi"/>
          <w:sz w:val="20"/>
          <w:szCs w:val="18"/>
        </w:rPr>
      </w:pPr>
      <w:r w:rsidRPr="008B75E3">
        <w:rPr>
          <w:rFonts w:asciiTheme="minorHAnsi" w:hAnsiTheme="minorHAnsi" w:cstheme="minorHAnsi"/>
          <w:sz w:val="20"/>
          <w:szCs w:val="18"/>
        </w:rPr>
        <w:t>NCh1010.Of1996 “Pinturas y barnices - Determinación del brillo especular en películas de pinturas no metálicas a 20º, 60º y 85º”</w:t>
      </w:r>
    </w:p>
    <w:p w14:paraId="5E50290A" w14:textId="45071DBD" w:rsidR="0045671C" w:rsidRPr="008B75E3" w:rsidRDefault="0045671C" w:rsidP="00145F93">
      <w:pPr>
        <w:rPr>
          <w:rFonts w:asciiTheme="minorHAnsi" w:hAnsiTheme="minorHAnsi" w:cstheme="minorHAnsi"/>
          <w:sz w:val="16"/>
          <w:szCs w:val="20"/>
        </w:rPr>
      </w:pPr>
    </w:p>
    <w:p w14:paraId="44434C56" w14:textId="77777777" w:rsidR="0045671C" w:rsidRPr="008B75E3" w:rsidRDefault="0045671C" w:rsidP="00145F93">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 contemplará el uso del Sistema Intumescente AC, de calidad similar o mayor a </w:t>
      </w:r>
      <w:proofErr w:type="spellStart"/>
      <w:r w:rsidRPr="008B75E3">
        <w:rPr>
          <w:rFonts w:asciiTheme="minorHAnsi" w:hAnsiTheme="minorHAnsi" w:cstheme="minorHAnsi"/>
          <w:sz w:val="20"/>
          <w:szCs w:val="18"/>
        </w:rPr>
        <w:t>Fire</w:t>
      </w:r>
      <w:proofErr w:type="spellEnd"/>
      <w:r w:rsidRPr="008B75E3">
        <w:rPr>
          <w:rFonts w:asciiTheme="minorHAnsi" w:hAnsiTheme="minorHAnsi" w:cstheme="minorHAnsi"/>
          <w:sz w:val="20"/>
          <w:szCs w:val="18"/>
        </w:rPr>
        <w:t xml:space="preserve"> Control L04280 de </w:t>
      </w:r>
      <w:proofErr w:type="spellStart"/>
      <w:r w:rsidRPr="008B75E3">
        <w:rPr>
          <w:rFonts w:asciiTheme="minorHAnsi" w:hAnsiTheme="minorHAnsi" w:cstheme="minorHAnsi"/>
          <w:sz w:val="20"/>
          <w:szCs w:val="18"/>
        </w:rPr>
        <w:t>Sherwin</w:t>
      </w:r>
      <w:proofErr w:type="spellEnd"/>
      <w:r w:rsidRPr="008B75E3">
        <w:rPr>
          <w:rFonts w:asciiTheme="minorHAnsi" w:hAnsiTheme="minorHAnsi" w:cstheme="minorHAnsi"/>
          <w:sz w:val="20"/>
          <w:szCs w:val="18"/>
        </w:rPr>
        <w:t xml:space="preserve"> Williams para alcanzar la protección F-30. Se consultan todas las estructuras individualizadas dentro de las normas vigentes. El producto utilizado como protector de estructuras metálicas contra la acción del fuego, deberá estar bajo Certificación de Ensaye IDIEM, según Norma Chilena </w:t>
      </w:r>
      <w:proofErr w:type="spellStart"/>
      <w:r w:rsidRPr="008B75E3">
        <w:rPr>
          <w:rFonts w:asciiTheme="minorHAnsi" w:hAnsiTheme="minorHAnsi" w:cstheme="minorHAnsi"/>
          <w:sz w:val="20"/>
          <w:szCs w:val="18"/>
        </w:rPr>
        <w:t>NCh</w:t>
      </w:r>
      <w:proofErr w:type="spellEnd"/>
      <w:r w:rsidRPr="008B75E3">
        <w:rPr>
          <w:rFonts w:asciiTheme="minorHAnsi" w:hAnsiTheme="minorHAnsi" w:cstheme="minorHAnsi"/>
          <w:sz w:val="20"/>
          <w:szCs w:val="18"/>
        </w:rPr>
        <w:t xml:space="preserve"> 935 /1, Of. 97 y Publicación Vigente en el Listado Oficial de Comportamiento al Fuego del Ministerio de Vivienda y Urbanismo. </w:t>
      </w:r>
    </w:p>
    <w:p w14:paraId="64D458B4" w14:textId="77777777" w:rsidR="0045671C" w:rsidRPr="008B75E3" w:rsidRDefault="0045671C" w:rsidP="0045671C">
      <w:pPr>
        <w:widowControl w:val="0"/>
        <w:ind w:right="51"/>
        <w:rPr>
          <w:rFonts w:asciiTheme="minorHAnsi" w:hAnsiTheme="minorHAnsi" w:cstheme="minorHAnsi"/>
        </w:rPr>
      </w:pPr>
    </w:p>
    <w:p w14:paraId="415BECF3" w14:textId="77777777" w:rsidR="0045671C" w:rsidRPr="008B75E3" w:rsidRDefault="0045671C" w:rsidP="0045671C">
      <w:pPr>
        <w:widowControl w:val="0"/>
        <w:ind w:right="51"/>
        <w:rPr>
          <w:rFonts w:asciiTheme="minorHAnsi" w:hAnsiTheme="minorHAnsi" w:cstheme="minorHAnsi"/>
          <w:sz w:val="20"/>
          <w:szCs w:val="18"/>
        </w:rPr>
      </w:pPr>
      <w:r w:rsidRPr="008B75E3">
        <w:rPr>
          <w:rFonts w:asciiTheme="minorHAnsi" w:hAnsiTheme="minorHAnsi" w:cstheme="minorHAnsi"/>
          <w:sz w:val="20"/>
          <w:szCs w:val="18"/>
        </w:rPr>
        <w:t>Su aplicación, espesores y terminaciones, se hará considerando lo siguiente:</w:t>
      </w:r>
    </w:p>
    <w:p w14:paraId="7E9DEDE8" w14:textId="77777777" w:rsidR="0045671C" w:rsidRPr="008B75E3" w:rsidRDefault="0045671C" w:rsidP="0045671C">
      <w:pPr>
        <w:widowControl w:val="0"/>
        <w:ind w:right="51"/>
        <w:rPr>
          <w:rFonts w:asciiTheme="minorHAnsi" w:hAnsiTheme="minorHAnsi" w:cstheme="minorHAnsi"/>
        </w:rPr>
      </w:pPr>
    </w:p>
    <w:p w14:paraId="0BBCD000" w14:textId="77777777" w:rsidR="0045671C" w:rsidRPr="008B75E3" w:rsidRDefault="0045671C" w:rsidP="00363930">
      <w:pPr>
        <w:pStyle w:val="Textodeglobo"/>
        <w:widowControl w:val="0"/>
        <w:numPr>
          <w:ilvl w:val="0"/>
          <w:numId w:val="3"/>
        </w:numPr>
        <w:ind w:left="426" w:right="51" w:hanging="426"/>
        <w:rPr>
          <w:rFonts w:asciiTheme="minorHAnsi" w:hAnsiTheme="minorHAnsi" w:cstheme="minorHAnsi"/>
          <w:sz w:val="20"/>
          <w:szCs w:val="18"/>
        </w:rPr>
      </w:pPr>
      <w:r w:rsidRPr="008B75E3">
        <w:rPr>
          <w:rFonts w:asciiTheme="minorHAnsi" w:hAnsiTheme="minorHAnsi" w:cstheme="minorHAnsi"/>
          <w:sz w:val="20"/>
          <w:szCs w:val="18"/>
        </w:rPr>
        <w:t>En maestranza o taller y posteriormente en terreno, durante o posterior al montaje, todos los elementos estructurales de acero, deberán ser preparados, acondicionados y protegidos, y aplicados de acuerdo a las indicaciones del fabricante</w:t>
      </w:r>
    </w:p>
    <w:p w14:paraId="65844712" w14:textId="77777777" w:rsidR="0045671C" w:rsidRPr="008B75E3" w:rsidRDefault="0045671C" w:rsidP="00363930">
      <w:pPr>
        <w:pStyle w:val="Textodeglobo"/>
        <w:widowControl w:val="0"/>
        <w:numPr>
          <w:ilvl w:val="0"/>
          <w:numId w:val="3"/>
        </w:numPr>
        <w:ind w:left="426" w:right="51" w:hanging="426"/>
        <w:rPr>
          <w:rFonts w:asciiTheme="minorHAnsi" w:hAnsiTheme="minorHAnsi" w:cstheme="minorHAnsi"/>
          <w:sz w:val="20"/>
          <w:szCs w:val="18"/>
        </w:rPr>
      </w:pPr>
      <w:r w:rsidRPr="008B75E3">
        <w:rPr>
          <w:rFonts w:asciiTheme="minorHAnsi" w:hAnsiTheme="minorHAnsi" w:cstheme="minorHAnsi"/>
          <w:sz w:val="20"/>
          <w:szCs w:val="18"/>
        </w:rPr>
        <w:t>Se deberán aplicar dos manos de intumescente con brocha o rodillo (+450 micrones).</w:t>
      </w:r>
    </w:p>
    <w:p w14:paraId="1EA76AC9" w14:textId="77777777" w:rsidR="0045671C" w:rsidRPr="008B75E3" w:rsidRDefault="0045671C" w:rsidP="00363930">
      <w:pPr>
        <w:pStyle w:val="Textodeglobo"/>
        <w:widowControl w:val="0"/>
        <w:numPr>
          <w:ilvl w:val="0"/>
          <w:numId w:val="3"/>
        </w:numPr>
        <w:ind w:left="426" w:right="51" w:hanging="426"/>
        <w:rPr>
          <w:rFonts w:asciiTheme="minorHAnsi" w:hAnsiTheme="minorHAnsi" w:cstheme="minorHAnsi"/>
          <w:sz w:val="20"/>
          <w:szCs w:val="18"/>
        </w:rPr>
      </w:pPr>
      <w:r w:rsidRPr="008B75E3">
        <w:rPr>
          <w:rFonts w:asciiTheme="minorHAnsi" w:hAnsiTheme="minorHAnsi" w:cstheme="minorHAnsi"/>
          <w:sz w:val="20"/>
          <w:szCs w:val="18"/>
        </w:rPr>
        <w:t>En todos los elementos metálicos estructurales de techumbre que requieran protección especial según norma.</w:t>
      </w:r>
    </w:p>
    <w:p w14:paraId="17B8746B" w14:textId="77777777" w:rsidR="0045671C" w:rsidRPr="008B75E3" w:rsidRDefault="0045671C" w:rsidP="0045671C">
      <w:pPr>
        <w:widowControl w:val="0"/>
        <w:ind w:right="51"/>
        <w:rPr>
          <w:rFonts w:asciiTheme="minorHAnsi" w:hAnsiTheme="minorHAnsi" w:cstheme="minorHAnsi"/>
          <w:sz w:val="20"/>
          <w:szCs w:val="18"/>
        </w:rPr>
      </w:pPr>
    </w:p>
    <w:p w14:paraId="1A56E6B8" w14:textId="2DA4AD42" w:rsidR="0045671C" w:rsidRPr="008B75E3" w:rsidRDefault="0045671C" w:rsidP="0045671C">
      <w:pPr>
        <w:widowControl w:val="0"/>
        <w:ind w:right="51"/>
        <w:rPr>
          <w:rFonts w:asciiTheme="minorHAnsi" w:hAnsiTheme="minorHAnsi" w:cstheme="minorHAnsi"/>
        </w:rPr>
      </w:pPr>
      <w:r w:rsidRPr="008B75E3">
        <w:rPr>
          <w:rFonts w:asciiTheme="minorHAnsi" w:hAnsiTheme="minorHAnsi" w:cstheme="minorHAnsi"/>
          <w:sz w:val="20"/>
          <w:szCs w:val="18"/>
        </w:rPr>
        <w:t>Los elementos tratados con intumescente deberán ser por todas sus caras y superficies hasta lograr la protección requerida por norma cuando corresponda, la cual deberá ser certificada por el proveedor de la misma mediante ensayes de la pintura aplicada en terreno.</w:t>
      </w:r>
    </w:p>
    <w:p w14:paraId="12DDDD04" w14:textId="622C9D88" w:rsidR="0045671C" w:rsidRPr="008B75E3" w:rsidRDefault="0045671C" w:rsidP="0045671C">
      <w:pPr>
        <w:widowControl w:val="0"/>
        <w:ind w:right="51"/>
        <w:rPr>
          <w:rFonts w:asciiTheme="minorHAnsi" w:hAnsiTheme="minorHAnsi" w:cstheme="minorHAnsi"/>
        </w:rPr>
      </w:pPr>
    </w:p>
    <w:p w14:paraId="64749075" w14:textId="77777777" w:rsidR="0045671C" w:rsidRPr="008B75E3" w:rsidRDefault="0045671C" w:rsidP="00145F93">
      <w:pPr>
        <w:rPr>
          <w:rFonts w:asciiTheme="minorHAnsi" w:hAnsiTheme="minorHAnsi" w:cstheme="minorHAnsi"/>
          <w:sz w:val="16"/>
          <w:szCs w:val="20"/>
        </w:rPr>
      </w:pPr>
      <w:r w:rsidRPr="008B75E3">
        <w:rPr>
          <w:rFonts w:asciiTheme="minorHAnsi" w:hAnsiTheme="minorHAnsi" w:cstheme="minorHAnsi"/>
          <w:sz w:val="16"/>
          <w:szCs w:val="20"/>
        </w:rPr>
        <w:t>CONDICIONES DE RECEPCIÓN</w:t>
      </w:r>
    </w:p>
    <w:p w14:paraId="66D6C692" w14:textId="41A3691D" w:rsidR="0045671C" w:rsidRPr="008B75E3" w:rsidRDefault="0045671C" w:rsidP="00145F93">
      <w:pPr>
        <w:widowControl w:val="0"/>
        <w:ind w:right="51"/>
        <w:rPr>
          <w:rFonts w:asciiTheme="minorHAnsi" w:hAnsiTheme="minorHAnsi" w:cstheme="minorHAnsi"/>
          <w:sz w:val="20"/>
          <w:szCs w:val="18"/>
        </w:rPr>
      </w:pPr>
      <w:r w:rsidRPr="008B75E3">
        <w:rPr>
          <w:rFonts w:asciiTheme="minorHAnsi" w:hAnsiTheme="minorHAnsi" w:cstheme="minorHAnsi"/>
          <w:sz w:val="20"/>
          <w:szCs w:val="18"/>
        </w:rPr>
        <w:t>Se deberá comprobar los micrones mínimos especificados.</w:t>
      </w:r>
    </w:p>
    <w:p w14:paraId="588CC8B9" w14:textId="2F242727" w:rsidR="0045671C" w:rsidRPr="008B75E3" w:rsidRDefault="0045671C" w:rsidP="0045671C">
      <w:pPr>
        <w:rPr>
          <w:rFonts w:asciiTheme="minorHAnsi" w:hAnsiTheme="minorHAnsi" w:cstheme="minorHAnsi"/>
          <w:bCs/>
          <w:sz w:val="20"/>
          <w:szCs w:val="20"/>
          <w:lang w:val="es-ES"/>
        </w:rPr>
      </w:pPr>
    </w:p>
    <w:p w14:paraId="2BFD3A73" w14:textId="77777777" w:rsidR="0045671C" w:rsidRPr="008B75E3" w:rsidRDefault="0045671C" w:rsidP="00145F93">
      <w:pPr>
        <w:rPr>
          <w:rFonts w:asciiTheme="minorHAnsi" w:hAnsiTheme="minorHAnsi" w:cstheme="minorHAnsi"/>
          <w:sz w:val="16"/>
          <w:szCs w:val="20"/>
        </w:rPr>
      </w:pPr>
      <w:r w:rsidRPr="008B75E3">
        <w:rPr>
          <w:rFonts w:asciiTheme="minorHAnsi" w:hAnsiTheme="minorHAnsi" w:cstheme="minorHAnsi"/>
          <w:sz w:val="16"/>
          <w:szCs w:val="20"/>
        </w:rPr>
        <w:t xml:space="preserve">LOCALIZACIÓN </w:t>
      </w:r>
    </w:p>
    <w:p w14:paraId="46ADBB4D" w14:textId="6B3C3A72" w:rsidR="00DC1C7B" w:rsidRPr="008B75E3" w:rsidRDefault="0045671C" w:rsidP="00145F93">
      <w:pPr>
        <w:widowControl w:val="0"/>
        <w:ind w:right="51"/>
        <w:rPr>
          <w:rFonts w:asciiTheme="minorHAnsi" w:hAnsiTheme="minorHAnsi" w:cstheme="minorHAnsi"/>
          <w:sz w:val="20"/>
          <w:szCs w:val="18"/>
        </w:rPr>
      </w:pPr>
      <w:r w:rsidRPr="008B75E3">
        <w:rPr>
          <w:rFonts w:asciiTheme="minorHAnsi" w:hAnsiTheme="minorHAnsi" w:cstheme="minorHAnsi"/>
          <w:sz w:val="20"/>
          <w:szCs w:val="18"/>
        </w:rPr>
        <w:t xml:space="preserve">Será utilizado sobre vigas </w:t>
      </w:r>
    </w:p>
    <w:p w14:paraId="3D0CAEC2" w14:textId="77777777" w:rsidR="00A72ECD" w:rsidRPr="008B75E3" w:rsidRDefault="00A72ECD" w:rsidP="00145F93">
      <w:pPr>
        <w:widowControl w:val="0"/>
        <w:ind w:right="51"/>
        <w:rPr>
          <w:rFonts w:asciiTheme="minorHAnsi" w:hAnsiTheme="minorHAnsi" w:cstheme="minorHAnsi"/>
          <w:sz w:val="20"/>
          <w:szCs w:val="18"/>
        </w:rPr>
      </w:pPr>
    </w:p>
    <w:p w14:paraId="11F741BB" w14:textId="4E4587D2" w:rsidR="00DC1C7B" w:rsidRPr="008B75E3" w:rsidRDefault="00DC1C7B" w:rsidP="00A15658">
      <w:pPr>
        <w:pStyle w:val="Ttulo3"/>
      </w:pPr>
      <w:bookmarkStart w:id="373" w:name="_Toc75341448"/>
      <w:r w:rsidRPr="008B75E3">
        <w:t>Sello</w:t>
      </w:r>
      <w:r w:rsidR="00D57677" w:rsidRPr="008B75E3">
        <w:t xml:space="preserve"> (M)</w:t>
      </w:r>
      <w:bookmarkEnd w:id="373"/>
    </w:p>
    <w:p w14:paraId="6B1A5423" w14:textId="438BB32C" w:rsidR="003D27E2" w:rsidRPr="008B75E3" w:rsidRDefault="003D27E2" w:rsidP="003D27E2">
      <w:pPr>
        <w:rPr>
          <w:rFonts w:asciiTheme="minorHAnsi" w:hAnsiTheme="minorHAnsi" w:cstheme="minorHAnsi"/>
        </w:rPr>
      </w:pPr>
    </w:p>
    <w:p w14:paraId="3330D843" w14:textId="77777777" w:rsidR="005D1082" w:rsidRPr="008B75E3" w:rsidRDefault="005D1082" w:rsidP="003D27E2">
      <w:pPr>
        <w:rPr>
          <w:rFonts w:asciiTheme="minorHAnsi" w:hAnsiTheme="minorHAnsi" w:cstheme="minorHAnsi"/>
          <w:b/>
          <w:sz w:val="20"/>
          <w:szCs w:val="18"/>
        </w:rPr>
      </w:pPr>
      <w:r w:rsidRPr="008B75E3">
        <w:rPr>
          <w:rFonts w:asciiTheme="minorHAnsi" w:hAnsiTheme="minorHAnsi" w:cstheme="minorHAnsi"/>
          <w:b/>
          <w:sz w:val="20"/>
          <w:szCs w:val="18"/>
        </w:rPr>
        <w:t xml:space="preserve">NORMATIVA Y REFERENCIA </w:t>
      </w:r>
    </w:p>
    <w:p w14:paraId="73E55210" w14:textId="3A51C028" w:rsidR="005D1082" w:rsidRPr="008B75E3" w:rsidRDefault="005D1082" w:rsidP="00D90DD3">
      <w:pPr>
        <w:rPr>
          <w:rFonts w:asciiTheme="minorHAnsi" w:hAnsiTheme="minorHAnsi" w:cstheme="minorHAnsi"/>
          <w:sz w:val="20"/>
          <w:szCs w:val="18"/>
        </w:rPr>
      </w:pPr>
      <w:r w:rsidRPr="008B75E3">
        <w:rPr>
          <w:rFonts w:asciiTheme="minorHAnsi" w:hAnsiTheme="minorHAnsi" w:cstheme="minorHAnsi"/>
          <w:sz w:val="20"/>
          <w:szCs w:val="18"/>
        </w:rPr>
        <w:t xml:space="preserve">NCh2512 Of. 2003 “Construcción – Sellantes para juntas - Vocabulario” </w:t>
      </w:r>
    </w:p>
    <w:p w14:paraId="2F280BD4" w14:textId="1BDA2940" w:rsidR="005D1082" w:rsidRPr="008B75E3" w:rsidRDefault="005D1082" w:rsidP="00D90DD3">
      <w:pPr>
        <w:rPr>
          <w:rFonts w:asciiTheme="minorHAnsi" w:hAnsiTheme="minorHAnsi" w:cstheme="minorHAnsi"/>
          <w:sz w:val="20"/>
          <w:szCs w:val="18"/>
        </w:rPr>
      </w:pPr>
      <w:r w:rsidRPr="008B75E3">
        <w:rPr>
          <w:rFonts w:asciiTheme="minorHAnsi" w:hAnsiTheme="minorHAnsi" w:cstheme="minorHAnsi"/>
          <w:sz w:val="20"/>
          <w:szCs w:val="18"/>
        </w:rPr>
        <w:t xml:space="preserve">NCh2826 Of. 2003 “Construcción – Sellantes para juntas – Clasificación y requisitos” </w:t>
      </w:r>
    </w:p>
    <w:p w14:paraId="262A08D1" w14:textId="5F3EA74E" w:rsidR="00D90DD3" w:rsidRPr="008B75E3" w:rsidRDefault="00D90DD3" w:rsidP="00D90DD3">
      <w:pPr>
        <w:rPr>
          <w:rFonts w:asciiTheme="minorHAnsi" w:hAnsiTheme="minorHAnsi" w:cstheme="minorHAnsi"/>
          <w:sz w:val="20"/>
          <w:szCs w:val="18"/>
        </w:rPr>
      </w:pPr>
    </w:p>
    <w:p w14:paraId="2E5A8CFF" w14:textId="1F738BB9" w:rsidR="005D1082" w:rsidRPr="008B75E3" w:rsidRDefault="005D1082" w:rsidP="00D90DD3">
      <w:pPr>
        <w:rPr>
          <w:rFonts w:asciiTheme="minorHAnsi" w:hAnsiTheme="minorHAnsi" w:cstheme="minorHAnsi"/>
          <w:sz w:val="20"/>
          <w:szCs w:val="18"/>
        </w:rPr>
      </w:pPr>
      <w:r w:rsidRPr="008B75E3">
        <w:rPr>
          <w:rFonts w:asciiTheme="minorHAnsi" w:hAnsiTheme="minorHAnsi" w:cstheme="minorHAnsi"/>
          <w:sz w:val="20"/>
          <w:szCs w:val="18"/>
        </w:rPr>
        <w:t xml:space="preserve">GLOSA </w:t>
      </w:r>
    </w:p>
    <w:p w14:paraId="2926F824" w14:textId="1A7D3674" w:rsidR="00836E60" w:rsidRPr="008B75E3" w:rsidRDefault="005D1082" w:rsidP="00D90DD3">
      <w:pPr>
        <w:rPr>
          <w:rFonts w:asciiTheme="minorHAnsi" w:hAnsiTheme="minorHAnsi" w:cstheme="minorHAnsi"/>
          <w:sz w:val="20"/>
          <w:szCs w:val="18"/>
        </w:rPr>
      </w:pPr>
      <w:r w:rsidRPr="008B75E3">
        <w:rPr>
          <w:rFonts w:asciiTheme="minorHAnsi" w:hAnsiTheme="minorHAnsi" w:cstheme="minorHAnsi"/>
          <w:sz w:val="20"/>
          <w:szCs w:val="18"/>
        </w:rPr>
        <w:t>Deben consultarse todos los elementos sellados que sean necesarios para una perfecta impermeabilización. La presentación de la cubierta tendrá que ser especialmente cuidadosa en sus alineaciones, remates y uniones. Todo encuentro de elementos, material u otro que presente riesgo de infiltración deberán sellarse con un sellante elástico resistente al en</w:t>
      </w:r>
      <w:r w:rsidR="00D90DD3" w:rsidRPr="008B75E3">
        <w:rPr>
          <w:rFonts w:asciiTheme="minorHAnsi" w:hAnsiTheme="minorHAnsi" w:cstheme="minorHAnsi"/>
          <w:sz w:val="20"/>
          <w:szCs w:val="18"/>
        </w:rPr>
        <w:t xml:space="preserve">vejecimiento y a la intemperie, </w:t>
      </w:r>
      <w:r w:rsidRPr="008B75E3">
        <w:rPr>
          <w:rFonts w:asciiTheme="minorHAnsi" w:hAnsiTheme="minorHAnsi" w:cstheme="minorHAnsi"/>
          <w:sz w:val="20"/>
          <w:szCs w:val="18"/>
        </w:rPr>
        <w:t>r</w:t>
      </w:r>
      <w:r w:rsidR="00836E60" w:rsidRPr="008B75E3">
        <w:rPr>
          <w:rFonts w:asciiTheme="minorHAnsi" w:hAnsiTheme="minorHAnsi" w:cstheme="minorHAnsi"/>
          <w:sz w:val="20"/>
          <w:szCs w:val="18"/>
        </w:rPr>
        <w:t xml:space="preserve">eferencia tipo </w:t>
      </w:r>
      <w:proofErr w:type="spellStart"/>
      <w:r w:rsidR="00836E60" w:rsidRPr="008B75E3">
        <w:rPr>
          <w:rFonts w:asciiTheme="minorHAnsi" w:hAnsiTheme="minorHAnsi" w:cstheme="minorHAnsi"/>
          <w:sz w:val="20"/>
          <w:szCs w:val="18"/>
        </w:rPr>
        <w:t>Sika</w:t>
      </w:r>
      <w:proofErr w:type="spellEnd"/>
      <w:r w:rsidR="00836E60" w:rsidRPr="008B75E3">
        <w:rPr>
          <w:rFonts w:asciiTheme="minorHAnsi" w:hAnsiTheme="minorHAnsi" w:cstheme="minorHAnsi"/>
          <w:sz w:val="20"/>
          <w:szCs w:val="18"/>
        </w:rPr>
        <w:t xml:space="preserve"> Flex 11FC. </w:t>
      </w:r>
    </w:p>
    <w:p w14:paraId="65F94070" w14:textId="737266CF" w:rsidR="00D90DD3" w:rsidRPr="008B75E3" w:rsidRDefault="00D90DD3" w:rsidP="00D90DD3">
      <w:pPr>
        <w:rPr>
          <w:rFonts w:asciiTheme="minorHAnsi" w:hAnsiTheme="minorHAnsi" w:cstheme="minorHAnsi"/>
          <w:sz w:val="20"/>
          <w:szCs w:val="18"/>
        </w:rPr>
      </w:pPr>
    </w:p>
    <w:p w14:paraId="1E356DA9" w14:textId="11C9A4F7" w:rsidR="00836E60" w:rsidRPr="008B75E3" w:rsidRDefault="00836E60" w:rsidP="00836E60">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63AC80CA" w14:textId="4E203A4C" w:rsidR="001471B4" w:rsidRPr="008B75E3" w:rsidRDefault="005D1082" w:rsidP="00084F38">
      <w:pPr>
        <w:rPr>
          <w:rFonts w:asciiTheme="minorHAnsi" w:hAnsiTheme="minorHAnsi" w:cstheme="minorHAnsi"/>
          <w:b/>
          <w:sz w:val="16"/>
          <w:szCs w:val="20"/>
        </w:rPr>
      </w:pPr>
      <w:r w:rsidRPr="008B75E3">
        <w:rPr>
          <w:rFonts w:asciiTheme="minorHAnsi" w:hAnsiTheme="minorHAnsi" w:cstheme="minorHAnsi"/>
          <w:sz w:val="20"/>
          <w:szCs w:val="18"/>
        </w:rPr>
        <w:t>En todos los encuentros de hojalatería, cubierta u otro material que presente riesgo de infiltración.</w:t>
      </w:r>
    </w:p>
    <w:p w14:paraId="0748D8E5" w14:textId="624ED6FE" w:rsidR="00572A28" w:rsidRPr="008B75E3" w:rsidRDefault="00572A28" w:rsidP="00572A28">
      <w:pPr>
        <w:rPr>
          <w:rFonts w:asciiTheme="minorHAnsi" w:hAnsiTheme="minorHAnsi" w:cstheme="minorHAnsi"/>
        </w:rPr>
      </w:pPr>
    </w:p>
    <w:p w14:paraId="10B570E8" w14:textId="29E9FCA5" w:rsidR="00572A28" w:rsidRPr="008B75E3" w:rsidRDefault="00DA62D7" w:rsidP="00DA62D7">
      <w:pPr>
        <w:pStyle w:val="Ttulo2"/>
      </w:pPr>
      <w:bookmarkStart w:id="374" w:name="_Toc75341449"/>
      <w:r w:rsidRPr="008B75E3">
        <w:t>A</w:t>
      </w:r>
      <w:r w:rsidR="00776D7C" w:rsidRPr="008B75E3">
        <w:t>CC</w:t>
      </w:r>
      <w:r w:rsidRPr="008B75E3">
        <w:t>esorios Sanitarios</w:t>
      </w:r>
      <w:bookmarkEnd w:id="374"/>
    </w:p>
    <w:p w14:paraId="1AA82DA0" w14:textId="11574421" w:rsidR="005323DF" w:rsidRPr="008B75E3" w:rsidRDefault="00572A28" w:rsidP="00A15658">
      <w:pPr>
        <w:pStyle w:val="Ttulo3"/>
      </w:pPr>
      <w:bookmarkStart w:id="375" w:name="_Toc75341450"/>
      <w:r w:rsidRPr="008B75E3">
        <w:t>Divisiones de baño</w:t>
      </w:r>
      <w:r w:rsidR="00D57677" w:rsidRPr="008B75E3">
        <w:t xml:space="preserve"> (M2)</w:t>
      </w:r>
      <w:bookmarkEnd w:id="375"/>
    </w:p>
    <w:p w14:paraId="6EDFBA47" w14:textId="77777777" w:rsidR="005323DF" w:rsidRPr="008B75E3" w:rsidRDefault="005323DF" w:rsidP="005323DF">
      <w:pPr>
        <w:spacing w:before="240"/>
        <w:rPr>
          <w:rFonts w:asciiTheme="minorHAnsi" w:hAnsiTheme="minorHAnsi" w:cstheme="minorHAnsi"/>
          <w:sz w:val="20"/>
          <w:szCs w:val="18"/>
        </w:rPr>
      </w:pPr>
      <w:r w:rsidRPr="008B75E3">
        <w:rPr>
          <w:rFonts w:asciiTheme="minorHAnsi" w:hAnsiTheme="minorHAnsi" w:cstheme="minorHAnsi"/>
          <w:sz w:val="20"/>
          <w:szCs w:val="18"/>
        </w:rPr>
        <w:t xml:space="preserve">Todas las puertas serán confeccionadas con perfiles </w:t>
      </w:r>
      <w:proofErr w:type="spellStart"/>
      <w:r w:rsidRPr="008B75E3">
        <w:rPr>
          <w:rFonts w:asciiTheme="minorHAnsi" w:hAnsiTheme="minorHAnsi" w:cstheme="minorHAnsi"/>
          <w:sz w:val="20"/>
          <w:szCs w:val="18"/>
        </w:rPr>
        <w:t>Indalum</w:t>
      </w:r>
      <w:proofErr w:type="spellEnd"/>
      <w:r w:rsidRPr="008B75E3">
        <w:rPr>
          <w:rFonts w:asciiTheme="minorHAnsi" w:hAnsiTheme="minorHAnsi" w:cstheme="minorHAnsi"/>
          <w:sz w:val="20"/>
          <w:szCs w:val="18"/>
        </w:rPr>
        <w:t xml:space="preserve"> de la serie 40/40 mm color blanco. </w:t>
      </w:r>
    </w:p>
    <w:p w14:paraId="61EA7A4A" w14:textId="5E2CCDCC" w:rsidR="007A6D22" w:rsidRPr="008B75E3" w:rsidRDefault="005323DF" w:rsidP="005323DF">
      <w:pPr>
        <w:spacing w:before="240"/>
        <w:rPr>
          <w:rFonts w:asciiTheme="minorHAnsi" w:hAnsiTheme="minorHAnsi" w:cstheme="minorHAnsi"/>
          <w:sz w:val="20"/>
          <w:szCs w:val="18"/>
        </w:rPr>
      </w:pPr>
      <w:r w:rsidRPr="008B75E3">
        <w:rPr>
          <w:rFonts w:asciiTheme="minorHAnsi" w:hAnsiTheme="minorHAnsi" w:cstheme="minorHAnsi"/>
          <w:sz w:val="20"/>
          <w:szCs w:val="18"/>
        </w:rPr>
        <w:t>Las divisiones de W.C</w:t>
      </w:r>
      <w:r w:rsidR="00750F84" w:rsidRPr="008B75E3">
        <w:rPr>
          <w:rFonts w:asciiTheme="minorHAnsi" w:hAnsiTheme="minorHAnsi" w:cstheme="minorHAnsi"/>
          <w:sz w:val="20"/>
          <w:szCs w:val="18"/>
        </w:rPr>
        <w:t xml:space="preserve"> </w:t>
      </w:r>
      <w:r w:rsidRPr="008B75E3">
        <w:rPr>
          <w:rFonts w:asciiTheme="minorHAnsi" w:hAnsiTheme="minorHAnsi" w:cstheme="minorHAnsi"/>
          <w:sz w:val="20"/>
          <w:szCs w:val="18"/>
        </w:rPr>
        <w:t xml:space="preserve">serán de altura 1,70 m confeccionadas en base a perfiles tubulares 40/40 de aluminio color blanco, con alma de </w:t>
      </w:r>
      <w:r w:rsidR="00B705A2" w:rsidRPr="008B75E3">
        <w:rPr>
          <w:rFonts w:asciiTheme="minorHAnsi" w:hAnsiTheme="minorHAnsi" w:cstheme="minorHAnsi"/>
          <w:sz w:val="20"/>
          <w:szCs w:val="18"/>
        </w:rPr>
        <w:t xml:space="preserve">Terciado de </w:t>
      </w:r>
      <w:r w:rsidR="00966417" w:rsidRPr="008B75E3">
        <w:rPr>
          <w:rFonts w:asciiTheme="minorHAnsi" w:hAnsiTheme="minorHAnsi" w:cstheme="minorHAnsi"/>
          <w:sz w:val="20"/>
          <w:szCs w:val="18"/>
        </w:rPr>
        <w:t>9</w:t>
      </w:r>
      <w:r w:rsidRPr="008B75E3">
        <w:rPr>
          <w:rFonts w:asciiTheme="minorHAnsi" w:hAnsiTheme="minorHAnsi" w:cstheme="minorHAnsi"/>
          <w:sz w:val="20"/>
          <w:szCs w:val="18"/>
        </w:rPr>
        <w:t xml:space="preserve"> mm; se colgarán mediante 2 bisagras de aluminio </w:t>
      </w:r>
      <w:proofErr w:type="spellStart"/>
      <w:r w:rsidRPr="008B75E3">
        <w:rPr>
          <w:rFonts w:asciiTheme="minorHAnsi" w:hAnsiTheme="minorHAnsi" w:cstheme="minorHAnsi"/>
          <w:sz w:val="20"/>
          <w:szCs w:val="18"/>
        </w:rPr>
        <w:t>Udinesse</w:t>
      </w:r>
      <w:proofErr w:type="spellEnd"/>
      <w:r w:rsidRPr="008B75E3">
        <w:rPr>
          <w:rFonts w:asciiTheme="minorHAnsi" w:hAnsiTheme="minorHAnsi" w:cstheme="minorHAnsi"/>
          <w:sz w:val="20"/>
          <w:szCs w:val="18"/>
        </w:rPr>
        <w:t xml:space="preserve">. La plancha de </w:t>
      </w:r>
      <w:r w:rsidR="00966417" w:rsidRPr="008B75E3">
        <w:rPr>
          <w:rFonts w:asciiTheme="minorHAnsi" w:hAnsiTheme="minorHAnsi" w:cstheme="minorHAnsi"/>
          <w:sz w:val="20"/>
          <w:szCs w:val="18"/>
        </w:rPr>
        <w:t>terciado</w:t>
      </w:r>
      <w:r w:rsidRPr="008B75E3">
        <w:rPr>
          <w:rFonts w:asciiTheme="minorHAnsi" w:hAnsiTheme="minorHAnsi" w:cstheme="minorHAnsi"/>
          <w:sz w:val="20"/>
          <w:szCs w:val="18"/>
        </w:rPr>
        <w:t xml:space="preserve"> se sostendrá entre los bastidores de 40/40 con junquillos tubulares IO/IO. Los perfiles de la estructura de aluminio deberán andarse firmemente al piso y muros a fin de asegurar una buena estabilidad. Para todas las puertas </w:t>
      </w:r>
      <w:proofErr w:type="gramStart"/>
      <w:r w:rsidRPr="008B75E3">
        <w:rPr>
          <w:rFonts w:asciiTheme="minorHAnsi" w:hAnsiTheme="minorHAnsi" w:cstheme="minorHAnsi"/>
          <w:sz w:val="20"/>
          <w:szCs w:val="18"/>
        </w:rPr>
        <w:t>se</w:t>
      </w:r>
      <w:r w:rsidR="00A560CF" w:rsidRPr="008B75E3">
        <w:rPr>
          <w:rFonts w:asciiTheme="minorHAnsi" w:hAnsiTheme="minorHAnsi" w:cstheme="minorHAnsi"/>
          <w:sz w:val="20"/>
          <w:szCs w:val="18"/>
        </w:rPr>
        <w:t xml:space="preserve"> </w:t>
      </w:r>
      <w:r w:rsidRPr="008B75E3">
        <w:rPr>
          <w:rFonts w:asciiTheme="minorHAnsi" w:hAnsiTheme="minorHAnsi" w:cstheme="minorHAnsi"/>
          <w:sz w:val="20"/>
          <w:szCs w:val="18"/>
        </w:rPr>
        <w:t xml:space="preserve"> consultarán</w:t>
      </w:r>
      <w:proofErr w:type="gramEnd"/>
      <w:r w:rsidRPr="008B75E3">
        <w:rPr>
          <w:rFonts w:asciiTheme="minorHAnsi" w:hAnsiTheme="minorHAnsi" w:cstheme="minorHAnsi"/>
          <w:sz w:val="20"/>
          <w:szCs w:val="18"/>
        </w:rPr>
        <w:t xml:space="preserve"> </w:t>
      </w:r>
      <w:r w:rsidR="00A560CF" w:rsidRPr="008B75E3">
        <w:rPr>
          <w:rFonts w:asciiTheme="minorHAnsi" w:hAnsiTheme="minorHAnsi" w:cstheme="minorHAnsi"/>
          <w:sz w:val="20"/>
          <w:szCs w:val="18"/>
        </w:rPr>
        <w:t xml:space="preserve">sus respectivos </w:t>
      </w:r>
      <w:r w:rsidRPr="008B75E3">
        <w:rPr>
          <w:rFonts w:asciiTheme="minorHAnsi" w:hAnsiTheme="minorHAnsi" w:cstheme="minorHAnsi"/>
          <w:sz w:val="20"/>
          <w:szCs w:val="18"/>
        </w:rPr>
        <w:t>topes de gomas con golillas galvanizadas.</w:t>
      </w:r>
    </w:p>
    <w:p w14:paraId="21CF69CE" w14:textId="77777777" w:rsidR="00FF57DA" w:rsidRPr="008B75E3" w:rsidRDefault="00FF57DA" w:rsidP="00FF57DA">
      <w:pPr>
        <w:rPr>
          <w:rFonts w:asciiTheme="minorHAnsi" w:hAnsiTheme="minorHAnsi" w:cstheme="minorHAnsi"/>
          <w:b/>
          <w:sz w:val="16"/>
          <w:szCs w:val="20"/>
        </w:rPr>
      </w:pPr>
    </w:p>
    <w:p w14:paraId="676A41FB" w14:textId="77777777" w:rsidR="00FF57DA" w:rsidRPr="008B75E3" w:rsidRDefault="00FF57DA" w:rsidP="00FF57DA">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0D328D7A" w14:textId="621C9721" w:rsidR="00FF57DA" w:rsidRPr="008B75E3" w:rsidRDefault="00FF57DA" w:rsidP="00FF57DA">
      <w:pPr>
        <w:spacing w:before="240"/>
        <w:rPr>
          <w:rFonts w:asciiTheme="minorHAnsi" w:hAnsiTheme="minorHAnsi" w:cstheme="minorHAnsi"/>
          <w:sz w:val="20"/>
          <w:szCs w:val="18"/>
        </w:rPr>
      </w:pPr>
      <w:r w:rsidRPr="008B75E3">
        <w:rPr>
          <w:rFonts w:asciiTheme="minorHAnsi" w:hAnsiTheme="minorHAnsi" w:cstheme="minorHAnsi"/>
          <w:sz w:val="20"/>
          <w:szCs w:val="18"/>
        </w:rPr>
        <w:t>En todos los SSHH.</w:t>
      </w:r>
    </w:p>
    <w:p w14:paraId="4CB2D175" w14:textId="6967930B" w:rsidR="006B2496" w:rsidRPr="008B75E3" w:rsidRDefault="006B2496" w:rsidP="006B2496">
      <w:pPr>
        <w:rPr>
          <w:rFonts w:asciiTheme="minorHAnsi" w:hAnsiTheme="minorHAnsi" w:cstheme="minorHAnsi"/>
        </w:rPr>
      </w:pPr>
    </w:p>
    <w:p w14:paraId="3F4C9C8B" w14:textId="7BBBDFC8" w:rsidR="0045671C" w:rsidRPr="008B75E3" w:rsidRDefault="00572A28" w:rsidP="00A15658">
      <w:pPr>
        <w:pStyle w:val="Ttulo3"/>
      </w:pPr>
      <w:bookmarkStart w:id="376" w:name="_Toc75341451"/>
      <w:r w:rsidRPr="008B75E3">
        <w:lastRenderedPageBreak/>
        <w:t>Artefactos de baño</w:t>
      </w:r>
      <w:bookmarkEnd w:id="376"/>
    </w:p>
    <w:p w14:paraId="35D5E4A6" w14:textId="77777777" w:rsidR="00BB7AD6" w:rsidRPr="008B75E3" w:rsidRDefault="00BB7AD6" w:rsidP="00BB7AD6">
      <w:pPr>
        <w:spacing w:before="240"/>
        <w:rPr>
          <w:rFonts w:asciiTheme="minorHAnsi" w:hAnsiTheme="minorHAnsi" w:cstheme="minorHAnsi"/>
          <w:sz w:val="20"/>
          <w:szCs w:val="18"/>
        </w:rPr>
      </w:pPr>
      <w:proofErr w:type="gramStart"/>
      <w:r w:rsidRPr="008B75E3">
        <w:rPr>
          <w:rFonts w:asciiTheme="minorHAnsi" w:hAnsiTheme="minorHAnsi" w:cstheme="minorHAnsi"/>
          <w:sz w:val="20"/>
          <w:szCs w:val="18"/>
        </w:rPr>
        <w:t>La  colocación</w:t>
      </w:r>
      <w:proofErr w:type="gramEnd"/>
      <w:r w:rsidRPr="008B75E3">
        <w:rPr>
          <w:rFonts w:asciiTheme="minorHAnsi" w:hAnsiTheme="minorHAnsi" w:cstheme="minorHAnsi"/>
          <w:sz w:val="20"/>
          <w:szCs w:val="18"/>
        </w:rPr>
        <w:t xml:space="preserve">  de  los  accesorios  debe  asegurar  su  firmeza  y  fijación,  debiendo  éstos  ser  embutidos, impidiendo su remoción posterior.</w:t>
      </w:r>
    </w:p>
    <w:p w14:paraId="5BD7D0EA" w14:textId="77777777" w:rsidR="00BB7AD6" w:rsidRPr="008B75E3" w:rsidRDefault="00BB7AD6" w:rsidP="00BB7AD6">
      <w:pPr>
        <w:spacing w:before="240"/>
        <w:rPr>
          <w:rFonts w:asciiTheme="minorHAnsi" w:hAnsiTheme="minorHAnsi" w:cstheme="minorHAnsi"/>
          <w:sz w:val="20"/>
          <w:szCs w:val="18"/>
        </w:rPr>
      </w:pPr>
      <w:r w:rsidRPr="008B75E3">
        <w:rPr>
          <w:rFonts w:asciiTheme="minorHAnsi" w:hAnsiTheme="minorHAnsi" w:cstheme="minorHAnsi"/>
          <w:sz w:val="20"/>
          <w:szCs w:val="18"/>
        </w:rPr>
        <w:t xml:space="preserve">Se cuidará especialmente la estética de su colocación. Su ubicación se establecerá en obra por la I.T.O. Deberán ser marca </w:t>
      </w:r>
      <w:proofErr w:type="spellStart"/>
      <w:r w:rsidRPr="008B75E3">
        <w:rPr>
          <w:rFonts w:asciiTheme="minorHAnsi" w:hAnsiTheme="minorHAnsi" w:cstheme="minorHAnsi"/>
          <w:sz w:val="20"/>
          <w:szCs w:val="18"/>
        </w:rPr>
        <w:t>Wasser</w:t>
      </w:r>
      <w:proofErr w:type="spellEnd"/>
      <w:r w:rsidRPr="008B75E3">
        <w:rPr>
          <w:rFonts w:asciiTheme="minorHAnsi" w:hAnsiTheme="minorHAnsi" w:cstheme="minorHAnsi"/>
          <w:sz w:val="20"/>
          <w:szCs w:val="18"/>
        </w:rPr>
        <w:t xml:space="preserve"> o calidad superior.</w:t>
      </w:r>
    </w:p>
    <w:p w14:paraId="18510468" w14:textId="77777777" w:rsidR="00FF57DA" w:rsidRPr="008B75E3" w:rsidRDefault="00FF57DA" w:rsidP="00FF57DA">
      <w:pPr>
        <w:rPr>
          <w:rFonts w:asciiTheme="minorHAnsi" w:hAnsiTheme="minorHAnsi" w:cstheme="minorHAnsi"/>
          <w:b/>
          <w:sz w:val="16"/>
          <w:szCs w:val="20"/>
        </w:rPr>
      </w:pPr>
    </w:p>
    <w:p w14:paraId="49727AE1" w14:textId="77777777" w:rsidR="00FF57DA" w:rsidRPr="008B75E3" w:rsidRDefault="00FF57DA" w:rsidP="00FF57DA">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47E0DB7C" w14:textId="77777777" w:rsidR="00FF57DA" w:rsidRPr="008B75E3" w:rsidRDefault="00FF57DA" w:rsidP="00FF57DA">
      <w:pPr>
        <w:spacing w:before="240"/>
        <w:rPr>
          <w:rFonts w:asciiTheme="minorHAnsi" w:hAnsiTheme="minorHAnsi" w:cstheme="minorHAnsi"/>
          <w:sz w:val="20"/>
          <w:szCs w:val="18"/>
        </w:rPr>
      </w:pPr>
      <w:r w:rsidRPr="008B75E3">
        <w:rPr>
          <w:rFonts w:asciiTheme="minorHAnsi" w:hAnsiTheme="minorHAnsi" w:cstheme="minorHAnsi"/>
          <w:sz w:val="20"/>
          <w:szCs w:val="18"/>
        </w:rPr>
        <w:t>En todos los SSHH.</w:t>
      </w:r>
    </w:p>
    <w:p w14:paraId="092B59F9" w14:textId="77777777" w:rsidR="007A6D22" w:rsidRPr="008B75E3" w:rsidRDefault="007A6D22" w:rsidP="007A6D22">
      <w:pPr>
        <w:rPr>
          <w:rFonts w:asciiTheme="minorHAnsi" w:hAnsiTheme="minorHAnsi" w:cstheme="minorHAnsi"/>
        </w:rPr>
      </w:pPr>
    </w:p>
    <w:p w14:paraId="4A2167A4" w14:textId="552882A0" w:rsidR="00572A28" w:rsidRPr="008B75E3" w:rsidRDefault="00572A28" w:rsidP="00B166F5">
      <w:pPr>
        <w:pStyle w:val="Ttulo4"/>
        <w:numPr>
          <w:ilvl w:val="2"/>
          <w:numId w:val="5"/>
        </w:numPr>
        <w:spacing w:before="0"/>
        <w:rPr>
          <w:rFonts w:asciiTheme="minorHAnsi" w:hAnsiTheme="minorHAnsi" w:cstheme="minorHAnsi"/>
        </w:rPr>
      </w:pPr>
      <w:bookmarkStart w:id="377" w:name="_Toc75341452"/>
      <w:r w:rsidRPr="008B75E3">
        <w:rPr>
          <w:rFonts w:asciiTheme="minorHAnsi" w:hAnsiTheme="minorHAnsi" w:cstheme="minorHAnsi"/>
        </w:rPr>
        <w:t>Espejos empotrados</w:t>
      </w:r>
      <w:r w:rsidR="00F0177A" w:rsidRPr="008B75E3">
        <w:rPr>
          <w:rFonts w:asciiTheme="minorHAnsi" w:hAnsiTheme="minorHAnsi" w:cstheme="minorHAnsi"/>
        </w:rPr>
        <w:t xml:space="preserve"> </w:t>
      </w:r>
      <w:r w:rsidR="00D57677" w:rsidRPr="008B75E3">
        <w:rPr>
          <w:rFonts w:asciiTheme="minorHAnsi" w:hAnsiTheme="minorHAnsi" w:cstheme="minorHAnsi"/>
        </w:rPr>
        <w:t>(M2)</w:t>
      </w:r>
      <w:bookmarkEnd w:id="377"/>
    </w:p>
    <w:p w14:paraId="64A3D464" w14:textId="0672A67B" w:rsidR="00BB7AD6" w:rsidRPr="008B75E3" w:rsidRDefault="00966417" w:rsidP="00BB7AD6">
      <w:pPr>
        <w:rPr>
          <w:rFonts w:asciiTheme="minorHAnsi" w:hAnsiTheme="minorHAnsi" w:cstheme="minorHAnsi"/>
          <w:sz w:val="20"/>
          <w:szCs w:val="18"/>
        </w:rPr>
      </w:pPr>
      <w:r w:rsidRPr="008B75E3">
        <w:rPr>
          <w:rFonts w:asciiTheme="minorHAnsi" w:hAnsiTheme="minorHAnsi" w:cstheme="minorHAnsi"/>
          <w:sz w:val="20"/>
          <w:szCs w:val="18"/>
        </w:rPr>
        <w:t>Se consulta la instalación de espejo</w:t>
      </w:r>
      <w:r w:rsidR="00BB7AD6" w:rsidRPr="008B75E3">
        <w:rPr>
          <w:rFonts w:asciiTheme="minorHAnsi" w:hAnsiTheme="minorHAnsi" w:cstheme="minorHAnsi"/>
          <w:sz w:val="20"/>
          <w:szCs w:val="18"/>
        </w:rPr>
        <w:t xml:space="preserve"> con marco de aluminio y burlete de goma. Serán individuales.</w:t>
      </w:r>
    </w:p>
    <w:p w14:paraId="3C021F4F" w14:textId="666B0D4D" w:rsidR="00BB7AD6" w:rsidRPr="008B75E3" w:rsidRDefault="00292A7E" w:rsidP="00BB7AD6">
      <w:pPr>
        <w:rPr>
          <w:rFonts w:asciiTheme="minorHAnsi" w:hAnsiTheme="minorHAnsi" w:cstheme="minorHAnsi"/>
          <w:sz w:val="20"/>
          <w:szCs w:val="18"/>
        </w:rPr>
      </w:pPr>
      <w:r w:rsidRPr="008B75E3">
        <w:rPr>
          <w:rFonts w:asciiTheme="minorHAnsi" w:hAnsiTheme="minorHAnsi" w:cstheme="minorHAnsi"/>
          <w:sz w:val="20"/>
          <w:szCs w:val="18"/>
        </w:rPr>
        <w:t>Dimensión: 50x70 cm.</w:t>
      </w:r>
    </w:p>
    <w:p w14:paraId="295D48A4" w14:textId="77777777" w:rsidR="00966417" w:rsidRPr="008B75E3" w:rsidRDefault="00966417" w:rsidP="00BB7AD6">
      <w:pPr>
        <w:rPr>
          <w:rFonts w:asciiTheme="minorHAnsi" w:hAnsiTheme="minorHAnsi" w:cstheme="minorHAnsi"/>
          <w:sz w:val="20"/>
          <w:szCs w:val="18"/>
        </w:rPr>
      </w:pPr>
    </w:p>
    <w:p w14:paraId="160F7E22" w14:textId="77777777" w:rsidR="00966417" w:rsidRPr="008B75E3" w:rsidRDefault="00966417" w:rsidP="00966417">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7AB893EA" w14:textId="59C43A60" w:rsidR="00966417" w:rsidRPr="008B75E3" w:rsidRDefault="00966417" w:rsidP="00966417">
      <w:pPr>
        <w:spacing w:before="240"/>
        <w:rPr>
          <w:rFonts w:asciiTheme="minorHAnsi" w:hAnsiTheme="minorHAnsi" w:cstheme="minorHAnsi"/>
          <w:sz w:val="20"/>
          <w:szCs w:val="18"/>
        </w:rPr>
      </w:pPr>
      <w:r w:rsidRPr="008B75E3">
        <w:rPr>
          <w:rFonts w:asciiTheme="minorHAnsi" w:hAnsiTheme="minorHAnsi" w:cstheme="minorHAnsi"/>
          <w:sz w:val="20"/>
          <w:szCs w:val="18"/>
        </w:rPr>
        <w:t>En todos los SSHH.</w:t>
      </w:r>
    </w:p>
    <w:p w14:paraId="71D71DEC" w14:textId="77777777" w:rsidR="00BB7AD6" w:rsidRPr="008B75E3" w:rsidRDefault="00BB7AD6" w:rsidP="00A77B56">
      <w:pPr>
        <w:rPr>
          <w:rFonts w:asciiTheme="minorHAnsi" w:hAnsiTheme="minorHAnsi" w:cstheme="minorHAnsi"/>
          <w:bCs/>
        </w:rPr>
      </w:pPr>
    </w:p>
    <w:p w14:paraId="3EF93359" w14:textId="5F92DD53" w:rsidR="00572A28" w:rsidRPr="008B75E3" w:rsidRDefault="00BB7AD6" w:rsidP="00B166F5">
      <w:pPr>
        <w:pStyle w:val="Ttulo4"/>
        <w:numPr>
          <w:ilvl w:val="2"/>
          <w:numId w:val="5"/>
        </w:numPr>
        <w:spacing w:before="0"/>
        <w:rPr>
          <w:rFonts w:asciiTheme="minorHAnsi" w:hAnsiTheme="minorHAnsi" w:cstheme="minorHAnsi"/>
        </w:rPr>
      </w:pPr>
      <w:bookmarkStart w:id="378" w:name="_Toc75341453"/>
      <w:proofErr w:type="spellStart"/>
      <w:r w:rsidRPr="008B75E3">
        <w:rPr>
          <w:rFonts w:asciiTheme="minorHAnsi" w:hAnsiTheme="minorHAnsi" w:cstheme="minorHAnsi"/>
        </w:rPr>
        <w:t>Portarrollo</w:t>
      </w:r>
      <w:proofErr w:type="spellEnd"/>
      <w:r w:rsidRPr="008B75E3">
        <w:rPr>
          <w:rFonts w:asciiTheme="minorHAnsi" w:hAnsiTheme="minorHAnsi" w:cstheme="minorHAnsi"/>
        </w:rPr>
        <w:t xml:space="preserve"> de Acero</w:t>
      </w:r>
      <w:r w:rsidR="00D57677" w:rsidRPr="008B75E3">
        <w:rPr>
          <w:rFonts w:asciiTheme="minorHAnsi" w:hAnsiTheme="minorHAnsi" w:cstheme="minorHAnsi"/>
        </w:rPr>
        <w:t xml:space="preserve"> (Un)</w:t>
      </w:r>
      <w:bookmarkEnd w:id="378"/>
    </w:p>
    <w:p w14:paraId="6FAD41DB" w14:textId="79C3A873" w:rsidR="00BB7AD6" w:rsidRPr="008B75E3" w:rsidRDefault="00BB7AD6" w:rsidP="00BB7AD6">
      <w:pPr>
        <w:rPr>
          <w:rFonts w:asciiTheme="minorHAnsi" w:hAnsiTheme="minorHAnsi" w:cstheme="minorHAnsi"/>
          <w:sz w:val="20"/>
          <w:szCs w:val="18"/>
        </w:rPr>
      </w:pPr>
      <w:proofErr w:type="spellStart"/>
      <w:r w:rsidRPr="008B75E3">
        <w:rPr>
          <w:rFonts w:asciiTheme="minorHAnsi" w:hAnsiTheme="minorHAnsi" w:cstheme="minorHAnsi"/>
          <w:sz w:val="20"/>
          <w:szCs w:val="18"/>
        </w:rPr>
        <w:t>Portarrollo</w:t>
      </w:r>
      <w:proofErr w:type="spellEnd"/>
      <w:r w:rsidRPr="008B75E3">
        <w:rPr>
          <w:rFonts w:asciiTheme="minorHAnsi" w:hAnsiTheme="minorHAnsi" w:cstheme="minorHAnsi"/>
          <w:sz w:val="20"/>
          <w:szCs w:val="18"/>
        </w:rPr>
        <w:t xml:space="preserve"> de acero mo</w:t>
      </w:r>
      <w:r w:rsidR="00292A7E" w:rsidRPr="008B75E3">
        <w:rPr>
          <w:rFonts w:asciiTheme="minorHAnsi" w:hAnsiTheme="minorHAnsi" w:cstheme="minorHAnsi"/>
          <w:sz w:val="20"/>
          <w:szCs w:val="18"/>
        </w:rPr>
        <w:t>delo TA 261SM10 o equivalente</w:t>
      </w:r>
      <w:r w:rsidR="00966417" w:rsidRPr="008B75E3">
        <w:rPr>
          <w:rFonts w:asciiTheme="minorHAnsi" w:hAnsiTheme="minorHAnsi" w:cstheme="minorHAnsi"/>
          <w:sz w:val="20"/>
          <w:szCs w:val="18"/>
        </w:rPr>
        <w:t xml:space="preserve"> tipo </w:t>
      </w:r>
      <w:proofErr w:type="spellStart"/>
      <w:r w:rsidR="00966417" w:rsidRPr="008B75E3">
        <w:rPr>
          <w:rFonts w:asciiTheme="minorHAnsi" w:hAnsiTheme="minorHAnsi" w:cstheme="minorHAnsi"/>
          <w:sz w:val="20"/>
          <w:szCs w:val="18"/>
        </w:rPr>
        <w:t>Wasser</w:t>
      </w:r>
      <w:proofErr w:type="spellEnd"/>
      <w:r w:rsidR="00292A7E" w:rsidRPr="008B75E3">
        <w:rPr>
          <w:rFonts w:asciiTheme="minorHAnsi" w:hAnsiTheme="minorHAnsi" w:cstheme="minorHAnsi"/>
          <w:sz w:val="20"/>
          <w:szCs w:val="18"/>
        </w:rPr>
        <w:t xml:space="preserve">. </w:t>
      </w:r>
    </w:p>
    <w:p w14:paraId="716D7FDC" w14:textId="77777777" w:rsidR="00BB7AD6" w:rsidRPr="008B75E3" w:rsidRDefault="00BB7AD6" w:rsidP="00BB7AD6">
      <w:pPr>
        <w:rPr>
          <w:rFonts w:asciiTheme="minorHAnsi" w:hAnsiTheme="minorHAnsi" w:cstheme="minorHAnsi"/>
        </w:rPr>
      </w:pPr>
    </w:p>
    <w:p w14:paraId="20540315" w14:textId="77777777" w:rsidR="00966417" w:rsidRPr="008B75E3" w:rsidRDefault="00966417" w:rsidP="00966417">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52070F20" w14:textId="77777777" w:rsidR="00966417" w:rsidRPr="008B75E3" w:rsidRDefault="00966417" w:rsidP="00966417">
      <w:pPr>
        <w:spacing w:before="240"/>
        <w:rPr>
          <w:rFonts w:asciiTheme="minorHAnsi" w:hAnsiTheme="minorHAnsi" w:cstheme="minorHAnsi"/>
          <w:sz w:val="20"/>
          <w:szCs w:val="18"/>
        </w:rPr>
      </w:pPr>
      <w:r w:rsidRPr="008B75E3">
        <w:rPr>
          <w:rFonts w:asciiTheme="minorHAnsi" w:hAnsiTheme="minorHAnsi" w:cstheme="minorHAnsi"/>
          <w:sz w:val="20"/>
          <w:szCs w:val="18"/>
        </w:rPr>
        <w:t>En todos los SSHH.</w:t>
      </w:r>
    </w:p>
    <w:p w14:paraId="5800589A" w14:textId="77777777" w:rsidR="00966417" w:rsidRPr="008B75E3" w:rsidRDefault="00966417" w:rsidP="00BB7AD6">
      <w:pPr>
        <w:rPr>
          <w:rFonts w:asciiTheme="minorHAnsi" w:hAnsiTheme="minorHAnsi" w:cstheme="minorHAnsi"/>
        </w:rPr>
      </w:pPr>
    </w:p>
    <w:p w14:paraId="54ECF688" w14:textId="58908351" w:rsidR="00BB7AD6" w:rsidRPr="008B75E3" w:rsidRDefault="00BB7AD6" w:rsidP="00B166F5">
      <w:pPr>
        <w:pStyle w:val="Ttulo4"/>
        <w:numPr>
          <w:ilvl w:val="2"/>
          <w:numId w:val="5"/>
        </w:numPr>
        <w:spacing w:before="0"/>
        <w:rPr>
          <w:rFonts w:asciiTheme="minorHAnsi" w:hAnsiTheme="minorHAnsi" w:cstheme="minorHAnsi"/>
        </w:rPr>
      </w:pPr>
      <w:bookmarkStart w:id="379" w:name="_Toc75341454"/>
      <w:r w:rsidRPr="008B75E3">
        <w:rPr>
          <w:rFonts w:asciiTheme="minorHAnsi" w:hAnsiTheme="minorHAnsi" w:cstheme="minorHAnsi"/>
        </w:rPr>
        <w:t>Dispensador de Toallas de Papel</w:t>
      </w:r>
      <w:r w:rsidR="00D57677" w:rsidRPr="008B75E3">
        <w:rPr>
          <w:rFonts w:asciiTheme="minorHAnsi" w:hAnsiTheme="minorHAnsi" w:cstheme="minorHAnsi"/>
        </w:rPr>
        <w:t xml:space="preserve"> (Un)</w:t>
      </w:r>
      <w:bookmarkEnd w:id="379"/>
    </w:p>
    <w:p w14:paraId="4EC23886" w14:textId="77777777" w:rsidR="00292A7E" w:rsidRPr="008B75E3" w:rsidRDefault="00BB7AD6" w:rsidP="00BB7AD6">
      <w:pPr>
        <w:rPr>
          <w:rFonts w:asciiTheme="minorHAnsi" w:hAnsiTheme="minorHAnsi" w:cstheme="minorHAnsi"/>
          <w:sz w:val="20"/>
          <w:szCs w:val="18"/>
        </w:rPr>
      </w:pPr>
      <w:r w:rsidRPr="008B75E3">
        <w:rPr>
          <w:rFonts w:asciiTheme="minorHAnsi" w:hAnsiTheme="minorHAnsi" w:cstheme="minorHAnsi"/>
          <w:sz w:val="20"/>
          <w:szCs w:val="18"/>
        </w:rPr>
        <w:t xml:space="preserve">De acero inoxidable modelo TA7261000, marca </w:t>
      </w:r>
      <w:proofErr w:type="spellStart"/>
      <w:r w:rsidRPr="008B75E3">
        <w:rPr>
          <w:rFonts w:asciiTheme="minorHAnsi" w:hAnsiTheme="minorHAnsi" w:cstheme="minorHAnsi"/>
          <w:sz w:val="20"/>
          <w:szCs w:val="18"/>
        </w:rPr>
        <w:t>Wasser</w:t>
      </w:r>
      <w:proofErr w:type="spellEnd"/>
      <w:r w:rsidRPr="008B75E3">
        <w:rPr>
          <w:rFonts w:asciiTheme="minorHAnsi" w:hAnsiTheme="minorHAnsi" w:cstheme="minorHAnsi"/>
          <w:sz w:val="20"/>
          <w:szCs w:val="18"/>
        </w:rPr>
        <w:t xml:space="preserve"> o equivalente. </w:t>
      </w:r>
    </w:p>
    <w:p w14:paraId="4002E5AD" w14:textId="77777777" w:rsidR="00FF57DA" w:rsidRPr="008B75E3" w:rsidRDefault="00FF57DA" w:rsidP="00FF57DA">
      <w:pPr>
        <w:rPr>
          <w:rFonts w:asciiTheme="minorHAnsi" w:hAnsiTheme="minorHAnsi" w:cstheme="minorHAnsi"/>
          <w:b/>
          <w:sz w:val="16"/>
          <w:szCs w:val="20"/>
        </w:rPr>
      </w:pPr>
    </w:p>
    <w:p w14:paraId="73DC17F0" w14:textId="77777777" w:rsidR="00966417" w:rsidRPr="008B75E3" w:rsidRDefault="00966417" w:rsidP="00966417">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5D8F3FCE" w14:textId="77777777" w:rsidR="00966417" w:rsidRPr="008B75E3" w:rsidRDefault="00966417" w:rsidP="00966417">
      <w:pPr>
        <w:spacing w:before="240"/>
        <w:rPr>
          <w:rFonts w:asciiTheme="minorHAnsi" w:hAnsiTheme="minorHAnsi" w:cstheme="minorHAnsi"/>
          <w:sz w:val="20"/>
          <w:szCs w:val="18"/>
        </w:rPr>
      </w:pPr>
      <w:r w:rsidRPr="008B75E3">
        <w:rPr>
          <w:rFonts w:asciiTheme="minorHAnsi" w:hAnsiTheme="minorHAnsi" w:cstheme="minorHAnsi"/>
          <w:sz w:val="20"/>
          <w:szCs w:val="18"/>
        </w:rPr>
        <w:t>En todos los SSHH.</w:t>
      </w:r>
    </w:p>
    <w:p w14:paraId="21DB017E" w14:textId="77777777" w:rsidR="00BB7AD6" w:rsidRPr="008B75E3" w:rsidRDefault="00BB7AD6" w:rsidP="00BB7AD6">
      <w:pPr>
        <w:rPr>
          <w:rFonts w:asciiTheme="minorHAnsi" w:hAnsiTheme="minorHAnsi" w:cstheme="minorHAnsi"/>
        </w:rPr>
      </w:pPr>
    </w:p>
    <w:p w14:paraId="077F958C" w14:textId="20F21A5A" w:rsidR="00572A28" w:rsidRPr="008B75E3" w:rsidRDefault="00572A28" w:rsidP="00B166F5">
      <w:pPr>
        <w:pStyle w:val="Ttulo4"/>
        <w:numPr>
          <w:ilvl w:val="2"/>
          <w:numId w:val="5"/>
        </w:numPr>
        <w:rPr>
          <w:rFonts w:asciiTheme="minorHAnsi" w:hAnsiTheme="minorHAnsi" w:cstheme="minorHAnsi"/>
        </w:rPr>
      </w:pPr>
      <w:bookmarkStart w:id="380" w:name="_Toc75341455"/>
      <w:r w:rsidRPr="008B75E3">
        <w:rPr>
          <w:rFonts w:asciiTheme="minorHAnsi" w:hAnsiTheme="minorHAnsi" w:cstheme="minorHAnsi"/>
        </w:rPr>
        <w:t>Dispensador de jabón</w:t>
      </w:r>
      <w:r w:rsidR="00D57677" w:rsidRPr="008B75E3">
        <w:rPr>
          <w:rFonts w:asciiTheme="minorHAnsi" w:hAnsiTheme="minorHAnsi" w:cstheme="minorHAnsi"/>
        </w:rPr>
        <w:t xml:space="preserve"> (Un)</w:t>
      </w:r>
      <w:bookmarkEnd w:id="380"/>
    </w:p>
    <w:p w14:paraId="63BB1F35" w14:textId="7722D3E2" w:rsidR="00DA62D7" w:rsidRPr="008B75E3" w:rsidRDefault="00BB7AD6" w:rsidP="00BB7AD6">
      <w:pPr>
        <w:rPr>
          <w:rFonts w:asciiTheme="minorHAnsi" w:hAnsiTheme="minorHAnsi" w:cstheme="minorHAnsi"/>
          <w:sz w:val="20"/>
          <w:szCs w:val="18"/>
        </w:rPr>
      </w:pPr>
      <w:r w:rsidRPr="008B75E3">
        <w:rPr>
          <w:rFonts w:asciiTheme="minorHAnsi" w:hAnsiTheme="minorHAnsi" w:cstheme="minorHAnsi"/>
          <w:sz w:val="20"/>
          <w:szCs w:val="18"/>
        </w:rPr>
        <w:t xml:space="preserve">Se consulta dispensador de jabón líquido modelo TA 605AS10, de </w:t>
      </w:r>
      <w:proofErr w:type="spellStart"/>
      <w:r w:rsidRPr="008B75E3">
        <w:rPr>
          <w:rFonts w:asciiTheme="minorHAnsi" w:hAnsiTheme="minorHAnsi" w:cstheme="minorHAnsi"/>
          <w:sz w:val="20"/>
          <w:szCs w:val="18"/>
        </w:rPr>
        <w:t>Wasser</w:t>
      </w:r>
      <w:proofErr w:type="spellEnd"/>
      <w:r w:rsidRPr="008B75E3">
        <w:rPr>
          <w:rFonts w:asciiTheme="minorHAnsi" w:hAnsiTheme="minorHAnsi" w:cstheme="minorHAnsi"/>
          <w:sz w:val="20"/>
          <w:szCs w:val="18"/>
        </w:rPr>
        <w:t xml:space="preserve"> o equivalente Su </w:t>
      </w:r>
      <w:proofErr w:type="gramStart"/>
      <w:r w:rsidRPr="008B75E3">
        <w:rPr>
          <w:rFonts w:asciiTheme="minorHAnsi" w:hAnsiTheme="minorHAnsi" w:cstheme="minorHAnsi"/>
          <w:sz w:val="20"/>
          <w:szCs w:val="18"/>
        </w:rPr>
        <w:t>ubicación  según</w:t>
      </w:r>
      <w:proofErr w:type="gramEnd"/>
      <w:r w:rsidRPr="008B75E3">
        <w:rPr>
          <w:rFonts w:asciiTheme="minorHAnsi" w:hAnsiTheme="minorHAnsi" w:cstheme="minorHAnsi"/>
          <w:sz w:val="20"/>
          <w:szCs w:val="18"/>
        </w:rPr>
        <w:t xml:space="preserve"> plan</w:t>
      </w:r>
      <w:r w:rsidR="00292A7E" w:rsidRPr="008B75E3">
        <w:rPr>
          <w:rFonts w:asciiTheme="minorHAnsi" w:hAnsiTheme="minorHAnsi" w:cstheme="minorHAnsi"/>
          <w:sz w:val="20"/>
          <w:szCs w:val="18"/>
        </w:rPr>
        <w:t>os de detalle correspondientes.</w:t>
      </w:r>
    </w:p>
    <w:p w14:paraId="1574EBB6" w14:textId="77777777" w:rsidR="00966417" w:rsidRPr="008B75E3" w:rsidRDefault="00966417" w:rsidP="00BB7AD6">
      <w:pPr>
        <w:rPr>
          <w:rFonts w:asciiTheme="minorHAnsi" w:hAnsiTheme="minorHAnsi" w:cstheme="minorHAnsi"/>
          <w:sz w:val="20"/>
          <w:szCs w:val="18"/>
        </w:rPr>
      </w:pPr>
    </w:p>
    <w:p w14:paraId="6580612F" w14:textId="77777777" w:rsidR="00966417" w:rsidRPr="008B75E3" w:rsidRDefault="00966417" w:rsidP="00966417">
      <w:pPr>
        <w:rPr>
          <w:rFonts w:asciiTheme="minorHAnsi" w:hAnsiTheme="minorHAnsi" w:cstheme="minorHAnsi"/>
          <w:b/>
          <w:sz w:val="16"/>
          <w:szCs w:val="20"/>
        </w:rPr>
      </w:pPr>
      <w:r w:rsidRPr="008B75E3">
        <w:rPr>
          <w:rFonts w:asciiTheme="minorHAnsi" w:hAnsiTheme="minorHAnsi" w:cstheme="minorHAnsi"/>
          <w:b/>
          <w:sz w:val="16"/>
          <w:szCs w:val="20"/>
        </w:rPr>
        <w:t xml:space="preserve">LOCALIZACIÓN  </w:t>
      </w:r>
    </w:p>
    <w:p w14:paraId="41834F27" w14:textId="40AD3D05" w:rsidR="00966417" w:rsidRPr="008B75E3" w:rsidRDefault="00966417" w:rsidP="00966417">
      <w:pPr>
        <w:spacing w:before="240"/>
        <w:rPr>
          <w:rFonts w:asciiTheme="minorHAnsi" w:hAnsiTheme="minorHAnsi" w:cstheme="minorHAnsi"/>
          <w:sz w:val="20"/>
          <w:szCs w:val="18"/>
        </w:rPr>
      </w:pPr>
      <w:r w:rsidRPr="008B75E3">
        <w:rPr>
          <w:rFonts w:asciiTheme="minorHAnsi" w:hAnsiTheme="minorHAnsi" w:cstheme="minorHAnsi"/>
          <w:sz w:val="20"/>
          <w:szCs w:val="18"/>
        </w:rPr>
        <w:t>En todos los SSHH.</w:t>
      </w:r>
    </w:p>
    <w:p w14:paraId="74C3FD41" w14:textId="77777777" w:rsidR="00DA62D7" w:rsidRPr="008B75E3" w:rsidRDefault="00DA62D7" w:rsidP="00DA62D7">
      <w:pPr>
        <w:rPr>
          <w:rFonts w:asciiTheme="minorHAnsi" w:hAnsiTheme="minorHAnsi" w:cstheme="minorHAnsi"/>
        </w:rPr>
      </w:pPr>
    </w:p>
    <w:p w14:paraId="1DD7A9E4" w14:textId="220AC3E4" w:rsidR="00DA62D7" w:rsidRPr="008B75E3" w:rsidRDefault="00DA62D7" w:rsidP="00DA62D7">
      <w:pPr>
        <w:pStyle w:val="Ttulo2"/>
      </w:pPr>
      <w:bookmarkStart w:id="381" w:name="_Toc75341456"/>
      <w:r w:rsidRPr="008B75E3">
        <w:t>ARTEFACTOS SANITARIOS</w:t>
      </w:r>
      <w:bookmarkEnd w:id="381"/>
      <w:r w:rsidRPr="008B75E3">
        <w:t xml:space="preserve"> </w:t>
      </w:r>
    </w:p>
    <w:p w14:paraId="2E84C97D" w14:textId="77777777"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Se consulta el suministro y colocación de todos los artefactos que se señalan en los planos.</w:t>
      </w:r>
    </w:p>
    <w:p w14:paraId="37329E25" w14:textId="77777777" w:rsidR="00DA62D7" w:rsidRPr="008B75E3" w:rsidRDefault="00DA62D7" w:rsidP="00DA62D7">
      <w:pPr>
        <w:rPr>
          <w:rFonts w:asciiTheme="minorHAnsi" w:hAnsiTheme="minorHAnsi" w:cstheme="minorHAnsi"/>
          <w:sz w:val="20"/>
          <w:szCs w:val="18"/>
        </w:rPr>
      </w:pPr>
    </w:p>
    <w:p w14:paraId="2BE9D433" w14:textId="323379F5"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Todos llevarán una llave de paso propia cromada, aparte de la llave general del respectivo recinto. Incluyen todas las griferías</w:t>
      </w:r>
      <w:r w:rsidR="00617730" w:rsidRPr="008B75E3">
        <w:rPr>
          <w:rFonts w:asciiTheme="minorHAnsi" w:hAnsiTheme="minorHAnsi" w:cstheme="minorHAnsi"/>
          <w:sz w:val="20"/>
          <w:szCs w:val="18"/>
        </w:rPr>
        <w:t xml:space="preserve"> </w:t>
      </w:r>
      <w:proofErr w:type="spellStart"/>
      <w:r w:rsidR="00617730" w:rsidRPr="008B75E3">
        <w:rPr>
          <w:rFonts w:asciiTheme="minorHAnsi" w:hAnsiTheme="minorHAnsi" w:cstheme="minorHAnsi"/>
          <w:sz w:val="20"/>
          <w:szCs w:val="18"/>
        </w:rPr>
        <w:t>metalicas</w:t>
      </w:r>
      <w:proofErr w:type="spellEnd"/>
      <w:r w:rsidRPr="008B75E3">
        <w:rPr>
          <w:rFonts w:asciiTheme="minorHAnsi" w:hAnsiTheme="minorHAnsi" w:cstheme="minorHAnsi"/>
          <w:sz w:val="20"/>
          <w:szCs w:val="18"/>
        </w:rPr>
        <w:t xml:space="preserve">, </w:t>
      </w:r>
      <w:proofErr w:type="spellStart"/>
      <w:r w:rsidRPr="008B75E3">
        <w:rPr>
          <w:rFonts w:asciiTheme="minorHAnsi" w:hAnsiTheme="minorHAnsi" w:cstheme="minorHAnsi"/>
          <w:sz w:val="20"/>
          <w:szCs w:val="18"/>
        </w:rPr>
        <w:t>fittings</w:t>
      </w:r>
      <w:proofErr w:type="spellEnd"/>
      <w:r w:rsidRPr="008B75E3">
        <w:rPr>
          <w:rFonts w:asciiTheme="minorHAnsi" w:hAnsiTheme="minorHAnsi" w:cstheme="minorHAnsi"/>
          <w:sz w:val="20"/>
          <w:szCs w:val="18"/>
        </w:rPr>
        <w:t xml:space="preserve"> y accesorios para su perfecto funcionamiento.</w:t>
      </w:r>
    </w:p>
    <w:p w14:paraId="447E6B70" w14:textId="77777777" w:rsidR="00DA62D7" w:rsidRPr="008B75E3" w:rsidRDefault="00DA62D7" w:rsidP="00DA62D7">
      <w:pPr>
        <w:rPr>
          <w:rFonts w:asciiTheme="minorHAnsi" w:hAnsiTheme="minorHAnsi" w:cstheme="minorHAnsi"/>
          <w:sz w:val="20"/>
          <w:szCs w:val="18"/>
        </w:rPr>
      </w:pPr>
    </w:p>
    <w:p w14:paraId="40EC8965" w14:textId="77777777"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 xml:space="preserve">Todos los artefactos serán sellados con masilla de silicona con fungicida y bactericida del tipo sellador sanitario de </w:t>
      </w:r>
      <w:proofErr w:type="spellStart"/>
      <w:r w:rsidRPr="008B75E3">
        <w:rPr>
          <w:rFonts w:asciiTheme="minorHAnsi" w:hAnsiTheme="minorHAnsi" w:cstheme="minorHAnsi"/>
          <w:sz w:val="20"/>
          <w:szCs w:val="18"/>
        </w:rPr>
        <w:t>Sika</w:t>
      </w:r>
      <w:proofErr w:type="spellEnd"/>
      <w:r w:rsidRPr="008B75E3">
        <w:rPr>
          <w:rFonts w:asciiTheme="minorHAnsi" w:hAnsiTheme="minorHAnsi" w:cstheme="minorHAnsi"/>
          <w:sz w:val="20"/>
          <w:szCs w:val="18"/>
        </w:rPr>
        <w:t xml:space="preserve">, </w:t>
      </w:r>
      <w:proofErr w:type="spellStart"/>
      <w:r w:rsidRPr="008B75E3">
        <w:rPr>
          <w:rFonts w:asciiTheme="minorHAnsi" w:hAnsiTheme="minorHAnsi" w:cstheme="minorHAnsi"/>
          <w:sz w:val="20"/>
          <w:szCs w:val="18"/>
        </w:rPr>
        <w:t>Henkel</w:t>
      </w:r>
      <w:proofErr w:type="spellEnd"/>
      <w:r w:rsidRPr="008B75E3">
        <w:rPr>
          <w:rFonts w:asciiTheme="minorHAnsi" w:hAnsiTheme="minorHAnsi" w:cstheme="minorHAnsi"/>
          <w:sz w:val="20"/>
          <w:szCs w:val="18"/>
        </w:rPr>
        <w:t xml:space="preserve"> o equivalente técnico, del color que correspondiese, corta la boquilla del pomo en diagonal dejando la salida ajustada al ancho de la junta. No se aceptarán deformaciones del sello y zonas rellenas con este de forma de tapar defectos por áreas muy abiertas.</w:t>
      </w:r>
    </w:p>
    <w:p w14:paraId="4D5FBC23" w14:textId="77777777" w:rsidR="00DA62D7" w:rsidRPr="008B75E3" w:rsidRDefault="00DA62D7" w:rsidP="00DA62D7">
      <w:pPr>
        <w:rPr>
          <w:rFonts w:asciiTheme="minorHAnsi" w:hAnsiTheme="minorHAnsi" w:cstheme="minorHAnsi"/>
          <w:sz w:val="20"/>
          <w:szCs w:val="18"/>
        </w:rPr>
      </w:pPr>
    </w:p>
    <w:p w14:paraId="6CC15963" w14:textId="77777777"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No se usarán por ningún motivo sello en base a silicona en juntas de tubos de PVC, sifones, y desagües.</w:t>
      </w:r>
    </w:p>
    <w:p w14:paraId="508F2087" w14:textId="77777777" w:rsidR="00DA62D7" w:rsidRPr="008B75E3" w:rsidRDefault="00DA62D7" w:rsidP="00DA62D7">
      <w:pPr>
        <w:rPr>
          <w:rFonts w:asciiTheme="minorHAnsi" w:hAnsiTheme="minorHAnsi" w:cstheme="minorHAnsi"/>
          <w:sz w:val="20"/>
          <w:szCs w:val="18"/>
        </w:rPr>
      </w:pPr>
    </w:p>
    <w:p w14:paraId="1DDFB4BC" w14:textId="77777777"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 xml:space="preserve">Los modelos señalados corresponden a línea de la marca </w:t>
      </w:r>
      <w:proofErr w:type="spellStart"/>
      <w:r w:rsidRPr="008B75E3">
        <w:rPr>
          <w:rFonts w:asciiTheme="minorHAnsi" w:hAnsiTheme="minorHAnsi" w:cstheme="minorHAnsi"/>
          <w:sz w:val="20"/>
          <w:szCs w:val="18"/>
        </w:rPr>
        <w:t>Wasser</w:t>
      </w:r>
      <w:proofErr w:type="spellEnd"/>
      <w:r w:rsidRPr="008B75E3">
        <w:rPr>
          <w:rFonts w:asciiTheme="minorHAnsi" w:hAnsiTheme="minorHAnsi" w:cstheme="minorHAnsi"/>
          <w:sz w:val="20"/>
          <w:szCs w:val="18"/>
        </w:rPr>
        <w:t xml:space="preserve"> y </w:t>
      </w:r>
      <w:proofErr w:type="spellStart"/>
      <w:r w:rsidRPr="008B75E3">
        <w:rPr>
          <w:rFonts w:asciiTheme="minorHAnsi" w:hAnsiTheme="minorHAnsi" w:cstheme="minorHAnsi"/>
          <w:sz w:val="20"/>
          <w:szCs w:val="18"/>
        </w:rPr>
        <w:t>Teka</w:t>
      </w:r>
      <w:proofErr w:type="spellEnd"/>
      <w:r w:rsidRPr="008B75E3">
        <w:rPr>
          <w:rFonts w:asciiTheme="minorHAnsi" w:hAnsiTheme="minorHAnsi" w:cstheme="minorHAnsi"/>
          <w:sz w:val="20"/>
          <w:szCs w:val="18"/>
        </w:rPr>
        <w:t xml:space="preserve"> a modo de referencia. Se podrá considerar marca alternativa como </w:t>
      </w:r>
      <w:proofErr w:type="spellStart"/>
      <w:r w:rsidRPr="008B75E3">
        <w:rPr>
          <w:rFonts w:asciiTheme="minorHAnsi" w:hAnsiTheme="minorHAnsi" w:cstheme="minorHAnsi"/>
          <w:sz w:val="20"/>
          <w:szCs w:val="18"/>
        </w:rPr>
        <w:t>Fanaloza</w:t>
      </w:r>
      <w:proofErr w:type="spellEnd"/>
      <w:r w:rsidRPr="008B75E3">
        <w:rPr>
          <w:rFonts w:asciiTheme="minorHAnsi" w:hAnsiTheme="minorHAnsi" w:cstheme="minorHAnsi"/>
          <w:sz w:val="20"/>
          <w:szCs w:val="18"/>
        </w:rPr>
        <w:t xml:space="preserve">, </w:t>
      </w:r>
      <w:proofErr w:type="spellStart"/>
      <w:r w:rsidRPr="008B75E3">
        <w:rPr>
          <w:rFonts w:asciiTheme="minorHAnsi" w:hAnsiTheme="minorHAnsi" w:cstheme="minorHAnsi"/>
          <w:sz w:val="20"/>
          <w:szCs w:val="18"/>
        </w:rPr>
        <w:t>Biggi</w:t>
      </w:r>
      <w:proofErr w:type="spellEnd"/>
      <w:r w:rsidRPr="008B75E3">
        <w:rPr>
          <w:rFonts w:asciiTheme="minorHAnsi" w:hAnsiTheme="minorHAnsi" w:cstheme="minorHAnsi"/>
          <w:sz w:val="20"/>
          <w:szCs w:val="18"/>
        </w:rPr>
        <w:t xml:space="preserve"> y griferías nacionales como </w:t>
      </w:r>
      <w:proofErr w:type="spellStart"/>
      <w:r w:rsidRPr="008B75E3">
        <w:rPr>
          <w:rFonts w:asciiTheme="minorHAnsi" w:hAnsiTheme="minorHAnsi" w:cstheme="minorHAnsi"/>
          <w:sz w:val="20"/>
          <w:szCs w:val="18"/>
        </w:rPr>
        <w:t>Nibsa</w:t>
      </w:r>
      <w:proofErr w:type="spellEnd"/>
      <w:r w:rsidRPr="008B75E3">
        <w:rPr>
          <w:rFonts w:asciiTheme="minorHAnsi" w:hAnsiTheme="minorHAnsi" w:cstheme="minorHAnsi"/>
          <w:sz w:val="20"/>
          <w:szCs w:val="18"/>
        </w:rPr>
        <w:t xml:space="preserve"> o Fas de calidad y diseño equivalente a lo referenciado en estas especificaciones técnicas o bien de superior calidad. Los artefactos y griferías propuestas deberán contar con certificación de la calidad, procedencia, garantía y servicio técnico con representación nacional de la marca del artefacto.</w:t>
      </w:r>
    </w:p>
    <w:p w14:paraId="0212E713" w14:textId="77777777" w:rsidR="00FF57DA" w:rsidRPr="008B75E3" w:rsidRDefault="00FF57DA" w:rsidP="00DA62D7">
      <w:pPr>
        <w:rPr>
          <w:rFonts w:asciiTheme="minorHAnsi" w:hAnsiTheme="minorHAnsi" w:cstheme="minorHAnsi"/>
          <w:sz w:val="20"/>
          <w:szCs w:val="18"/>
        </w:rPr>
      </w:pPr>
    </w:p>
    <w:p w14:paraId="2C05A043" w14:textId="77777777" w:rsidR="00FF57DA" w:rsidRPr="008B75E3" w:rsidRDefault="00FF57DA" w:rsidP="00FF57DA">
      <w:pPr>
        <w:rPr>
          <w:rFonts w:asciiTheme="minorHAnsi" w:hAnsiTheme="minorHAnsi" w:cstheme="minorHAnsi"/>
          <w:b/>
          <w:sz w:val="16"/>
          <w:szCs w:val="20"/>
        </w:rPr>
      </w:pPr>
      <w:r w:rsidRPr="008B75E3">
        <w:rPr>
          <w:rFonts w:asciiTheme="minorHAnsi" w:hAnsiTheme="minorHAnsi" w:cstheme="minorHAnsi"/>
          <w:b/>
          <w:sz w:val="16"/>
          <w:szCs w:val="20"/>
        </w:rPr>
        <w:lastRenderedPageBreak/>
        <w:t xml:space="preserve">LOCALIZACIÓN  </w:t>
      </w:r>
    </w:p>
    <w:p w14:paraId="6EE1E4C8" w14:textId="77777777" w:rsidR="00FF57DA" w:rsidRPr="008B75E3" w:rsidRDefault="00FF57DA" w:rsidP="00FF57DA">
      <w:pPr>
        <w:spacing w:before="240"/>
        <w:rPr>
          <w:rFonts w:asciiTheme="minorHAnsi" w:hAnsiTheme="minorHAnsi" w:cstheme="minorHAnsi"/>
          <w:sz w:val="20"/>
          <w:szCs w:val="18"/>
        </w:rPr>
      </w:pPr>
      <w:r w:rsidRPr="008B75E3">
        <w:rPr>
          <w:rFonts w:asciiTheme="minorHAnsi" w:hAnsiTheme="minorHAnsi" w:cstheme="minorHAnsi"/>
          <w:sz w:val="20"/>
          <w:szCs w:val="18"/>
        </w:rPr>
        <w:t>En todos los SSHH.</w:t>
      </w:r>
    </w:p>
    <w:p w14:paraId="2A377163" w14:textId="77777777" w:rsidR="00FF57DA" w:rsidRPr="008B75E3" w:rsidRDefault="00FF57DA" w:rsidP="00DA62D7">
      <w:pPr>
        <w:rPr>
          <w:rFonts w:asciiTheme="minorHAnsi" w:hAnsiTheme="minorHAnsi" w:cstheme="minorHAnsi"/>
          <w:sz w:val="20"/>
          <w:szCs w:val="18"/>
        </w:rPr>
      </w:pPr>
    </w:p>
    <w:p w14:paraId="2A255409" w14:textId="77777777" w:rsidR="00DA62D7" w:rsidRPr="008B75E3" w:rsidRDefault="00DA62D7" w:rsidP="00DA62D7">
      <w:pPr>
        <w:rPr>
          <w:rFonts w:asciiTheme="minorHAnsi" w:hAnsiTheme="minorHAnsi" w:cstheme="minorHAnsi"/>
        </w:rPr>
      </w:pPr>
    </w:p>
    <w:p w14:paraId="75159889" w14:textId="065E5053" w:rsidR="00DA62D7" w:rsidRPr="008B75E3" w:rsidRDefault="00DA62D7" w:rsidP="00A15658">
      <w:pPr>
        <w:pStyle w:val="Ttulo3"/>
      </w:pPr>
      <w:bookmarkStart w:id="382" w:name="_Toc497147884"/>
      <w:bookmarkStart w:id="383" w:name="_Toc497148184"/>
      <w:bookmarkStart w:id="384" w:name="_Toc497211260"/>
      <w:bookmarkStart w:id="385" w:name="_Toc497382168"/>
      <w:bookmarkStart w:id="386" w:name="_Toc497383894"/>
      <w:bookmarkStart w:id="387" w:name="_Toc26860041"/>
      <w:bookmarkStart w:id="388" w:name="_Toc75341457"/>
      <w:r w:rsidRPr="008B75E3">
        <w:t>Lavamanos (un)</w:t>
      </w:r>
      <w:bookmarkEnd w:id="382"/>
      <w:bookmarkEnd w:id="383"/>
      <w:bookmarkEnd w:id="384"/>
      <w:bookmarkEnd w:id="385"/>
      <w:bookmarkEnd w:id="386"/>
      <w:bookmarkEnd w:id="387"/>
      <w:bookmarkEnd w:id="388"/>
      <w:r w:rsidRPr="008B75E3">
        <w:t xml:space="preserve"> </w:t>
      </w:r>
    </w:p>
    <w:p w14:paraId="0AFD44BE" w14:textId="7AFD1C8D" w:rsidR="00FF57DA" w:rsidRPr="008B75E3" w:rsidRDefault="00FF57DA" w:rsidP="00FF57DA">
      <w:pPr>
        <w:rPr>
          <w:rFonts w:asciiTheme="minorHAnsi" w:hAnsiTheme="minorHAnsi" w:cstheme="minorHAnsi"/>
          <w:sz w:val="20"/>
          <w:szCs w:val="18"/>
        </w:rPr>
      </w:pPr>
      <w:r w:rsidRPr="008B75E3">
        <w:rPr>
          <w:rFonts w:asciiTheme="minorHAnsi" w:hAnsiTheme="minorHAnsi" w:cstheme="minorHAnsi"/>
          <w:sz w:val="20"/>
          <w:szCs w:val="18"/>
        </w:rPr>
        <w:t xml:space="preserve">Se consulta lavamanos de loza color blanco con pedestal modelo Nuevo Verona marca </w:t>
      </w:r>
      <w:proofErr w:type="spellStart"/>
      <w:r w:rsidRPr="008B75E3">
        <w:rPr>
          <w:rFonts w:asciiTheme="minorHAnsi" w:hAnsiTheme="minorHAnsi" w:cstheme="minorHAnsi"/>
          <w:sz w:val="20"/>
          <w:szCs w:val="18"/>
        </w:rPr>
        <w:t>Fanaloza</w:t>
      </w:r>
      <w:proofErr w:type="spellEnd"/>
      <w:r w:rsidRPr="008B75E3">
        <w:rPr>
          <w:rFonts w:asciiTheme="minorHAnsi" w:hAnsiTheme="minorHAnsi" w:cstheme="minorHAnsi"/>
          <w:sz w:val="20"/>
          <w:szCs w:val="18"/>
        </w:rPr>
        <w:t xml:space="preserve">. Grifería metálica cromada estándar, trampa cromada y sifón botella metálico cromado, en cada artefacto. Llaves metálicas cromadas marca </w:t>
      </w:r>
      <w:proofErr w:type="spellStart"/>
      <w:r w:rsidRPr="008B75E3">
        <w:rPr>
          <w:rFonts w:asciiTheme="minorHAnsi" w:hAnsiTheme="minorHAnsi" w:cstheme="minorHAnsi"/>
          <w:sz w:val="20"/>
          <w:szCs w:val="18"/>
        </w:rPr>
        <w:t>Nibsa</w:t>
      </w:r>
      <w:proofErr w:type="spellEnd"/>
      <w:r w:rsidRPr="008B75E3">
        <w:rPr>
          <w:rFonts w:asciiTheme="minorHAnsi" w:hAnsiTheme="minorHAnsi" w:cstheme="minorHAnsi"/>
          <w:sz w:val="20"/>
          <w:szCs w:val="18"/>
        </w:rPr>
        <w:t xml:space="preserve"> modelo </w:t>
      </w:r>
      <w:proofErr w:type="spellStart"/>
      <w:r w:rsidRPr="008B75E3">
        <w:rPr>
          <w:rFonts w:asciiTheme="minorHAnsi" w:hAnsiTheme="minorHAnsi" w:cstheme="minorHAnsi"/>
          <w:sz w:val="20"/>
          <w:szCs w:val="18"/>
        </w:rPr>
        <w:t>Puyehue</w:t>
      </w:r>
      <w:proofErr w:type="spellEnd"/>
      <w:r w:rsidRPr="008B75E3">
        <w:rPr>
          <w:rFonts w:asciiTheme="minorHAnsi" w:hAnsiTheme="minorHAnsi" w:cstheme="minorHAnsi"/>
          <w:sz w:val="20"/>
          <w:szCs w:val="18"/>
        </w:rPr>
        <w:t xml:space="preserve"> modelo alta Ref.: 3011000-00 o superior calidad. Conexión al agua fría.</w:t>
      </w:r>
    </w:p>
    <w:p w14:paraId="3167D3E7" w14:textId="77777777" w:rsidR="00AC7BD4" w:rsidRPr="008B75E3" w:rsidRDefault="00AC7BD4" w:rsidP="00DA62D7">
      <w:pPr>
        <w:rPr>
          <w:rFonts w:asciiTheme="minorHAnsi" w:hAnsiTheme="minorHAnsi" w:cstheme="minorHAnsi"/>
          <w:sz w:val="20"/>
          <w:szCs w:val="18"/>
        </w:rPr>
      </w:pPr>
    </w:p>
    <w:p w14:paraId="11219C2A" w14:textId="77777777" w:rsidR="00DA62D7" w:rsidRPr="008B75E3" w:rsidRDefault="00DA62D7" w:rsidP="00A15658">
      <w:pPr>
        <w:pStyle w:val="Ttulo3"/>
      </w:pPr>
      <w:bookmarkStart w:id="389" w:name="_Toc497147885"/>
      <w:bookmarkStart w:id="390" w:name="_Toc497148185"/>
      <w:bookmarkStart w:id="391" w:name="_Toc497211261"/>
      <w:bookmarkStart w:id="392" w:name="_Toc497382169"/>
      <w:bookmarkStart w:id="393" w:name="_Toc497383895"/>
      <w:bookmarkStart w:id="394" w:name="_Toc26860042"/>
      <w:bookmarkStart w:id="395" w:name="_Toc75341458"/>
      <w:r w:rsidRPr="008B75E3">
        <w:t>WC con estanque (un)</w:t>
      </w:r>
      <w:bookmarkEnd w:id="389"/>
      <w:bookmarkEnd w:id="390"/>
      <w:bookmarkEnd w:id="391"/>
      <w:bookmarkEnd w:id="392"/>
      <w:bookmarkEnd w:id="393"/>
      <w:bookmarkEnd w:id="394"/>
      <w:bookmarkEnd w:id="395"/>
    </w:p>
    <w:p w14:paraId="04FA1B55" w14:textId="09F750E4" w:rsidR="00FF57DA" w:rsidRPr="008B75E3" w:rsidRDefault="00FF57DA" w:rsidP="00FF57DA">
      <w:pPr>
        <w:rPr>
          <w:rFonts w:asciiTheme="minorHAnsi" w:hAnsiTheme="minorHAnsi" w:cstheme="minorHAnsi"/>
          <w:sz w:val="20"/>
          <w:szCs w:val="18"/>
        </w:rPr>
      </w:pPr>
      <w:r w:rsidRPr="008B75E3">
        <w:rPr>
          <w:rFonts w:asciiTheme="minorHAnsi" w:hAnsiTheme="minorHAnsi" w:cstheme="minorHAnsi"/>
          <w:sz w:val="20"/>
          <w:szCs w:val="18"/>
        </w:rPr>
        <w:t xml:space="preserve">Serán del tipo Valencia en color blanco de </w:t>
      </w:r>
      <w:proofErr w:type="spellStart"/>
      <w:r w:rsidRPr="008B75E3">
        <w:rPr>
          <w:rFonts w:asciiTheme="minorHAnsi" w:hAnsiTheme="minorHAnsi" w:cstheme="minorHAnsi"/>
          <w:sz w:val="20"/>
          <w:szCs w:val="18"/>
        </w:rPr>
        <w:t>Fanaloza</w:t>
      </w:r>
      <w:proofErr w:type="spellEnd"/>
      <w:r w:rsidRPr="008B75E3">
        <w:rPr>
          <w:rFonts w:asciiTheme="minorHAnsi" w:hAnsiTheme="minorHAnsi" w:cstheme="minorHAnsi"/>
          <w:sz w:val="20"/>
          <w:szCs w:val="18"/>
        </w:rPr>
        <w:t xml:space="preserve"> con estanque 4,8 </w:t>
      </w:r>
      <w:proofErr w:type="spellStart"/>
      <w:r w:rsidRPr="008B75E3">
        <w:rPr>
          <w:rFonts w:asciiTheme="minorHAnsi" w:hAnsiTheme="minorHAnsi" w:cstheme="minorHAnsi"/>
          <w:sz w:val="20"/>
          <w:szCs w:val="18"/>
        </w:rPr>
        <w:t>lts</w:t>
      </w:r>
      <w:proofErr w:type="spellEnd"/>
      <w:r w:rsidRPr="008B75E3">
        <w:rPr>
          <w:rFonts w:asciiTheme="minorHAnsi" w:hAnsiTheme="minorHAnsi" w:cstheme="minorHAnsi"/>
          <w:sz w:val="20"/>
          <w:szCs w:val="18"/>
        </w:rPr>
        <w:t xml:space="preserve"> de agua por descarga, incluye </w:t>
      </w:r>
      <w:proofErr w:type="spellStart"/>
      <w:r w:rsidRPr="008B75E3">
        <w:rPr>
          <w:rFonts w:asciiTheme="minorHAnsi" w:hAnsiTheme="minorHAnsi" w:cstheme="minorHAnsi"/>
          <w:sz w:val="20"/>
          <w:szCs w:val="18"/>
        </w:rPr>
        <w:t>fittings</w:t>
      </w:r>
      <w:proofErr w:type="spellEnd"/>
      <w:r w:rsidRPr="008B75E3">
        <w:rPr>
          <w:rFonts w:asciiTheme="minorHAnsi" w:hAnsiTheme="minorHAnsi" w:cstheme="minorHAnsi"/>
          <w:sz w:val="20"/>
          <w:szCs w:val="18"/>
        </w:rPr>
        <w:t xml:space="preserve"> completos metálicos de primera calidad. Se contempla además asiento y tapa de poliuretano en color blanco. Con conexión a la red de agua a través de flexible con llave angular. </w:t>
      </w:r>
    </w:p>
    <w:p w14:paraId="5170A5CA" w14:textId="64A765D2"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w:t>
      </w:r>
    </w:p>
    <w:p w14:paraId="5BD5E92C" w14:textId="77777777" w:rsidR="00AC7BD4" w:rsidRPr="008B75E3" w:rsidRDefault="00AC7BD4" w:rsidP="00DA62D7">
      <w:pPr>
        <w:rPr>
          <w:rFonts w:asciiTheme="minorHAnsi" w:hAnsiTheme="minorHAnsi" w:cstheme="minorHAnsi"/>
          <w:sz w:val="20"/>
          <w:szCs w:val="18"/>
        </w:rPr>
      </w:pPr>
    </w:p>
    <w:p w14:paraId="69950881" w14:textId="77777777" w:rsidR="00DA62D7" w:rsidRPr="008B75E3" w:rsidRDefault="00DA62D7" w:rsidP="00A15658">
      <w:pPr>
        <w:pStyle w:val="Ttulo3"/>
      </w:pPr>
      <w:bookmarkStart w:id="396" w:name="_Toc75341459"/>
      <w:r w:rsidRPr="008B75E3">
        <w:t>Urinario (un)</w:t>
      </w:r>
      <w:bookmarkEnd w:id="396"/>
    </w:p>
    <w:p w14:paraId="157419B4" w14:textId="77777777"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Se consulta conjunto completo para urinario suspendido de porcelana vitrificada blanca con alimentación superior marca WASSER (alimentación interna), modelo STIL con código CR22013003</w:t>
      </w:r>
    </w:p>
    <w:p w14:paraId="6276706D" w14:textId="77777777" w:rsidR="00DA62D7" w:rsidRPr="008B75E3" w:rsidRDefault="00DA62D7" w:rsidP="00BB7AD6">
      <w:pPr>
        <w:rPr>
          <w:rFonts w:asciiTheme="minorHAnsi" w:hAnsiTheme="minorHAnsi" w:cstheme="minorHAnsi"/>
          <w:sz w:val="20"/>
          <w:szCs w:val="18"/>
        </w:rPr>
      </w:pPr>
    </w:p>
    <w:p w14:paraId="4738E8A8" w14:textId="77777777" w:rsidR="003C6D5A" w:rsidRPr="008B75E3" w:rsidRDefault="003C6D5A" w:rsidP="003C6D5A">
      <w:pPr>
        <w:rPr>
          <w:rFonts w:asciiTheme="minorHAnsi" w:hAnsiTheme="minorHAnsi" w:cstheme="minorHAnsi"/>
        </w:rPr>
      </w:pPr>
      <w:bookmarkStart w:id="397" w:name="_Hlk528249409"/>
    </w:p>
    <w:p w14:paraId="749E8BAB" w14:textId="3890DE49" w:rsidR="0045671C" w:rsidRPr="008B75E3" w:rsidRDefault="0045671C" w:rsidP="004843F1">
      <w:pPr>
        <w:pStyle w:val="Ttulo1"/>
        <w:numPr>
          <w:ilvl w:val="0"/>
          <w:numId w:val="15"/>
        </w:numPr>
      </w:pPr>
      <w:bookmarkStart w:id="398" w:name="_Toc497147905"/>
      <w:bookmarkStart w:id="399" w:name="_Toc497148211"/>
      <w:bookmarkStart w:id="400" w:name="_Toc497211281"/>
      <w:bookmarkStart w:id="401" w:name="_Toc497382189"/>
      <w:bookmarkStart w:id="402" w:name="_Toc497383921"/>
      <w:bookmarkStart w:id="403" w:name="_Toc26860050"/>
      <w:bookmarkStart w:id="404" w:name="_Toc75341460"/>
      <w:bookmarkEnd w:id="397"/>
      <w:r w:rsidRPr="008B75E3">
        <w:t>O</w:t>
      </w:r>
      <w:bookmarkEnd w:id="398"/>
      <w:bookmarkEnd w:id="399"/>
      <w:bookmarkEnd w:id="400"/>
      <w:bookmarkEnd w:id="401"/>
      <w:bookmarkEnd w:id="402"/>
      <w:bookmarkEnd w:id="403"/>
      <w:r w:rsidR="002267C0" w:rsidRPr="008B75E3">
        <w:t>TROS</w:t>
      </w:r>
      <w:bookmarkEnd w:id="404"/>
    </w:p>
    <w:p w14:paraId="2EDB21DB" w14:textId="4627D59B" w:rsidR="002267C0" w:rsidRPr="008B75E3" w:rsidRDefault="002915E4" w:rsidP="002267C0">
      <w:pPr>
        <w:pStyle w:val="Ttulo2"/>
      </w:pPr>
      <w:bookmarkStart w:id="405" w:name="_Toc75341461"/>
      <w:r>
        <w:t>PORTON DE ACCESO</w:t>
      </w:r>
      <w:r w:rsidR="00D57677" w:rsidRPr="008B75E3">
        <w:t xml:space="preserve"> (m)</w:t>
      </w:r>
      <w:bookmarkEnd w:id="405"/>
    </w:p>
    <w:p w14:paraId="39D27BD3" w14:textId="71925254" w:rsidR="00750F84" w:rsidRPr="008B75E3" w:rsidRDefault="002267C0" w:rsidP="00750F84">
      <w:pPr>
        <w:rPr>
          <w:rFonts w:asciiTheme="minorHAnsi" w:hAnsiTheme="minorHAnsi" w:cstheme="minorHAnsi"/>
        </w:rPr>
      </w:pPr>
      <w:r w:rsidRPr="008B75E3">
        <w:rPr>
          <w:rFonts w:asciiTheme="minorHAnsi" w:hAnsiTheme="minorHAnsi" w:cstheme="minorHAnsi"/>
          <w:sz w:val="20"/>
          <w:szCs w:val="18"/>
        </w:rPr>
        <w:t>Como nuevo acceso al recinto por calle Lynch, se considera un portón metálico, de acuerdo a plano respectivo.</w:t>
      </w:r>
    </w:p>
    <w:p w14:paraId="72C0C517" w14:textId="77777777" w:rsidR="002267C0" w:rsidRPr="008B75E3" w:rsidRDefault="002267C0" w:rsidP="00750F84">
      <w:pPr>
        <w:rPr>
          <w:rFonts w:asciiTheme="minorHAnsi" w:hAnsiTheme="minorHAnsi" w:cstheme="minorHAnsi"/>
        </w:rPr>
      </w:pPr>
    </w:p>
    <w:p w14:paraId="258D4E69" w14:textId="0F485E8F" w:rsidR="00750F84" w:rsidRPr="00FB5C34" w:rsidRDefault="00750F84" w:rsidP="00DA62D7">
      <w:pPr>
        <w:pStyle w:val="Ttulo2"/>
      </w:pPr>
      <w:bookmarkStart w:id="406" w:name="_Toc481579328"/>
      <w:bookmarkStart w:id="407" w:name="_Toc62923806"/>
      <w:bookmarkStart w:id="408" w:name="_Toc75341462"/>
      <w:r w:rsidRPr="00FB5C34">
        <w:t>LETREROS Y SEÑALIZACIONES</w:t>
      </w:r>
      <w:bookmarkEnd w:id="406"/>
      <w:bookmarkEnd w:id="407"/>
      <w:r w:rsidR="00F83557" w:rsidRPr="00FB5C34">
        <w:t xml:space="preserve"> </w:t>
      </w:r>
      <w:r w:rsidR="00F83557" w:rsidRPr="00FB5C34">
        <w:rPr>
          <w:i/>
          <w:iCs/>
        </w:rPr>
        <w:t>(Futura Etapa)</w:t>
      </w:r>
      <w:bookmarkEnd w:id="408"/>
    </w:p>
    <w:p w14:paraId="1113221C" w14:textId="1E9C4599" w:rsidR="00155693" w:rsidRPr="00FB5C34" w:rsidRDefault="00401184" w:rsidP="001D7306">
      <w:pPr>
        <w:rPr>
          <w:rFonts w:asciiTheme="minorHAnsi" w:hAnsiTheme="minorHAnsi" w:cstheme="minorHAnsi"/>
          <w:sz w:val="20"/>
          <w:szCs w:val="18"/>
        </w:rPr>
      </w:pPr>
      <w:r w:rsidRPr="00FB5C34">
        <w:rPr>
          <w:rFonts w:asciiTheme="minorHAnsi" w:hAnsiTheme="minorHAnsi" w:cstheme="minorHAnsi"/>
          <w:sz w:val="20"/>
          <w:szCs w:val="18"/>
        </w:rPr>
        <w:t>Se consulta la provisión e instalación de señalética interior con nombre de cada recinto e indicaciones de seguridad, s</w:t>
      </w:r>
      <w:r w:rsidR="00750F84" w:rsidRPr="00FB5C34">
        <w:rPr>
          <w:rFonts w:asciiTheme="minorHAnsi" w:hAnsiTheme="minorHAnsi" w:cstheme="minorHAnsi"/>
          <w:sz w:val="20"/>
          <w:szCs w:val="18"/>
        </w:rPr>
        <w:t xml:space="preserve">u confección se </w:t>
      </w:r>
      <w:proofErr w:type="gramStart"/>
      <w:r w:rsidR="00750F84" w:rsidRPr="00FB5C34">
        <w:rPr>
          <w:rFonts w:asciiTheme="minorHAnsi" w:hAnsiTheme="minorHAnsi" w:cstheme="minorHAnsi"/>
          <w:sz w:val="20"/>
          <w:szCs w:val="18"/>
        </w:rPr>
        <w:t>realizara</w:t>
      </w:r>
      <w:proofErr w:type="gramEnd"/>
      <w:r w:rsidR="00750F84" w:rsidRPr="00FB5C34">
        <w:rPr>
          <w:rFonts w:asciiTheme="minorHAnsi" w:hAnsiTheme="minorHAnsi" w:cstheme="minorHAnsi"/>
          <w:sz w:val="20"/>
          <w:szCs w:val="18"/>
        </w:rPr>
        <w:t xml:space="preserve"> con los materiales de 1era calidad.</w:t>
      </w:r>
    </w:p>
    <w:p w14:paraId="3A9F16DA" w14:textId="77777777" w:rsidR="00FF57DA" w:rsidRPr="00FB5C34" w:rsidRDefault="00FF57DA" w:rsidP="001D7306">
      <w:pPr>
        <w:rPr>
          <w:rFonts w:asciiTheme="minorHAnsi" w:hAnsiTheme="minorHAnsi" w:cstheme="minorHAnsi"/>
          <w:sz w:val="20"/>
          <w:szCs w:val="18"/>
        </w:rPr>
      </w:pPr>
    </w:p>
    <w:p w14:paraId="220E2FD7" w14:textId="77777777" w:rsidR="00FF57DA" w:rsidRPr="00FB5C34" w:rsidRDefault="00FF57DA" w:rsidP="00FF57DA">
      <w:pPr>
        <w:rPr>
          <w:rFonts w:asciiTheme="minorHAnsi" w:hAnsiTheme="minorHAnsi" w:cstheme="minorHAnsi"/>
          <w:b/>
          <w:sz w:val="16"/>
          <w:szCs w:val="20"/>
        </w:rPr>
      </w:pPr>
      <w:r w:rsidRPr="00FB5C34">
        <w:rPr>
          <w:rFonts w:asciiTheme="minorHAnsi" w:hAnsiTheme="minorHAnsi" w:cstheme="minorHAnsi"/>
          <w:b/>
          <w:sz w:val="16"/>
          <w:szCs w:val="20"/>
        </w:rPr>
        <w:t xml:space="preserve">LOCALIZACIÓN  </w:t>
      </w:r>
    </w:p>
    <w:p w14:paraId="154DFCA3" w14:textId="6EF3D437" w:rsidR="00FF57DA" w:rsidRPr="008B75E3" w:rsidRDefault="00FF57DA" w:rsidP="00FF57DA">
      <w:pPr>
        <w:rPr>
          <w:rFonts w:asciiTheme="minorHAnsi" w:hAnsiTheme="minorHAnsi" w:cstheme="minorHAnsi"/>
          <w:b/>
          <w:sz w:val="16"/>
          <w:szCs w:val="20"/>
        </w:rPr>
      </w:pPr>
      <w:r w:rsidRPr="00FB5C34">
        <w:rPr>
          <w:rFonts w:asciiTheme="minorHAnsi" w:hAnsiTheme="minorHAnsi" w:cstheme="minorHAnsi"/>
          <w:sz w:val="20"/>
          <w:szCs w:val="18"/>
        </w:rPr>
        <w:t>En Sector de ampliación y donde se requiera en pabellón existente.</w:t>
      </w:r>
    </w:p>
    <w:p w14:paraId="043C8D87" w14:textId="77777777" w:rsidR="00FF57DA" w:rsidRPr="008B75E3" w:rsidRDefault="00FF57DA" w:rsidP="001D7306">
      <w:pPr>
        <w:rPr>
          <w:rFonts w:asciiTheme="minorHAnsi" w:hAnsiTheme="minorHAnsi" w:cstheme="minorHAnsi"/>
          <w:sz w:val="20"/>
          <w:szCs w:val="18"/>
          <w:highlight w:val="yellow"/>
        </w:rPr>
      </w:pPr>
    </w:p>
    <w:p w14:paraId="30B7C1F3" w14:textId="77777777" w:rsidR="007E6743" w:rsidRPr="008B75E3" w:rsidRDefault="007E6743" w:rsidP="0057750E">
      <w:pPr>
        <w:ind w:firstLine="708"/>
        <w:rPr>
          <w:rFonts w:asciiTheme="minorHAnsi" w:eastAsia="Times New Roman" w:hAnsiTheme="minorHAnsi" w:cstheme="minorHAnsi"/>
          <w:b/>
          <w:bCs/>
          <w:caps/>
        </w:rPr>
      </w:pPr>
    </w:p>
    <w:p w14:paraId="0FC623A5" w14:textId="40AA5924" w:rsidR="00155693" w:rsidRPr="008B75E3" w:rsidRDefault="00155693" w:rsidP="004843F1">
      <w:pPr>
        <w:pStyle w:val="Ttulo1"/>
        <w:numPr>
          <w:ilvl w:val="0"/>
          <w:numId w:val="15"/>
        </w:numPr>
      </w:pPr>
      <w:bookmarkStart w:id="409" w:name="_Toc75341463"/>
      <w:r w:rsidRPr="008B75E3">
        <w:t>ESPECIALIDADES</w:t>
      </w:r>
      <w:bookmarkEnd w:id="409"/>
    </w:p>
    <w:p w14:paraId="24CEA8F7" w14:textId="2D0385D7" w:rsidR="0039051F" w:rsidRPr="008B75E3" w:rsidRDefault="0039051F" w:rsidP="0057750E">
      <w:pPr>
        <w:ind w:firstLine="708"/>
        <w:rPr>
          <w:rFonts w:asciiTheme="minorHAnsi" w:eastAsia="Times New Roman" w:hAnsiTheme="minorHAnsi" w:cstheme="minorHAnsi"/>
          <w:b/>
          <w:bCs/>
          <w:caps/>
        </w:rPr>
      </w:pPr>
    </w:p>
    <w:p w14:paraId="2734C1D5" w14:textId="4E20FD7F" w:rsidR="0039051F" w:rsidRPr="00FB5C34" w:rsidRDefault="00155693" w:rsidP="00DA62D7">
      <w:pPr>
        <w:pStyle w:val="Ttulo2"/>
      </w:pPr>
      <w:bookmarkStart w:id="410" w:name="_Toc75341464"/>
      <w:r w:rsidRPr="00FB5C34">
        <w:t>PROYECTO ESTRUCTURA</w:t>
      </w:r>
      <w:bookmarkEnd w:id="410"/>
    </w:p>
    <w:p w14:paraId="11D9627C" w14:textId="555D5AD6" w:rsidR="00F64197" w:rsidRPr="00FB5C34" w:rsidRDefault="00F64197" w:rsidP="00776D7C">
      <w:pPr>
        <w:rPr>
          <w:rFonts w:asciiTheme="minorHAnsi" w:hAnsiTheme="minorHAnsi" w:cstheme="minorHAnsi"/>
          <w:sz w:val="20"/>
          <w:szCs w:val="18"/>
        </w:rPr>
      </w:pPr>
    </w:p>
    <w:p w14:paraId="4CA1A343" w14:textId="77777777" w:rsidR="008F1469" w:rsidRPr="00FB5C34" w:rsidRDefault="008F1469" w:rsidP="008F1469">
      <w:pPr>
        <w:spacing w:line="360" w:lineRule="auto"/>
        <w:rPr>
          <w:rFonts w:asciiTheme="minorHAnsi" w:hAnsiTheme="minorHAnsi" w:cstheme="minorHAnsi"/>
          <w:snapToGrid w:val="0"/>
          <w:sz w:val="20"/>
          <w:szCs w:val="20"/>
        </w:rPr>
      </w:pPr>
      <w:r w:rsidRPr="00FB5C34">
        <w:rPr>
          <w:rFonts w:asciiTheme="minorHAnsi" w:hAnsiTheme="minorHAnsi" w:cstheme="minorHAnsi"/>
          <w:b/>
          <w:bCs/>
          <w:snapToGrid w:val="0"/>
          <w:sz w:val="20"/>
          <w:szCs w:val="20"/>
        </w:rPr>
        <w:t>A.</w:t>
      </w:r>
      <w:r w:rsidRPr="00FB5C34">
        <w:rPr>
          <w:rFonts w:asciiTheme="minorHAnsi" w:hAnsiTheme="minorHAnsi" w:cstheme="minorHAnsi"/>
          <w:snapToGrid w:val="0"/>
          <w:sz w:val="20"/>
          <w:szCs w:val="20"/>
        </w:rPr>
        <w:tab/>
      </w:r>
      <w:r w:rsidRPr="00FB5C34">
        <w:rPr>
          <w:rFonts w:asciiTheme="minorHAnsi" w:hAnsiTheme="minorHAnsi" w:cstheme="minorHAnsi"/>
          <w:b/>
          <w:snapToGrid w:val="0"/>
          <w:sz w:val="20"/>
          <w:szCs w:val="20"/>
          <w:u w:val="single"/>
        </w:rPr>
        <w:t>GENERALIDADES.</w:t>
      </w:r>
    </w:p>
    <w:p w14:paraId="70011E79" w14:textId="77777777" w:rsidR="008F1469" w:rsidRPr="00FB5C34" w:rsidRDefault="008F1469" w:rsidP="008F1469">
      <w:pPr>
        <w:widowControl w:val="0"/>
        <w:ind w:right="1134"/>
        <w:rPr>
          <w:rFonts w:asciiTheme="minorHAnsi" w:hAnsiTheme="minorHAnsi" w:cstheme="minorHAnsi"/>
          <w:snapToGrid w:val="0"/>
          <w:sz w:val="20"/>
          <w:szCs w:val="20"/>
        </w:rPr>
      </w:pPr>
    </w:p>
    <w:p w14:paraId="75FAFFB1" w14:textId="77777777" w:rsidR="008F1469" w:rsidRPr="00FB5C34" w:rsidRDefault="008F1469" w:rsidP="008F1469">
      <w:pPr>
        <w:widowControl w:val="0"/>
        <w:ind w:left="567" w:right="1134" w:hanging="567"/>
        <w:rPr>
          <w:rFonts w:asciiTheme="minorHAnsi" w:hAnsiTheme="minorHAnsi" w:cstheme="minorHAnsi"/>
          <w:b/>
          <w:bCs/>
          <w:snapToGrid w:val="0"/>
          <w:sz w:val="20"/>
          <w:szCs w:val="20"/>
        </w:rPr>
      </w:pPr>
      <w:r w:rsidRPr="00FB5C34">
        <w:rPr>
          <w:rFonts w:asciiTheme="minorHAnsi" w:hAnsiTheme="minorHAnsi" w:cstheme="minorHAnsi"/>
          <w:b/>
          <w:bCs/>
          <w:snapToGrid w:val="0"/>
          <w:sz w:val="20"/>
          <w:szCs w:val="20"/>
        </w:rPr>
        <w:t>A.1</w:t>
      </w:r>
      <w:r w:rsidRPr="00FB5C34">
        <w:rPr>
          <w:rFonts w:asciiTheme="minorHAnsi" w:hAnsiTheme="minorHAnsi" w:cstheme="minorHAnsi"/>
          <w:b/>
          <w:bCs/>
          <w:snapToGrid w:val="0"/>
          <w:sz w:val="20"/>
          <w:szCs w:val="20"/>
        </w:rPr>
        <w:tab/>
      </w:r>
      <w:r w:rsidRPr="00FB5C34">
        <w:rPr>
          <w:rFonts w:asciiTheme="minorHAnsi" w:hAnsiTheme="minorHAnsi" w:cstheme="minorHAnsi"/>
          <w:b/>
          <w:bCs/>
          <w:snapToGrid w:val="0"/>
          <w:sz w:val="20"/>
          <w:szCs w:val="20"/>
          <w:u w:val="single"/>
        </w:rPr>
        <w:t>Alcances</w:t>
      </w:r>
    </w:p>
    <w:p w14:paraId="39300D55" w14:textId="77777777" w:rsidR="008F1469" w:rsidRPr="00FB5C34" w:rsidRDefault="008F1469" w:rsidP="008F1469">
      <w:pPr>
        <w:widowControl w:val="0"/>
        <w:ind w:left="567" w:right="51"/>
        <w:rPr>
          <w:rFonts w:asciiTheme="minorHAnsi" w:hAnsiTheme="minorHAnsi" w:cstheme="minorHAnsi"/>
          <w:snapToGrid w:val="0"/>
          <w:sz w:val="20"/>
          <w:szCs w:val="20"/>
        </w:rPr>
      </w:pPr>
    </w:p>
    <w:p w14:paraId="037C3C3E" w14:textId="77777777" w:rsidR="008F1469" w:rsidRPr="00FB5C34" w:rsidRDefault="008F1469" w:rsidP="008F1469">
      <w:pPr>
        <w:widowControl w:val="0"/>
        <w:ind w:left="567" w:right="51"/>
        <w:rPr>
          <w:rFonts w:asciiTheme="minorHAnsi" w:hAnsiTheme="minorHAnsi" w:cstheme="minorHAnsi"/>
          <w:snapToGrid w:val="0"/>
          <w:sz w:val="20"/>
          <w:szCs w:val="20"/>
        </w:rPr>
      </w:pPr>
      <w:r w:rsidRPr="00FB5C34">
        <w:rPr>
          <w:rFonts w:asciiTheme="minorHAnsi" w:hAnsiTheme="minorHAnsi" w:cstheme="minorHAnsi"/>
          <w:snapToGrid w:val="0"/>
          <w:sz w:val="20"/>
          <w:szCs w:val="20"/>
        </w:rPr>
        <w:t>Las presentes especificaciones se refieren a disposiciones complementarias para la obra gruesa del proyecto anteriormente identificado.</w:t>
      </w:r>
    </w:p>
    <w:p w14:paraId="501FB924" w14:textId="77777777" w:rsidR="008F1469" w:rsidRPr="00FB5C34" w:rsidRDefault="008F1469" w:rsidP="008F1469">
      <w:pPr>
        <w:widowControl w:val="0"/>
        <w:ind w:left="567" w:right="51"/>
        <w:rPr>
          <w:rFonts w:asciiTheme="minorHAnsi" w:hAnsiTheme="minorHAnsi" w:cstheme="minorHAnsi"/>
          <w:snapToGrid w:val="0"/>
          <w:sz w:val="20"/>
          <w:szCs w:val="20"/>
        </w:rPr>
      </w:pPr>
    </w:p>
    <w:p w14:paraId="6C0E70C5" w14:textId="77777777" w:rsidR="008F1469" w:rsidRPr="00FB5C34" w:rsidRDefault="008F1469" w:rsidP="008F1469">
      <w:pPr>
        <w:widowControl w:val="0"/>
        <w:ind w:left="567" w:right="51"/>
        <w:rPr>
          <w:rFonts w:asciiTheme="minorHAnsi" w:hAnsiTheme="minorHAnsi" w:cstheme="minorHAnsi"/>
          <w:snapToGrid w:val="0"/>
          <w:sz w:val="20"/>
          <w:szCs w:val="20"/>
        </w:rPr>
      </w:pPr>
      <w:r w:rsidRPr="00FB5C34">
        <w:rPr>
          <w:rFonts w:asciiTheme="minorHAnsi" w:hAnsiTheme="minorHAnsi" w:cstheme="minorHAnsi"/>
          <w:snapToGrid w:val="0"/>
          <w:sz w:val="20"/>
          <w:szCs w:val="20"/>
        </w:rPr>
        <w:t xml:space="preserve">Estas especificaciones se complementan con la información contenida en los planos del proyecto, las normas I.N.N. (C.A.) vigentes y </w:t>
      </w:r>
      <w:smartTag w:uri="urn:schemas-microsoft-com:office:smarttags" w:element="PersonName">
        <w:smartTagPr>
          <w:attr w:name="ProductID" w:val="la Ordenanza General"/>
        </w:smartTagPr>
        <w:smartTag w:uri="urn:schemas-microsoft-com:office:smarttags" w:element="PersonName">
          <w:smartTagPr>
            <w:attr w:name="ProductID" w:val="la Ordenanza"/>
          </w:smartTagPr>
          <w:r w:rsidRPr="00FB5C34">
            <w:rPr>
              <w:rFonts w:asciiTheme="minorHAnsi" w:hAnsiTheme="minorHAnsi" w:cstheme="minorHAnsi"/>
              <w:snapToGrid w:val="0"/>
              <w:sz w:val="20"/>
              <w:szCs w:val="20"/>
            </w:rPr>
            <w:t>la Ordenanza</w:t>
          </w:r>
        </w:smartTag>
        <w:r w:rsidRPr="00FB5C34">
          <w:rPr>
            <w:rFonts w:asciiTheme="minorHAnsi" w:hAnsiTheme="minorHAnsi" w:cstheme="minorHAnsi"/>
            <w:snapToGrid w:val="0"/>
            <w:sz w:val="20"/>
            <w:szCs w:val="20"/>
          </w:rPr>
          <w:t xml:space="preserve"> General</w:t>
        </w:r>
      </w:smartTag>
      <w:r w:rsidRPr="00FB5C34">
        <w:rPr>
          <w:rFonts w:asciiTheme="minorHAnsi" w:hAnsiTheme="minorHAnsi" w:cstheme="minorHAnsi"/>
          <w:snapToGrid w:val="0"/>
          <w:sz w:val="20"/>
          <w:szCs w:val="20"/>
        </w:rPr>
        <w:t xml:space="preserve"> de Urbanismo y Construcciones que se consideran conocidas y respetadas en las distintas fases de la obra.</w:t>
      </w:r>
    </w:p>
    <w:p w14:paraId="0109157B" w14:textId="77777777" w:rsidR="008F1469" w:rsidRPr="00FB5C34" w:rsidRDefault="008F1469" w:rsidP="008F1469">
      <w:pPr>
        <w:widowControl w:val="0"/>
        <w:ind w:left="567" w:right="51"/>
        <w:rPr>
          <w:rFonts w:asciiTheme="minorHAnsi" w:hAnsiTheme="minorHAnsi" w:cstheme="minorHAnsi"/>
          <w:snapToGrid w:val="0"/>
          <w:sz w:val="20"/>
          <w:szCs w:val="20"/>
        </w:rPr>
      </w:pPr>
    </w:p>
    <w:p w14:paraId="5489AFFA" w14:textId="77777777" w:rsidR="008F1469" w:rsidRPr="008B75E3" w:rsidRDefault="008F1469" w:rsidP="008F1469">
      <w:pPr>
        <w:widowControl w:val="0"/>
        <w:ind w:left="567" w:right="1134" w:hanging="567"/>
        <w:rPr>
          <w:rFonts w:asciiTheme="minorHAnsi" w:hAnsiTheme="minorHAnsi" w:cstheme="minorHAnsi"/>
          <w:b/>
          <w:bCs/>
          <w:snapToGrid w:val="0"/>
          <w:sz w:val="20"/>
          <w:szCs w:val="20"/>
        </w:rPr>
      </w:pPr>
      <w:r w:rsidRPr="00FB5C34">
        <w:rPr>
          <w:rFonts w:asciiTheme="minorHAnsi" w:hAnsiTheme="minorHAnsi" w:cstheme="minorHAnsi"/>
          <w:b/>
          <w:bCs/>
          <w:snapToGrid w:val="0"/>
          <w:sz w:val="20"/>
          <w:szCs w:val="20"/>
        </w:rPr>
        <w:t>A.2</w:t>
      </w:r>
      <w:r w:rsidRPr="00FB5C34">
        <w:rPr>
          <w:rFonts w:asciiTheme="minorHAnsi" w:hAnsiTheme="minorHAnsi" w:cstheme="minorHAnsi"/>
          <w:b/>
          <w:bCs/>
          <w:snapToGrid w:val="0"/>
          <w:sz w:val="20"/>
          <w:szCs w:val="20"/>
        </w:rPr>
        <w:tab/>
      </w:r>
      <w:r w:rsidRPr="00FB5C34">
        <w:rPr>
          <w:rFonts w:asciiTheme="minorHAnsi" w:hAnsiTheme="minorHAnsi" w:cstheme="minorHAnsi"/>
          <w:b/>
          <w:bCs/>
          <w:snapToGrid w:val="0"/>
          <w:sz w:val="20"/>
          <w:szCs w:val="20"/>
          <w:u w:val="single"/>
        </w:rPr>
        <w:t>Calidad y Responsabilidad del Profesional Residente</w:t>
      </w:r>
    </w:p>
    <w:p w14:paraId="4130EEAD" w14:textId="77777777" w:rsidR="008F1469" w:rsidRPr="008B75E3" w:rsidRDefault="008F1469" w:rsidP="008F1469">
      <w:pPr>
        <w:widowControl w:val="0"/>
        <w:ind w:left="567" w:right="51"/>
        <w:rPr>
          <w:rFonts w:asciiTheme="minorHAnsi" w:hAnsiTheme="minorHAnsi" w:cstheme="minorHAnsi"/>
          <w:snapToGrid w:val="0"/>
          <w:sz w:val="20"/>
          <w:szCs w:val="20"/>
        </w:rPr>
      </w:pPr>
    </w:p>
    <w:p w14:paraId="0D413486" w14:textId="77777777" w:rsidR="008F1469" w:rsidRPr="008B75E3" w:rsidRDefault="008F1469" w:rsidP="008F1469">
      <w:pPr>
        <w:widowControl w:val="0"/>
        <w:ind w:left="567" w:right="51"/>
        <w:rPr>
          <w:rFonts w:asciiTheme="minorHAnsi" w:hAnsiTheme="minorHAnsi" w:cstheme="minorHAnsi"/>
          <w:sz w:val="20"/>
          <w:szCs w:val="20"/>
        </w:rPr>
      </w:pPr>
      <w:r w:rsidRPr="008B75E3">
        <w:rPr>
          <w:rFonts w:asciiTheme="minorHAnsi" w:hAnsiTheme="minorHAnsi" w:cstheme="minorHAnsi"/>
          <w:snapToGrid w:val="0"/>
          <w:sz w:val="20"/>
          <w:szCs w:val="20"/>
        </w:rPr>
        <w:t xml:space="preserve">Se recomienda que el profesional residente de la obra posea el título profesional de </w:t>
      </w:r>
      <w:r w:rsidRPr="008B75E3">
        <w:rPr>
          <w:rFonts w:asciiTheme="minorHAnsi" w:hAnsiTheme="minorHAnsi" w:cstheme="minorHAnsi"/>
          <w:sz w:val="20"/>
          <w:szCs w:val="20"/>
        </w:rPr>
        <w:t>Ingeniero Civil en Obras Civiles, Constructor Civil o Ingeniero Constructor con una experiencia mínima comprobable de 10 años en proyectos de características equivalentes.</w:t>
      </w:r>
    </w:p>
    <w:p w14:paraId="1988ABB5" w14:textId="77777777" w:rsidR="008F1469" w:rsidRPr="008B75E3" w:rsidRDefault="008F1469" w:rsidP="008F1469">
      <w:pPr>
        <w:widowControl w:val="0"/>
        <w:ind w:left="567" w:right="51"/>
        <w:rPr>
          <w:rFonts w:asciiTheme="minorHAnsi" w:hAnsiTheme="minorHAnsi" w:cstheme="minorHAnsi"/>
          <w:snapToGrid w:val="0"/>
          <w:sz w:val="20"/>
          <w:szCs w:val="20"/>
        </w:rPr>
      </w:pPr>
    </w:p>
    <w:p w14:paraId="2B300CFB" w14:textId="77777777" w:rsidR="008F1469" w:rsidRPr="008B75E3" w:rsidRDefault="008F1469" w:rsidP="008F1469">
      <w:pPr>
        <w:widowControl w:val="0"/>
        <w:ind w:left="567"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Será responsabilidad de él, auto inspeccionarse y mantener el control de calidad, en cada una de las etapas y en la totalidad de los trabajos realizados.</w:t>
      </w:r>
    </w:p>
    <w:p w14:paraId="6D6EC4EF" w14:textId="77777777" w:rsidR="008F1469" w:rsidRPr="008B75E3" w:rsidRDefault="008F1469" w:rsidP="008F1469">
      <w:pPr>
        <w:widowControl w:val="0"/>
        <w:ind w:left="567" w:right="51"/>
        <w:rPr>
          <w:rFonts w:asciiTheme="minorHAnsi" w:hAnsiTheme="minorHAnsi" w:cstheme="minorHAnsi"/>
          <w:snapToGrid w:val="0"/>
          <w:sz w:val="20"/>
          <w:szCs w:val="20"/>
        </w:rPr>
      </w:pPr>
    </w:p>
    <w:p w14:paraId="4D85F72A" w14:textId="77777777" w:rsidR="008F1469" w:rsidRPr="008B75E3" w:rsidRDefault="008F1469" w:rsidP="008F1469">
      <w:pPr>
        <w:widowControl w:val="0"/>
        <w:ind w:left="567"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Deberá mantener en buen estado durante el completo desarrollo de la obra:</w:t>
      </w:r>
    </w:p>
    <w:p w14:paraId="2767E74B" w14:textId="77777777" w:rsidR="008F1469" w:rsidRPr="008B75E3" w:rsidRDefault="008F1469" w:rsidP="008F1469">
      <w:pPr>
        <w:widowControl w:val="0"/>
        <w:ind w:left="567" w:right="51"/>
        <w:rPr>
          <w:rFonts w:asciiTheme="minorHAnsi" w:hAnsiTheme="minorHAnsi" w:cstheme="minorHAnsi"/>
          <w:snapToGrid w:val="0"/>
          <w:sz w:val="20"/>
          <w:szCs w:val="20"/>
        </w:rPr>
      </w:pPr>
    </w:p>
    <w:p w14:paraId="5820E456" w14:textId="77777777" w:rsidR="008F1469" w:rsidRPr="008B75E3" w:rsidRDefault="008F1469" w:rsidP="008F1469">
      <w:pPr>
        <w:widowControl w:val="0"/>
        <w:ind w:left="567"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El presente informe y planos, que conservará junto con las anotaciones aclaratorias del Arquitecto y / o Especialidades.</w:t>
      </w:r>
    </w:p>
    <w:p w14:paraId="00E4AB03" w14:textId="77777777" w:rsidR="008F1469" w:rsidRPr="008B75E3" w:rsidRDefault="008F1469" w:rsidP="008F1469">
      <w:pPr>
        <w:widowControl w:val="0"/>
        <w:ind w:left="567" w:right="51"/>
        <w:rPr>
          <w:rFonts w:asciiTheme="minorHAnsi" w:hAnsiTheme="minorHAnsi" w:cstheme="minorHAnsi"/>
          <w:snapToGrid w:val="0"/>
          <w:sz w:val="20"/>
          <w:szCs w:val="20"/>
        </w:rPr>
      </w:pPr>
    </w:p>
    <w:p w14:paraId="5F81378D" w14:textId="77777777" w:rsidR="008F1469" w:rsidRPr="008B75E3" w:rsidRDefault="008F1469" w:rsidP="008F1469">
      <w:pPr>
        <w:widowControl w:val="0"/>
        <w:ind w:left="567"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Todas las instalaciones, deberán ser ejecutadas de acuerdo a los planos aprobados por la respectiva repartición y de acuerdo a sus reglamentos vigentes.</w:t>
      </w:r>
    </w:p>
    <w:p w14:paraId="7B3D1588" w14:textId="77777777" w:rsidR="008F1469" w:rsidRPr="008B75E3" w:rsidRDefault="008F1469" w:rsidP="008F1469">
      <w:pPr>
        <w:widowControl w:val="0"/>
        <w:ind w:left="567" w:right="51"/>
        <w:rPr>
          <w:rFonts w:asciiTheme="minorHAnsi" w:hAnsiTheme="minorHAnsi" w:cstheme="minorHAnsi"/>
          <w:snapToGrid w:val="0"/>
          <w:sz w:val="20"/>
          <w:szCs w:val="20"/>
        </w:rPr>
      </w:pPr>
    </w:p>
    <w:p w14:paraId="716FEAA1" w14:textId="77777777" w:rsidR="008F1469" w:rsidRPr="008B75E3" w:rsidRDefault="008F1469" w:rsidP="008F1469">
      <w:pPr>
        <w:widowControl w:val="0"/>
        <w:ind w:left="567"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Toda omisión en el expediente técnico, complementación o discordancia, se deberá consultar a la especialidad para ser solucionada en tiempos razonables antes de realizar el trabajo.</w:t>
      </w:r>
    </w:p>
    <w:p w14:paraId="6D8915CD" w14:textId="77777777" w:rsidR="008F1469" w:rsidRPr="008B75E3" w:rsidRDefault="008F1469" w:rsidP="008F1469">
      <w:pPr>
        <w:widowControl w:val="0"/>
        <w:ind w:left="567" w:right="51"/>
        <w:rPr>
          <w:rFonts w:asciiTheme="minorHAnsi" w:hAnsiTheme="minorHAnsi" w:cstheme="minorHAnsi"/>
          <w:snapToGrid w:val="0"/>
          <w:sz w:val="20"/>
          <w:szCs w:val="20"/>
        </w:rPr>
      </w:pPr>
    </w:p>
    <w:p w14:paraId="3F16484B" w14:textId="77777777" w:rsidR="008F1469" w:rsidRPr="008B75E3" w:rsidRDefault="008F1469" w:rsidP="008F1469">
      <w:pPr>
        <w:widowControl w:val="0"/>
        <w:ind w:left="567"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La totalidad de los materiales se entenderán de primer uso y de buena calidad dentro de su especie, se trabajarán y colocarán según instrucciones del o los fabricantes.</w:t>
      </w:r>
    </w:p>
    <w:p w14:paraId="54E03199" w14:textId="77777777" w:rsidR="008F1469" w:rsidRPr="008B75E3" w:rsidRDefault="008F1469" w:rsidP="008F1469">
      <w:pPr>
        <w:widowControl w:val="0"/>
        <w:ind w:left="567" w:right="51"/>
        <w:rPr>
          <w:rFonts w:asciiTheme="minorHAnsi" w:hAnsiTheme="minorHAnsi" w:cstheme="minorHAnsi"/>
          <w:snapToGrid w:val="0"/>
          <w:sz w:val="20"/>
          <w:szCs w:val="20"/>
        </w:rPr>
      </w:pPr>
    </w:p>
    <w:p w14:paraId="37DB97F2" w14:textId="77777777" w:rsidR="008F1469" w:rsidRPr="008B75E3" w:rsidRDefault="008F1469" w:rsidP="008F1469">
      <w:pPr>
        <w:widowControl w:val="0"/>
        <w:ind w:left="567" w:right="1134" w:hanging="567"/>
        <w:rPr>
          <w:rFonts w:asciiTheme="minorHAnsi" w:hAnsiTheme="minorHAnsi" w:cstheme="minorHAnsi"/>
          <w:b/>
          <w:bCs/>
          <w:snapToGrid w:val="0"/>
          <w:sz w:val="20"/>
          <w:szCs w:val="20"/>
        </w:rPr>
      </w:pPr>
      <w:r w:rsidRPr="008B75E3">
        <w:rPr>
          <w:rFonts w:asciiTheme="minorHAnsi" w:hAnsiTheme="minorHAnsi" w:cstheme="minorHAnsi"/>
          <w:b/>
          <w:bCs/>
          <w:snapToGrid w:val="0"/>
          <w:sz w:val="20"/>
          <w:szCs w:val="20"/>
        </w:rPr>
        <w:t>A.3</w:t>
      </w:r>
      <w:r w:rsidRPr="008B75E3">
        <w:rPr>
          <w:rFonts w:asciiTheme="minorHAnsi" w:hAnsiTheme="minorHAnsi" w:cstheme="minorHAnsi"/>
          <w:b/>
          <w:bCs/>
          <w:snapToGrid w:val="0"/>
          <w:sz w:val="20"/>
          <w:szCs w:val="20"/>
        </w:rPr>
        <w:tab/>
      </w:r>
      <w:r w:rsidRPr="008B75E3">
        <w:rPr>
          <w:rFonts w:asciiTheme="minorHAnsi" w:hAnsiTheme="minorHAnsi" w:cstheme="minorHAnsi"/>
          <w:b/>
          <w:bCs/>
          <w:snapToGrid w:val="0"/>
          <w:sz w:val="20"/>
          <w:szCs w:val="20"/>
          <w:u w:val="single"/>
        </w:rPr>
        <w:t>Inspección Técnica de Obra (ITO)</w:t>
      </w:r>
    </w:p>
    <w:p w14:paraId="7E60DED3" w14:textId="77777777" w:rsidR="008F1469" w:rsidRPr="008B75E3" w:rsidRDefault="008F1469" w:rsidP="008F1469">
      <w:pPr>
        <w:widowControl w:val="0"/>
        <w:ind w:left="567" w:right="51"/>
        <w:rPr>
          <w:rFonts w:asciiTheme="minorHAnsi" w:hAnsiTheme="minorHAnsi" w:cstheme="minorHAnsi"/>
          <w:snapToGrid w:val="0"/>
          <w:sz w:val="20"/>
          <w:szCs w:val="20"/>
        </w:rPr>
      </w:pPr>
    </w:p>
    <w:p w14:paraId="65514288" w14:textId="77777777" w:rsidR="008F1469" w:rsidRPr="008B75E3" w:rsidRDefault="008F1469" w:rsidP="008F1469">
      <w:pPr>
        <w:widowControl w:val="0"/>
        <w:ind w:left="567"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La inspección técnica de la obra deberá ser realizada por personal calificado para dichas labores.</w:t>
      </w:r>
    </w:p>
    <w:p w14:paraId="79723B3D" w14:textId="77777777" w:rsidR="008F1469" w:rsidRPr="008B75E3" w:rsidRDefault="008F1469" w:rsidP="008F1469">
      <w:pPr>
        <w:widowControl w:val="0"/>
        <w:ind w:left="567" w:right="51"/>
        <w:rPr>
          <w:rFonts w:asciiTheme="minorHAnsi" w:hAnsiTheme="minorHAnsi" w:cstheme="minorHAnsi"/>
          <w:snapToGrid w:val="0"/>
          <w:sz w:val="20"/>
          <w:szCs w:val="20"/>
        </w:rPr>
      </w:pPr>
    </w:p>
    <w:p w14:paraId="2E577937" w14:textId="77777777" w:rsidR="008F1469" w:rsidRPr="008B75E3" w:rsidRDefault="008F1469" w:rsidP="008F1469">
      <w:pPr>
        <w:widowControl w:val="0"/>
        <w:ind w:left="567"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Serán funciones del personal encargado de la inspección entre otras:</w:t>
      </w:r>
    </w:p>
    <w:p w14:paraId="6CD1F5BD" w14:textId="77777777" w:rsidR="008F1469" w:rsidRPr="008B75E3" w:rsidRDefault="008F1469" w:rsidP="008F1469">
      <w:pPr>
        <w:ind w:left="1134"/>
        <w:rPr>
          <w:rFonts w:asciiTheme="minorHAnsi" w:hAnsiTheme="minorHAnsi" w:cstheme="minorHAnsi"/>
          <w:sz w:val="20"/>
          <w:szCs w:val="20"/>
          <w:lang w:val="es-ES_tradnl"/>
        </w:rPr>
      </w:pPr>
    </w:p>
    <w:p w14:paraId="4DCD4DCB" w14:textId="77777777" w:rsidR="008F1469" w:rsidRPr="008B75E3" w:rsidRDefault="008F1469" w:rsidP="008F1469">
      <w:pPr>
        <w:widowControl w:val="0"/>
        <w:ind w:left="1134" w:right="51"/>
        <w:rPr>
          <w:rFonts w:asciiTheme="minorHAnsi" w:hAnsiTheme="minorHAnsi" w:cstheme="minorHAnsi"/>
          <w:b/>
          <w:bCs/>
          <w:snapToGrid w:val="0"/>
          <w:sz w:val="20"/>
          <w:szCs w:val="20"/>
          <w:u w:val="single"/>
        </w:rPr>
      </w:pPr>
      <w:r w:rsidRPr="008B75E3">
        <w:rPr>
          <w:rFonts w:asciiTheme="minorHAnsi" w:hAnsiTheme="minorHAnsi" w:cstheme="minorHAnsi"/>
          <w:b/>
          <w:bCs/>
          <w:snapToGrid w:val="0"/>
          <w:sz w:val="20"/>
          <w:szCs w:val="20"/>
          <w:u w:val="single"/>
        </w:rPr>
        <w:t>Previo al Hormigonado</w:t>
      </w:r>
    </w:p>
    <w:p w14:paraId="582E4195" w14:textId="77777777" w:rsidR="008F1469" w:rsidRPr="008B75E3" w:rsidRDefault="008F1469" w:rsidP="008F1469">
      <w:pPr>
        <w:ind w:left="1134"/>
        <w:rPr>
          <w:rFonts w:asciiTheme="minorHAnsi" w:hAnsiTheme="minorHAnsi" w:cstheme="minorHAnsi"/>
          <w:sz w:val="20"/>
          <w:szCs w:val="20"/>
          <w:lang w:val="es-ES_tradnl"/>
        </w:rPr>
      </w:pPr>
    </w:p>
    <w:p w14:paraId="0196CCFF"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Revisión de los planos del proyecto y de obra.</w:t>
      </w:r>
    </w:p>
    <w:p w14:paraId="1142FA47"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Tolerancias.</w:t>
      </w:r>
    </w:p>
    <w:p w14:paraId="51882CA4"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Revisión de trazados y niveles (ubicación, preparación de superficies, paso de tuberías, formas, preparación de sellos de fundación, etc.).</w:t>
      </w:r>
    </w:p>
    <w:p w14:paraId="7025736B"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proofErr w:type="spellStart"/>
      <w:r w:rsidRPr="008B75E3">
        <w:rPr>
          <w:rFonts w:asciiTheme="minorHAnsi" w:hAnsiTheme="minorHAnsi" w:cstheme="minorHAnsi"/>
          <w:sz w:val="20"/>
        </w:rPr>
        <w:t>Moldajes</w:t>
      </w:r>
      <w:proofErr w:type="spellEnd"/>
      <w:r w:rsidRPr="008B75E3">
        <w:rPr>
          <w:rFonts w:asciiTheme="minorHAnsi" w:hAnsiTheme="minorHAnsi" w:cstheme="minorHAnsi"/>
          <w:sz w:val="20"/>
        </w:rPr>
        <w:t xml:space="preserve"> (ubicación, alineamiento, estabilidad, limpieza, preparación de superficies aberturas de inspección).</w:t>
      </w:r>
    </w:p>
    <w:p w14:paraId="67C9BE50"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Doblado y colocación de las armaduras según lo dispuesto en los planos de estructuras preparados para el proyecto, (colocación, diámetros, longitud, anclajes, números de barras, distancia entre barras, recubrimientos, traslapes y empalmes, anclajes, limpieza y amarras).</w:t>
      </w:r>
    </w:p>
    <w:p w14:paraId="4196F960"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Perforaciones y pasadas, aberturas no incluidas en los planos.</w:t>
      </w:r>
    </w:p>
    <w:p w14:paraId="57E9AA72"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Almacenamiento de los materiales.</w:t>
      </w:r>
    </w:p>
    <w:p w14:paraId="3A3CB7B3"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Previsión de las juntas de hormigonado.</w:t>
      </w:r>
    </w:p>
    <w:p w14:paraId="4660112A"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Previsión para el curado del hormigón.</w:t>
      </w:r>
    </w:p>
    <w:p w14:paraId="6E7F4881"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Previsión para la protección del hormigón de acuerdo a las condiciones climáticas (soleamiento, viento, frío, lluvia).</w:t>
      </w:r>
    </w:p>
    <w:p w14:paraId="240D6B4F" w14:textId="77777777" w:rsidR="008F1469" w:rsidRPr="008B75E3" w:rsidRDefault="008F1469" w:rsidP="008F1469">
      <w:pPr>
        <w:ind w:left="1134"/>
        <w:rPr>
          <w:rFonts w:asciiTheme="minorHAnsi" w:hAnsiTheme="minorHAnsi" w:cstheme="minorHAnsi"/>
          <w:sz w:val="20"/>
          <w:szCs w:val="20"/>
          <w:lang w:val="es-ES_tradnl"/>
        </w:rPr>
      </w:pPr>
    </w:p>
    <w:p w14:paraId="31DA85A6" w14:textId="77777777" w:rsidR="008F1469" w:rsidRPr="008B75E3" w:rsidRDefault="008F1469" w:rsidP="008F1469">
      <w:pPr>
        <w:widowControl w:val="0"/>
        <w:ind w:left="1134" w:right="51"/>
        <w:rPr>
          <w:rFonts w:asciiTheme="minorHAnsi" w:hAnsiTheme="minorHAnsi" w:cstheme="minorHAnsi"/>
          <w:b/>
          <w:bCs/>
          <w:snapToGrid w:val="0"/>
          <w:sz w:val="20"/>
          <w:szCs w:val="20"/>
          <w:u w:val="single"/>
        </w:rPr>
      </w:pPr>
      <w:r w:rsidRPr="008B75E3">
        <w:rPr>
          <w:rFonts w:asciiTheme="minorHAnsi" w:hAnsiTheme="minorHAnsi" w:cstheme="minorHAnsi"/>
          <w:b/>
          <w:bCs/>
          <w:snapToGrid w:val="0"/>
          <w:sz w:val="20"/>
          <w:szCs w:val="20"/>
          <w:u w:val="single"/>
        </w:rPr>
        <w:t>Durante el Hormigonado</w:t>
      </w:r>
    </w:p>
    <w:p w14:paraId="274603E1" w14:textId="77777777" w:rsidR="008F1469" w:rsidRPr="008B75E3" w:rsidRDefault="008F1469" w:rsidP="008F1469">
      <w:pPr>
        <w:ind w:left="1134"/>
        <w:rPr>
          <w:rFonts w:asciiTheme="minorHAnsi" w:hAnsiTheme="minorHAnsi" w:cstheme="minorHAnsi"/>
          <w:sz w:val="20"/>
          <w:szCs w:val="20"/>
          <w:lang w:val="es-ES_tradnl"/>
        </w:rPr>
      </w:pPr>
    </w:p>
    <w:p w14:paraId="440F88A8"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Condiciones de trabajo en la obra.</w:t>
      </w:r>
    </w:p>
    <w:p w14:paraId="22FA7E88"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Dosificación del hormigón (ensayos, resistencias, etc.).</w:t>
      </w:r>
    </w:p>
    <w:p w14:paraId="7ED4F7A7"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Transporte del hormigón (segregación, desecación, tiempo límite para la colocación).</w:t>
      </w:r>
    </w:p>
    <w:p w14:paraId="4B2DB01D"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Vertido y colocación del hormigón (altura máxima de caída libre, uniformidad, segregación).</w:t>
      </w:r>
    </w:p>
    <w:p w14:paraId="32CA187C"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Compactación (método de compactación, forma de realizarla, excesos).</w:t>
      </w:r>
    </w:p>
    <w:p w14:paraId="0E1A1F9F"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Consistencia del Hormigón.</w:t>
      </w:r>
    </w:p>
    <w:p w14:paraId="1B3BD0AF"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Juntas de hormigonado (ubicación, preparación de la superficie).</w:t>
      </w:r>
    </w:p>
    <w:p w14:paraId="60C18CB5"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Preparación para juntas de dilatación (ubicación, material a usar en la junta, estabilidad, alineación, espacio o separación adecuados).</w:t>
      </w:r>
    </w:p>
    <w:p w14:paraId="7C3FF25D"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Hormigonado en tiempo frío o cálido (condiciones que se deben cumplir de acuerdo a la situación).</w:t>
      </w:r>
    </w:p>
    <w:p w14:paraId="3C41C83B" w14:textId="77777777" w:rsidR="008F1469" w:rsidRPr="008B75E3" w:rsidRDefault="008F1469" w:rsidP="008F1469">
      <w:pPr>
        <w:ind w:left="1134"/>
        <w:rPr>
          <w:rFonts w:asciiTheme="minorHAnsi" w:hAnsiTheme="minorHAnsi" w:cstheme="minorHAnsi"/>
          <w:sz w:val="20"/>
          <w:szCs w:val="20"/>
          <w:lang w:val="es-ES_tradnl"/>
        </w:rPr>
      </w:pPr>
    </w:p>
    <w:p w14:paraId="42AB4F62" w14:textId="77777777" w:rsidR="008F1469" w:rsidRPr="008B75E3" w:rsidRDefault="008F1469" w:rsidP="008F1469">
      <w:pPr>
        <w:widowControl w:val="0"/>
        <w:ind w:left="1134" w:right="51"/>
        <w:rPr>
          <w:rFonts w:asciiTheme="minorHAnsi" w:hAnsiTheme="minorHAnsi" w:cstheme="minorHAnsi"/>
          <w:b/>
          <w:bCs/>
          <w:snapToGrid w:val="0"/>
          <w:sz w:val="20"/>
          <w:szCs w:val="20"/>
          <w:u w:val="single"/>
        </w:rPr>
      </w:pPr>
      <w:r w:rsidRPr="008B75E3">
        <w:rPr>
          <w:rFonts w:asciiTheme="minorHAnsi" w:hAnsiTheme="minorHAnsi" w:cstheme="minorHAnsi"/>
          <w:b/>
          <w:bCs/>
          <w:snapToGrid w:val="0"/>
          <w:sz w:val="20"/>
          <w:szCs w:val="20"/>
          <w:u w:val="single"/>
        </w:rPr>
        <w:t>Posterior al hormigonado</w:t>
      </w:r>
    </w:p>
    <w:p w14:paraId="4111352C" w14:textId="77777777" w:rsidR="008F1469" w:rsidRPr="008B75E3" w:rsidRDefault="008F1469" w:rsidP="008F1469">
      <w:pPr>
        <w:ind w:left="1134"/>
        <w:rPr>
          <w:rFonts w:asciiTheme="minorHAnsi" w:hAnsiTheme="minorHAnsi" w:cstheme="minorHAnsi"/>
          <w:sz w:val="20"/>
          <w:szCs w:val="20"/>
          <w:lang w:val="es-ES_tradnl"/>
        </w:rPr>
      </w:pPr>
    </w:p>
    <w:p w14:paraId="4C31B944"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Descimbre y re-apuntalamientos.</w:t>
      </w:r>
    </w:p>
    <w:p w14:paraId="2A9D4F34"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Curado del hormigón.</w:t>
      </w:r>
    </w:p>
    <w:p w14:paraId="6FF44E23"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Protección contra las acciones mecánicas (impactos, sobrecargas).</w:t>
      </w:r>
    </w:p>
    <w:p w14:paraId="0A66832A"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Acabado de las superficies (grado de terminación, reparación de defectos).</w:t>
      </w:r>
    </w:p>
    <w:p w14:paraId="19C28BD8"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Posición y acabado de las superficies. (Deformaciones admisibles, reparación de elementos defectuosos, demolición si es necesario).</w:t>
      </w:r>
    </w:p>
    <w:p w14:paraId="577BB00A" w14:textId="77777777" w:rsidR="008F1469" w:rsidRPr="008B75E3" w:rsidRDefault="008F1469" w:rsidP="008F1469">
      <w:pPr>
        <w:ind w:left="1134"/>
        <w:rPr>
          <w:rFonts w:asciiTheme="minorHAnsi" w:hAnsiTheme="minorHAnsi" w:cstheme="minorHAnsi"/>
          <w:sz w:val="20"/>
          <w:szCs w:val="20"/>
          <w:lang w:val="es-ES_tradnl"/>
        </w:rPr>
      </w:pPr>
    </w:p>
    <w:p w14:paraId="3F1D4FEB" w14:textId="77777777" w:rsidR="008F1469" w:rsidRPr="008B75E3" w:rsidRDefault="008F1469" w:rsidP="008F1469">
      <w:pPr>
        <w:ind w:left="1134"/>
        <w:rPr>
          <w:rFonts w:asciiTheme="minorHAnsi" w:hAnsiTheme="minorHAnsi" w:cstheme="minorHAnsi"/>
          <w:sz w:val="20"/>
          <w:szCs w:val="20"/>
          <w:lang w:val="es-ES_tradnl"/>
        </w:rPr>
      </w:pPr>
    </w:p>
    <w:p w14:paraId="628FAD81" w14:textId="77777777" w:rsidR="008F1469" w:rsidRPr="008B75E3" w:rsidRDefault="008F1469" w:rsidP="008F1469">
      <w:pPr>
        <w:ind w:left="1134"/>
        <w:rPr>
          <w:rFonts w:asciiTheme="minorHAnsi" w:hAnsiTheme="minorHAnsi" w:cstheme="minorHAnsi"/>
          <w:sz w:val="20"/>
          <w:szCs w:val="20"/>
          <w:lang w:val="es-ES_tradnl"/>
        </w:rPr>
      </w:pPr>
    </w:p>
    <w:p w14:paraId="3D00247A" w14:textId="77777777" w:rsidR="008F1469" w:rsidRPr="008B75E3" w:rsidRDefault="008F1469" w:rsidP="008F1469">
      <w:pPr>
        <w:ind w:left="1134"/>
        <w:rPr>
          <w:rFonts w:asciiTheme="minorHAnsi" w:hAnsiTheme="minorHAnsi" w:cstheme="minorHAnsi"/>
          <w:sz w:val="20"/>
          <w:szCs w:val="20"/>
          <w:lang w:val="es-ES_tradnl"/>
        </w:rPr>
      </w:pPr>
    </w:p>
    <w:p w14:paraId="49842467" w14:textId="77777777" w:rsidR="008F1469" w:rsidRPr="008B75E3" w:rsidRDefault="008F1469" w:rsidP="008F1469">
      <w:pPr>
        <w:widowControl w:val="0"/>
        <w:ind w:left="1134" w:right="51"/>
        <w:rPr>
          <w:rFonts w:asciiTheme="minorHAnsi" w:hAnsiTheme="minorHAnsi" w:cstheme="minorHAnsi"/>
          <w:b/>
          <w:bCs/>
          <w:snapToGrid w:val="0"/>
          <w:sz w:val="20"/>
          <w:szCs w:val="20"/>
          <w:u w:val="single"/>
        </w:rPr>
      </w:pPr>
      <w:r w:rsidRPr="008B75E3">
        <w:rPr>
          <w:rFonts w:asciiTheme="minorHAnsi" w:hAnsiTheme="minorHAnsi" w:cstheme="minorHAnsi"/>
          <w:b/>
          <w:bCs/>
          <w:snapToGrid w:val="0"/>
          <w:sz w:val="20"/>
          <w:szCs w:val="20"/>
          <w:u w:val="single"/>
        </w:rPr>
        <w:lastRenderedPageBreak/>
        <w:t>Protocolos</w:t>
      </w:r>
    </w:p>
    <w:p w14:paraId="6D755337" w14:textId="77777777" w:rsidR="008F1469" w:rsidRPr="008B75E3" w:rsidRDefault="008F1469" w:rsidP="008F1469">
      <w:pPr>
        <w:ind w:left="1134"/>
        <w:rPr>
          <w:rFonts w:asciiTheme="minorHAnsi" w:hAnsiTheme="minorHAnsi" w:cstheme="minorHAnsi"/>
          <w:sz w:val="20"/>
          <w:szCs w:val="20"/>
          <w:lang w:val="es-ES_tradnl"/>
        </w:rPr>
      </w:pPr>
    </w:p>
    <w:p w14:paraId="49064FFA"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napToGrid w:val="0"/>
          <w:sz w:val="20"/>
        </w:rPr>
        <w:t xml:space="preserve">La inspección técnica de la obra deberá desarrollar </w:t>
      </w:r>
      <w:r w:rsidRPr="008B75E3">
        <w:rPr>
          <w:rFonts w:asciiTheme="minorHAnsi" w:hAnsiTheme="minorHAnsi" w:cstheme="minorHAnsi"/>
          <w:b/>
          <w:snapToGrid w:val="0"/>
          <w:sz w:val="20"/>
        </w:rPr>
        <w:t>Protocolos de Recepción de partidas</w:t>
      </w:r>
      <w:r w:rsidRPr="008B75E3">
        <w:rPr>
          <w:rFonts w:asciiTheme="minorHAnsi" w:hAnsiTheme="minorHAnsi" w:cstheme="minorHAnsi"/>
          <w:snapToGrid w:val="0"/>
          <w:sz w:val="20"/>
        </w:rPr>
        <w:t>, en las cuales firmen los responsables de haberlas ejecutado y revisado, es decir, como mínimo e</w:t>
      </w:r>
      <w:r w:rsidRPr="008B75E3">
        <w:rPr>
          <w:rFonts w:asciiTheme="minorHAnsi" w:hAnsiTheme="minorHAnsi" w:cstheme="minorHAnsi"/>
          <w:sz w:val="20"/>
        </w:rPr>
        <w:t>l profesional residente, la inspección técnica y el jefe de Obras.</w:t>
      </w:r>
    </w:p>
    <w:p w14:paraId="12371259" w14:textId="77777777" w:rsidR="008F1469" w:rsidRPr="008B75E3" w:rsidRDefault="008F1469" w:rsidP="008F1469">
      <w:pPr>
        <w:pStyle w:val="parrafo1"/>
        <w:ind w:left="1134" w:firstLine="0"/>
        <w:rPr>
          <w:rFonts w:asciiTheme="minorHAnsi" w:hAnsiTheme="minorHAnsi" w:cstheme="minorHAnsi"/>
          <w:sz w:val="20"/>
        </w:rPr>
      </w:pPr>
    </w:p>
    <w:p w14:paraId="65C7A2B7"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napToGrid w:val="0"/>
          <w:sz w:val="20"/>
        </w:rPr>
        <w:t xml:space="preserve">Idénticamente y posterior al desmolde, estará prohibido estucar Nidos de Piedras, sin previa evaluación de Ingeniero Calculista, para lo cual se definirá un procedimiento de reparación que se reflejará mediante un </w:t>
      </w:r>
      <w:r w:rsidRPr="008B75E3">
        <w:rPr>
          <w:rFonts w:asciiTheme="minorHAnsi" w:hAnsiTheme="minorHAnsi" w:cstheme="minorHAnsi"/>
          <w:b/>
          <w:snapToGrid w:val="0"/>
          <w:sz w:val="20"/>
        </w:rPr>
        <w:t>Protocolo de Reparación</w:t>
      </w:r>
      <w:r w:rsidRPr="008B75E3">
        <w:rPr>
          <w:rFonts w:asciiTheme="minorHAnsi" w:hAnsiTheme="minorHAnsi" w:cstheme="minorHAnsi"/>
          <w:snapToGrid w:val="0"/>
          <w:sz w:val="20"/>
        </w:rPr>
        <w:t xml:space="preserve"> y fotografías de respaldo, firmado por los responsables de su ejecución y revisión</w:t>
      </w:r>
      <w:r w:rsidRPr="008B75E3">
        <w:rPr>
          <w:rFonts w:asciiTheme="minorHAnsi" w:hAnsiTheme="minorHAnsi" w:cstheme="minorHAnsi"/>
          <w:sz w:val="20"/>
        </w:rPr>
        <w:t>.</w:t>
      </w:r>
    </w:p>
    <w:p w14:paraId="36BA4423" w14:textId="77777777" w:rsidR="008F1469" w:rsidRPr="008B75E3" w:rsidRDefault="008F1469" w:rsidP="008F1469">
      <w:pPr>
        <w:pStyle w:val="Prrafodelista"/>
        <w:rPr>
          <w:rFonts w:asciiTheme="minorHAnsi" w:hAnsiTheme="minorHAnsi" w:cstheme="minorHAnsi"/>
          <w:sz w:val="20"/>
        </w:rPr>
      </w:pPr>
    </w:p>
    <w:p w14:paraId="22D4BDA5" w14:textId="77777777" w:rsidR="008F1469" w:rsidRPr="008B75E3" w:rsidRDefault="008F1469" w:rsidP="008F1469">
      <w:pPr>
        <w:pStyle w:val="parrafo1"/>
        <w:rPr>
          <w:rFonts w:asciiTheme="minorHAnsi" w:hAnsiTheme="minorHAnsi" w:cstheme="minorHAnsi"/>
          <w:sz w:val="20"/>
        </w:rPr>
      </w:pPr>
    </w:p>
    <w:p w14:paraId="567C2EFE" w14:textId="77777777" w:rsidR="008F1469" w:rsidRPr="008B75E3" w:rsidRDefault="008F1469" w:rsidP="008F1469">
      <w:pPr>
        <w:pStyle w:val="parrafo1"/>
        <w:rPr>
          <w:rFonts w:asciiTheme="minorHAnsi" w:hAnsiTheme="minorHAnsi" w:cstheme="minorHAnsi"/>
          <w:sz w:val="20"/>
        </w:rPr>
      </w:pPr>
    </w:p>
    <w:p w14:paraId="7523AE1F" w14:textId="77777777" w:rsidR="008F1469" w:rsidRPr="008B75E3" w:rsidRDefault="008F1469" w:rsidP="008F1469">
      <w:pPr>
        <w:rPr>
          <w:rFonts w:asciiTheme="minorHAnsi" w:hAnsiTheme="minorHAnsi" w:cstheme="minorHAnsi"/>
          <w:sz w:val="20"/>
          <w:szCs w:val="20"/>
          <w:lang w:val="es-ES_tradnl"/>
        </w:rPr>
      </w:pPr>
    </w:p>
    <w:p w14:paraId="74DBD205" w14:textId="77777777" w:rsidR="008F1469" w:rsidRPr="008B75E3" w:rsidRDefault="008F1469" w:rsidP="008F1469">
      <w:pPr>
        <w:widowControl w:val="0"/>
        <w:ind w:left="567" w:right="1134" w:hanging="567"/>
        <w:rPr>
          <w:rFonts w:asciiTheme="minorHAnsi" w:hAnsiTheme="minorHAnsi" w:cstheme="minorHAnsi"/>
          <w:b/>
          <w:bCs/>
          <w:snapToGrid w:val="0"/>
          <w:sz w:val="20"/>
          <w:szCs w:val="20"/>
        </w:rPr>
      </w:pPr>
      <w:r w:rsidRPr="008B75E3">
        <w:rPr>
          <w:rFonts w:asciiTheme="minorHAnsi" w:hAnsiTheme="minorHAnsi" w:cstheme="minorHAnsi"/>
          <w:b/>
          <w:bCs/>
          <w:snapToGrid w:val="0"/>
          <w:sz w:val="20"/>
          <w:szCs w:val="20"/>
        </w:rPr>
        <w:t xml:space="preserve">A.4.- </w:t>
      </w:r>
      <w:r w:rsidRPr="008B75E3">
        <w:rPr>
          <w:rFonts w:asciiTheme="minorHAnsi" w:hAnsiTheme="minorHAnsi" w:cstheme="minorHAnsi"/>
          <w:b/>
          <w:bCs/>
          <w:snapToGrid w:val="0"/>
          <w:sz w:val="20"/>
          <w:szCs w:val="20"/>
          <w:u w:val="single"/>
        </w:rPr>
        <w:t>Certificados de Ensayes de Materiales</w:t>
      </w:r>
    </w:p>
    <w:p w14:paraId="30150646" w14:textId="77777777" w:rsidR="008F1469" w:rsidRPr="008B75E3" w:rsidRDefault="008F1469" w:rsidP="008F1469">
      <w:pPr>
        <w:ind w:left="567"/>
        <w:rPr>
          <w:rFonts w:asciiTheme="minorHAnsi" w:hAnsiTheme="minorHAnsi" w:cstheme="minorHAnsi"/>
          <w:sz w:val="20"/>
          <w:szCs w:val="20"/>
        </w:rPr>
      </w:pPr>
    </w:p>
    <w:p w14:paraId="319E7A08" w14:textId="77777777" w:rsidR="008F1469" w:rsidRPr="008B75E3" w:rsidRDefault="008F1469" w:rsidP="008F1469">
      <w:pPr>
        <w:ind w:left="567"/>
        <w:rPr>
          <w:rFonts w:asciiTheme="minorHAnsi" w:hAnsiTheme="minorHAnsi" w:cstheme="minorHAnsi"/>
          <w:sz w:val="20"/>
          <w:szCs w:val="20"/>
        </w:rPr>
      </w:pPr>
      <w:r w:rsidRPr="008B75E3">
        <w:rPr>
          <w:rFonts w:asciiTheme="minorHAnsi" w:hAnsiTheme="minorHAnsi" w:cstheme="minorHAnsi"/>
          <w:sz w:val="20"/>
          <w:szCs w:val="20"/>
        </w:rPr>
        <w:t xml:space="preserve">Se mantendrán ordenados todos los certificados de ensayos de materiales, emitidos por los laboratorios respectivos. </w:t>
      </w:r>
      <w:smartTag w:uri="urn:schemas-microsoft-com:office:smarttags" w:element="PersonName">
        <w:smartTagPr>
          <w:attr w:name="ProductID" w:val="La Inspecci￳n"/>
        </w:smartTagPr>
        <w:r w:rsidRPr="008B75E3">
          <w:rPr>
            <w:rFonts w:asciiTheme="minorHAnsi" w:hAnsiTheme="minorHAnsi" w:cstheme="minorHAnsi"/>
            <w:sz w:val="20"/>
            <w:szCs w:val="20"/>
          </w:rPr>
          <w:t>La Inspección</w:t>
        </w:r>
      </w:smartTag>
      <w:r w:rsidRPr="008B75E3">
        <w:rPr>
          <w:rFonts w:asciiTheme="minorHAnsi" w:hAnsiTheme="minorHAnsi" w:cstheme="minorHAnsi"/>
          <w:sz w:val="20"/>
          <w:szCs w:val="20"/>
        </w:rPr>
        <w:t xml:space="preserve"> técnica de Obra supervisará el resultado de los muestreos y ante cualquier defecto, será debidamente informado a los profesionales relacionados y anotado en el libro de obra para que quede constancia.</w:t>
      </w:r>
    </w:p>
    <w:p w14:paraId="27BC4D24" w14:textId="77777777" w:rsidR="008F1469" w:rsidRPr="008B75E3" w:rsidRDefault="008F1469" w:rsidP="008F1469">
      <w:pPr>
        <w:ind w:left="567"/>
        <w:rPr>
          <w:rFonts w:asciiTheme="minorHAnsi" w:hAnsiTheme="minorHAnsi" w:cstheme="minorHAnsi"/>
          <w:sz w:val="20"/>
          <w:szCs w:val="20"/>
        </w:rPr>
      </w:pPr>
    </w:p>
    <w:p w14:paraId="7DE81572" w14:textId="77777777" w:rsidR="008F1469" w:rsidRPr="008B75E3" w:rsidRDefault="008F1469" w:rsidP="008F1469">
      <w:pPr>
        <w:ind w:left="567"/>
        <w:rPr>
          <w:rFonts w:asciiTheme="minorHAnsi" w:hAnsiTheme="minorHAnsi" w:cstheme="minorHAnsi"/>
          <w:sz w:val="20"/>
          <w:szCs w:val="20"/>
        </w:rPr>
      </w:pPr>
      <w:r w:rsidRPr="008B75E3">
        <w:rPr>
          <w:rFonts w:asciiTheme="minorHAnsi" w:hAnsiTheme="minorHAnsi" w:cstheme="minorHAnsi"/>
          <w:sz w:val="20"/>
          <w:szCs w:val="20"/>
        </w:rPr>
        <w:t>Se exigirá el ensaye de los ladrillos que se usen en la obra o bien la acreditación del origen y calidad, dejando constancia, que será responsabilidad del contratista cumplir estas obligaciones.</w:t>
      </w:r>
    </w:p>
    <w:p w14:paraId="4B8BBF88" w14:textId="77777777" w:rsidR="008F1469" w:rsidRPr="008B75E3" w:rsidRDefault="008F1469" w:rsidP="008F1469">
      <w:pPr>
        <w:ind w:left="567"/>
        <w:rPr>
          <w:rFonts w:asciiTheme="minorHAnsi" w:hAnsiTheme="minorHAnsi" w:cstheme="minorHAnsi"/>
          <w:sz w:val="20"/>
          <w:szCs w:val="20"/>
        </w:rPr>
      </w:pPr>
    </w:p>
    <w:p w14:paraId="4B3FADD4" w14:textId="77777777" w:rsidR="008F1469" w:rsidRPr="008B75E3" w:rsidRDefault="008F1469" w:rsidP="008F1469">
      <w:pPr>
        <w:widowControl w:val="0"/>
        <w:ind w:left="567" w:right="1134" w:hanging="567"/>
        <w:rPr>
          <w:rFonts w:asciiTheme="minorHAnsi" w:hAnsiTheme="minorHAnsi" w:cstheme="minorHAnsi"/>
          <w:b/>
          <w:bCs/>
          <w:snapToGrid w:val="0"/>
          <w:sz w:val="20"/>
          <w:szCs w:val="20"/>
        </w:rPr>
      </w:pPr>
      <w:r w:rsidRPr="008B75E3">
        <w:rPr>
          <w:rFonts w:asciiTheme="minorHAnsi" w:hAnsiTheme="minorHAnsi" w:cstheme="minorHAnsi"/>
          <w:b/>
          <w:bCs/>
          <w:snapToGrid w:val="0"/>
          <w:sz w:val="20"/>
          <w:szCs w:val="20"/>
        </w:rPr>
        <w:t>A.5.</w:t>
      </w:r>
      <w:r w:rsidRPr="008B75E3">
        <w:rPr>
          <w:rFonts w:asciiTheme="minorHAnsi" w:hAnsiTheme="minorHAnsi" w:cstheme="minorHAnsi"/>
          <w:b/>
          <w:bCs/>
          <w:snapToGrid w:val="0"/>
          <w:sz w:val="20"/>
          <w:szCs w:val="20"/>
        </w:rPr>
        <w:tab/>
      </w:r>
      <w:r w:rsidRPr="008B75E3">
        <w:rPr>
          <w:rFonts w:asciiTheme="minorHAnsi" w:hAnsiTheme="minorHAnsi" w:cstheme="minorHAnsi"/>
          <w:b/>
          <w:bCs/>
          <w:snapToGrid w:val="0"/>
          <w:sz w:val="20"/>
          <w:szCs w:val="20"/>
          <w:u w:val="single"/>
        </w:rPr>
        <w:t>Normas</w:t>
      </w:r>
    </w:p>
    <w:p w14:paraId="64FC8DA8" w14:textId="77777777" w:rsidR="008F1469" w:rsidRPr="008B75E3" w:rsidRDefault="008F1469" w:rsidP="008F1469">
      <w:pPr>
        <w:widowControl w:val="0"/>
        <w:tabs>
          <w:tab w:val="left" w:pos="737"/>
        </w:tabs>
        <w:ind w:right="1134"/>
        <w:rPr>
          <w:rFonts w:asciiTheme="minorHAnsi" w:hAnsiTheme="minorHAnsi" w:cstheme="minorHAnsi"/>
          <w:snapToGrid w:val="0"/>
          <w:sz w:val="20"/>
          <w:szCs w:val="20"/>
        </w:rPr>
      </w:pPr>
    </w:p>
    <w:p w14:paraId="47D35899"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t>Las normas y manuales que complementan estas especificaciones son las Normas del Instituto Nacional de Normalización (INN).</w:t>
      </w:r>
    </w:p>
    <w:p w14:paraId="11FAB502" w14:textId="77777777" w:rsidR="008F1469" w:rsidRPr="008B75E3" w:rsidRDefault="008F1469" w:rsidP="008F1469">
      <w:pPr>
        <w:widowControl w:val="0"/>
        <w:ind w:right="1134"/>
        <w:rPr>
          <w:rFonts w:asciiTheme="minorHAnsi" w:hAnsiTheme="minorHAnsi" w:cstheme="minorHAnsi"/>
          <w:snapToGrid w:val="0"/>
          <w:sz w:val="20"/>
          <w:szCs w:val="20"/>
        </w:rPr>
      </w:pPr>
    </w:p>
    <w:p w14:paraId="59FED5E2" w14:textId="77777777" w:rsidR="008F1469" w:rsidRPr="008B75E3" w:rsidRDefault="008F1469" w:rsidP="008F1469">
      <w:pPr>
        <w:widowControl w:val="0"/>
        <w:ind w:right="1134"/>
        <w:rPr>
          <w:rFonts w:asciiTheme="minorHAnsi" w:hAnsiTheme="minorHAnsi" w:cstheme="minorHAnsi"/>
          <w:b/>
          <w:bCs/>
          <w:snapToGrid w:val="0"/>
          <w:sz w:val="20"/>
          <w:szCs w:val="20"/>
        </w:rPr>
      </w:pPr>
      <w:r w:rsidRPr="008B75E3">
        <w:rPr>
          <w:rFonts w:asciiTheme="minorHAnsi" w:hAnsiTheme="minorHAnsi" w:cstheme="minorHAnsi"/>
          <w:b/>
          <w:bCs/>
          <w:snapToGrid w:val="0"/>
          <w:sz w:val="20"/>
          <w:szCs w:val="20"/>
        </w:rPr>
        <w:t>A.5.1</w:t>
      </w:r>
      <w:r w:rsidRPr="008B75E3">
        <w:rPr>
          <w:rFonts w:asciiTheme="minorHAnsi" w:hAnsiTheme="minorHAnsi" w:cstheme="minorHAnsi"/>
          <w:b/>
          <w:bCs/>
          <w:snapToGrid w:val="0"/>
          <w:sz w:val="20"/>
          <w:szCs w:val="20"/>
        </w:rPr>
        <w:tab/>
      </w:r>
      <w:r w:rsidRPr="008B75E3">
        <w:rPr>
          <w:rFonts w:asciiTheme="minorHAnsi" w:hAnsiTheme="minorHAnsi" w:cstheme="minorHAnsi"/>
          <w:b/>
          <w:bCs/>
          <w:snapToGrid w:val="0"/>
          <w:sz w:val="20"/>
          <w:szCs w:val="20"/>
          <w:u w:val="single"/>
        </w:rPr>
        <w:t>Cemento</w:t>
      </w:r>
    </w:p>
    <w:p w14:paraId="206015DF" w14:textId="77777777" w:rsidR="008F1469" w:rsidRPr="008B75E3" w:rsidRDefault="008F1469" w:rsidP="008F1469">
      <w:pPr>
        <w:widowControl w:val="0"/>
        <w:ind w:left="567" w:right="51" w:hanging="567"/>
        <w:rPr>
          <w:rFonts w:asciiTheme="minorHAnsi" w:hAnsiTheme="minorHAnsi" w:cstheme="minorHAnsi"/>
          <w:snapToGrid w:val="0"/>
          <w:sz w:val="20"/>
          <w:szCs w:val="20"/>
        </w:rPr>
      </w:pPr>
    </w:p>
    <w:p w14:paraId="2133CC87"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148 Of68</w:t>
      </w:r>
      <w:r w:rsidRPr="008B75E3">
        <w:rPr>
          <w:rFonts w:asciiTheme="minorHAnsi" w:hAnsiTheme="minorHAnsi" w:cstheme="minorHAnsi"/>
          <w:snapToGrid w:val="0"/>
          <w:sz w:val="20"/>
          <w:szCs w:val="20"/>
        </w:rPr>
        <w:tab/>
        <w:t>Cemento - terminología. Clasificación y especificaciones generales.</w:t>
      </w:r>
    </w:p>
    <w:p w14:paraId="5B3A1994"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158 0f67</w:t>
      </w:r>
      <w:r w:rsidRPr="008B75E3">
        <w:rPr>
          <w:rFonts w:asciiTheme="minorHAnsi" w:hAnsiTheme="minorHAnsi" w:cstheme="minorHAnsi"/>
          <w:snapToGrid w:val="0"/>
          <w:sz w:val="20"/>
          <w:szCs w:val="20"/>
        </w:rPr>
        <w:tab/>
        <w:t>Cemento - Ensayos de flexión compresión de morteros de cemento.</w:t>
      </w:r>
    </w:p>
    <w:p w14:paraId="5EF427FE"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162 Of77</w:t>
      </w:r>
      <w:r w:rsidRPr="008B75E3">
        <w:rPr>
          <w:rFonts w:asciiTheme="minorHAnsi" w:hAnsiTheme="minorHAnsi" w:cstheme="minorHAnsi"/>
          <w:snapToGrid w:val="0"/>
          <w:sz w:val="20"/>
          <w:szCs w:val="20"/>
        </w:rPr>
        <w:tab/>
        <w:t>Cemento - Extracción de muestras.</w:t>
      </w:r>
    </w:p>
    <w:p w14:paraId="57AF2452"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152 Of71</w:t>
      </w:r>
      <w:r w:rsidRPr="008B75E3">
        <w:rPr>
          <w:rFonts w:asciiTheme="minorHAnsi" w:hAnsiTheme="minorHAnsi" w:cstheme="minorHAnsi"/>
          <w:snapToGrid w:val="0"/>
          <w:sz w:val="20"/>
          <w:szCs w:val="20"/>
        </w:rPr>
        <w:tab/>
        <w:t>Cemento - Método de determinación del tiempo de fraguado.</w:t>
      </w:r>
    </w:p>
    <w:p w14:paraId="751150F3" w14:textId="77777777" w:rsidR="008F1469" w:rsidRPr="008B75E3" w:rsidRDefault="008F1469" w:rsidP="008F1469">
      <w:pPr>
        <w:widowControl w:val="0"/>
        <w:ind w:left="567" w:right="51" w:hanging="567"/>
        <w:rPr>
          <w:rFonts w:asciiTheme="minorHAnsi" w:hAnsiTheme="minorHAnsi" w:cstheme="minorHAnsi"/>
          <w:snapToGrid w:val="0"/>
          <w:sz w:val="20"/>
          <w:szCs w:val="20"/>
        </w:rPr>
      </w:pPr>
    </w:p>
    <w:p w14:paraId="345B8173" w14:textId="77777777" w:rsidR="008F1469" w:rsidRPr="008B75E3" w:rsidRDefault="008F1469" w:rsidP="008F1469">
      <w:pPr>
        <w:widowControl w:val="0"/>
        <w:ind w:right="1134"/>
        <w:rPr>
          <w:rFonts w:asciiTheme="minorHAnsi" w:hAnsiTheme="minorHAnsi" w:cstheme="minorHAnsi"/>
          <w:b/>
          <w:bCs/>
          <w:snapToGrid w:val="0"/>
          <w:sz w:val="20"/>
          <w:szCs w:val="20"/>
        </w:rPr>
      </w:pPr>
      <w:r w:rsidRPr="008B75E3">
        <w:rPr>
          <w:rFonts w:asciiTheme="minorHAnsi" w:hAnsiTheme="minorHAnsi" w:cstheme="minorHAnsi"/>
          <w:b/>
          <w:bCs/>
          <w:snapToGrid w:val="0"/>
          <w:sz w:val="20"/>
          <w:szCs w:val="20"/>
        </w:rPr>
        <w:t>A.5.2</w:t>
      </w:r>
      <w:r w:rsidRPr="008B75E3">
        <w:rPr>
          <w:rFonts w:asciiTheme="minorHAnsi" w:hAnsiTheme="minorHAnsi" w:cstheme="minorHAnsi"/>
          <w:b/>
          <w:bCs/>
          <w:snapToGrid w:val="0"/>
          <w:sz w:val="20"/>
          <w:szCs w:val="20"/>
        </w:rPr>
        <w:tab/>
      </w:r>
      <w:r w:rsidRPr="008B75E3">
        <w:rPr>
          <w:rFonts w:asciiTheme="minorHAnsi" w:hAnsiTheme="minorHAnsi" w:cstheme="minorHAnsi"/>
          <w:b/>
          <w:bCs/>
          <w:snapToGrid w:val="0"/>
          <w:sz w:val="20"/>
          <w:szCs w:val="20"/>
          <w:u w:val="single"/>
        </w:rPr>
        <w:t>Áridos</w:t>
      </w:r>
    </w:p>
    <w:p w14:paraId="3581E654" w14:textId="77777777" w:rsidR="008F1469" w:rsidRPr="008B75E3" w:rsidRDefault="008F1469" w:rsidP="008F1469">
      <w:pPr>
        <w:widowControl w:val="0"/>
        <w:ind w:right="1134"/>
        <w:rPr>
          <w:rFonts w:asciiTheme="minorHAnsi" w:hAnsiTheme="minorHAnsi" w:cstheme="minorHAnsi"/>
          <w:snapToGrid w:val="0"/>
          <w:sz w:val="20"/>
          <w:szCs w:val="20"/>
        </w:rPr>
      </w:pPr>
    </w:p>
    <w:p w14:paraId="536DFE47"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163. Of79</w:t>
      </w:r>
      <w:r w:rsidRPr="008B75E3">
        <w:rPr>
          <w:rFonts w:asciiTheme="minorHAnsi" w:hAnsiTheme="minorHAnsi" w:cstheme="minorHAnsi"/>
          <w:snapToGrid w:val="0"/>
          <w:sz w:val="20"/>
          <w:szCs w:val="20"/>
        </w:rPr>
        <w:tab/>
        <w:t>Áridos para morteros y hormigones. Requisitos generales.</w:t>
      </w:r>
    </w:p>
    <w:p w14:paraId="3DC0DADC"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164. Of76</w:t>
      </w:r>
      <w:r w:rsidRPr="008B75E3">
        <w:rPr>
          <w:rFonts w:asciiTheme="minorHAnsi" w:hAnsiTheme="minorHAnsi" w:cstheme="minorHAnsi"/>
          <w:snapToGrid w:val="0"/>
          <w:sz w:val="20"/>
          <w:szCs w:val="20"/>
        </w:rPr>
        <w:tab/>
        <w:t>Áridos - Extracción y preparación de muestras.</w:t>
      </w:r>
    </w:p>
    <w:p w14:paraId="2A99076F"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165. Of77</w:t>
      </w:r>
      <w:r w:rsidRPr="008B75E3">
        <w:rPr>
          <w:rFonts w:asciiTheme="minorHAnsi" w:hAnsiTheme="minorHAnsi" w:cstheme="minorHAnsi"/>
          <w:snapToGrid w:val="0"/>
          <w:sz w:val="20"/>
          <w:szCs w:val="20"/>
        </w:rPr>
        <w:tab/>
        <w:t>Áridos - Tamizado y determinación de la granulometría.</w:t>
      </w:r>
    </w:p>
    <w:p w14:paraId="4BBEFB2D"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1328 Of77</w:t>
      </w:r>
      <w:r w:rsidRPr="008B75E3">
        <w:rPr>
          <w:rFonts w:asciiTheme="minorHAnsi" w:hAnsiTheme="minorHAnsi" w:cstheme="minorHAnsi"/>
          <w:snapToGrid w:val="0"/>
          <w:sz w:val="20"/>
          <w:szCs w:val="20"/>
        </w:rPr>
        <w:tab/>
        <w:t>Áridos - determinación de la desintegración.</w:t>
      </w:r>
    </w:p>
    <w:p w14:paraId="78B6BC9E"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1369 Of78</w:t>
      </w:r>
      <w:r w:rsidRPr="008B75E3">
        <w:rPr>
          <w:rFonts w:asciiTheme="minorHAnsi" w:hAnsiTheme="minorHAnsi" w:cstheme="minorHAnsi"/>
          <w:snapToGrid w:val="0"/>
          <w:sz w:val="20"/>
          <w:szCs w:val="20"/>
        </w:rPr>
        <w:tab/>
        <w:t>Áridos - Determinación del desgaste de gravas. Método de la máquina de los Ángeles.</w:t>
      </w:r>
    </w:p>
    <w:p w14:paraId="156F0059"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1444/1Of80 </w:t>
      </w:r>
      <w:r w:rsidRPr="008B75E3">
        <w:rPr>
          <w:rFonts w:asciiTheme="minorHAnsi" w:hAnsiTheme="minorHAnsi" w:cstheme="minorHAnsi"/>
          <w:snapToGrid w:val="0"/>
          <w:sz w:val="20"/>
          <w:szCs w:val="20"/>
        </w:rPr>
        <w:tab/>
        <w:t>Áridos para mortero y hormigones. Determinación de cloruros y sulfatos.</w:t>
      </w:r>
    </w:p>
    <w:p w14:paraId="5E6D0F0D"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1511 Of 80 </w:t>
      </w:r>
      <w:r w:rsidRPr="008B75E3">
        <w:rPr>
          <w:rFonts w:asciiTheme="minorHAnsi" w:hAnsiTheme="minorHAnsi" w:cstheme="minorHAnsi"/>
          <w:snapToGrid w:val="0"/>
          <w:sz w:val="20"/>
          <w:szCs w:val="20"/>
        </w:rPr>
        <w:tab/>
        <w:t>Áridos para morteros y hormigones. Determinación del coeficiente volumétrico medio de las gravas.</w:t>
      </w:r>
    </w:p>
    <w:p w14:paraId="18E752D2" w14:textId="77777777" w:rsidR="008F1469" w:rsidRPr="008B75E3" w:rsidRDefault="008F1469" w:rsidP="008F1469">
      <w:pPr>
        <w:widowControl w:val="0"/>
        <w:ind w:right="1134"/>
        <w:rPr>
          <w:rFonts w:asciiTheme="minorHAnsi" w:hAnsiTheme="minorHAnsi" w:cstheme="minorHAnsi"/>
          <w:snapToGrid w:val="0"/>
          <w:sz w:val="20"/>
          <w:szCs w:val="20"/>
        </w:rPr>
      </w:pPr>
    </w:p>
    <w:p w14:paraId="7D6107BF" w14:textId="77777777" w:rsidR="008F1469" w:rsidRPr="008B75E3" w:rsidRDefault="008F1469" w:rsidP="008F1469">
      <w:pPr>
        <w:widowControl w:val="0"/>
        <w:ind w:right="1134"/>
        <w:rPr>
          <w:rFonts w:asciiTheme="minorHAnsi" w:hAnsiTheme="minorHAnsi" w:cstheme="minorHAnsi"/>
          <w:b/>
          <w:bCs/>
          <w:snapToGrid w:val="0"/>
          <w:sz w:val="20"/>
          <w:szCs w:val="20"/>
          <w:u w:val="single"/>
        </w:rPr>
      </w:pPr>
      <w:r w:rsidRPr="008B75E3">
        <w:rPr>
          <w:rFonts w:asciiTheme="minorHAnsi" w:hAnsiTheme="minorHAnsi" w:cstheme="minorHAnsi"/>
          <w:b/>
          <w:bCs/>
          <w:snapToGrid w:val="0"/>
          <w:sz w:val="20"/>
          <w:szCs w:val="20"/>
        </w:rPr>
        <w:t>A.5.3</w:t>
      </w:r>
      <w:r w:rsidRPr="008B75E3">
        <w:rPr>
          <w:rFonts w:asciiTheme="minorHAnsi" w:hAnsiTheme="minorHAnsi" w:cstheme="minorHAnsi"/>
          <w:b/>
          <w:bCs/>
          <w:snapToGrid w:val="0"/>
          <w:sz w:val="20"/>
          <w:szCs w:val="20"/>
        </w:rPr>
        <w:tab/>
      </w:r>
      <w:r w:rsidRPr="008B75E3">
        <w:rPr>
          <w:rFonts w:asciiTheme="minorHAnsi" w:hAnsiTheme="minorHAnsi" w:cstheme="minorHAnsi"/>
          <w:b/>
          <w:bCs/>
          <w:snapToGrid w:val="0"/>
          <w:sz w:val="20"/>
          <w:szCs w:val="20"/>
          <w:u w:val="single"/>
        </w:rPr>
        <w:t>Hormigón</w:t>
      </w:r>
    </w:p>
    <w:p w14:paraId="0E7312D7" w14:textId="77777777" w:rsidR="008F1469" w:rsidRPr="008B75E3" w:rsidRDefault="008F1469" w:rsidP="008F1469">
      <w:pPr>
        <w:widowControl w:val="0"/>
        <w:ind w:left="567" w:right="51" w:hanging="567"/>
        <w:rPr>
          <w:rFonts w:asciiTheme="minorHAnsi" w:hAnsiTheme="minorHAnsi" w:cstheme="minorHAnsi"/>
          <w:snapToGrid w:val="0"/>
          <w:sz w:val="20"/>
          <w:szCs w:val="20"/>
        </w:rPr>
      </w:pPr>
    </w:p>
    <w:p w14:paraId="6FA67DAC"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170 Of85</w:t>
      </w:r>
      <w:r w:rsidRPr="008B75E3">
        <w:rPr>
          <w:rFonts w:asciiTheme="minorHAnsi" w:hAnsiTheme="minorHAnsi" w:cstheme="minorHAnsi"/>
          <w:snapToGrid w:val="0"/>
          <w:sz w:val="20"/>
          <w:szCs w:val="20"/>
        </w:rPr>
        <w:tab/>
        <w:t>Hormigón - Requisitos generales.</w:t>
      </w:r>
    </w:p>
    <w:p w14:paraId="613018D5"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171 EOf75</w:t>
      </w:r>
      <w:r w:rsidRPr="008B75E3">
        <w:rPr>
          <w:rFonts w:asciiTheme="minorHAnsi" w:hAnsiTheme="minorHAnsi" w:cstheme="minorHAnsi"/>
          <w:snapToGrid w:val="0"/>
          <w:sz w:val="20"/>
          <w:szCs w:val="20"/>
        </w:rPr>
        <w:tab/>
        <w:t>Hormigón - Extracción de muestras del hormigón fresco.</w:t>
      </w:r>
    </w:p>
    <w:p w14:paraId="0D358C35"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1017 EOf75</w:t>
      </w:r>
      <w:r w:rsidRPr="008B75E3">
        <w:rPr>
          <w:rFonts w:asciiTheme="minorHAnsi" w:hAnsiTheme="minorHAnsi" w:cstheme="minorHAnsi"/>
          <w:snapToGrid w:val="0"/>
          <w:sz w:val="20"/>
          <w:szCs w:val="20"/>
        </w:rPr>
        <w:tab/>
        <w:t>Hormigón - Confección y curado en obra de probetas para ensayos de compresión y tracción.</w:t>
      </w:r>
    </w:p>
    <w:p w14:paraId="5A508526"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1019 EOf74</w:t>
      </w:r>
      <w:r w:rsidRPr="008B75E3">
        <w:rPr>
          <w:rFonts w:asciiTheme="minorHAnsi" w:hAnsiTheme="minorHAnsi" w:cstheme="minorHAnsi"/>
          <w:snapToGrid w:val="0"/>
          <w:sz w:val="20"/>
          <w:szCs w:val="20"/>
        </w:rPr>
        <w:tab/>
        <w:t xml:space="preserve">Hormigón - Determinación de la docilidad. Método del cono de </w:t>
      </w:r>
      <w:proofErr w:type="spellStart"/>
      <w:r w:rsidRPr="008B75E3">
        <w:rPr>
          <w:rFonts w:asciiTheme="minorHAnsi" w:hAnsiTheme="minorHAnsi" w:cstheme="minorHAnsi"/>
          <w:snapToGrid w:val="0"/>
          <w:sz w:val="20"/>
          <w:szCs w:val="20"/>
        </w:rPr>
        <w:t>Abrams</w:t>
      </w:r>
      <w:proofErr w:type="spellEnd"/>
      <w:r w:rsidRPr="008B75E3">
        <w:rPr>
          <w:rFonts w:asciiTheme="minorHAnsi" w:hAnsiTheme="minorHAnsi" w:cstheme="minorHAnsi"/>
          <w:snapToGrid w:val="0"/>
          <w:sz w:val="20"/>
          <w:szCs w:val="20"/>
        </w:rPr>
        <w:t>.</w:t>
      </w:r>
    </w:p>
    <w:p w14:paraId="5E10EFF9"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1037 Of77</w:t>
      </w:r>
      <w:r w:rsidRPr="008B75E3">
        <w:rPr>
          <w:rFonts w:asciiTheme="minorHAnsi" w:hAnsiTheme="minorHAnsi" w:cstheme="minorHAnsi"/>
          <w:snapToGrid w:val="0"/>
          <w:sz w:val="20"/>
          <w:szCs w:val="20"/>
        </w:rPr>
        <w:tab/>
        <w:t xml:space="preserve">Hormigón - Ensayo de compresión de probetas cúbicas y cilíndricas. </w:t>
      </w:r>
    </w:p>
    <w:p w14:paraId="4AD3163F"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1038 Of77</w:t>
      </w:r>
      <w:r w:rsidRPr="008B75E3">
        <w:rPr>
          <w:rFonts w:asciiTheme="minorHAnsi" w:hAnsiTheme="minorHAnsi" w:cstheme="minorHAnsi"/>
          <w:snapToGrid w:val="0"/>
          <w:sz w:val="20"/>
          <w:szCs w:val="20"/>
        </w:rPr>
        <w:tab/>
        <w:t>Hormigón - Ensayo de tracción por flexión.</w:t>
      </w:r>
    </w:p>
    <w:p w14:paraId="1F095338"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1443 Of78</w:t>
      </w:r>
      <w:r w:rsidRPr="008B75E3">
        <w:rPr>
          <w:rFonts w:asciiTheme="minorHAnsi" w:hAnsiTheme="minorHAnsi" w:cstheme="minorHAnsi"/>
          <w:snapToGrid w:val="0"/>
          <w:sz w:val="20"/>
          <w:szCs w:val="20"/>
        </w:rPr>
        <w:tab/>
        <w:t>Hormigón - Agua de amasado - Muestreo.</w:t>
      </w:r>
    </w:p>
    <w:p w14:paraId="43CA4723"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1498 Of82</w:t>
      </w:r>
      <w:r w:rsidRPr="008B75E3">
        <w:rPr>
          <w:rFonts w:asciiTheme="minorHAnsi" w:hAnsiTheme="minorHAnsi" w:cstheme="minorHAnsi"/>
          <w:snapToGrid w:val="0"/>
          <w:sz w:val="20"/>
          <w:szCs w:val="20"/>
        </w:rPr>
        <w:tab/>
        <w:t>Hormigón - Agua de amasado - Requisitos.</w:t>
      </w:r>
    </w:p>
    <w:p w14:paraId="4217E19B"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430 EOf61</w:t>
      </w:r>
      <w:r w:rsidRPr="008B75E3">
        <w:rPr>
          <w:rFonts w:asciiTheme="minorHAnsi" w:hAnsiTheme="minorHAnsi" w:cstheme="minorHAnsi"/>
          <w:snapToGrid w:val="0"/>
          <w:sz w:val="20"/>
          <w:szCs w:val="20"/>
        </w:rPr>
        <w:tab/>
        <w:t>Hormigón armado, requisito de diseños y cálculo.</w:t>
      </w:r>
    </w:p>
    <w:p w14:paraId="2936D39F" w14:textId="77777777" w:rsidR="008F1469" w:rsidRPr="008B75E3" w:rsidRDefault="008F1469" w:rsidP="008F1469">
      <w:pPr>
        <w:widowControl w:val="0"/>
        <w:ind w:right="1134"/>
        <w:rPr>
          <w:rFonts w:asciiTheme="minorHAnsi" w:hAnsiTheme="minorHAnsi" w:cstheme="minorHAnsi"/>
          <w:b/>
          <w:bCs/>
          <w:snapToGrid w:val="0"/>
          <w:sz w:val="20"/>
          <w:szCs w:val="20"/>
        </w:rPr>
      </w:pPr>
    </w:p>
    <w:p w14:paraId="37614C36" w14:textId="77777777" w:rsidR="008F1469" w:rsidRPr="008B75E3" w:rsidRDefault="008F1469" w:rsidP="008F1469">
      <w:pPr>
        <w:widowControl w:val="0"/>
        <w:ind w:right="1134"/>
        <w:rPr>
          <w:rFonts w:asciiTheme="minorHAnsi" w:hAnsiTheme="minorHAnsi" w:cstheme="minorHAnsi"/>
          <w:b/>
          <w:bCs/>
          <w:snapToGrid w:val="0"/>
          <w:sz w:val="20"/>
          <w:szCs w:val="20"/>
        </w:rPr>
      </w:pPr>
      <w:r w:rsidRPr="008B75E3">
        <w:rPr>
          <w:rFonts w:asciiTheme="minorHAnsi" w:hAnsiTheme="minorHAnsi" w:cstheme="minorHAnsi"/>
          <w:b/>
          <w:bCs/>
          <w:snapToGrid w:val="0"/>
          <w:sz w:val="20"/>
          <w:szCs w:val="20"/>
        </w:rPr>
        <w:tab/>
      </w:r>
      <w:r w:rsidRPr="008B75E3">
        <w:rPr>
          <w:rFonts w:asciiTheme="minorHAnsi" w:hAnsiTheme="minorHAnsi" w:cstheme="minorHAnsi"/>
          <w:b/>
          <w:bCs/>
          <w:snapToGrid w:val="0"/>
          <w:sz w:val="20"/>
          <w:szCs w:val="20"/>
          <w:u w:val="single"/>
        </w:rPr>
        <w:t>Armaduras de refuerzo en Hormigón Armado</w:t>
      </w:r>
    </w:p>
    <w:p w14:paraId="2AB5781A" w14:textId="77777777" w:rsidR="008F1469" w:rsidRPr="008B75E3" w:rsidRDefault="008F1469" w:rsidP="008F1469">
      <w:pPr>
        <w:widowControl w:val="0"/>
        <w:ind w:left="567" w:right="51" w:hanging="567"/>
        <w:rPr>
          <w:rFonts w:asciiTheme="minorHAnsi" w:hAnsiTheme="minorHAnsi" w:cstheme="minorHAnsi"/>
          <w:snapToGrid w:val="0"/>
          <w:sz w:val="20"/>
          <w:szCs w:val="20"/>
        </w:rPr>
      </w:pPr>
    </w:p>
    <w:p w14:paraId="0ECD5809"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203 Of77</w:t>
      </w:r>
      <w:r w:rsidRPr="008B75E3">
        <w:rPr>
          <w:rFonts w:asciiTheme="minorHAnsi" w:hAnsiTheme="minorHAnsi" w:cstheme="minorHAnsi"/>
          <w:snapToGrid w:val="0"/>
          <w:sz w:val="20"/>
          <w:szCs w:val="20"/>
        </w:rPr>
        <w:tab/>
        <w:t>Acero para uso estructural. Requisitos.</w:t>
      </w:r>
    </w:p>
    <w:p w14:paraId="76B71BE5"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204 Of77</w:t>
      </w:r>
      <w:r w:rsidRPr="008B75E3">
        <w:rPr>
          <w:rFonts w:asciiTheme="minorHAnsi" w:hAnsiTheme="minorHAnsi" w:cstheme="minorHAnsi"/>
          <w:snapToGrid w:val="0"/>
          <w:sz w:val="20"/>
          <w:szCs w:val="20"/>
        </w:rPr>
        <w:tab/>
        <w:t>Acero barras laminadas en caliente para hormigón armado.</w:t>
      </w:r>
    </w:p>
    <w:p w14:paraId="69B61D18"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205 Of69</w:t>
      </w:r>
      <w:r w:rsidRPr="008B75E3">
        <w:rPr>
          <w:rFonts w:asciiTheme="minorHAnsi" w:hAnsiTheme="minorHAnsi" w:cstheme="minorHAnsi"/>
          <w:snapToGrid w:val="0"/>
          <w:sz w:val="20"/>
          <w:szCs w:val="20"/>
        </w:rPr>
        <w:tab/>
        <w:t>Acero barras reviradas para hormigón armado.</w:t>
      </w:r>
    </w:p>
    <w:p w14:paraId="0A871A22"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lastRenderedPageBreak/>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211 Of70</w:t>
      </w:r>
      <w:r w:rsidRPr="008B75E3">
        <w:rPr>
          <w:rFonts w:asciiTheme="minorHAnsi" w:hAnsiTheme="minorHAnsi" w:cstheme="minorHAnsi"/>
          <w:snapToGrid w:val="0"/>
          <w:sz w:val="20"/>
          <w:szCs w:val="20"/>
        </w:rPr>
        <w:tab/>
        <w:t>Barras con resalte en obras de hormigón armado.</w:t>
      </w:r>
    </w:p>
    <w:p w14:paraId="7C0239DA"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218 Of77</w:t>
      </w:r>
      <w:r w:rsidRPr="008B75E3">
        <w:rPr>
          <w:rFonts w:asciiTheme="minorHAnsi" w:hAnsiTheme="minorHAnsi" w:cstheme="minorHAnsi"/>
          <w:snapToGrid w:val="0"/>
          <w:sz w:val="20"/>
          <w:szCs w:val="20"/>
        </w:rPr>
        <w:tab/>
        <w:t>Acero malla de alta resistencia para hormigón armado.</w:t>
      </w:r>
    </w:p>
    <w:p w14:paraId="7C72668A"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219 Of77</w:t>
      </w:r>
      <w:r w:rsidRPr="008B75E3">
        <w:rPr>
          <w:rFonts w:asciiTheme="minorHAnsi" w:hAnsiTheme="minorHAnsi" w:cstheme="minorHAnsi"/>
          <w:snapToGrid w:val="0"/>
          <w:sz w:val="20"/>
          <w:szCs w:val="20"/>
        </w:rPr>
        <w:tab/>
        <w:t>Construcción - Malla de acero de alta resistencia.</w:t>
      </w:r>
    </w:p>
    <w:p w14:paraId="4BD4B032"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227 Of62</w:t>
      </w:r>
      <w:r w:rsidRPr="008B75E3">
        <w:rPr>
          <w:rFonts w:asciiTheme="minorHAnsi" w:hAnsiTheme="minorHAnsi" w:cstheme="minorHAnsi"/>
          <w:snapToGrid w:val="0"/>
          <w:sz w:val="20"/>
          <w:szCs w:val="20"/>
        </w:rPr>
        <w:tab/>
        <w:t>Alambres de acero para uso general.</w:t>
      </w:r>
    </w:p>
    <w:p w14:paraId="397855F1"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434 Of70</w:t>
      </w:r>
      <w:r w:rsidRPr="008B75E3">
        <w:rPr>
          <w:rFonts w:asciiTheme="minorHAnsi" w:hAnsiTheme="minorHAnsi" w:cstheme="minorHAnsi"/>
          <w:snapToGrid w:val="0"/>
          <w:sz w:val="20"/>
          <w:szCs w:val="20"/>
        </w:rPr>
        <w:tab/>
        <w:t>Barras de acero de alta resistencia en obras de hormigón armado.</w:t>
      </w:r>
    </w:p>
    <w:p w14:paraId="5885C7FB" w14:textId="77777777" w:rsidR="008F1469" w:rsidRPr="008B75E3" w:rsidRDefault="008F1469" w:rsidP="008F1469">
      <w:pPr>
        <w:widowControl w:val="0"/>
        <w:ind w:left="567" w:right="51" w:hanging="567"/>
        <w:rPr>
          <w:rFonts w:asciiTheme="minorHAnsi" w:hAnsiTheme="minorHAnsi" w:cstheme="minorHAnsi"/>
          <w:snapToGrid w:val="0"/>
          <w:sz w:val="20"/>
          <w:szCs w:val="20"/>
        </w:rPr>
      </w:pPr>
    </w:p>
    <w:p w14:paraId="1F55C253" w14:textId="77777777" w:rsidR="008F1469" w:rsidRPr="008B75E3" w:rsidRDefault="008F1469" w:rsidP="008F1469">
      <w:pPr>
        <w:widowControl w:val="0"/>
        <w:ind w:right="1134"/>
        <w:rPr>
          <w:rFonts w:asciiTheme="minorHAnsi" w:hAnsiTheme="minorHAnsi" w:cstheme="minorHAnsi"/>
          <w:b/>
          <w:bCs/>
          <w:snapToGrid w:val="0"/>
          <w:sz w:val="20"/>
          <w:szCs w:val="20"/>
          <w:u w:val="single"/>
          <w:lang w:val="en-US"/>
        </w:rPr>
      </w:pPr>
      <w:r w:rsidRPr="008B75E3">
        <w:rPr>
          <w:rFonts w:asciiTheme="minorHAnsi" w:hAnsiTheme="minorHAnsi" w:cstheme="minorHAnsi"/>
          <w:b/>
          <w:bCs/>
          <w:snapToGrid w:val="0"/>
          <w:sz w:val="20"/>
          <w:szCs w:val="20"/>
          <w:lang w:val="en-US"/>
        </w:rPr>
        <w:t>A.5.5</w:t>
      </w:r>
      <w:r w:rsidRPr="008B75E3">
        <w:rPr>
          <w:rFonts w:asciiTheme="minorHAnsi" w:hAnsiTheme="minorHAnsi" w:cstheme="minorHAnsi"/>
          <w:b/>
          <w:bCs/>
          <w:snapToGrid w:val="0"/>
          <w:sz w:val="20"/>
          <w:szCs w:val="20"/>
          <w:lang w:val="en-US"/>
        </w:rPr>
        <w:tab/>
      </w:r>
      <w:proofErr w:type="spellStart"/>
      <w:r w:rsidRPr="008B75E3">
        <w:rPr>
          <w:rFonts w:asciiTheme="minorHAnsi" w:hAnsiTheme="minorHAnsi" w:cstheme="minorHAnsi"/>
          <w:b/>
          <w:bCs/>
          <w:snapToGrid w:val="0"/>
          <w:sz w:val="20"/>
          <w:szCs w:val="20"/>
          <w:u w:val="single"/>
          <w:lang w:val="en-US"/>
        </w:rPr>
        <w:t>Normas</w:t>
      </w:r>
      <w:proofErr w:type="spellEnd"/>
      <w:r w:rsidRPr="008B75E3">
        <w:rPr>
          <w:rFonts w:asciiTheme="minorHAnsi" w:hAnsiTheme="minorHAnsi" w:cstheme="minorHAnsi"/>
          <w:b/>
          <w:bCs/>
          <w:snapToGrid w:val="0"/>
          <w:sz w:val="20"/>
          <w:szCs w:val="20"/>
          <w:u w:val="single"/>
          <w:lang w:val="en-US"/>
        </w:rPr>
        <w:t xml:space="preserve"> </w:t>
      </w:r>
      <w:proofErr w:type="spellStart"/>
      <w:r w:rsidRPr="008B75E3">
        <w:rPr>
          <w:rFonts w:asciiTheme="minorHAnsi" w:hAnsiTheme="minorHAnsi" w:cstheme="minorHAnsi"/>
          <w:b/>
          <w:bCs/>
          <w:snapToGrid w:val="0"/>
          <w:sz w:val="20"/>
          <w:szCs w:val="20"/>
          <w:u w:val="single"/>
          <w:lang w:val="en-US"/>
        </w:rPr>
        <w:t>Extranjeras</w:t>
      </w:r>
      <w:proofErr w:type="spellEnd"/>
    </w:p>
    <w:p w14:paraId="380CB156" w14:textId="77777777" w:rsidR="008F1469" w:rsidRPr="008B75E3" w:rsidRDefault="008F1469" w:rsidP="008F1469">
      <w:pPr>
        <w:widowControl w:val="0"/>
        <w:ind w:left="567" w:right="51" w:hanging="567"/>
        <w:rPr>
          <w:rFonts w:asciiTheme="minorHAnsi" w:hAnsiTheme="minorHAnsi" w:cstheme="minorHAnsi"/>
          <w:snapToGrid w:val="0"/>
          <w:sz w:val="20"/>
          <w:szCs w:val="20"/>
          <w:lang w:val="en-US"/>
        </w:rPr>
      </w:pPr>
    </w:p>
    <w:p w14:paraId="59FBF925" w14:textId="77777777" w:rsidR="008F1469" w:rsidRPr="008B75E3" w:rsidRDefault="008F1469" w:rsidP="008F1469">
      <w:pPr>
        <w:widowControl w:val="0"/>
        <w:ind w:right="51"/>
        <w:rPr>
          <w:rFonts w:asciiTheme="minorHAnsi" w:hAnsiTheme="minorHAnsi" w:cstheme="minorHAnsi"/>
          <w:snapToGrid w:val="0"/>
          <w:sz w:val="20"/>
          <w:szCs w:val="20"/>
          <w:lang w:val="en-US"/>
        </w:rPr>
      </w:pPr>
      <w:r w:rsidRPr="008B75E3">
        <w:rPr>
          <w:rFonts w:asciiTheme="minorHAnsi" w:hAnsiTheme="minorHAnsi" w:cstheme="minorHAnsi"/>
          <w:b/>
          <w:snapToGrid w:val="0"/>
          <w:sz w:val="20"/>
          <w:szCs w:val="20"/>
          <w:lang w:val="en-US"/>
        </w:rPr>
        <w:tab/>
      </w:r>
      <w:proofErr w:type="spellStart"/>
      <w:r w:rsidRPr="008B75E3">
        <w:rPr>
          <w:rFonts w:asciiTheme="minorHAnsi" w:hAnsiTheme="minorHAnsi" w:cstheme="minorHAnsi"/>
          <w:b/>
          <w:snapToGrid w:val="0"/>
          <w:sz w:val="20"/>
          <w:szCs w:val="20"/>
          <w:u w:val="single"/>
          <w:lang w:val="en-US"/>
        </w:rPr>
        <w:t>Norteamericanas</w:t>
      </w:r>
      <w:proofErr w:type="spellEnd"/>
    </w:p>
    <w:p w14:paraId="3291F688" w14:textId="77777777" w:rsidR="008F1469" w:rsidRPr="008B75E3" w:rsidRDefault="008F1469" w:rsidP="008F1469">
      <w:pPr>
        <w:widowControl w:val="0"/>
        <w:ind w:left="567" w:right="51" w:hanging="567"/>
        <w:rPr>
          <w:rFonts w:asciiTheme="minorHAnsi" w:hAnsiTheme="minorHAnsi" w:cstheme="minorHAnsi"/>
          <w:snapToGrid w:val="0"/>
          <w:sz w:val="20"/>
          <w:szCs w:val="20"/>
          <w:lang w:val="en-US"/>
        </w:rPr>
      </w:pPr>
    </w:p>
    <w:p w14:paraId="24AB7D13" w14:textId="77777777" w:rsidR="008F1469" w:rsidRPr="008B75E3" w:rsidRDefault="008F1469" w:rsidP="008F1469">
      <w:pPr>
        <w:widowControl w:val="0"/>
        <w:ind w:left="567" w:right="51" w:hanging="567"/>
        <w:rPr>
          <w:rFonts w:asciiTheme="minorHAnsi" w:hAnsiTheme="minorHAnsi" w:cstheme="minorHAnsi"/>
          <w:snapToGrid w:val="0"/>
          <w:sz w:val="20"/>
          <w:szCs w:val="20"/>
          <w:lang w:val="en-US"/>
        </w:rPr>
      </w:pPr>
      <w:r w:rsidRPr="008B75E3">
        <w:rPr>
          <w:rFonts w:asciiTheme="minorHAnsi" w:hAnsiTheme="minorHAnsi" w:cstheme="minorHAnsi"/>
          <w:snapToGrid w:val="0"/>
          <w:sz w:val="20"/>
          <w:szCs w:val="20"/>
          <w:lang w:val="en-US"/>
        </w:rPr>
        <w:tab/>
        <w:t>ACI 318</w:t>
      </w:r>
      <w:r w:rsidRPr="008B75E3">
        <w:rPr>
          <w:rFonts w:asciiTheme="minorHAnsi" w:hAnsiTheme="minorHAnsi" w:cstheme="minorHAnsi"/>
          <w:snapToGrid w:val="0"/>
          <w:sz w:val="20"/>
          <w:szCs w:val="20"/>
          <w:lang w:val="en-US"/>
        </w:rPr>
        <w:tab/>
      </w:r>
      <w:r w:rsidRPr="008B75E3">
        <w:rPr>
          <w:rFonts w:asciiTheme="minorHAnsi" w:hAnsiTheme="minorHAnsi" w:cstheme="minorHAnsi"/>
          <w:snapToGrid w:val="0"/>
          <w:sz w:val="20"/>
          <w:szCs w:val="20"/>
          <w:lang w:val="en-US"/>
        </w:rPr>
        <w:tab/>
        <w:t>Building code Requirements for Reinforces Concrete.</w:t>
      </w:r>
    </w:p>
    <w:p w14:paraId="61EA082F" w14:textId="77777777" w:rsidR="008F1469" w:rsidRPr="008B75E3" w:rsidRDefault="008F1469" w:rsidP="008F1469">
      <w:pPr>
        <w:widowControl w:val="0"/>
        <w:ind w:left="567" w:right="51" w:hanging="567"/>
        <w:rPr>
          <w:rFonts w:asciiTheme="minorHAnsi" w:hAnsiTheme="minorHAnsi" w:cstheme="minorHAnsi"/>
          <w:snapToGrid w:val="0"/>
          <w:sz w:val="20"/>
          <w:szCs w:val="20"/>
          <w:lang w:val="en-US"/>
        </w:rPr>
      </w:pPr>
      <w:r w:rsidRPr="008B75E3">
        <w:rPr>
          <w:rFonts w:asciiTheme="minorHAnsi" w:hAnsiTheme="minorHAnsi" w:cstheme="minorHAnsi"/>
          <w:snapToGrid w:val="0"/>
          <w:sz w:val="20"/>
          <w:szCs w:val="20"/>
          <w:lang w:val="en-US"/>
        </w:rPr>
        <w:tab/>
        <w:t>ACI SP-43</w:t>
      </w:r>
      <w:r w:rsidRPr="008B75E3">
        <w:rPr>
          <w:rFonts w:asciiTheme="minorHAnsi" w:hAnsiTheme="minorHAnsi" w:cstheme="minorHAnsi"/>
          <w:snapToGrid w:val="0"/>
          <w:sz w:val="20"/>
          <w:szCs w:val="20"/>
          <w:lang w:val="en-US"/>
        </w:rPr>
        <w:tab/>
        <w:t>Industrialization of Concrete Construction.</w:t>
      </w:r>
    </w:p>
    <w:p w14:paraId="6A48DB72" w14:textId="77777777" w:rsidR="008F1469" w:rsidRPr="008B75E3" w:rsidRDefault="008F1469" w:rsidP="008F1469">
      <w:pPr>
        <w:widowControl w:val="0"/>
        <w:ind w:left="567" w:right="51" w:hanging="567"/>
        <w:rPr>
          <w:rFonts w:asciiTheme="minorHAnsi" w:hAnsiTheme="minorHAnsi" w:cstheme="minorHAnsi"/>
          <w:snapToGrid w:val="0"/>
          <w:sz w:val="20"/>
          <w:szCs w:val="20"/>
          <w:lang w:val="en-US"/>
        </w:rPr>
      </w:pPr>
    </w:p>
    <w:p w14:paraId="0817A598" w14:textId="77777777" w:rsidR="008F1469" w:rsidRPr="008B75E3" w:rsidRDefault="008F1469" w:rsidP="008F1469">
      <w:pPr>
        <w:widowControl w:val="0"/>
        <w:ind w:right="1134"/>
        <w:rPr>
          <w:rFonts w:asciiTheme="minorHAnsi" w:hAnsiTheme="minorHAnsi" w:cstheme="minorHAnsi"/>
          <w:b/>
          <w:bCs/>
          <w:snapToGrid w:val="0"/>
          <w:sz w:val="20"/>
          <w:szCs w:val="20"/>
        </w:rPr>
      </w:pPr>
      <w:r w:rsidRPr="008B75E3">
        <w:rPr>
          <w:rFonts w:asciiTheme="minorHAnsi" w:hAnsiTheme="minorHAnsi" w:cstheme="minorHAnsi"/>
          <w:b/>
          <w:bCs/>
          <w:snapToGrid w:val="0"/>
          <w:sz w:val="20"/>
          <w:szCs w:val="20"/>
        </w:rPr>
        <w:t>A.5.6</w:t>
      </w:r>
      <w:r w:rsidRPr="008B75E3">
        <w:rPr>
          <w:rFonts w:asciiTheme="minorHAnsi" w:hAnsiTheme="minorHAnsi" w:cstheme="minorHAnsi"/>
          <w:b/>
          <w:bCs/>
          <w:snapToGrid w:val="0"/>
          <w:sz w:val="20"/>
          <w:szCs w:val="20"/>
        </w:rPr>
        <w:tab/>
      </w:r>
      <w:r w:rsidRPr="008B75E3">
        <w:rPr>
          <w:rFonts w:asciiTheme="minorHAnsi" w:hAnsiTheme="minorHAnsi" w:cstheme="minorHAnsi"/>
          <w:b/>
          <w:bCs/>
          <w:snapToGrid w:val="0"/>
          <w:sz w:val="20"/>
          <w:szCs w:val="20"/>
          <w:u w:val="single"/>
        </w:rPr>
        <w:t>Estructuras metálicas</w:t>
      </w:r>
    </w:p>
    <w:p w14:paraId="0E387164" w14:textId="77777777" w:rsidR="008F1469" w:rsidRPr="008B75E3" w:rsidRDefault="008F1469" w:rsidP="008F1469">
      <w:pPr>
        <w:widowControl w:val="0"/>
        <w:ind w:right="1134"/>
        <w:rPr>
          <w:rFonts w:asciiTheme="minorHAnsi" w:hAnsiTheme="minorHAnsi" w:cstheme="minorHAnsi"/>
          <w:snapToGrid w:val="0"/>
          <w:sz w:val="20"/>
          <w:szCs w:val="20"/>
        </w:rPr>
      </w:pPr>
    </w:p>
    <w:p w14:paraId="2662D382"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t>Las normas y manuales que complementan estas especificaciones en la fabricación y montaje de las estructuras metálicas son:</w:t>
      </w:r>
    </w:p>
    <w:p w14:paraId="3858F553" w14:textId="77777777" w:rsidR="008F1469" w:rsidRPr="008B75E3" w:rsidRDefault="008F1469" w:rsidP="008F1469">
      <w:pPr>
        <w:widowControl w:val="0"/>
        <w:ind w:left="567" w:right="51" w:hanging="567"/>
        <w:rPr>
          <w:rFonts w:asciiTheme="minorHAnsi" w:hAnsiTheme="minorHAnsi" w:cstheme="minorHAnsi"/>
          <w:snapToGrid w:val="0"/>
          <w:sz w:val="20"/>
          <w:szCs w:val="20"/>
        </w:rPr>
      </w:pPr>
    </w:p>
    <w:p w14:paraId="47C8357D"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t>Normas del Instituto Nacional de Normalización (I.N.N.)</w:t>
      </w:r>
    </w:p>
    <w:p w14:paraId="66B8C90F"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203 of77</w:t>
      </w:r>
      <w:r w:rsidRPr="008B75E3">
        <w:rPr>
          <w:rFonts w:asciiTheme="minorHAnsi" w:hAnsiTheme="minorHAnsi" w:cstheme="minorHAnsi"/>
          <w:snapToGrid w:val="0"/>
          <w:sz w:val="20"/>
          <w:szCs w:val="20"/>
        </w:rPr>
        <w:tab/>
        <w:t>Acero para uso estructural. Requisitos.</w:t>
      </w:r>
    </w:p>
    <w:p w14:paraId="5A063DAF"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209</w:t>
      </w:r>
      <w:r w:rsidRPr="008B75E3">
        <w:rPr>
          <w:rFonts w:asciiTheme="minorHAnsi" w:hAnsiTheme="minorHAnsi" w:cstheme="minorHAnsi"/>
          <w:snapToGrid w:val="0"/>
          <w:sz w:val="20"/>
          <w:szCs w:val="20"/>
        </w:rPr>
        <w:tab/>
      </w:r>
      <w:r w:rsidRPr="008B75E3">
        <w:rPr>
          <w:rFonts w:asciiTheme="minorHAnsi" w:hAnsiTheme="minorHAnsi" w:cstheme="minorHAnsi"/>
          <w:snapToGrid w:val="0"/>
          <w:sz w:val="20"/>
          <w:szCs w:val="20"/>
        </w:rPr>
        <w:tab/>
        <w:t>Planchas gruesas para usos generales.</w:t>
      </w:r>
    </w:p>
    <w:p w14:paraId="3C79385E"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301 Of63</w:t>
      </w:r>
      <w:r w:rsidRPr="008B75E3">
        <w:rPr>
          <w:rFonts w:asciiTheme="minorHAnsi" w:hAnsiTheme="minorHAnsi" w:cstheme="minorHAnsi"/>
          <w:snapToGrid w:val="0"/>
          <w:sz w:val="20"/>
          <w:szCs w:val="20"/>
        </w:rPr>
        <w:tab/>
        <w:t>Pernos de acero con cabeza y tuerca hexagonal.</w:t>
      </w:r>
    </w:p>
    <w:p w14:paraId="1174472B"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308 Of62</w:t>
      </w:r>
      <w:r w:rsidRPr="008B75E3">
        <w:rPr>
          <w:rFonts w:asciiTheme="minorHAnsi" w:hAnsiTheme="minorHAnsi" w:cstheme="minorHAnsi"/>
          <w:snapToGrid w:val="0"/>
          <w:sz w:val="20"/>
          <w:szCs w:val="20"/>
        </w:rPr>
        <w:tab/>
        <w:t>Examen de soldadores que trabajan con arco eléctrico.</w:t>
      </w:r>
    </w:p>
    <w:p w14:paraId="34DAE801"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427 Of74</w:t>
      </w:r>
      <w:r w:rsidRPr="008B75E3">
        <w:rPr>
          <w:rFonts w:asciiTheme="minorHAnsi" w:hAnsiTheme="minorHAnsi" w:cstheme="minorHAnsi"/>
          <w:snapToGrid w:val="0"/>
          <w:sz w:val="20"/>
          <w:szCs w:val="20"/>
        </w:rPr>
        <w:tab/>
        <w:t>Estructuras de acero - Especificaciones para el cálculo de estructuras de acero para edificios.</w:t>
      </w:r>
    </w:p>
    <w:p w14:paraId="4D034EB8"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428 Of57</w:t>
      </w:r>
      <w:r w:rsidRPr="008B75E3">
        <w:rPr>
          <w:rFonts w:asciiTheme="minorHAnsi" w:hAnsiTheme="minorHAnsi" w:cstheme="minorHAnsi"/>
          <w:snapToGrid w:val="0"/>
          <w:sz w:val="20"/>
          <w:szCs w:val="20"/>
        </w:rPr>
        <w:tab/>
        <w:t>Estructuras de acero - Ejecución de Const. de acero.</w:t>
      </w:r>
    </w:p>
    <w:p w14:paraId="12EFD950"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698 Of74</w:t>
      </w:r>
      <w:r w:rsidRPr="008B75E3">
        <w:rPr>
          <w:rFonts w:asciiTheme="minorHAnsi" w:hAnsiTheme="minorHAnsi" w:cstheme="minorHAnsi"/>
          <w:snapToGrid w:val="0"/>
          <w:sz w:val="20"/>
          <w:szCs w:val="20"/>
        </w:rPr>
        <w:tab/>
        <w:t>Acero - Barras perfiles livianos - Requisitos generales.</w:t>
      </w:r>
    </w:p>
    <w:p w14:paraId="16709E31"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730 Of71</w:t>
      </w:r>
      <w:r w:rsidRPr="008B75E3">
        <w:rPr>
          <w:rFonts w:asciiTheme="minorHAnsi" w:hAnsiTheme="minorHAnsi" w:cstheme="minorHAnsi"/>
          <w:snapToGrid w:val="0"/>
          <w:sz w:val="20"/>
          <w:szCs w:val="20"/>
        </w:rPr>
        <w:tab/>
        <w:t>Acero - Perfiles estructurales soldados al arco sumergido.</w:t>
      </w:r>
    </w:p>
    <w:p w14:paraId="79718641" w14:textId="77777777" w:rsidR="008F1469" w:rsidRPr="008B75E3" w:rsidRDefault="008F1469" w:rsidP="008F1469">
      <w:pPr>
        <w:widowControl w:val="0"/>
        <w:ind w:left="567" w:right="51" w:hanging="567"/>
        <w:rPr>
          <w:rFonts w:asciiTheme="minorHAnsi" w:hAnsiTheme="minorHAnsi" w:cstheme="minorHAnsi"/>
          <w:snapToGrid w:val="0"/>
          <w:sz w:val="20"/>
          <w:szCs w:val="20"/>
          <w:lang w:val="en-US"/>
        </w:rPr>
      </w:pPr>
      <w:r w:rsidRPr="008B75E3">
        <w:rPr>
          <w:rFonts w:asciiTheme="minorHAnsi" w:hAnsiTheme="minorHAnsi" w:cstheme="minorHAnsi"/>
          <w:snapToGrid w:val="0"/>
          <w:sz w:val="20"/>
          <w:szCs w:val="20"/>
        </w:rPr>
        <w:tab/>
      </w:r>
      <w:r w:rsidRPr="008B75E3">
        <w:rPr>
          <w:rFonts w:asciiTheme="minorHAnsi" w:hAnsiTheme="minorHAnsi" w:cstheme="minorHAnsi"/>
          <w:snapToGrid w:val="0"/>
          <w:sz w:val="20"/>
          <w:szCs w:val="20"/>
          <w:lang w:val="en-US"/>
        </w:rPr>
        <w:t>American Institute of Steel Construction – AISC.</w:t>
      </w:r>
    </w:p>
    <w:p w14:paraId="13385E42" w14:textId="77777777" w:rsidR="008F1469" w:rsidRPr="008B75E3" w:rsidRDefault="008F1469" w:rsidP="008F1469">
      <w:pPr>
        <w:widowControl w:val="0"/>
        <w:ind w:left="567" w:right="51" w:hanging="567"/>
        <w:rPr>
          <w:rFonts w:asciiTheme="minorHAnsi" w:hAnsiTheme="minorHAnsi" w:cstheme="minorHAnsi"/>
          <w:snapToGrid w:val="0"/>
          <w:sz w:val="20"/>
          <w:szCs w:val="20"/>
          <w:lang w:val="en-US"/>
        </w:rPr>
      </w:pPr>
      <w:r w:rsidRPr="008B75E3">
        <w:rPr>
          <w:rFonts w:asciiTheme="minorHAnsi" w:hAnsiTheme="minorHAnsi" w:cstheme="minorHAnsi"/>
          <w:snapToGrid w:val="0"/>
          <w:sz w:val="20"/>
          <w:szCs w:val="20"/>
          <w:lang w:val="en-US"/>
        </w:rPr>
        <w:tab/>
        <w:t>Manual of Steel Construction.</w:t>
      </w:r>
    </w:p>
    <w:p w14:paraId="7484BA27" w14:textId="77777777" w:rsidR="008F1469" w:rsidRPr="008B75E3" w:rsidRDefault="008F1469" w:rsidP="008F1469">
      <w:pPr>
        <w:widowControl w:val="0"/>
        <w:ind w:left="567" w:right="51" w:hanging="567"/>
        <w:rPr>
          <w:rFonts w:asciiTheme="minorHAnsi" w:hAnsiTheme="minorHAnsi" w:cstheme="minorHAnsi"/>
          <w:snapToGrid w:val="0"/>
          <w:sz w:val="20"/>
          <w:szCs w:val="20"/>
          <w:lang w:val="en-US"/>
        </w:rPr>
      </w:pPr>
      <w:r w:rsidRPr="008B75E3">
        <w:rPr>
          <w:rFonts w:asciiTheme="minorHAnsi" w:hAnsiTheme="minorHAnsi" w:cstheme="minorHAnsi"/>
          <w:snapToGrid w:val="0"/>
          <w:sz w:val="20"/>
          <w:szCs w:val="20"/>
          <w:lang w:val="en-US"/>
        </w:rPr>
        <w:tab/>
        <w:t>American Welding Society – AWS.</w:t>
      </w:r>
    </w:p>
    <w:p w14:paraId="22E66281" w14:textId="77777777" w:rsidR="008F1469" w:rsidRPr="008B75E3" w:rsidRDefault="008F1469" w:rsidP="008F1469">
      <w:pPr>
        <w:widowControl w:val="0"/>
        <w:ind w:left="567" w:right="51" w:hanging="567"/>
        <w:rPr>
          <w:rFonts w:asciiTheme="minorHAnsi" w:hAnsiTheme="minorHAnsi" w:cstheme="minorHAnsi"/>
          <w:snapToGrid w:val="0"/>
          <w:sz w:val="20"/>
          <w:szCs w:val="20"/>
          <w:lang w:val="en-US"/>
        </w:rPr>
      </w:pPr>
      <w:r w:rsidRPr="008B75E3">
        <w:rPr>
          <w:rFonts w:asciiTheme="minorHAnsi" w:hAnsiTheme="minorHAnsi" w:cstheme="minorHAnsi"/>
          <w:snapToGrid w:val="0"/>
          <w:sz w:val="20"/>
          <w:szCs w:val="20"/>
          <w:lang w:val="en-US"/>
        </w:rPr>
        <w:tab/>
        <w:t xml:space="preserve">AWS D1.1-92 </w:t>
      </w:r>
      <w:proofErr w:type="spellStart"/>
      <w:r w:rsidRPr="008B75E3">
        <w:rPr>
          <w:rFonts w:asciiTheme="minorHAnsi" w:hAnsiTheme="minorHAnsi" w:cstheme="minorHAnsi"/>
          <w:snapToGrid w:val="0"/>
          <w:sz w:val="20"/>
          <w:szCs w:val="20"/>
          <w:lang w:val="en-US"/>
        </w:rPr>
        <w:t>Estructural</w:t>
      </w:r>
      <w:proofErr w:type="spellEnd"/>
      <w:r w:rsidRPr="008B75E3">
        <w:rPr>
          <w:rFonts w:asciiTheme="minorHAnsi" w:hAnsiTheme="minorHAnsi" w:cstheme="minorHAnsi"/>
          <w:snapToGrid w:val="0"/>
          <w:sz w:val="20"/>
          <w:szCs w:val="20"/>
          <w:lang w:val="en-US"/>
        </w:rPr>
        <w:t xml:space="preserve"> Welding Code.</w:t>
      </w:r>
    </w:p>
    <w:p w14:paraId="7B5DBDE9"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lang w:val="en-US"/>
        </w:rPr>
        <w:tab/>
      </w:r>
      <w:r w:rsidRPr="008B75E3">
        <w:rPr>
          <w:rFonts w:asciiTheme="minorHAnsi" w:hAnsiTheme="minorHAnsi" w:cstheme="minorHAnsi"/>
          <w:snapToGrid w:val="0"/>
          <w:sz w:val="20"/>
          <w:szCs w:val="20"/>
        </w:rPr>
        <w:t>Instituto Chileno del Acero - ICHA.</w:t>
      </w:r>
    </w:p>
    <w:p w14:paraId="564B85AF" w14:textId="77777777" w:rsidR="008F1469" w:rsidRPr="008B75E3" w:rsidRDefault="008F1469" w:rsidP="008F1469">
      <w:pPr>
        <w:widowControl w:val="0"/>
        <w:ind w:left="567"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ab/>
        <w:t>Manual de Diseño para Estructuras de Acero.</w:t>
      </w:r>
    </w:p>
    <w:p w14:paraId="2A547619" w14:textId="77777777" w:rsidR="008F1469" w:rsidRPr="008B75E3" w:rsidRDefault="008F1469" w:rsidP="008F1469">
      <w:pPr>
        <w:widowControl w:val="0"/>
        <w:ind w:left="567" w:right="51" w:hanging="567"/>
        <w:rPr>
          <w:rFonts w:asciiTheme="minorHAnsi" w:hAnsiTheme="minorHAnsi" w:cstheme="minorHAnsi"/>
          <w:snapToGrid w:val="0"/>
          <w:sz w:val="20"/>
          <w:szCs w:val="20"/>
        </w:rPr>
      </w:pPr>
    </w:p>
    <w:p w14:paraId="054369AA" w14:textId="77777777" w:rsidR="008F1469" w:rsidRPr="008B75E3" w:rsidRDefault="008F1469" w:rsidP="008F1469">
      <w:pPr>
        <w:widowControl w:val="0"/>
        <w:ind w:right="1134"/>
        <w:rPr>
          <w:rFonts w:asciiTheme="minorHAnsi" w:hAnsiTheme="minorHAnsi" w:cstheme="minorHAnsi"/>
          <w:b/>
          <w:bCs/>
          <w:snapToGrid w:val="0"/>
          <w:sz w:val="20"/>
          <w:szCs w:val="20"/>
        </w:rPr>
      </w:pPr>
      <w:r w:rsidRPr="008B75E3">
        <w:rPr>
          <w:rFonts w:asciiTheme="minorHAnsi" w:hAnsiTheme="minorHAnsi" w:cstheme="minorHAnsi"/>
          <w:b/>
          <w:bCs/>
          <w:snapToGrid w:val="0"/>
          <w:sz w:val="20"/>
          <w:szCs w:val="20"/>
        </w:rPr>
        <w:t>A.5.7</w:t>
      </w:r>
      <w:r w:rsidRPr="008B75E3">
        <w:rPr>
          <w:rFonts w:asciiTheme="minorHAnsi" w:hAnsiTheme="minorHAnsi" w:cstheme="minorHAnsi"/>
          <w:b/>
          <w:bCs/>
          <w:snapToGrid w:val="0"/>
          <w:sz w:val="20"/>
          <w:szCs w:val="20"/>
        </w:rPr>
        <w:tab/>
        <w:t>Seguridad</w:t>
      </w:r>
    </w:p>
    <w:p w14:paraId="0639444D" w14:textId="77777777" w:rsidR="008F1469" w:rsidRPr="008B75E3" w:rsidRDefault="008F1469" w:rsidP="008F1469">
      <w:pPr>
        <w:widowControl w:val="0"/>
        <w:ind w:left="567" w:right="51" w:hanging="567"/>
        <w:rPr>
          <w:rFonts w:asciiTheme="minorHAnsi" w:hAnsiTheme="minorHAnsi" w:cstheme="minorHAnsi"/>
          <w:snapToGrid w:val="0"/>
          <w:sz w:val="20"/>
          <w:szCs w:val="20"/>
        </w:rPr>
      </w:pPr>
    </w:p>
    <w:p w14:paraId="5DFDF186" w14:textId="77777777" w:rsidR="008F1469" w:rsidRPr="008B75E3" w:rsidRDefault="008F1469" w:rsidP="008F1469">
      <w:pPr>
        <w:ind w:firstLine="567"/>
        <w:rPr>
          <w:rFonts w:asciiTheme="minorHAnsi" w:hAnsiTheme="minorHAnsi" w:cstheme="minorHAnsi"/>
          <w:bCs/>
          <w:sz w:val="20"/>
          <w:szCs w:val="20"/>
        </w:rPr>
      </w:pPr>
      <w:proofErr w:type="spellStart"/>
      <w:r w:rsidRPr="008B75E3">
        <w:rPr>
          <w:rFonts w:asciiTheme="minorHAnsi" w:hAnsiTheme="minorHAnsi" w:cstheme="minorHAnsi"/>
          <w:bCs/>
          <w:sz w:val="20"/>
          <w:szCs w:val="20"/>
        </w:rPr>
        <w:t>NCh</w:t>
      </w:r>
      <w:proofErr w:type="spellEnd"/>
      <w:r w:rsidRPr="008B75E3">
        <w:rPr>
          <w:rFonts w:asciiTheme="minorHAnsi" w:hAnsiTheme="minorHAnsi" w:cstheme="minorHAnsi"/>
          <w:bCs/>
          <w:sz w:val="20"/>
          <w:szCs w:val="20"/>
        </w:rPr>
        <w:t xml:space="preserve"> 349.Of55: Prescripciones de Seguridad en Excavaciones.</w:t>
      </w:r>
    </w:p>
    <w:p w14:paraId="72277A51" w14:textId="77777777" w:rsidR="008F1469" w:rsidRPr="008B75E3" w:rsidRDefault="008F1469" w:rsidP="008F1469">
      <w:pPr>
        <w:widowControl w:val="0"/>
        <w:ind w:left="567" w:right="51"/>
        <w:rPr>
          <w:rFonts w:asciiTheme="minorHAnsi" w:hAnsiTheme="minorHAnsi" w:cstheme="minorHAnsi"/>
          <w:snapToGrid w:val="0"/>
          <w:sz w:val="20"/>
          <w:szCs w:val="20"/>
        </w:rPr>
      </w:pP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347; </w:t>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348; </w:t>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997; </w:t>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998</w:t>
      </w:r>
    </w:p>
    <w:p w14:paraId="6F8C710E" w14:textId="77777777" w:rsidR="008F1469" w:rsidRPr="008B75E3" w:rsidRDefault="008F1469" w:rsidP="008F1469">
      <w:pPr>
        <w:widowControl w:val="0"/>
        <w:ind w:left="567" w:right="51" w:hanging="567"/>
        <w:rPr>
          <w:rFonts w:asciiTheme="minorHAnsi" w:hAnsiTheme="minorHAnsi" w:cstheme="minorHAnsi"/>
          <w:snapToGrid w:val="0"/>
          <w:sz w:val="20"/>
          <w:szCs w:val="20"/>
        </w:rPr>
      </w:pPr>
    </w:p>
    <w:p w14:paraId="79DA1B32" w14:textId="77777777" w:rsidR="008F1469" w:rsidRPr="008B75E3" w:rsidRDefault="008F1469" w:rsidP="008F1469">
      <w:pPr>
        <w:widowControl w:val="0"/>
        <w:ind w:right="1134"/>
        <w:rPr>
          <w:rFonts w:asciiTheme="minorHAnsi" w:hAnsiTheme="minorHAnsi" w:cstheme="minorHAnsi"/>
          <w:b/>
          <w:bCs/>
          <w:snapToGrid w:val="0"/>
          <w:sz w:val="20"/>
          <w:szCs w:val="20"/>
        </w:rPr>
      </w:pPr>
      <w:r w:rsidRPr="008B75E3">
        <w:rPr>
          <w:rFonts w:asciiTheme="minorHAnsi" w:hAnsiTheme="minorHAnsi" w:cstheme="minorHAnsi"/>
          <w:b/>
          <w:bCs/>
          <w:snapToGrid w:val="0"/>
          <w:sz w:val="20"/>
          <w:szCs w:val="20"/>
        </w:rPr>
        <w:t>B.</w:t>
      </w:r>
      <w:r w:rsidRPr="008B75E3">
        <w:rPr>
          <w:rFonts w:asciiTheme="minorHAnsi" w:hAnsiTheme="minorHAnsi" w:cstheme="minorHAnsi"/>
          <w:b/>
          <w:bCs/>
          <w:snapToGrid w:val="0"/>
          <w:sz w:val="20"/>
          <w:szCs w:val="20"/>
        </w:rPr>
        <w:tab/>
      </w:r>
      <w:r w:rsidRPr="008B75E3">
        <w:rPr>
          <w:rFonts w:asciiTheme="minorHAnsi" w:hAnsiTheme="minorHAnsi" w:cstheme="minorHAnsi"/>
          <w:b/>
          <w:bCs/>
          <w:snapToGrid w:val="0"/>
          <w:sz w:val="20"/>
          <w:szCs w:val="20"/>
          <w:u w:val="single"/>
        </w:rPr>
        <w:t>ESPECIFICACIONES TECNICAS DE HORMIGON ARMADO</w:t>
      </w:r>
    </w:p>
    <w:p w14:paraId="3F5249C5" w14:textId="77777777" w:rsidR="008F1469" w:rsidRPr="008B75E3" w:rsidRDefault="008F1469" w:rsidP="008F1469">
      <w:pPr>
        <w:widowControl w:val="0"/>
        <w:ind w:left="1134" w:right="51" w:hanging="567"/>
        <w:rPr>
          <w:rFonts w:asciiTheme="minorHAnsi" w:hAnsiTheme="minorHAnsi" w:cstheme="minorHAnsi"/>
          <w:snapToGrid w:val="0"/>
          <w:sz w:val="20"/>
          <w:szCs w:val="20"/>
        </w:rPr>
      </w:pPr>
    </w:p>
    <w:p w14:paraId="52E4E71A" w14:textId="77777777" w:rsidR="008F1469" w:rsidRPr="008B75E3" w:rsidRDefault="008F1469" w:rsidP="008F1469">
      <w:pPr>
        <w:widowControl w:val="0"/>
        <w:ind w:left="1134"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B.1</w:t>
      </w:r>
      <w:r w:rsidRPr="008B75E3">
        <w:rPr>
          <w:rFonts w:asciiTheme="minorHAnsi" w:hAnsiTheme="minorHAnsi" w:cstheme="minorHAnsi"/>
          <w:snapToGrid w:val="0"/>
          <w:sz w:val="20"/>
          <w:szCs w:val="20"/>
        </w:rPr>
        <w:tab/>
        <w:t>Excavaciones, Fundaciones, Entibaciones y Socalzados.</w:t>
      </w:r>
    </w:p>
    <w:p w14:paraId="3282B6CC" w14:textId="77777777" w:rsidR="008F1469" w:rsidRPr="008B75E3" w:rsidRDefault="008F1469" w:rsidP="008F1469">
      <w:pPr>
        <w:widowControl w:val="0"/>
        <w:ind w:left="1134" w:right="51" w:hanging="567"/>
        <w:rPr>
          <w:rFonts w:asciiTheme="minorHAnsi" w:hAnsiTheme="minorHAnsi" w:cstheme="minorHAnsi"/>
          <w:snapToGrid w:val="0"/>
          <w:sz w:val="20"/>
          <w:szCs w:val="20"/>
        </w:rPr>
      </w:pPr>
    </w:p>
    <w:p w14:paraId="5BAB8E98" w14:textId="77777777" w:rsidR="008F1469" w:rsidRPr="008B75E3" w:rsidRDefault="008F1469" w:rsidP="008F1469">
      <w:pPr>
        <w:widowControl w:val="0"/>
        <w:ind w:left="1134"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B.2</w:t>
      </w:r>
      <w:r w:rsidRPr="008B75E3">
        <w:rPr>
          <w:rFonts w:asciiTheme="minorHAnsi" w:hAnsiTheme="minorHAnsi" w:cstheme="minorHAnsi"/>
          <w:snapToGrid w:val="0"/>
          <w:sz w:val="20"/>
          <w:szCs w:val="20"/>
        </w:rPr>
        <w:tab/>
        <w:t>Armaduras. Disposición, colocación, separación, ganchos y otros, uniones.</w:t>
      </w:r>
    </w:p>
    <w:p w14:paraId="5F8A38EE" w14:textId="77777777" w:rsidR="008F1469" w:rsidRPr="008B75E3" w:rsidRDefault="008F1469" w:rsidP="008F1469">
      <w:pPr>
        <w:widowControl w:val="0"/>
        <w:ind w:left="1134" w:right="51" w:hanging="567"/>
        <w:rPr>
          <w:rFonts w:asciiTheme="minorHAnsi" w:hAnsiTheme="minorHAnsi" w:cstheme="minorHAnsi"/>
          <w:snapToGrid w:val="0"/>
          <w:sz w:val="20"/>
          <w:szCs w:val="20"/>
        </w:rPr>
      </w:pPr>
    </w:p>
    <w:p w14:paraId="54B6E8E3" w14:textId="77777777" w:rsidR="008F1469" w:rsidRPr="008B75E3" w:rsidRDefault="008F1469" w:rsidP="008F1469">
      <w:pPr>
        <w:widowControl w:val="0"/>
        <w:ind w:left="1134"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B.3</w:t>
      </w:r>
      <w:r w:rsidRPr="008B75E3">
        <w:rPr>
          <w:rFonts w:asciiTheme="minorHAnsi" w:hAnsiTheme="minorHAnsi" w:cstheme="minorHAnsi"/>
          <w:snapToGrid w:val="0"/>
          <w:sz w:val="20"/>
          <w:szCs w:val="20"/>
        </w:rPr>
        <w:tab/>
      </w:r>
      <w:proofErr w:type="spellStart"/>
      <w:r w:rsidRPr="008B75E3">
        <w:rPr>
          <w:rFonts w:asciiTheme="minorHAnsi" w:hAnsiTheme="minorHAnsi" w:cstheme="minorHAnsi"/>
          <w:snapToGrid w:val="0"/>
          <w:sz w:val="20"/>
          <w:szCs w:val="20"/>
        </w:rPr>
        <w:t>Moldajes</w:t>
      </w:r>
      <w:proofErr w:type="spellEnd"/>
      <w:r w:rsidRPr="008B75E3">
        <w:rPr>
          <w:rFonts w:asciiTheme="minorHAnsi" w:hAnsiTheme="minorHAnsi" w:cstheme="minorHAnsi"/>
          <w:snapToGrid w:val="0"/>
          <w:sz w:val="20"/>
          <w:szCs w:val="20"/>
        </w:rPr>
        <w:t>. Tolerancias, retiro y usos, andamios.</w:t>
      </w:r>
    </w:p>
    <w:p w14:paraId="081131EC" w14:textId="77777777" w:rsidR="008F1469" w:rsidRPr="008B75E3" w:rsidRDefault="008F1469" w:rsidP="008F1469">
      <w:pPr>
        <w:widowControl w:val="0"/>
        <w:ind w:left="1134" w:right="51" w:hanging="567"/>
        <w:rPr>
          <w:rFonts w:asciiTheme="minorHAnsi" w:hAnsiTheme="minorHAnsi" w:cstheme="minorHAnsi"/>
          <w:snapToGrid w:val="0"/>
          <w:sz w:val="20"/>
          <w:szCs w:val="20"/>
        </w:rPr>
      </w:pPr>
    </w:p>
    <w:p w14:paraId="16B4DBF7" w14:textId="77777777" w:rsidR="008F1469" w:rsidRPr="008B75E3" w:rsidRDefault="008F1469" w:rsidP="008F1469">
      <w:pPr>
        <w:widowControl w:val="0"/>
        <w:ind w:left="1134"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B.4</w:t>
      </w:r>
      <w:r w:rsidRPr="008B75E3">
        <w:rPr>
          <w:rFonts w:asciiTheme="minorHAnsi" w:hAnsiTheme="minorHAnsi" w:cstheme="minorHAnsi"/>
          <w:snapToGrid w:val="0"/>
          <w:sz w:val="20"/>
          <w:szCs w:val="20"/>
        </w:rPr>
        <w:tab/>
        <w:t>Hormigones.</w:t>
      </w:r>
    </w:p>
    <w:p w14:paraId="3367532B" w14:textId="77777777" w:rsidR="008F1469" w:rsidRPr="008B75E3" w:rsidRDefault="008F1469" w:rsidP="008F1469">
      <w:pPr>
        <w:widowControl w:val="0"/>
        <w:ind w:left="1134" w:right="51" w:hanging="567"/>
        <w:rPr>
          <w:rFonts w:asciiTheme="minorHAnsi" w:hAnsiTheme="minorHAnsi" w:cstheme="minorHAnsi"/>
          <w:snapToGrid w:val="0"/>
          <w:sz w:val="20"/>
          <w:szCs w:val="20"/>
        </w:rPr>
      </w:pPr>
    </w:p>
    <w:p w14:paraId="1DEE7A8E" w14:textId="77777777" w:rsidR="008F1469" w:rsidRPr="008B75E3" w:rsidRDefault="008F1469" w:rsidP="008F1469">
      <w:pPr>
        <w:widowControl w:val="0"/>
        <w:ind w:left="1134"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B.5</w:t>
      </w:r>
      <w:r w:rsidRPr="008B75E3">
        <w:rPr>
          <w:rFonts w:asciiTheme="minorHAnsi" w:hAnsiTheme="minorHAnsi" w:cstheme="minorHAnsi"/>
          <w:snapToGrid w:val="0"/>
          <w:sz w:val="20"/>
          <w:szCs w:val="20"/>
        </w:rPr>
        <w:tab/>
        <w:t>Control de hormigones.</w:t>
      </w:r>
    </w:p>
    <w:p w14:paraId="60E05C92" w14:textId="77777777" w:rsidR="008F1469" w:rsidRPr="008B75E3" w:rsidRDefault="008F1469" w:rsidP="008F1469">
      <w:pPr>
        <w:widowControl w:val="0"/>
        <w:ind w:left="1134" w:right="51" w:hanging="567"/>
        <w:rPr>
          <w:rFonts w:asciiTheme="minorHAnsi" w:hAnsiTheme="minorHAnsi" w:cstheme="minorHAnsi"/>
          <w:snapToGrid w:val="0"/>
          <w:sz w:val="20"/>
          <w:szCs w:val="20"/>
        </w:rPr>
      </w:pPr>
    </w:p>
    <w:p w14:paraId="1A4C35B7" w14:textId="77777777" w:rsidR="008F1469" w:rsidRPr="008B75E3" w:rsidRDefault="008F1469" w:rsidP="008F1469">
      <w:pPr>
        <w:widowControl w:val="0"/>
        <w:ind w:left="1134"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B.6</w:t>
      </w:r>
      <w:r w:rsidRPr="008B75E3">
        <w:rPr>
          <w:rFonts w:asciiTheme="minorHAnsi" w:hAnsiTheme="minorHAnsi" w:cstheme="minorHAnsi"/>
          <w:snapToGrid w:val="0"/>
          <w:sz w:val="20"/>
          <w:szCs w:val="20"/>
        </w:rPr>
        <w:tab/>
        <w:t>Juntas de hormigonado.</w:t>
      </w:r>
    </w:p>
    <w:p w14:paraId="78B57DCD" w14:textId="77777777" w:rsidR="008F1469" w:rsidRPr="008B75E3" w:rsidRDefault="008F1469" w:rsidP="008F1469">
      <w:pPr>
        <w:widowControl w:val="0"/>
        <w:ind w:left="1134" w:right="51" w:hanging="567"/>
        <w:rPr>
          <w:rFonts w:asciiTheme="minorHAnsi" w:hAnsiTheme="minorHAnsi" w:cstheme="minorHAnsi"/>
          <w:snapToGrid w:val="0"/>
          <w:sz w:val="20"/>
          <w:szCs w:val="20"/>
        </w:rPr>
      </w:pPr>
    </w:p>
    <w:p w14:paraId="65A816E2" w14:textId="77777777" w:rsidR="008F1469" w:rsidRPr="008B75E3" w:rsidRDefault="008F1469" w:rsidP="008F1469">
      <w:pPr>
        <w:widowControl w:val="0"/>
        <w:ind w:left="1134"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B.7</w:t>
      </w:r>
      <w:r w:rsidRPr="008B75E3">
        <w:rPr>
          <w:rFonts w:asciiTheme="minorHAnsi" w:hAnsiTheme="minorHAnsi" w:cstheme="minorHAnsi"/>
          <w:snapToGrid w:val="0"/>
          <w:sz w:val="20"/>
          <w:szCs w:val="20"/>
        </w:rPr>
        <w:tab/>
        <w:t>Reparación hormigón defectuoso.</w:t>
      </w:r>
    </w:p>
    <w:p w14:paraId="7C82CE37" w14:textId="77777777" w:rsidR="008F1469" w:rsidRPr="008B75E3" w:rsidRDefault="008F1469" w:rsidP="008F1469">
      <w:pPr>
        <w:widowControl w:val="0"/>
        <w:ind w:left="1134" w:right="51" w:hanging="567"/>
        <w:rPr>
          <w:rFonts w:asciiTheme="minorHAnsi" w:hAnsiTheme="minorHAnsi" w:cstheme="minorHAnsi"/>
          <w:snapToGrid w:val="0"/>
          <w:sz w:val="20"/>
          <w:szCs w:val="20"/>
        </w:rPr>
      </w:pPr>
    </w:p>
    <w:p w14:paraId="412E0652" w14:textId="77777777" w:rsidR="008F1469" w:rsidRPr="008B75E3" w:rsidRDefault="008F1469" w:rsidP="008F1469">
      <w:pPr>
        <w:widowControl w:val="0"/>
        <w:ind w:left="1134" w:right="51" w:hanging="567"/>
        <w:rPr>
          <w:rFonts w:asciiTheme="minorHAnsi" w:hAnsiTheme="minorHAnsi" w:cstheme="minorHAnsi"/>
          <w:snapToGrid w:val="0"/>
          <w:sz w:val="20"/>
          <w:szCs w:val="20"/>
        </w:rPr>
      </w:pPr>
      <w:r w:rsidRPr="008B75E3">
        <w:rPr>
          <w:rFonts w:asciiTheme="minorHAnsi" w:hAnsiTheme="minorHAnsi" w:cstheme="minorHAnsi"/>
          <w:snapToGrid w:val="0"/>
          <w:sz w:val="20"/>
          <w:szCs w:val="20"/>
        </w:rPr>
        <w:t>B.8</w:t>
      </w:r>
      <w:r w:rsidRPr="008B75E3">
        <w:rPr>
          <w:rFonts w:asciiTheme="minorHAnsi" w:hAnsiTheme="minorHAnsi" w:cstheme="minorHAnsi"/>
          <w:snapToGrid w:val="0"/>
          <w:sz w:val="20"/>
          <w:szCs w:val="20"/>
        </w:rPr>
        <w:tab/>
        <w:t>Juntas de Dilatación o Deformación.</w:t>
      </w:r>
    </w:p>
    <w:p w14:paraId="1DB558D3" w14:textId="77777777" w:rsidR="008F1469" w:rsidRPr="008B75E3" w:rsidRDefault="008F1469" w:rsidP="008F1469">
      <w:pPr>
        <w:widowControl w:val="0"/>
        <w:ind w:left="1134" w:right="51" w:hanging="567"/>
        <w:rPr>
          <w:rFonts w:asciiTheme="minorHAnsi" w:hAnsiTheme="minorHAnsi" w:cstheme="minorHAnsi"/>
          <w:snapToGrid w:val="0"/>
          <w:sz w:val="20"/>
          <w:szCs w:val="20"/>
        </w:rPr>
      </w:pPr>
    </w:p>
    <w:p w14:paraId="511D52BE" w14:textId="77777777" w:rsidR="008F1469" w:rsidRPr="008B75E3" w:rsidRDefault="008F1469" w:rsidP="008F1469">
      <w:pPr>
        <w:widowControl w:val="0"/>
        <w:ind w:right="1134"/>
        <w:rPr>
          <w:rFonts w:asciiTheme="minorHAnsi" w:hAnsiTheme="minorHAnsi" w:cstheme="minorHAnsi"/>
          <w:snapToGrid w:val="0"/>
          <w:sz w:val="20"/>
          <w:szCs w:val="20"/>
        </w:rPr>
      </w:pPr>
    </w:p>
    <w:p w14:paraId="6CFC36C9" w14:textId="77777777" w:rsidR="008F1469" w:rsidRPr="008B75E3" w:rsidRDefault="008F1469" w:rsidP="008F1469">
      <w:pPr>
        <w:widowControl w:val="0"/>
        <w:ind w:left="1134" w:right="1134" w:hanging="1134"/>
        <w:rPr>
          <w:rFonts w:asciiTheme="minorHAnsi" w:hAnsiTheme="minorHAnsi" w:cstheme="minorHAnsi"/>
          <w:b/>
          <w:bCs/>
          <w:snapToGrid w:val="0"/>
          <w:sz w:val="20"/>
          <w:szCs w:val="20"/>
          <w:u w:val="single"/>
        </w:rPr>
      </w:pPr>
      <w:r w:rsidRPr="008B75E3">
        <w:rPr>
          <w:rFonts w:asciiTheme="minorHAnsi" w:hAnsiTheme="minorHAnsi" w:cstheme="minorHAnsi"/>
          <w:b/>
          <w:bCs/>
          <w:snapToGrid w:val="0"/>
          <w:sz w:val="20"/>
          <w:szCs w:val="20"/>
        </w:rPr>
        <w:t>B.1</w:t>
      </w:r>
      <w:r w:rsidRPr="008B75E3">
        <w:rPr>
          <w:rFonts w:asciiTheme="minorHAnsi" w:hAnsiTheme="minorHAnsi" w:cstheme="minorHAnsi"/>
          <w:b/>
          <w:bCs/>
          <w:snapToGrid w:val="0"/>
          <w:sz w:val="20"/>
          <w:szCs w:val="20"/>
        </w:rPr>
        <w:tab/>
      </w:r>
      <w:r w:rsidRPr="008B75E3">
        <w:rPr>
          <w:rFonts w:asciiTheme="minorHAnsi" w:hAnsiTheme="minorHAnsi" w:cstheme="minorHAnsi"/>
          <w:b/>
          <w:bCs/>
          <w:snapToGrid w:val="0"/>
          <w:sz w:val="20"/>
          <w:szCs w:val="20"/>
          <w:u w:val="single"/>
        </w:rPr>
        <w:t>Excavaciones, Fundaciones, Entibaciones y Socalzados.</w:t>
      </w:r>
    </w:p>
    <w:p w14:paraId="22CEAF36"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E247D8F"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B.1.1</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rPr>
        <w:t>Excavaciones.</w:t>
      </w:r>
      <w:r w:rsidRPr="008B75E3">
        <w:rPr>
          <w:rFonts w:asciiTheme="minorHAnsi" w:hAnsiTheme="minorHAnsi" w:cstheme="minorHAnsi"/>
          <w:snapToGrid w:val="0"/>
          <w:sz w:val="20"/>
          <w:szCs w:val="20"/>
        </w:rPr>
        <w:t xml:space="preserve"> Las excavaciones se realizarán hasta alcanzar el sello de excavación, este deberá ser recibido por el </w:t>
      </w:r>
      <w:r w:rsidRPr="008B75E3">
        <w:rPr>
          <w:rFonts w:asciiTheme="minorHAnsi" w:hAnsiTheme="minorHAnsi" w:cstheme="minorHAnsi"/>
          <w:snapToGrid w:val="0"/>
          <w:sz w:val="20"/>
          <w:szCs w:val="20"/>
        </w:rPr>
        <w:lastRenderedPageBreak/>
        <w:t xml:space="preserve">Ingeniero Mecánico de Suelos antes de darse por aprobado por </w:t>
      </w:r>
      <w:smartTag w:uri="urn:schemas-microsoft-com:office:smarttags" w:element="PersonName">
        <w:smartTagPr>
          <w:attr w:name="ProductID" w:val="la I.T"/>
        </w:smartTagPr>
        <w:r w:rsidRPr="008B75E3">
          <w:rPr>
            <w:rFonts w:asciiTheme="minorHAnsi" w:hAnsiTheme="minorHAnsi" w:cstheme="minorHAnsi"/>
            <w:snapToGrid w:val="0"/>
            <w:sz w:val="20"/>
            <w:szCs w:val="20"/>
          </w:rPr>
          <w:t>la I.T</w:t>
        </w:r>
      </w:smartTag>
      <w:r w:rsidRPr="008B75E3">
        <w:rPr>
          <w:rFonts w:asciiTheme="minorHAnsi" w:hAnsiTheme="minorHAnsi" w:cstheme="minorHAnsi"/>
          <w:snapToGrid w:val="0"/>
          <w:sz w:val="20"/>
          <w:szCs w:val="20"/>
        </w:rPr>
        <w:t>.O.</w:t>
      </w:r>
    </w:p>
    <w:p w14:paraId="08F1DA1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147DFF2"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B.1.1.1</w:t>
      </w:r>
      <w:r w:rsidRPr="008B75E3">
        <w:rPr>
          <w:rFonts w:asciiTheme="minorHAnsi" w:hAnsiTheme="minorHAnsi" w:cstheme="minorHAnsi"/>
          <w:snapToGrid w:val="0"/>
          <w:sz w:val="20"/>
          <w:szCs w:val="20"/>
        </w:rPr>
        <w:tab/>
        <w:t>En general, la cota del terreno donde irán ubicadas las fundaciones, serán las indicadas en los planos de fundaciones. No obstante lo anterior, primarán los criterios recomendados en el Informe de mecánica de suelos, que los proponentes declaran conocer.</w:t>
      </w:r>
    </w:p>
    <w:p w14:paraId="7D6726F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94EF30C"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B.1.1.2</w:t>
      </w:r>
      <w:r w:rsidRPr="008B75E3">
        <w:rPr>
          <w:rFonts w:asciiTheme="minorHAnsi" w:hAnsiTheme="minorHAnsi" w:cstheme="minorHAnsi"/>
          <w:snapToGrid w:val="0"/>
          <w:sz w:val="20"/>
          <w:szCs w:val="20"/>
        </w:rPr>
        <w:tab/>
        <w:t>Las excavaciones, rellenos y taludes se harán de acuerdo con el informe de Mecánica de Suelos.</w:t>
      </w:r>
    </w:p>
    <w:p w14:paraId="64CF166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79B8824"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B.1.1.3</w:t>
      </w:r>
      <w:r w:rsidRPr="008B75E3">
        <w:rPr>
          <w:rFonts w:asciiTheme="minorHAnsi" w:hAnsiTheme="minorHAnsi" w:cstheme="minorHAnsi"/>
          <w:snapToGrid w:val="0"/>
          <w:sz w:val="20"/>
          <w:szCs w:val="20"/>
        </w:rPr>
        <w:tab/>
        <w:t>El terreno perturbado por sobre-excavación, por debajo del nivel de una fundación, será rellenado con un material definido por el Mecánico de Suelos. Deberá cuidarse que el fondo de las excavaciones se encuentre limpio de posibles derrumbes o materiales extraños a los suelos.</w:t>
      </w:r>
    </w:p>
    <w:p w14:paraId="24C2D0A7"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0CB6F02"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B.1.1.4</w:t>
      </w:r>
      <w:r w:rsidRPr="008B75E3">
        <w:rPr>
          <w:rFonts w:asciiTheme="minorHAnsi" w:hAnsiTheme="minorHAnsi" w:cstheme="minorHAnsi"/>
          <w:snapToGrid w:val="0"/>
          <w:sz w:val="20"/>
          <w:szCs w:val="20"/>
        </w:rPr>
        <w:tab/>
        <w:t xml:space="preserve">La cota será sellada con un emplantillado de hormigón de por lo menos </w:t>
      </w:r>
      <w:smartTag w:uri="urn:schemas-microsoft-com:office:smarttags" w:element="metricconverter">
        <w:smartTagPr>
          <w:attr w:name="ProductID" w:val="170 Kg"/>
        </w:smartTagPr>
        <w:r w:rsidRPr="008B75E3">
          <w:rPr>
            <w:rFonts w:asciiTheme="minorHAnsi" w:hAnsiTheme="minorHAnsi" w:cstheme="minorHAnsi"/>
            <w:snapToGrid w:val="0"/>
            <w:sz w:val="20"/>
            <w:szCs w:val="20"/>
          </w:rPr>
          <w:t>170 Kg</w:t>
        </w:r>
      </w:smartTag>
      <w:r w:rsidRPr="008B75E3">
        <w:rPr>
          <w:rFonts w:asciiTheme="minorHAnsi" w:hAnsiTheme="minorHAnsi" w:cstheme="minorHAnsi"/>
          <w:snapToGrid w:val="0"/>
          <w:sz w:val="20"/>
          <w:szCs w:val="20"/>
        </w:rPr>
        <w:t xml:space="preserve"> de cemento por metro cúbico y 50 (Kg/cm</w:t>
      </w:r>
      <w:r w:rsidRPr="008B75E3">
        <w:rPr>
          <w:rFonts w:asciiTheme="minorHAnsi" w:hAnsiTheme="minorHAnsi" w:cstheme="minorHAnsi"/>
          <w:snapToGrid w:val="0"/>
          <w:sz w:val="20"/>
          <w:szCs w:val="20"/>
          <w:vertAlign w:val="superscript"/>
        </w:rPr>
        <w:t>2</w:t>
      </w:r>
      <w:r w:rsidRPr="008B75E3">
        <w:rPr>
          <w:rFonts w:asciiTheme="minorHAnsi" w:hAnsiTheme="minorHAnsi" w:cstheme="minorHAnsi"/>
          <w:snapToGrid w:val="0"/>
          <w:sz w:val="20"/>
          <w:szCs w:val="20"/>
        </w:rPr>
        <w:t xml:space="preserve">) de resistencia a los 28 días, de </w:t>
      </w:r>
      <w:smartTag w:uri="urn:schemas-microsoft-com:office:smarttags" w:element="metricconverter">
        <w:smartTagPr>
          <w:attr w:name="ProductID" w:val="5 cm"/>
        </w:smartTagPr>
        <w:r w:rsidRPr="008B75E3">
          <w:rPr>
            <w:rFonts w:asciiTheme="minorHAnsi" w:hAnsiTheme="minorHAnsi" w:cstheme="minorHAnsi"/>
            <w:snapToGrid w:val="0"/>
            <w:sz w:val="20"/>
            <w:szCs w:val="20"/>
          </w:rPr>
          <w:t>5 cm</w:t>
        </w:r>
      </w:smartTag>
      <w:r w:rsidRPr="008B75E3">
        <w:rPr>
          <w:rFonts w:asciiTheme="minorHAnsi" w:hAnsiTheme="minorHAnsi" w:cstheme="minorHAnsi"/>
          <w:snapToGrid w:val="0"/>
          <w:sz w:val="20"/>
          <w:szCs w:val="20"/>
        </w:rPr>
        <w:t xml:space="preserve"> de espesor.</w:t>
      </w:r>
    </w:p>
    <w:p w14:paraId="776E7F7B"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51D9721"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B.1.1.5.</w:t>
      </w:r>
      <w:r w:rsidRPr="008B75E3">
        <w:rPr>
          <w:rFonts w:asciiTheme="minorHAnsi" w:hAnsiTheme="minorHAnsi" w:cstheme="minorHAnsi"/>
          <w:snapToGrid w:val="0"/>
          <w:sz w:val="20"/>
          <w:szCs w:val="20"/>
        </w:rPr>
        <w:tab/>
        <w:t xml:space="preserve">En general, el pie del talud de la excavación deberá estar como mínimo a </w:t>
      </w:r>
      <w:smartTag w:uri="urn:schemas-microsoft-com:office:smarttags" w:element="metricconverter">
        <w:smartTagPr>
          <w:attr w:name="ProductID" w:val="20 cm"/>
        </w:smartTagPr>
        <w:r w:rsidRPr="008B75E3">
          <w:rPr>
            <w:rFonts w:asciiTheme="minorHAnsi" w:hAnsiTheme="minorHAnsi" w:cstheme="minorHAnsi"/>
            <w:snapToGrid w:val="0"/>
            <w:sz w:val="20"/>
            <w:szCs w:val="20"/>
          </w:rPr>
          <w:t>20 cm</w:t>
        </w:r>
      </w:smartTag>
      <w:r w:rsidRPr="008B75E3">
        <w:rPr>
          <w:rFonts w:asciiTheme="minorHAnsi" w:hAnsiTheme="minorHAnsi" w:cstheme="minorHAnsi"/>
          <w:snapToGrid w:val="0"/>
          <w:sz w:val="20"/>
          <w:szCs w:val="20"/>
        </w:rPr>
        <w:t>. de la cara exterior de las fundaciones. Se exceptuarán los casos en que se concrete contra terreno, tablestacas u otra fundación existente.</w:t>
      </w:r>
    </w:p>
    <w:p w14:paraId="3B3BBA29"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D618351"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B.1.1.6</w:t>
      </w:r>
      <w:r w:rsidRPr="008B75E3">
        <w:rPr>
          <w:rFonts w:asciiTheme="minorHAnsi" w:hAnsiTheme="minorHAnsi" w:cstheme="minorHAnsi"/>
          <w:snapToGrid w:val="0"/>
          <w:sz w:val="20"/>
          <w:szCs w:val="20"/>
        </w:rPr>
        <w:tab/>
        <w:t xml:space="preserve">El material para el relleno deberá cumplir con los requisitos establecidos en el Manual de Carreteras, Vol. V, y se aplicará en capas de no más de </w:t>
      </w:r>
      <w:smartTag w:uri="urn:schemas-microsoft-com:office:smarttags" w:element="metricconverter">
        <w:smartTagPr>
          <w:attr w:name="ProductID" w:val="25 cm"/>
        </w:smartTagPr>
        <w:r w:rsidRPr="008B75E3">
          <w:rPr>
            <w:rFonts w:asciiTheme="minorHAnsi" w:hAnsiTheme="minorHAnsi" w:cstheme="minorHAnsi"/>
            <w:snapToGrid w:val="0"/>
            <w:sz w:val="20"/>
            <w:szCs w:val="20"/>
          </w:rPr>
          <w:t>25 cm</w:t>
        </w:r>
      </w:smartTag>
      <w:r w:rsidRPr="008B75E3">
        <w:rPr>
          <w:rFonts w:asciiTheme="minorHAnsi" w:hAnsiTheme="minorHAnsi" w:cstheme="minorHAnsi"/>
          <w:snapToGrid w:val="0"/>
          <w:sz w:val="20"/>
          <w:szCs w:val="20"/>
        </w:rPr>
        <w:t>.</w:t>
      </w:r>
    </w:p>
    <w:p w14:paraId="20F7C51F"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La compactación se prolongará hasta alcanzar un 95% del </w:t>
      </w:r>
      <w:proofErr w:type="spellStart"/>
      <w:r w:rsidRPr="008B75E3">
        <w:rPr>
          <w:rFonts w:asciiTheme="minorHAnsi" w:hAnsiTheme="minorHAnsi" w:cstheme="minorHAnsi"/>
          <w:snapToGrid w:val="0"/>
          <w:sz w:val="20"/>
          <w:szCs w:val="20"/>
        </w:rPr>
        <w:t>Proctor</w:t>
      </w:r>
      <w:proofErr w:type="spellEnd"/>
      <w:r w:rsidRPr="008B75E3">
        <w:rPr>
          <w:rFonts w:asciiTheme="minorHAnsi" w:hAnsiTheme="minorHAnsi" w:cstheme="minorHAnsi"/>
          <w:snapToGrid w:val="0"/>
          <w:sz w:val="20"/>
          <w:szCs w:val="20"/>
        </w:rPr>
        <w:t xml:space="preserve"> Modificado u 80% de </w:t>
      </w:r>
      <w:smartTag w:uri="urn:schemas-microsoft-com:office:smarttags" w:element="PersonName">
        <w:smartTagPr>
          <w:attr w:name="ProductID" w:val="la Densidad Relativa."/>
        </w:smartTagPr>
        <w:r w:rsidRPr="008B75E3">
          <w:rPr>
            <w:rFonts w:asciiTheme="minorHAnsi" w:hAnsiTheme="minorHAnsi" w:cstheme="minorHAnsi"/>
            <w:snapToGrid w:val="0"/>
            <w:sz w:val="20"/>
            <w:szCs w:val="20"/>
          </w:rPr>
          <w:t>la Densidad Relativa.</w:t>
        </w:r>
      </w:smartTag>
    </w:p>
    <w:p w14:paraId="5C51F221"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EC2BAD9"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B.1.1.7</w:t>
      </w:r>
      <w:r w:rsidRPr="008B75E3">
        <w:rPr>
          <w:rFonts w:asciiTheme="minorHAnsi" w:hAnsiTheme="minorHAnsi" w:cstheme="minorHAnsi"/>
          <w:snapToGrid w:val="0"/>
          <w:sz w:val="20"/>
          <w:szCs w:val="20"/>
        </w:rPr>
        <w:tab/>
        <w:t>Las excavaciones deberán realizarse con una napa de agua deprimida.</w:t>
      </w:r>
    </w:p>
    <w:p w14:paraId="1F86EF06"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68C8B01"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Por ningún motivo se agotará la napa directamente de las excavaciones puesto que remueve el terreno natural.</w:t>
      </w:r>
    </w:p>
    <w:p w14:paraId="28BD665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50B6A81"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B.1.1.8</w:t>
      </w:r>
      <w:r w:rsidRPr="008B75E3">
        <w:rPr>
          <w:rFonts w:asciiTheme="minorHAnsi" w:hAnsiTheme="minorHAnsi" w:cstheme="minorHAnsi"/>
          <w:snapToGrid w:val="0"/>
          <w:sz w:val="20"/>
          <w:szCs w:val="20"/>
        </w:rPr>
        <w:tab/>
        <w:t>En caso de presencia de napa, esta se agotará por medios indirectos. Estos pueden ser aplicando el sistema "</w:t>
      </w:r>
      <w:proofErr w:type="spellStart"/>
      <w:r w:rsidRPr="008B75E3">
        <w:rPr>
          <w:rFonts w:asciiTheme="minorHAnsi" w:hAnsiTheme="minorHAnsi" w:cstheme="minorHAnsi"/>
          <w:snapToGrid w:val="0"/>
          <w:sz w:val="20"/>
          <w:szCs w:val="20"/>
        </w:rPr>
        <w:t>Wel</w:t>
      </w:r>
      <w:proofErr w:type="spellEnd"/>
      <w:r w:rsidRPr="008B75E3">
        <w:rPr>
          <w:rFonts w:asciiTheme="minorHAnsi" w:hAnsiTheme="minorHAnsi" w:cstheme="minorHAnsi"/>
          <w:snapToGrid w:val="0"/>
          <w:sz w:val="20"/>
          <w:szCs w:val="20"/>
        </w:rPr>
        <w:t xml:space="preserve"> Point" o de punteras, o por medio de pozos profundos ubicados convenientemente en el exterior e interior del área que ocupe el edificio. El número de pozos profundos dependerá del gasto de la napa de agua y del equipo motobomba que disponga el contratista.</w:t>
      </w:r>
    </w:p>
    <w:p w14:paraId="22017D01"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E25544C"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B.1.1.9</w:t>
      </w:r>
      <w:r w:rsidRPr="008B75E3">
        <w:rPr>
          <w:rFonts w:asciiTheme="minorHAnsi" w:hAnsiTheme="minorHAnsi" w:cstheme="minorHAnsi"/>
          <w:snapToGrid w:val="0"/>
          <w:sz w:val="20"/>
          <w:szCs w:val="20"/>
        </w:rPr>
        <w:tab/>
        <w:t>En todo caso el Ingeniero Mecánico de Suelos deberá entregar oportunamente en el mismo terreno las instrucciones para realizar el agotamiento de la napa de agua.</w:t>
      </w:r>
    </w:p>
    <w:p w14:paraId="691FC5A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2EE2336"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B.1.1.10</w:t>
      </w:r>
      <w:r w:rsidRPr="008B75E3">
        <w:rPr>
          <w:rFonts w:asciiTheme="minorHAnsi" w:hAnsiTheme="minorHAnsi" w:cstheme="minorHAnsi"/>
          <w:snapToGrid w:val="0"/>
          <w:sz w:val="20"/>
          <w:szCs w:val="20"/>
        </w:rPr>
        <w:tab/>
        <w:t xml:space="preserve">Los últimos </w:t>
      </w:r>
      <w:smartTag w:uri="urn:schemas-microsoft-com:office:smarttags" w:element="metricconverter">
        <w:smartTagPr>
          <w:attr w:name="ProductID" w:val="30 cm"/>
        </w:smartTagPr>
        <w:r w:rsidRPr="008B75E3">
          <w:rPr>
            <w:rFonts w:asciiTheme="minorHAnsi" w:hAnsiTheme="minorHAnsi" w:cstheme="minorHAnsi"/>
            <w:snapToGrid w:val="0"/>
            <w:sz w:val="20"/>
            <w:szCs w:val="20"/>
          </w:rPr>
          <w:t>30 cm</w:t>
        </w:r>
      </w:smartTag>
      <w:r w:rsidRPr="008B75E3">
        <w:rPr>
          <w:rFonts w:asciiTheme="minorHAnsi" w:hAnsiTheme="minorHAnsi" w:cstheme="minorHAnsi"/>
          <w:snapToGrid w:val="0"/>
          <w:sz w:val="20"/>
          <w:szCs w:val="20"/>
        </w:rPr>
        <w:t>. de excavación deberán realizarse a mano (pala), teniendo sumo cuidado de no perturbar el suelo natural.</w:t>
      </w:r>
    </w:p>
    <w:p w14:paraId="04C9810C"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1686634"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B.1.2</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u w:val="single"/>
        </w:rPr>
        <w:t>Fundaciones</w:t>
      </w:r>
      <w:r w:rsidRPr="008B75E3">
        <w:rPr>
          <w:rFonts w:asciiTheme="minorHAnsi" w:hAnsiTheme="minorHAnsi" w:cstheme="minorHAnsi"/>
          <w:snapToGrid w:val="0"/>
          <w:sz w:val="20"/>
          <w:szCs w:val="20"/>
        </w:rPr>
        <w:t>. Estas se harán según detalle contenido en los planos de cálculo. En general, cada fundación será hormigonada en faena continua.</w:t>
      </w:r>
    </w:p>
    <w:p w14:paraId="5D25B63E"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ACD3F85"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Todo hormigón en contacto o bajo el nivel de terreno, deberá llevar incorporado hidrófugo tipo </w:t>
      </w:r>
      <w:proofErr w:type="spellStart"/>
      <w:r w:rsidRPr="008B75E3">
        <w:rPr>
          <w:rFonts w:asciiTheme="minorHAnsi" w:hAnsiTheme="minorHAnsi" w:cstheme="minorHAnsi"/>
          <w:snapToGrid w:val="0"/>
          <w:sz w:val="20"/>
          <w:szCs w:val="20"/>
        </w:rPr>
        <w:t>Sika</w:t>
      </w:r>
      <w:proofErr w:type="spellEnd"/>
      <w:r w:rsidRPr="008B75E3">
        <w:rPr>
          <w:rFonts w:asciiTheme="minorHAnsi" w:hAnsiTheme="minorHAnsi" w:cstheme="minorHAnsi"/>
          <w:snapToGrid w:val="0"/>
          <w:sz w:val="20"/>
          <w:szCs w:val="20"/>
        </w:rPr>
        <w:t xml:space="preserve"> 1 </w:t>
      </w:r>
      <w:proofErr w:type="spellStart"/>
      <w:r w:rsidRPr="008B75E3">
        <w:rPr>
          <w:rFonts w:asciiTheme="minorHAnsi" w:hAnsiTheme="minorHAnsi" w:cstheme="minorHAnsi"/>
          <w:snapToGrid w:val="0"/>
          <w:sz w:val="20"/>
          <w:szCs w:val="20"/>
        </w:rPr>
        <w:t>ó</w:t>
      </w:r>
      <w:proofErr w:type="spellEnd"/>
      <w:r w:rsidRPr="008B75E3">
        <w:rPr>
          <w:rFonts w:asciiTheme="minorHAnsi" w:hAnsiTheme="minorHAnsi" w:cstheme="minorHAnsi"/>
          <w:snapToGrid w:val="0"/>
          <w:sz w:val="20"/>
          <w:szCs w:val="20"/>
        </w:rPr>
        <w:t xml:space="preserve"> similar en las proporciones y metodología que indique el fabricante.</w:t>
      </w:r>
    </w:p>
    <w:p w14:paraId="7F0A805E"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0EB990C"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B.1.2.1</w:t>
      </w:r>
      <w:r w:rsidRPr="008B75E3">
        <w:rPr>
          <w:rFonts w:asciiTheme="minorHAnsi" w:hAnsiTheme="minorHAnsi" w:cstheme="minorHAnsi"/>
          <w:snapToGrid w:val="0"/>
          <w:sz w:val="20"/>
          <w:szCs w:val="20"/>
        </w:rPr>
        <w:tab/>
        <w:t xml:space="preserve">Doce horas después de iniciada la fragua del hormigón de las fundaciones, podrán </w:t>
      </w:r>
      <w:proofErr w:type="spellStart"/>
      <w:r w:rsidRPr="008B75E3">
        <w:rPr>
          <w:rFonts w:asciiTheme="minorHAnsi" w:hAnsiTheme="minorHAnsi" w:cstheme="minorHAnsi"/>
          <w:snapToGrid w:val="0"/>
          <w:sz w:val="20"/>
          <w:szCs w:val="20"/>
        </w:rPr>
        <w:t>hormigonarse</w:t>
      </w:r>
      <w:proofErr w:type="spellEnd"/>
      <w:r w:rsidRPr="008B75E3">
        <w:rPr>
          <w:rFonts w:asciiTheme="minorHAnsi" w:hAnsiTheme="minorHAnsi" w:cstheme="minorHAnsi"/>
          <w:snapToGrid w:val="0"/>
          <w:sz w:val="20"/>
          <w:szCs w:val="20"/>
        </w:rPr>
        <w:t xml:space="preserve"> los pilares, muros u otros elementos de la estructura que se apoyan en dichas fundaciones.</w:t>
      </w:r>
    </w:p>
    <w:p w14:paraId="795B47C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DDDCF79"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B.1.2.2</w:t>
      </w:r>
      <w:r w:rsidRPr="008B75E3">
        <w:rPr>
          <w:rFonts w:asciiTheme="minorHAnsi" w:hAnsiTheme="minorHAnsi" w:cstheme="minorHAnsi"/>
          <w:snapToGrid w:val="0"/>
          <w:sz w:val="20"/>
          <w:szCs w:val="20"/>
        </w:rPr>
        <w:tab/>
        <w:t xml:space="preserve">La velocidad de colocación del hormigón en fundaciones no será superior a </w:t>
      </w:r>
      <w:smartTag w:uri="urn:schemas-microsoft-com:office:smarttags" w:element="metricconverter">
        <w:smartTagPr>
          <w:attr w:name="ProductID" w:val="0.60 m"/>
        </w:smartTagPr>
        <w:r w:rsidRPr="008B75E3">
          <w:rPr>
            <w:rFonts w:asciiTheme="minorHAnsi" w:hAnsiTheme="minorHAnsi" w:cstheme="minorHAnsi"/>
            <w:snapToGrid w:val="0"/>
            <w:sz w:val="20"/>
            <w:szCs w:val="20"/>
          </w:rPr>
          <w:t>0.60 m</w:t>
        </w:r>
      </w:smartTag>
      <w:r w:rsidRPr="008B75E3">
        <w:rPr>
          <w:rFonts w:asciiTheme="minorHAnsi" w:hAnsiTheme="minorHAnsi" w:cstheme="minorHAnsi"/>
          <w:snapToGrid w:val="0"/>
          <w:sz w:val="20"/>
          <w:szCs w:val="20"/>
        </w:rPr>
        <w:t xml:space="preserve"> por hora.</w:t>
      </w:r>
    </w:p>
    <w:p w14:paraId="016D2CB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4589D67"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B.1.2.3</w:t>
      </w:r>
      <w:r w:rsidRPr="008B75E3">
        <w:rPr>
          <w:rFonts w:asciiTheme="minorHAnsi" w:hAnsiTheme="minorHAnsi" w:cstheme="minorHAnsi"/>
          <w:snapToGrid w:val="0"/>
          <w:sz w:val="20"/>
          <w:szCs w:val="20"/>
        </w:rPr>
        <w:tab/>
        <w:t>Todas las fundaciones llevarán un emplantillado conforme a lo indicado en B.1.1.4 y especificaciones en planos de cálculo respectivos.</w:t>
      </w:r>
    </w:p>
    <w:p w14:paraId="669B521B"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FA9CB5E"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B.1.2.4</w:t>
      </w:r>
      <w:r w:rsidRPr="008B75E3">
        <w:rPr>
          <w:rFonts w:asciiTheme="minorHAnsi" w:hAnsiTheme="minorHAnsi" w:cstheme="minorHAnsi"/>
          <w:snapToGrid w:val="0"/>
          <w:sz w:val="20"/>
          <w:szCs w:val="20"/>
        </w:rPr>
        <w:tab/>
        <w:t>El hormigón del emplantillado se colocará una vez preparada la superficie de fundación según especificaciones del Ingeniero Mecánico de suelos.</w:t>
      </w:r>
    </w:p>
    <w:p w14:paraId="5FEBD52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55C0FC1"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B.1.2.5</w:t>
      </w:r>
      <w:r w:rsidRPr="008B75E3">
        <w:rPr>
          <w:rFonts w:asciiTheme="minorHAnsi" w:hAnsiTheme="minorHAnsi" w:cstheme="minorHAnsi"/>
          <w:snapToGrid w:val="0"/>
          <w:sz w:val="20"/>
          <w:szCs w:val="20"/>
        </w:rPr>
        <w:tab/>
        <w:t>Todo exceso de excavación vertical ser recuperado al nivel de fundación con hormigón de 170 (Kg) de cemento por m3.</w:t>
      </w:r>
    </w:p>
    <w:p w14:paraId="67D544DD"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BBFC5E5"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B.1.2.6</w:t>
      </w:r>
      <w:r w:rsidRPr="008B75E3">
        <w:rPr>
          <w:rFonts w:asciiTheme="minorHAnsi" w:hAnsiTheme="minorHAnsi" w:cstheme="minorHAnsi"/>
          <w:snapToGrid w:val="0"/>
          <w:sz w:val="20"/>
          <w:szCs w:val="20"/>
        </w:rPr>
        <w:tab/>
        <w:t>Todo exceso de excavación horizontal se rellenará según especificaciones del Ingeniero Mecánico de Suelos, pudiéndose utilizar un hormigón de 170 (Kg) de cemento por m</w:t>
      </w:r>
      <w:r w:rsidRPr="008B75E3">
        <w:rPr>
          <w:rFonts w:asciiTheme="minorHAnsi" w:hAnsiTheme="minorHAnsi" w:cstheme="minorHAnsi"/>
          <w:snapToGrid w:val="0"/>
          <w:sz w:val="20"/>
          <w:szCs w:val="20"/>
          <w:vertAlign w:val="superscript"/>
        </w:rPr>
        <w:t>3</w:t>
      </w:r>
      <w:r w:rsidRPr="008B75E3">
        <w:rPr>
          <w:rFonts w:asciiTheme="minorHAnsi" w:hAnsiTheme="minorHAnsi" w:cstheme="minorHAnsi"/>
          <w:snapToGrid w:val="0"/>
          <w:sz w:val="20"/>
          <w:szCs w:val="20"/>
        </w:rPr>
        <w:t xml:space="preserve"> con 20 % de bolón </w:t>
      </w:r>
      <w:proofErr w:type="spellStart"/>
      <w:r w:rsidRPr="008B75E3">
        <w:rPr>
          <w:rFonts w:asciiTheme="minorHAnsi" w:hAnsiTheme="minorHAnsi" w:cstheme="minorHAnsi"/>
          <w:snapToGrid w:val="0"/>
          <w:sz w:val="20"/>
          <w:szCs w:val="20"/>
        </w:rPr>
        <w:t>desplazador</w:t>
      </w:r>
      <w:proofErr w:type="spellEnd"/>
      <w:r w:rsidRPr="008B75E3">
        <w:rPr>
          <w:rFonts w:asciiTheme="minorHAnsi" w:hAnsiTheme="minorHAnsi" w:cstheme="minorHAnsi"/>
          <w:snapToGrid w:val="0"/>
          <w:sz w:val="20"/>
          <w:szCs w:val="20"/>
        </w:rPr>
        <w:t>.</w:t>
      </w:r>
    </w:p>
    <w:p w14:paraId="0717ECD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BE49C8A"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B.1.2.7</w:t>
      </w:r>
      <w:r w:rsidRPr="008B75E3">
        <w:rPr>
          <w:rFonts w:asciiTheme="minorHAnsi" w:hAnsiTheme="minorHAnsi" w:cstheme="minorHAnsi"/>
          <w:snapToGrid w:val="0"/>
          <w:sz w:val="20"/>
          <w:szCs w:val="20"/>
        </w:rPr>
        <w:tab/>
        <w:t xml:space="preserve">En el caso en que las excavaciones comprometan parcialmente o el total de las fundaciones de las estructuras </w:t>
      </w:r>
      <w:r w:rsidRPr="008B75E3">
        <w:rPr>
          <w:rFonts w:asciiTheme="minorHAnsi" w:hAnsiTheme="minorHAnsi" w:cstheme="minorHAnsi"/>
          <w:snapToGrid w:val="0"/>
          <w:sz w:val="20"/>
          <w:szCs w:val="20"/>
        </w:rPr>
        <w:lastRenderedPageBreak/>
        <w:t>vecinas, estas fundaciones deberán socalzarse.</w:t>
      </w:r>
    </w:p>
    <w:p w14:paraId="4C561DB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EBEEF8A"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B.1.3</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u w:val="single"/>
        </w:rPr>
        <w:t>Entibaciones y Socalzados</w:t>
      </w:r>
      <w:r w:rsidRPr="008B75E3">
        <w:rPr>
          <w:rFonts w:asciiTheme="minorHAnsi" w:hAnsiTheme="minorHAnsi" w:cstheme="minorHAnsi"/>
          <w:snapToGrid w:val="0"/>
          <w:sz w:val="20"/>
          <w:szCs w:val="20"/>
        </w:rPr>
        <w:t>. En el caso de requerirse, las entibaciones se materializarán mediante pilotes metálicos hincados y apuntalados los que soportarán un entablado de madera.</w:t>
      </w:r>
    </w:p>
    <w:p w14:paraId="1DF856DA"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B28BB3E"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Los socalzados estarán conformados por pilas excavadas de hormigón armado las que serán sustentadas por puntales de acero. Dichas pilas serán excavadas en forma manual y su hormigonado se hará desde la parte superior de la misma.</w:t>
      </w:r>
    </w:p>
    <w:p w14:paraId="44A40F6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4EF4F4F"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Dicha estructura será realizada por personal calificado y con experiencia en socalzados. Las estructuras a contener deberán quedar soportadas en un 100% de la superficie de coronamiento de la pila y no podrán existir desviaciones de la columna en su plomada.</w:t>
      </w:r>
    </w:p>
    <w:p w14:paraId="4BC27DB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F5CA9AB"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El material extraído deberá ser retirado del lugar de la excavación a medida que se excave, no podrá acumularse material a un costado de la misma.</w:t>
      </w:r>
    </w:p>
    <w:p w14:paraId="20E5F212"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0845436"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Se deberán evitar y eliminar todas las presiones adicionales al terreno mientras se esté ejecutando la excavación de la pila.</w:t>
      </w:r>
    </w:p>
    <w:p w14:paraId="5F9F73E2"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32D7DE5"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En caso de encontrar napa de agua, esta deberá ser agotada y la excavación deberá contenerse con un anillo de contención de hormigón temporal en la zona donde exista afloramiento de aguas.</w:t>
      </w:r>
    </w:p>
    <w:p w14:paraId="0343770A"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E3A5AA1"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Seguridad del personal: La faena de socalzado deberá regirse por </w:t>
      </w:r>
      <w:smartTag w:uri="urn:schemas-microsoft-com:office:smarttags" w:element="PersonName">
        <w:smartTagPr>
          <w:attr w:name="ProductID" w:val="la Norma Chilena"/>
        </w:smartTagPr>
        <w:r w:rsidRPr="008B75E3">
          <w:rPr>
            <w:rFonts w:asciiTheme="minorHAnsi" w:hAnsiTheme="minorHAnsi" w:cstheme="minorHAnsi"/>
            <w:snapToGrid w:val="0"/>
            <w:sz w:val="20"/>
            <w:szCs w:val="20"/>
          </w:rPr>
          <w:t>la Norma Chilena</w:t>
        </w:r>
      </w:smartTag>
      <w:r w:rsidRPr="008B75E3">
        <w:rPr>
          <w:rFonts w:asciiTheme="minorHAnsi" w:hAnsiTheme="minorHAnsi" w:cstheme="minorHAnsi"/>
          <w:snapToGrid w:val="0"/>
          <w:sz w:val="20"/>
          <w:szCs w:val="20"/>
        </w:rPr>
        <w:t xml:space="preserve"> </w:t>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349 Of. 55: Prescripciones de Seguridad en Excavaciones.</w:t>
      </w:r>
    </w:p>
    <w:p w14:paraId="2FB3B27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BD26B94" w14:textId="77777777" w:rsidR="008F1469" w:rsidRPr="008B75E3" w:rsidRDefault="008F1469" w:rsidP="008F1469">
      <w:pPr>
        <w:pStyle w:val="I1"/>
        <w:ind w:left="1134" w:hanging="1134"/>
        <w:rPr>
          <w:rFonts w:asciiTheme="minorHAnsi" w:hAnsiTheme="minorHAnsi" w:cstheme="minorHAnsi"/>
          <w:b w:val="0"/>
          <w:bCs/>
          <w:sz w:val="20"/>
        </w:rPr>
      </w:pPr>
      <w:r w:rsidRPr="008B75E3">
        <w:rPr>
          <w:rFonts w:asciiTheme="minorHAnsi" w:hAnsiTheme="minorHAnsi" w:cstheme="minorHAnsi"/>
          <w:b w:val="0"/>
          <w:bCs/>
          <w:snapToGrid w:val="0"/>
          <w:sz w:val="20"/>
        </w:rPr>
        <w:t>B.1.3.1</w:t>
      </w:r>
      <w:r w:rsidRPr="008B75E3">
        <w:rPr>
          <w:rFonts w:asciiTheme="minorHAnsi" w:hAnsiTheme="minorHAnsi" w:cstheme="minorHAnsi"/>
          <w:b w:val="0"/>
          <w:bCs/>
          <w:snapToGrid w:val="0"/>
          <w:sz w:val="20"/>
        </w:rPr>
        <w:tab/>
      </w:r>
      <w:r w:rsidRPr="008B75E3">
        <w:rPr>
          <w:rFonts w:asciiTheme="minorHAnsi" w:hAnsiTheme="minorHAnsi" w:cstheme="minorHAnsi"/>
          <w:b w:val="0"/>
          <w:bCs/>
          <w:sz w:val="20"/>
        </w:rPr>
        <w:t>Secuencia constructiva</w:t>
      </w:r>
    </w:p>
    <w:p w14:paraId="7275D94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E1CF100"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Efectuar las demoliciones correspondientes.</w:t>
      </w:r>
    </w:p>
    <w:p w14:paraId="27566B09"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9551089"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 xml:space="preserve">Iniciar la excavación preliminar consistente en dejar una berma de </w:t>
      </w:r>
      <w:smartTag w:uri="urn:schemas-microsoft-com:office:smarttags" w:element="metricconverter">
        <w:smartTagPr>
          <w:attr w:name="ProductID" w:val="2.5 m"/>
        </w:smartTagPr>
        <w:r w:rsidRPr="008B75E3">
          <w:rPr>
            <w:rFonts w:asciiTheme="minorHAnsi" w:hAnsiTheme="minorHAnsi" w:cstheme="minorHAnsi"/>
            <w:sz w:val="20"/>
          </w:rPr>
          <w:t>2.5 m</w:t>
        </w:r>
      </w:smartTag>
      <w:r w:rsidRPr="008B75E3">
        <w:rPr>
          <w:rFonts w:asciiTheme="minorHAnsi" w:hAnsiTheme="minorHAnsi" w:cstheme="minorHAnsi"/>
          <w:sz w:val="20"/>
        </w:rPr>
        <w:t xml:space="preserve"> en todo el contorno del terreno y taludes a 70º hasta el nivel de sello de fundación.</w:t>
      </w:r>
    </w:p>
    <w:p w14:paraId="0F683090" w14:textId="77777777" w:rsidR="008F1469" w:rsidRPr="008B75E3" w:rsidRDefault="008F1469" w:rsidP="008F1469">
      <w:pPr>
        <w:pStyle w:val="parrafo1"/>
        <w:ind w:left="1418" w:firstLine="0"/>
        <w:rPr>
          <w:rFonts w:asciiTheme="minorHAnsi" w:hAnsiTheme="minorHAnsi" w:cstheme="minorHAnsi"/>
          <w:sz w:val="20"/>
        </w:rPr>
      </w:pPr>
      <w:r w:rsidRPr="008B75E3">
        <w:rPr>
          <w:rFonts w:asciiTheme="minorHAnsi" w:hAnsiTheme="minorHAnsi" w:cstheme="minorHAnsi"/>
          <w:sz w:val="20"/>
        </w:rPr>
        <w:t>De existir fundaciones existentes u otras obras de hormigón que interfieran con el proyecto de socalzado, no se podrá utilizar retroexcavadora u otro equipo pesado para removerlas. Para tal efecto se podrá utilizar un taladro neumático o bien martinete.</w:t>
      </w:r>
    </w:p>
    <w:p w14:paraId="2B1BC12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2CDE1E3"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 xml:space="preserve">En el sector donde se proyecta la viga de refuerzo, esta se construirá por tramos alternados de no más de </w:t>
      </w:r>
      <w:smartTag w:uri="urn:schemas-microsoft-com:office:smarttags" w:element="metricconverter">
        <w:smartTagPr>
          <w:attr w:name="ProductID" w:val="1.50 m"/>
        </w:smartTagPr>
        <w:r w:rsidRPr="008B75E3">
          <w:rPr>
            <w:rFonts w:asciiTheme="minorHAnsi" w:hAnsiTheme="minorHAnsi" w:cstheme="minorHAnsi"/>
            <w:sz w:val="20"/>
          </w:rPr>
          <w:t>1.50 m</w:t>
        </w:r>
      </w:smartTag>
      <w:r w:rsidRPr="008B75E3">
        <w:rPr>
          <w:rFonts w:asciiTheme="minorHAnsi" w:hAnsiTheme="minorHAnsi" w:cstheme="minorHAnsi"/>
          <w:sz w:val="20"/>
        </w:rPr>
        <w:t xml:space="preserve"> de largo.</w:t>
      </w:r>
    </w:p>
    <w:p w14:paraId="0F5FB0D0" w14:textId="77777777" w:rsidR="008F1469" w:rsidRPr="008B75E3" w:rsidRDefault="008F1469" w:rsidP="008F1469">
      <w:pPr>
        <w:pStyle w:val="parrafo1"/>
        <w:ind w:left="1418" w:firstLine="0"/>
        <w:rPr>
          <w:rFonts w:asciiTheme="minorHAnsi" w:hAnsiTheme="minorHAnsi" w:cstheme="minorHAnsi"/>
          <w:sz w:val="20"/>
        </w:rPr>
      </w:pPr>
      <w:r w:rsidRPr="008B75E3">
        <w:rPr>
          <w:rFonts w:asciiTheme="minorHAnsi" w:hAnsiTheme="minorHAnsi" w:cstheme="minorHAnsi"/>
          <w:sz w:val="20"/>
        </w:rPr>
        <w:t xml:space="preserve">Se excavarán tramos en forma alternada y se colocará la enfierradura correspondiente dejando los fierros longitudinales doblados en sus extremos, una vez hormigonados estos tramos y luego de transcurridas 48 horas como mínimo se procederá a la excavación de los tramos intermedios restantes y al enderezamiento de los fierros dejados en la etapa anterior considerando los traslapos correspondientes. El hormigón a utilizar será de las mismas características que el utilizado para las pilas de socalzado y contendrá </w:t>
      </w:r>
      <w:proofErr w:type="spellStart"/>
      <w:r w:rsidRPr="008B75E3">
        <w:rPr>
          <w:rFonts w:asciiTheme="minorHAnsi" w:hAnsiTheme="minorHAnsi" w:cstheme="minorHAnsi"/>
          <w:sz w:val="20"/>
        </w:rPr>
        <w:t>expansor</w:t>
      </w:r>
      <w:proofErr w:type="spellEnd"/>
      <w:r w:rsidRPr="008B75E3">
        <w:rPr>
          <w:rFonts w:asciiTheme="minorHAnsi" w:hAnsiTheme="minorHAnsi" w:cstheme="minorHAnsi"/>
          <w:sz w:val="20"/>
        </w:rPr>
        <w:t xml:space="preserve"> tipo </w:t>
      </w:r>
      <w:proofErr w:type="spellStart"/>
      <w:r w:rsidRPr="008B75E3">
        <w:rPr>
          <w:rFonts w:asciiTheme="minorHAnsi" w:hAnsiTheme="minorHAnsi" w:cstheme="minorHAnsi"/>
          <w:sz w:val="20"/>
        </w:rPr>
        <w:t>Instraplast</w:t>
      </w:r>
      <w:proofErr w:type="spellEnd"/>
      <w:r w:rsidRPr="008B75E3">
        <w:rPr>
          <w:rFonts w:asciiTheme="minorHAnsi" w:hAnsiTheme="minorHAnsi" w:cstheme="minorHAnsi"/>
          <w:sz w:val="20"/>
        </w:rPr>
        <w:t xml:space="preserve"> o similar.</w:t>
      </w:r>
    </w:p>
    <w:p w14:paraId="650ECBE4" w14:textId="77777777" w:rsidR="008F1469" w:rsidRPr="008B75E3" w:rsidRDefault="008F1469" w:rsidP="008F1469">
      <w:pPr>
        <w:pStyle w:val="parrafo1"/>
        <w:ind w:left="1418" w:firstLine="0"/>
        <w:rPr>
          <w:rFonts w:asciiTheme="minorHAnsi" w:hAnsiTheme="minorHAnsi" w:cstheme="minorHAnsi"/>
          <w:sz w:val="20"/>
        </w:rPr>
      </w:pPr>
      <w:r w:rsidRPr="008B75E3">
        <w:rPr>
          <w:rFonts w:asciiTheme="minorHAnsi" w:hAnsiTheme="minorHAnsi" w:cstheme="minorHAnsi"/>
          <w:sz w:val="20"/>
        </w:rPr>
        <w:t>Luego de transcurridas 48 horas del hormigonado de los últimos tramos de la viga de refuerzo se comenzará con la excavación de las pilas de socalzado de este sector.</w:t>
      </w:r>
    </w:p>
    <w:p w14:paraId="03B0C9BE" w14:textId="77777777" w:rsidR="008F1469" w:rsidRPr="008B75E3" w:rsidRDefault="008F1469" w:rsidP="008F1469">
      <w:pPr>
        <w:pStyle w:val="parrafo1"/>
        <w:ind w:left="1418" w:firstLine="0"/>
        <w:rPr>
          <w:rFonts w:asciiTheme="minorHAnsi" w:hAnsiTheme="minorHAnsi" w:cstheme="minorHAnsi"/>
          <w:sz w:val="20"/>
        </w:rPr>
      </w:pPr>
    </w:p>
    <w:p w14:paraId="30381E52"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Simultáneamente con la excavación masiva, iniciar la construcción de las pilas impares.</w:t>
      </w:r>
    </w:p>
    <w:p w14:paraId="73EFEE47" w14:textId="77777777" w:rsidR="008F1469" w:rsidRPr="008B75E3" w:rsidRDefault="008F1469" w:rsidP="008F1469">
      <w:pPr>
        <w:pStyle w:val="parrafo1"/>
        <w:ind w:left="1418" w:firstLine="0"/>
        <w:rPr>
          <w:rFonts w:asciiTheme="minorHAnsi" w:hAnsiTheme="minorHAnsi" w:cstheme="minorHAnsi"/>
          <w:sz w:val="20"/>
        </w:rPr>
      </w:pPr>
    </w:p>
    <w:p w14:paraId="5695065D"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proofErr w:type="spellStart"/>
      <w:r w:rsidRPr="008B75E3">
        <w:rPr>
          <w:rFonts w:asciiTheme="minorHAnsi" w:hAnsiTheme="minorHAnsi" w:cstheme="minorHAnsi"/>
          <w:sz w:val="20"/>
        </w:rPr>
        <w:t>Hormigonar</w:t>
      </w:r>
      <w:proofErr w:type="spellEnd"/>
      <w:r w:rsidRPr="008B75E3">
        <w:rPr>
          <w:rFonts w:asciiTheme="minorHAnsi" w:hAnsiTheme="minorHAnsi" w:cstheme="minorHAnsi"/>
          <w:sz w:val="20"/>
        </w:rPr>
        <w:t xml:space="preserve"> las pilas impares previa colocación de las placas para el apoyo de los puntales de acuerdo a los planos de proyecto.</w:t>
      </w:r>
    </w:p>
    <w:p w14:paraId="2E21FF45" w14:textId="77777777" w:rsidR="008F1469" w:rsidRPr="008B75E3" w:rsidRDefault="008F1469" w:rsidP="008F1469">
      <w:pPr>
        <w:pStyle w:val="parrafo1"/>
        <w:ind w:left="1418" w:firstLine="0"/>
        <w:rPr>
          <w:rFonts w:asciiTheme="minorHAnsi" w:hAnsiTheme="minorHAnsi" w:cstheme="minorHAnsi"/>
          <w:sz w:val="20"/>
        </w:rPr>
      </w:pPr>
    </w:p>
    <w:p w14:paraId="694AB99A"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 xml:space="preserve">Excavar y </w:t>
      </w:r>
      <w:proofErr w:type="spellStart"/>
      <w:r w:rsidRPr="008B75E3">
        <w:rPr>
          <w:rFonts w:asciiTheme="minorHAnsi" w:hAnsiTheme="minorHAnsi" w:cstheme="minorHAnsi"/>
          <w:sz w:val="20"/>
        </w:rPr>
        <w:t>hormigonar</w:t>
      </w:r>
      <w:proofErr w:type="spellEnd"/>
      <w:r w:rsidRPr="008B75E3">
        <w:rPr>
          <w:rFonts w:asciiTheme="minorHAnsi" w:hAnsiTheme="minorHAnsi" w:cstheme="minorHAnsi"/>
          <w:sz w:val="20"/>
        </w:rPr>
        <w:t xml:space="preserve"> las pilas pares.</w:t>
      </w:r>
    </w:p>
    <w:p w14:paraId="72BF4A58" w14:textId="77777777" w:rsidR="008F1469" w:rsidRPr="008B75E3" w:rsidRDefault="008F1469" w:rsidP="008F1469">
      <w:pPr>
        <w:pStyle w:val="parrafo1"/>
        <w:ind w:left="1418" w:firstLine="0"/>
        <w:rPr>
          <w:rFonts w:asciiTheme="minorHAnsi" w:hAnsiTheme="minorHAnsi" w:cstheme="minorHAnsi"/>
          <w:sz w:val="20"/>
        </w:rPr>
      </w:pPr>
      <w:r w:rsidRPr="008B75E3">
        <w:rPr>
          <w:rFonts w:asciiTheme="minorHAnsi" w:hAnsiTheme="minorHAnsi" w:cstheme="minorHAnsi"/>
          <w:sz w:val="20"/>
        </w:rPr>
        <w:t>Para la excavación de las pilas pares, es necesario que hayan transcurrido como mínimo 24 horas desde el hormigonado de las pilas impares.</w:t>
      </w:r>
    </w:p>
    <w:p w14:paraId="2F940669" w14:textId="77777777" w:rsidR="008F1469" w:rsidRPr="008B75E3" w:rsidRDefault="008F1469" w:rsidP="008F1469">
      <w:pPr>
        <w:pStyle w:val="parrafo1"/>
        <w:ind w:left="1418" w:firstLine="0"/>
        <w:rPr>
          <w:rFonts w:asciiTheme="minorHAnsi" w:hAnsiTheme="minorHAnsi" w:cstheme="minorHAnsi"/>
          <w:sz w:val="20"/>
        </w:rPr>
      </w:pPr>
    </w:p>
    <w:p w14:paraId="5CC6A81C"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A continuación, se deben apuntalar las pilas impares, para ello se debe excavar una zanja frente a cada pila de un ancho lo más angosto posible pero suficiente para alojar el puntal, y efectuar la excavación para el dado de reacción, todo de acuerdo a los planos de proyecto.</w:t>
      </w:r>
    </w:p>
    <w:p w14:paraId="4C2C1C54" w14:textId="77777777" w:rsidR="008F1469" w:rsidRPr="008B75E3" w:rsidRDefault="008F1469" w:rsidP="008F1469">
      <w:pPr>
        <w:pStyle w:val="parrafo1"/>
        <w:ind w:left="1418" w:firstLine="0"/>
        <w:rPr>
          <w:rFonts w:asciiTheme="minorHAnsi" w:hAnsiTheme="minorHAnsi" w:cstheme="minorHAnsi"/>
          <w:sz w:val="20"/>
        </w:rPr>
      </w:pPr>
      <w:r w:rsidRPr="008B75E3">
        <w:rPr>
          <w:rFonts w:asciiTheme="minorHAnsi" w:hAnsiTheme="minorHAnsi" w:cstheme="minorHAnsi"/>
          <w:sz w:val="20"/>
        </w:rPr>
        <w:t xml:space="preserve">Para la colocación de los puntales de rollizo de Eucaliptus se debe colocar el puntal en su posición final, sacar el </w:t>
      </w:r>
      <w:proofErr w:type="spellStart"/>
      <w:r w:rsidRPr="008B75E3">
        <w:rPr>
          <w:rFonts w:asciiTheme="minorHAnsi" w:hAnsiTheme="minorHAnsi" w:cstheme="minorHAnsi"/>
          <w:sz w:val="20"/>
        </w:rPr>
        <w:t>poliestireno</w:t>
      </w:r>
      <w:proofErr w:type="spellEnd"/>
      <w:r w:rsidRPr="008B75E3">
        <w:rPr>
          <w:rFonts w:asciiTheme="minorHAnsi" w:hAnsiTheme="minorHAnsi" w:cstheme="minorHAnsi"/>
          <w:sz w:val="20"/>
        </w:rPr>
        <w:t xml:space="preserve"> expandido dejado en la etapa de hormigonado como relleno del espacio a ocupar por el puntal, luego presentar el puntal y dejar una cuña de aproximadamente </w:t>
      </w:r>
      <w:smartTag w:uri="urn:schemas-microsoft-com:office:smarttags" w:element="metricconverter">
        <w:smartTagPr>
          <w:attr w:name="ProductID" w:val="1 cm"/>
        </w:smartTagPr>
        <w:r w:rsidRPr="008B75E3">
          <w:rPr>
            <w:rFonts w:asciiTheme="minorHAnsi" w:hAnsiTheme="minorHAnsi" w:cstheme="minorHAnsi"/>
            <w:sz w:val="20"/>
          </w:rPr>
          <w:t>1 cm</w:t>
        </w:r>
      </w:smartTag>
      <w:r w:rsidRPr="008B75E3">
        <w:rPr>
          <w:rFonts w:asciiTheme="minorHAnsi" w:hAnsiTheme="minorHAnsi" w:cstheme="minorHAnsi"/>
          <w:sz w:val="20"/>
        </w:rPr>
        <w:t xml:space="preserve"> de espesor entre la cabeza del puntal y la </w:t>
      </w:r>
      <w:r w:rsidRPr="008B75E3">
        <w:rPr>
          <w:rFonts w:asciiTheme="minorHAnsi" w:hAnsiTheme="minorHAnsi" w:cstheme="minorHAnsi"/>
          <w:sz w:val="20"/>
        </w:rPr>
        <w:lastRenderedPageBreak/>
        <w:t xml:space="preserve">consola, luego </w:t>
      </w:r>
      <w:proofErr w:type="spellStart"/>
      <w:r w:rsidRPr="008B75E3">
        <w:rPr>
          <w:rFonts w:asciiTheme="minorHAnsi" w:hAnsiTheme="minorHAnsi" w:cstheme="minorHAnsi"/>
          <w:sz w:val="20"/>
        </w:rPr>
        <w:t>hormigonar</w:t>
      </w:r>
      <w:proofErr w:type="spellEnd"/>
      <w:r w:rsidRPr="008B75E3">
        <w:rPr>
          <w:rFonts w:asciiTheme="minorHAnsi" w:hAnsiTheme="minorHAnsi" w:cstheme="minorHAnsi"/>
          <w:sz w:val="20"/>
        </w:rPr>
        <w:t xml:space="preserve"> el dado de reacción dejando embebido el puntal dentro del dado con una penetración mínima de 0.4m. Transcurridas 36 horas del hormigonado, se debe proceder a ajustar la cuña y rellenar con mortero el hueco entre el puntal y la pila.</w:t>
      </w:r>
    </w:p>
    <w:p w14:paraId="53479A68" w14:textId="77777777" w:rsidR="008F1469" w:rsidRPr="008B75E3" w:rsidRDefault="008F1469" w:rsidP="008F1469">
      <w:pPr>
        <w:pStyle w:val="parrafo1"/>
        <w:ind w:left="1418" w:firstLine="0"/>
        <w:rPr>
          <w:rFonts w:asciiTheme="minorHAnsi" w:hAnsiTheme="minorHAnsi" w:cstheme="minorHAnsi"/>
          <w:sz w:val="20"/>
        </w:rPr>
      </w:pPr>
    </w:p>
    <w:p w14:paraId="7CFB6417"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A continuación, se deben apuntalar las pilas pares siguiendo las mismas indicaciones del punto anterior.</w:t>
      </w:r>
    </w:p>
    <w:p w14:paraId="533BBE2A" w14:textId="77777777" w:rsidR="008F1469" w:rsidRPr="008B75E3" w:rsidRDefault="008F1469" w:rsidP="008F1469">
      <w:pPr>
        <w:pStyle w:val="parrafo1"/>
        <w:ind w:left="1418" w:firstLine="0"/>
        <w:rPr>
          <w:rFonts w:asciiTheme="minorHAnsi" w:hAnsiTheme="minorHAnsi" w:cstheme="minorHAnsi"/>
          <w:sz w:val="20"/>
        </w:rPr>
      </w:pPr>
    </w:p>
    <w:p w14:paraId="35FB3C2E"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Luego del acuñado de las pilas pares, se puede iniciar la excavación de la berma de protección. Desde ya se rechaza cualquier proposición de dejar las paredes verticales total o parcialmente y luego colocar los puntales.</w:t>
      </w:r>
    </w:p>
    <w:p w14:paraId="02409246" w14:textId="77777777" w:rsidR="008F1469" w:rsidRPr="008B75E3" w:rsidRDefault="008F1469" w:rsidP="008F1469">
      <w:pPr>
        <w:pStyle w:val="parrafo1"/>
        <w:ind w:left="1418" w:firstLine="0"/>
        <w:rPr>
          <w:rFonts w:asciiTheme="minorHAnsi" w:hAnsiTheme="minorHAnsi" w:cstheme="minorHAnsi"/>
          <w:sz w:val="20"/>
        </w:rPr>
      </w:pPr>
    </w:p>
    <w:p w14:paraId="02382794"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En caso de lluvias se deben mantener mangas de polietileno en obra e instruir a los trabajadores para extenderlo en caso de lluvias para evitar el escurrimiento de aguas lluvias por las paredes de la excavación. Se deberá inspeccionar el costado vecino para evitar que existan excesos de humedad que puedan debilitar los taludes verticales. Cabe destacar que, aunque se tomen todas las precauciones en este tipo de excavaciones, siempre existe la posibilidad de algún grado de relajamiento del suelo dado la perdida de confinamiento, lo cual puede generar algún grado de asentamiento en los terrenos colindantes.</w:t>
      </w:r>
    </w:p>
    <w:p w14:paraId="3F530952" w14:textId="77777777" w:rsidR="008F1469" w:rsidRPr="008B75E3" w:rsidRDefault="008F1469" w:rsidP="008F1469">
      <w:pPr>
        <w:pStyle w:val="parrafo1"/>
        <w:ind w:left="1418" w:firstLine="0"/>
        <w:rPr>
          <w:rFonts w:asciiTheme="minorHAnsi" w:hAnsiTheme="minorHAnsi" w:cstheme="minorHAnsi"/>
          <w:sz w:val="20"/>
        </w:rPr>
      </w:pPr>
    </w:p>
    <w:p w14:paraId="6F99743C" w14:textId="77777777" w:rsidR="008F1469" w:rsidRPr="008B75E3" w:rsidRDefault="008F1469" w:rsidP="008F1469">
      <w:pPr>
        <w:pStyle w:val="I1"/>
        <w:ind w:left="1134" w:hanging="1134"/>
        <w:rPr>
          <w:rFonts w:asciiTheme="minorHAnsi" w:hAnsiTheme="minorHAnsi" w:cstheme="minorHAnsi"/>
          <w:b w:val="0"/>
          <w:bCs/>
          <w:sz w:val="20"/>
        </w:rPr>
      </w:pPr>
      <w:r w:rsidRPr="008B75E3">
        <w:rPr>
          <w:rFonts w:asciiTheme="minorHAnsi" w:hAnsiTheme="minorHAnsi" w:cstheme="minorHAnsi"/>
          <w:b w:val="0"/>
          <w:bCs/>
          <w:snapToGrid w:val="0"/>
          <w:sz w:val="20"/>
        </w:rPr>
        <w:t>B.1.3.2</w:t>
      </w:r>
      <w:r w:rsidRPr="008B75E3">
        <w:rPr>
          <w:rFonts w:asciiTheme="minorHAnsi" w:hAnsiTheme="minorHAnsi" w:cstheme="minorHAnsi"/>
          <w:b w:val="0"/>
          <w:bCs/>
          <w:snapToGrid w:val="0"/>
          <w:sz w:val="20"/>
        </w:rPr>
        <w:tab/>
      </w:r>
      <w:r w:rsidRPr="008B75E3">
        <w:rPr>
          <w:rFonts w:asciiTheme="minorHAnsi" w:hAnsiTheme="minorHAnsi" w:cstheme="minorHAnsi"/>
          <w:b w:val="0"/>
          <w:bCs/>
          <w:sz w:val="20"/>
        </w:rPr>
        <w:t>Materiales</w:t>
      </w:r>
    </w:p>
    <w:p w14:paraId="6D0D181B" w14:textId="77777777" w:rsidR="008F1469" w:rsidRPr="008B75E3" w:rsidRDefault="008F1469" w:rsidP="008F1469">
      <w:pPr>
        <w:pStyle w:val="parrafo1"/>
        <w:ind w:left="1418" w:firstLine="0"/>
        <w:rPr>
          <w:rFonts w:asciiTheme="minorHAnsi" w:hAnsiTheme="minorHAnsi" w:cstheme="minorHAnsi"/>
          <w:sz w:val="20"/>
        </w:rPr>
      </w:pPr>
    </w:p>
    <w:p w14:paraId="2A62BCD2"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Hormigón H-20 con 85 % de nivel de confianza</w:t>
      </w:r>
    </w:p>
    <w:p w14:paraId="28F28541" w14:textId="77777777" w:rsidR="008F1469" w:rsidRPr="008B75E3" w:rsidRDefault="008F1469" w:rsidP="008F1469">
      <w:pPr>
        <w:pStyle w:val="parrafo1"/>
        <w:ind w:left="1418" w:firstLine="0"/>
        <w:rPr>
          <w:rFonts w:asciiTheme="minorHAnsi" w:hAnsiTheme="minorHAnsi" w:cstheme="minorHAnsi"/>
          <w:sz w:val="20"/>
        </w:rPr>
      </w:pPr>
    </w:p>
    <w:p w14:paraId="7AEED498"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Docilidad correspondiente a cono 8 – 10, tamaño máximo para el árido de 1½”.</w:t>
      </w:r>
    </w:p>
    <w:p w14:paraId="375EBE16" w14:textId="77777777" w:rsidR="008F1469" w:rsidRPr="008B75E3" w:rsidRDefault="008F1469" w:rsidP="008F1469">
      <w:pPr>
        <w:pStyle w:val="parrafo1"/>
        <w:ind w:left="1418" w:firstLine="0"/>
        <w:rPr>
          <w:rFonts w:asciiTheme="minorHAnsi" w:hAnsiTheme="minorHAnsi" w:cstheme="minorHAnsi"/>
          <w:sz w:val="20"/>
        </w:rPr>
      </w:pPr>
    </w:p>
    <w:p w14:paraId="48AF1700"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 xml:space="preserve">El hormigonado se hará hasta el nivel inferior de la consola de apoyo, luego se esperará 12 </w:t>
      </w:r>
      <w:proofErr w:type="spellStart"/>
      <w:r w:rsidRPr="008B75E3">
        <w:rPr>
          <w:rFonts w:asciiTheme="minorHAnsi" w:hAnsiTheme="minorHAnsi" w:cstheme="minorHAnsi"/>
          <w:sz w:val="20"/>
        </w:rPr>
        <w:t>hrs</w:t>
      </w:r>
      <w:proofErr w:type="spellEnd"/>
      <w:r w:rsidRPr="008B75E3">
        <w:rPr>
          <w:rFonts w:asciiTheme="minorHAnsi" w:hAnsiTheme="minorHAnsi" w:cstheme="minorHAnsi"/>
          <w:sz w:val="20"/>
        </w:rPr>
        <w:t xml:space="preserve"> y se concretará la consola empleando un </w:t>
      </w:r>
      <w:proofErr w:type="spellStart"/>
      <w:r w:rsidRPr="008B75E3">
        <w:rPr>
          <w:rFonts w:asciiTheme="minorHAnsi" w:hAnsiTheme="minorHAnsi" w:cstheme="minorHAnsi"/>
          <w:sz w:val="20"/>
        </w:rPr>
        <w:t>expansor</w:t>
      </w:r>
      <w:proofErr w:type="spellEnd"/>
      <w:r w:rsidRPr="008B75E3">
        <w:rPr>
          <w:rFonts w:asciiTheme="minorHAnsi" w:hAnsiTheme="minorHAnsi" w:cstheme="minorHAnsi"/>
          <w:sz w:val="20"/>
        </w:rPr>
        <w:t xml:space="preserve"> del tipo </w:t>
      </w:r>
      <w:proofErr w:type="spellStart"/>
      <w:r w:rsidRPr="008B75E3">
        <w:rPr>
          <w:rFonts w:asciiTheme="minorHAnsi" w:hAnsiTheme="minorHAnsi" w:cstheme="minorHAnsi"/>
          <w:sz w:val="20"/>
        </w:rPr>
        <w:t>Instraplast</w:t>
      </w:r>
      <w:proofErr w:type="spellEnd"/>
      <w:r w:rsidRPr="008B75E3">
        <w:rPr>
          <w:rFonts w:asciiTheme="minorHAnsi" w:hAnsiTheme="minorHAnsi" w:cstheme="minorHAnsi"/>
          <w:sz w:val="20"/>
        </w:rPr>
        <w:t xml:space="preserve"> o similar.</w:t>
      </w:r>
    </w:p>
    <w:p w14:paraId="00124002" w14:textId="77777777" w:rsidR="008F1469" w:rsidRPr="008B75E3" w:rsidRDefault="008F1469" w:rsidP="008F1469">
      <w:pPr>
        <w:pStyle w:val="parrafo1"/>
        <w:ind w:left="1418" w:firstLine="0"/>
        <w:rPr>
          <w:rFonts w:asciiTheme="minorHAnsi" w:hAnsiTheme="minorHAnsi" w:cstheme="minorHAnsi"/>
          <w:sz w:val="20"/>
        </w:rPr>
      </w:pPr>
    </w:p>
    <w:p w14:paraId="572E3A82"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El vibrado, vaciado del hormigón y otros no especificados en este informe, deberán cumplir con todas las normas aplicables.</w:t>
      </w:r>
    </w:p>
    <w:p w14:paraId="23876665" w14:textId="77777777" w:rsidR="008F1469" w:rsidRPr="008B75E3" w:rsidRDefault="008F1469" w:rsidP="008F1469">
      <w:pPr>
        <w:pStyle w:val="parrafo1"/>
        <w:ind w:left="1418" w:firstLine="0"/>
        <w:rPr>
          <w:rFonts w:asciiTheme="minorHAnsi" w:hAnsiTheme="minorHAnsi" w:cstheme="minorHAnsi"/>
          <w:sz w:val="20"/>
        </w:rPr>
      </w:pPr>
    </w:p>
    <w:p w14:paraId="1C6FF7A7"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 xml:space="preserve">El acero será del tipo A 63-42 H, el recubrimiento será de </w:t>
      </w:r>
      <w:smartTag w:uri="urn:schemas-microsoft-com:office:smarttags" w:element="metricconverter">
        <w:smartTagPr>
          <w:attr w:name="ProductID" w:val="3 cm"/>
        </w:smartTagPr>
        <w:r w:rsidRPr="008B75E3">
          <w:rPr>
            <w:rFonts w:asciiTheme="minorHAnsi" w:hAnsiTheme="minorHAnsi" w:cstheme="minorHAnsi"/>
            <w:sz w:val="20"/>
          </w:rPr>
          <w:t>3 cm</w:t>
        </w:r>
      </w:smartTag>
      <w:r w:rsidRPr="008B75E3">
        <w:rPr>
          <w:rFonts w:asciiTheme="minorHAnsi" w:hAnsiTheme="minorHAnsi" w:cstheme="minorHAnsi"/>
          <w:sz w:val="20"/>
        </w:rPr>
        <w:t xml:space="preserve">. El traslapo de las barras de acero será de </w:t>
      </w:r>
      <w:smartTag w:uri="urn:schemas-microsoft-com:office:smarttags" w:element="metricconverter">
        <w:smartTagPr>
          <w:attr w:name="ProductID" w:val="50 cm"/>
        </w:smartTagPr>
        <w:r w:rsidRPr="008B75E3">
          <w:rPr>
            <w:rFonts w:asciiTheme="minorHAnsi" w:hAnsiTheme="minorHAnsi" w:cstheme="minorHAnsi"/>
            <w:sz w:val="20"/>
          </w:rPr>
          <w:t>50 cm</w:t>
        </w:r>
      </w:smartTag>
      <w:r w:rsidRPr="008B75E3">
        <w:rPr>
          <w:rFonts w:asciiTheme="minorHAnsi" w:hAnsiTheme="minorHAnsi" w:cstheme="minorHAnsi"/>
          <w:sz w:val="20"/>
        </w:rPr>
        <w:t xml:space="preserve"> para diámetros de </w:t>
      </w:r>
      <w:smartTag w:uri="urn:schemas-microsoft-com:office:smarttags" w:element="metricconverter">
        <w:smartTagPr>
          <w:attr w:name="ProductID" w:val="10 a"/>
        </w:smartTagPr>
        <w:r w:rsidRPr="008B75E3">
          <w:rPr>
            <w:rFonts w:asciiTheme="minorHAnsi" w:hAnsiTheme="minorHAnsi" w:cstheme="minorHAnsi"/>
            <w:sz w:val="20"/>
          </w:rPr>
          <w:t>10 a</w:t>
        </w:r>
      </w:smartTag>
      <w:r w:rsidRPr="008B75E3">
        <w:rPr>
          <w:rFonts w:asciiTheme="minorHAnsi" w:hAnsiTheme="minorHAnsi" w:cstheme="minorHAnsi"/>
          <w:sz w:val="20"/>
        </w:rPr>
        <w:t xml:space="preserve"> </w:t>
      </w:r>
      <w:smartTag w:uri="urn:schemas-microsoft-com:office:smarttags" w:element="metricconverter">
        <w:smartTagPr>
          <w:attr w:name="ProductID" w:val="12 mm"/>
        </w:smartTagPr>
        <w:r w:rsidRPr="008B75E3">
          <w:rPr>
            <w:rFonts w:asciiTheme="minorHAnsi" w:hAnsiTheme="minorHAnsi" w:cstheme="minorHAnsi"/>
            <w:sz w:val="20"/>
          </w:rPr>
          <w:t>12 mm</w:t>
        </w:r>
      </w:smartTag>
      <w:r w:rsidRPr="008B75E3">
        <w:rPr>
          <w:rFonts w:asciiTheme="minorHAnsi" w:hAnsiTheme="minorHAnsi" w:cstheme="minorHAnsi"/>
          <w:sz w:val="20"/>
        </w:rPr>
        <w:t xml:space="preserve"> y </w:t>
      </w:r>
      <w:smartTag w:uri="urn:schemas-microsoft-com:office:smarttags" w:element="metricconverter">
        <w:smartTagPr>
          <w:attr w:name="ProductID" w:val="60 cm"/>
        </w:smartTagPr>
        <w:r w:rsidRPr="008B75E3">
          <w:rPr>
            <w:rFonts w:asciiTheme="minorHAnsi" w:hAnsiTheme="minorHAnsi" w:cstheme="minorHAnsi"/>
            <w:sz w:val="20"/>
          </w:rPr>
          <w:t>60 cm</w:t>
        </w:r>
      </w:smartTag>
      <w:r w:rsidRPr="008B75E3">
        <w:rPr>
          <w:rFonts w:asciiTheme="minorHAnsi" w:hAnsiTheme="minorHAnsi" w:cstheme="minorHAnsi"/>
          <w:sz w:val="20"/>
        </w:rPr>
        <w:t xml:space="preserve"> para diámetros superiores.</w:t>
      </w:r>
    </w:p>
    <w:p w14:paraId="0E7C75AC" w14:textId="77777777" w:rsidR="008F1469" w:rsidRPr="008B75E3" w:rsidRDefault="008F1469" w:rsidP="008F1469">
      <w:pPr>
        <w:pStyle w:val="parrafo1"/>
        <w:ind w:left="1418" w:firstLine="0"/>
        <w:rPr>
          <w:rFonts w:asciiTheme="minorHAnsi" w:hAnsiTheme="minorHAnsi" w:cstheme="minorHAnsi"/>
          <w:sz w:val="20"/>
        </w:rPr>
      </w:pPr>
      <w:r w:rsidRPr="008B75E3">
        <w:rPr>
          <w:rFonts w:asciiTheme="minorHAnsi" w:hAnsiTheme="minorHAnsi" w:cstheme="minorHAnsi"/>
          <w:sz w:val="20"/>
        </w:rPr>
        <w:t>Las armaduras de las pilas se confeccionarán fuera de la excavación respectiva, cuidando de mantener la rectitud de las barras y que el canastillo armado quede en su posición correcta.</w:t>
      </w:r>
    </w:p>
    <w:p w14:paraId="57BAFD35" w14:textId="77777777" w:rsidR="008F1469" w:rsidRPr="008B75E3" w:rsidRDefault="008F1469" w:rsidP="008F1469">
      <w:pPr>
        <w:pStyle w:val="parrafo1"/>
        <w:ind w:left="1418" w:firstLine="0"/>
        <w:rPr>
          <w:rFonts w:asciiTheme="minorHAnsi" w:hAnsiTheme="minorHAnsi" w:cstheme="minorHAnsi"/>
          <w:sz w:val="20"/>
        </w:rPr>
      </w:pPr>
    </w:p>
    <w:p w14:paraId="3B90BD29"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 xml:space="preserve">Los puntales de arriostre están constituidos por cañerías ASTM A53 Grado B Tipo </w:t>
      </w:r>
      <w:proofErr w:type="spellStart"/>
      <w:r w:rsidRPr="008B75E3">
        <w:rPr>
          <w:rFonts w:asciiTheme="minorHAnsi" w:hAnsiTheme="minorHAnsi" w:cstheme="minorHAnsi"/>
          <w:sz w:val="20"/>
        </w:rPr>
        <w:t>Yoder</w:t>
      </w:r>
      <w:proofErr w:type="spellEnd"/>
      <w:r w:rsidRPr="008B75E3">
        <w:rPr>
          <w:rFonts w:asciiTheme="minorHAnsi" w:hAnsiTheme="minorHAnsi" w:cstheme="minorHAnsi"/>
          <w:sz w:val="20"/>
        </w:rPr>
        <w:t xml:space="preserve"> de diámetro </w:t>
      </w:r>
      <w:smartTag w:uri="urn:schemas-microsoft-com:office:smarttags" w:element="metricconverter">
        <w:smartTagPr>
          <w:attr w:name="ProductID" w:val="10”"/>
        </w:smartTagPr>
        <w:r w:rsidRPr="008B75E3">
          <w:rPr>
            <w:rFonts w:asciiTheme="minorHAnsi" w:hAnsiTheme="minorHAnsi" w:cstheme="minorHAnsi"/>
            <w:sz w:val="20"/>
          </w:rPr>
          <w:t>10”</w:t>
        </w:r>
      </w:smartTag>
      <w:r w:rsidRPr="008B75E3">
        <w:rPr>
          <w:rFonts w:asciiTheme="minorHAnsi" w:hAnsiTheme="minorHAnsi" w:cstheme="minorHAnsi"/>
          <w:sz w:val="20"/>
        </w:rPr>
        <w:t>, espesor 9.27 (mm) según lo indicado en el plano adjunto.</w:t>
      </w:r>
    </w:p>
    <w:p w14:paraId="3AB59EBE" w14:textId="77777777" w:rsidR="008F1469" w:rsidRPr="008B75E3" w:rsidRDefault="008F1469" w:rsidP="008F1469">
      <w:pPr>
        <w:pStyle w:val="parrafo1"/>
        <w:ind w:left="1418" w:firstLine="0"/>
        <w:rPr>
          <w:rFonts w:asciiTheme="minorHAnsi" w:hAnsiTheme="minorHAnsi" w:cstheme="minorHAnsi"/>
          <w:sz w:val="20"/>
        </w:rPr>
      </w:pPr>
    </w:p>
    <w:p w14:paraId="6497B87C" w14:textId="77777777" w:rsidR="008F1469" w:rsidRPr="008B75E3" w:rsidRDefault="008F1469" w:rsidP="008F1469">
      <w:pPr>
        <w:pStyle w:val="I1"/>
        <w:ind w:left="1134" w:hanging="1134"/>
        <w:rPr>
          <w:rFonts w:asciiTheme="minorHAnsi" w:hAnsiTheme="minorHAnsi" w:cstheme="minorHAnsi"/>
          <w:b w:val="0"/>
          <w:bCs/>
          <w:sz w:val="20"/>
        </w:rPr>
      </w:pPr>
      <w:r w:rsidRPr="008B75E3">
        <w:rPr>
          <w:rFonts w:asciiTheme="minorHAnsi" w:hAnsiTheme="minorHAnsi" w:cstheme="minorHAnsi"/>
          <w:b w:val="0"/>
          <w:bCs/>
          <w:snapToGrid w:val="0"/>
          <w:sz w:val="20"/>
        </w:rPr>
        <w:t>B.1.3.3</w:t>
      </w:r>
      <w:r w:rsidRPr="008B75E3">
        <w:rPr>
          <w:rFonts w:asciiTheme="minorHAnsi" w:hAnsiTheme="minorHAnsi" w:cstheme="minorHAnsi"/>
          <w:b w:val="0"/>
          <w:bCs/>
          <w:snapToGrid w:val="0"/>
          <w:sz w:val="20"/>
        </w:rPr>
        <w:tab/>
      </w:r>
      <w:r w:rsidRPr="008B75E3">
        <w:rPr>
          <w:rFonts w:asciiTheme="minorHAnsi" w:hAnsiTheme="minorHAnsi" w:cstheme="minorHAnsi"/>
          <w:b w:val="0"/>
          <w:bCs/>
          <w:sz w:val="20"/>
        </w:rPr>
        <w:t>Método constructivo pilas de socalzado</w:t>
      </w:r>
    </w:p>
    <w:p w14:paraId="2B8D689B" w14:textId="77777777" w:rsidR="008F1469" w:rsidRPr="008B75E3" w:rsidRDefault="008F1469" w:rsidP="008F1469">
      <w:pPr>
        <w:pStyle w:val="parrafo1"/>
        <w:ind w:left="1418" w:firstLine="0"/>
        <w:rPr>
          <w:rFonts w:asciiTheme="minorHAnsi" w:hAnsiTheme="minorHAnsi" w:cstheme="minorHAnsi"/>
          <w:sz w:val="20"/>
        </w:rPr>
      </w:pPr>
    </w:p>
    <w:p w14:paraId="6AF2C9F0"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Se debe verificar con exactitud la ubicación de las pilas en el terreno y junto con ello replantear las fundaciones más cercanas, a objeto de detectar cualquier interferencia antes de hacer las excavaciones.</w:t>
      </w:r>
    </w:p>
    <w:p w14:paraId="7F39EEE6" w14:textId="77777777" w:rsidR="008F1469" w:rsidRPr="008B75E3" w:rsidRDefault="008F1469" w:rsidP="008F1469">
      <w:pPr>
        <w:ind w:left="1418"/>
        <w:rPr>
          <w:rFonts w:asciiTheme="minorHAnsi" w:hAnsiTheme="minorHAnsi" w:cstheme="minorHAnsi"/>
          <w:sz w:val="20"/>
          <w:szCs w:val="20"/>
        </w:rPr>
      </w:pPr>
    </w:p>
    <w:p w14:paraId="6C8EF15A"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La parte inferior de las pilas, correspondiente a la parte ubicada bajo el nivel de sello de fundación, deberá ser hormigonada contra terreno en sus cuatro caras.</w:t>
      </w:r>
    </w:p>
    <w:p w14:paraId="42CDF704" w14:textId="77777777" w:rsidR="008F1469" w:rsidRPr="008B75E3" w:rsidRDefault="008F1469" w:rsidP="008F1469">
      <w:pPr>
        <w:ind w:left="1418"/>
        <w:rPr>
          <w:rFonts w:asciiTheme="minorHAnsi" w:hAnsiTheme="minorHAnsi" w:cstheme="minorHAnsi"/>
          <w:sz w:val="20"/>
          <w:szCs w:val="20"/>
        </w:rPr>
      </w:pPr>
    </w:p>
    <w:p w14:paraId="728A2EE4"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 xml:space="preserve">El </w:t>
      </w:r>
      <w:proofErr w:type="spellStart"/>
      <w:r w:rsidRPr="008B75E3">
        <w:rPr>
          <w:rFonts w:asciiTheme="minorHAnsi" w:hAnsiTheme="minorHAnsi" w:cstheme="minorHAnsi"/>
          <w:sz w:val="20"/>
        </w:rPr>
        <w:t>moldaje</w:t>
      </w:r>
      <w:proofErr w:type="spellEnd"/>
      <w:r w:rsidRPr="008B75E3">
        <w:rPr>
          <w:rFonts w:asciiTheme="minorHAnsi" w:hAnsiTheme="minorHAnsi" w:cstheme="minorHAnsi"/>
          <w:sz w:val="20"/>
        </w:rPr>
        <w:t xml:space="preserve"> de la pila irá sólo por la cara frontal a la excavación, el resto de las caras se </w:t>
      </w:r>
      <w:proofErr w:type="spellStart"/>
      <w:r w:rsidRPr="008B75E3">
        <w:rPr>
          <w:rFonts w:asciiTheme="minorHAnsi" w:hAnsiTheme="minorHAnsi" w:cstheme="minorHAnsi"/>
          <w:sz w:val="20"/>
        </w:rPr>
        <w:t>hormigonará</w:t>
      </w:r>
      <w:proofErr w:type="spellEnd"/>
      <w:r w:rsidRPr="008B75E3">
        <w:rPr>
          <w:rFonts w:asciiTheme="minorHAnsi" w:hAnsiTheme="minorHAnsi" w:cstheme="minorHAnsi"/>
          <w:sz w:val="20"/>
        </w:rPr>
        <w:t xml:space="preserve"> contra terreno.</w:t>
      </w:r>
    </w:p>
    <w:p w14:paraId="3A35C3E2" w14:textId="77777777" w:rsidR="008F1469" w:rsidRPr="008B75E3" w:rsidRDefault="008F1469" w:rsidP="008F1469">
      <w:pPr>
        <w:pStyle w:val="parrafo1"/>
        <w:ind w:left="1418" w:firstLine="0"/>
        <w:rPr>
          <w:rFonts w:asciiTheme="minorHAnsi" w:hAnsiTheme="minorHAnsi" w:cstheme="minorHAnsi"/>
          <w:sz w:val="20"/>
        </w:rPr>
      </w:pPr>
    </w:p>
    <w:p w14:paraId="3BA89409"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 xml:space="preserve">Los </w:t>
      </w:r>
      <w:proofErr w:type="spellStart"/>
      <w:r w:rsidRPr="008B75E3">
        <w:rPr>
          <w:rFonts w:asciiTheme="minorHAnsi" w:hAnsiTheme="minorHAnsi" w:cstheme="minorHAnsi"/>
          <w:sz w:val="20"/>
        </w:rPr>
        <w:t>moldajes</w:t>
      </w:r>
      <w:proofErr w:type="spellEnd"/>
      <w:r w:rsidRPr="008B75E3">
        <w:rPr>
          <w:rFonts w:asciiTheme="minorHAnsi" w:hAnsiTheme="minorHAnsi" w:cstheme="minorHAnsi"/>
          <w:sz w:val="20"/>
        </w:rPr>
        <w:t xml:space="preserve"> de las pilas no se retirarán hasta después de colocados los puntales.</w:t>
      </w:r>
    </w:p>
    <w:p w14:paraId="4D43FC6E" w14:textId="77777777" w:rsidR="008F1469" w:rsidRPr="008B75E3" w:rsidRDefault="008F1469" w:rsidP="008F1469">
      <w:pPr>
        <w:ind w:left="1418"/>
        <w:rPr>
          <w:rFonts w:asciiTheme="minorHAnsi" w:hAnsiTheme="minorHAnsi" w:cstheme="minorHAnsi"/>
          <w:sz w:val="20"/>
          <w:szCs w:val="20"/>
        </w:rPr>
      </w:pPr>
    </w:p>
    <w:p w14:paraId="4437D5A9"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La verticalidad de la excavación se debe controlar permanentemente mediante plomadas en cada una de las aristas, a objeto de asegurar la verticalidad. En caso de algún signo de inestabilidad o la presencia de un lente importante de arena suelta, relleno de basura, etc. se deberá entibar la excavación en forma puntual.</w:t>
      </w:r>
    </w:p>
    <w:p w14:paraId="2D0C9C19" w14:textId="77777777" w:rsidR="008F1469" w:rsidRPr="008B75E3" w:rsidRDefault="008F1469" w:rsidP="008F1469">
      <w:pPr>
        <w:ind w:left="1418"/>
        <w:rPr>
          <w:rFonts w:asciiTheme="minorHAnsi" w:hAnsiTheme="minorHAnsi" w:cstheme="minorHAnsi"/>
          <w:sz w:val="20"/>
          <w:szCs w:val="20"/>
        </w:rPr>
      </w:pPr>
    </w:p>
    <w:p w14:paraId="57CD2D8B"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En caso de desmoronamiento se deberá consultar de inmediato al Mecánico de suelos.</w:t>
      </w:r>
    </w:p>
    <w:p w14:paraId="75590BC1" w14:textId="77777777" w:rsidR="008F1469" w:rsidRPr="008B75E3" w:rsidRDefault="008F1469" w:rsidP="008F1469">
      <w:pPr>
        <w:ind w:left="1418"/>
        <w:rPr>
          <w:rFonts w:asciiTheme="minorHAnsi" w:hAnsiTheme="minorHAnsi" w:cstheme="minorHAnsi"/>
          <w:sz w:val="20"/>
          <w:szCs w:val="20"/>
        </w:rPr>
      </w:pPr>
    </w:p>
    <w:p w14:paraId="7424D848"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Las fundaciones a socalzar, se deben limpiar con escobilla de acero para mejorar la adherencia del hormigón.</w:t>
      </w:r>
    </w:p>
    <w:p w14:paraId="448A3505" w14:textId="77777777" w:rsidR="008F1469" w:rsidRPr="008B75E3" w:rsidRDefault="008F1469" w:rsidP="008F1469">
      <w:pPr>
        <w:ind w:left="1418"/>
        <w:rPr>
          <w:rFonts w:asciiTheme="minorHAnsi" w:hAnsiTheme="minorHAnsi" w:cstheme="minorHAnsi"/>
          <w:sz w:val="20"/>
          <w:szCs w:val="20"/>
        </w:rPr>
      </w:pPr>
    </w:p>
    <w:p w14:paraId="0520EC31"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Antes de iniciar las obras, tomar fotos de los muros vecinos y autentificarlas ante notario.</w:t>
      </w:r>
    </w:p>
    <w:p w14:paraId="5B11D271" w14:textId="77777777" w:rsidR="008F1469" w:rsidRPr="008B75E3" w:rsidRDefault="008F1469" w:rsidP="008F1469">
      <w:pPr>
        <w:ind w:left="1418"/>
        <w:rPr>
          <w:rFonts w:asciiTheme="minorHAnsi" w:hAnsiTheme="minorHAnsi" w:cstheme="minorHAnsi"/>
          <w:sz w:val="20"/>
          <w:szCs w:val="20"/>
        </w:rPr>
      </w:pPr>
    </w:p>
    <w:p w14:paraId="55C30D32"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Tomar todos los seguros que correspondan y hacer respetar en obra todas las medidas de seguridad.</w:t>
      </w:r>
    </w:p>
    <w:p w14:paraId="36DE1054" w14:textId="77777777" w:rsidR="008F1469" w:rsidRPr="008B75E3" w:rsidRDefault="008F1469" w:rsidP="008F1469">
      <w:pPr>
        <w:ind w:left="1418"/>
        <w:rPr>
          <w:rFonts w:asciiTheme="minorHAnsi" w:hAnsiTheme="minorHAnsi" w:cstheme="minorHAnsi"/>
          <w:sz w:val="20"/>
          <w:szCs w:val="20"/>
        </w:rPr>
      </w:pPr>
    </w:p>
    <w:p w14:paraId="00254634"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No perturbar las paredes laterales de la excavación</w:t>
      </w:r>
    </w:p>
    <w:p w14:paraId="3102EAA5" w14:textId="77777777" w:rsidR="008F1469" w:rsidRPr="008B75E3" w:rsidRDefault="008F1469" w:rsidP="008F1469">
      <w:pPr>
        <w:ind w:left="1418"/>
        <w:rPr>
          <w:rFonts w:asciiTheme="minorHAnsi" w:hAnsiTheme="minorHAnsi" w:cstheme="minorHAnsi"/>
          <w:sz w:val="20"/>
          <w:szCs w:val="20"/>
        </w:rPr>
      </w:pPr>
    </w:p>
    <w:p w14:paraId="57F086CC"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No ocupar agua para “ablandar” y facilitar la excavación.</w:t>
      </w:r>
    </w:p>
    <w:p w14:paraId="41701394" w14:textId="77777777" w:rsidR="008F1469" w:rsidRPr="008B75E3" w:rsidRDefault="008F1469" w:rsidP="008F1469">
      <w:pPr>
        <w:ind w:left="1418"/>
        <w:rPr>
          <w:rFonts w:asciiTheme="minorHAnsi" w:hAnsiTheme="minorHAnsi" w:cstheme="minorHAnsi"/>
          <w:sz w:val="20"/>
          <w:szCs w:val="20"/>
        </w:rPr>
      </w:pPr>
    </w:p>
    <w:p w14:paraId="03ABFBF2"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Frente a cualquier caso de filtración, exceso de riego por parte de los vecinos, fugas de arranque de agua o sistema de alcantarillado, intentar dar solución de inmediato y contactar al mecánico de suelos.</w:t>
      </w:r>
    </w:p>
    <w:p w14:paraId="77ED2AF5" w14:textId="77777777" w:rsidR="008F1469" w:rsidRPr="008B75E3" w:rsidRDefault="008F1469" w:rsidP="008F1469">
      <w:pPr>
        <w:ind w:left="1134"/>
        <w:rPr>
          <w:rFonts w:asciiTheme="minorHAnsi" w:hAnsiTheme="minorHAnsi" w:cstheme="minorHAnsi"/>
          <w:sz w:val="20"/>
          <w:szCs w:val="20"/>
        </w:rPr>
      </w:pPr>
    </w:p>
    <w:p w14:paraId="6095F41C" w14:textId="77777777" w:rsidR="008F1469" w:rsidRPr="008B75E3" w:rsidRDefault="008F1469" w:rsidP="008F1469">
      <w:pPr>
        <w:widowControl w:val="0"/>
        <w:ind w:left="1134" w:right="1134" w:hanging="1134"/>
        <w:rPr>
          <w:rFonts w:asciiTheme="minorHAnsi" w:hAnsiTheme="minorHAnsi" w:cstheme="minorHAnsi"/>
          <w:b/>
          <w:bCs/>
          <w:snapToGrid w:val="0"/>
          <w:sz w:val="20"/>
          <w:szCs w:val="20"/>
          <w:u w:val="single"/>
        </w:rPr>
      </w:pPr>
      <w:r w:rsidRPr="008B75E3">
        <w:rPr>
          <w:rFonts w:asciiTheme="minorHAnsi" w:hAnsiTheme="minorHAnsi" w:cstheme="minorHAnsi"/>
          <w:b/>
          <w:bCs/>
          <w:snapToGrid w:val="0"/>
          <w:sz w:val="20"/>
          <w:szCs w:val="20"/>
        </w:rPr>
        <w:t>B.2</w:t>
      </w:r>
      <w:r w:rsidRPr="008B75E3">
        <w:rPr>
          <w:rFonts w:asciiTheme="minorHAnsi" w:hAnsiTheme="minorHAnsi" w:cstheme="minorHAnsi"/>
          <w:b/>
          <w:bCs/>
          <w:snapToGrid w:val="0"/>
          <w:sz w:val="20"/>
          <w:szCs w:val="20"/>
        </w:rPr>
        <w:tab/>
      </w:r>
      <w:r w:rsidRPr="008B75E3">
        <w:rPr>
          <w:rFonts w:asciiTheme="minorHAnsi" w:hAnsiTheme="minorHAnsi" w:cstheme="minorHAnsi"/>
          <w:b/>
          <w:bCs/>
          <w:snapToGrid w:val="0"/>
          <w:sz w:val="20"/>
          <w:szCs w:val="20"/>
          <w:u w:val="single"/>
        </w:rPr>
        <w:t>Armaduras</w:t>
      </w:r>
    </w:p>
    <w:p w14:paraId="73C2C0CB"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16B17CC" w14:textId="77777777" w:rsidR="008F1469" w:rsidRPr="008B75E3" w:rsidRDefault="008F1469" w:rsidP="008F1469">
      <w:pPr>
        <w:widowControl w:val="0"/>
        <w:ind w:left="1134" w:right="51"/>
        <w:rPr>
          <w:rFonts w:asciiTheme="minorHAnsi" w:hAnsiTheme="minorHAnsi" w:cstheme="minorHAnsi"/>
          <w:sz w:val="20"/>
          <w:szCs w:val="20"/>
          <w:lang w:val="es-ES_tradnl"/>
        </w:rPr>
      </w:pPr>
      <w:r w:rsidRPr="008B75E3">
        <w:rPr>
          <w:rFonts w:asciiTheme="minorHAnsi" w:hAnsiTheme="minorHAnsi" w:cstheme="minorHAnsi"/>
          <w:snapToGrid w:val="0"/>
          <w:sz w:val="20"/>
          <w:szCs w:val="20"/>
        </w:rPr>
        <w:t xml:space="preserve">Los aceros de refuerzo deben ser de calidad </w:t>
      </w:r>
      <w:r w:rsidRPr="008B75E3">
        <w:rPr>
          <w:rFonts w:asciiTheme="minorHAnsi" w:hAnsiTheme="minorHAnsi" w:cstheme="minorHAnsi"/>
          <w:b/>
          <w:bCs/>
          <w:snapToGrid w:val="0"/>
          <w:sz w:val="20"/>
          <w:szCs w:val="20"/>
        </w:rPr>
        <w:t>A 63-42 H</w:t>
      </w:r>
      <w:r w:rsidRPr="008B75E3">
        <w:rPr>
          <w:rFonts w:asciiTheme="minorHAnsi" w:hAnsiTheme="minorHAnsi" w:cstheme="minorHAnsi"/>
          <w:snapToGrid w:val="0"/>
          <w:sz w:val="20"/>
          <w:szCs w:val="20"/>
        </w:rPr>
        <w:t xml:space="preserve"> con resaltes y </w:t>
      </w:r>
      <w:r w:rsidRPr="008B75E3">
        <w:rPr>
          <w:rFonts w:asciiTheme="minorHAnsi" w:hAnsiTheme="minorHAnsi" w:cstheme="minorHAnsi"/>
          <w:sz w:val="20"/>
          <w:szCs w:val="20"/>
          <w:lang w:val="es-ES_tradnl"/>
        </w:rPr>
        <w:t>AT56-50H para malla electro soldada.</w:t>
      </w:r>
    </w:p>
    <w:p w14:paraId="547C9DE3" w14:textId="77777777" w:rsidR="008F1469" w:rsidRPr="008B75E3" w:rsidRDefault="008F1469" w:rsidP="008F1469">
      <w:pPr>
        <w:widowControl w:val="0"/>
        <w:ind w:left="1134" w:right="51"/>
        <w:rPr>
          <w:rFonts w:asciiTheme="minorHAnsi" w:hAnsiTheme="minorHAnsi" w:cstheme="minorHAnsi"/>
          <w:snapToGrid w:val="0"/>
          <w:sz w:val="20"/>
          <w:szCs w:val="20"/>
          <w:lang w:val="es-ES_tradnl"/>
        </w:rPr>
      </w:pPr>
    </w:p>
    <w:p w14:paraId="4BC1F0D2" w14:textId="77777777" w:rsidR="008F1469" w:rsidRPr="008B75E3" w:rsidRDefault="008F1469" w:rsidP="008F1469">
      <w:pPr>
        <w:widowControl w:val="0"/>
        <w:ind w:left="1134" w:right="51" w:hanging="1134"/>
        <w:rPr>
          <w:rFonts w:asciiTheme="minorHAnsi" w:hAnsiTheme="minorHAnsi" w:cstheme="minorHAnsi"/>
          <w:b/>
          <w:bCs/>
          <w:snapToGrid w:val="0"/>
          <w:sz w:val="20"/>
          <w:szCs w:val="20"/>
        </w:rPr>
      </w:pPr>
      <w:r w:rsidRPr="008B75E3">
        <w:rPr>
          <w:rFonts w:asciiTheme="minorHAnsi" w:hAnsiTheme="minorHAnsi" w:cstheme="minorHAnsi"/>
          <w:snapToGrid w:val="0"/>
          <w:sz w:val="20"/>
          <w:szCs w:val="20"/>
        </w:rPr>
        <w:t>B.2.1</w:t>
      </w:r>
      <w:r w:rsidRPr="008B75E3">
        <w:rPr>
          <w:rFonts w:asciiTheme="minorHAnsi" w:hAnsiTheme="minorHAnsi" w:cstheme="minorHAnsi"/>
          <w:snapToGrid w:val="0"/>
          <w:sz w:val="20"/>
          <w:szCs w:val="20"/>
        </w:rPr>
        <w:tab/>
      </w:r>
      <w:r w:rsidRPr="008B75E3">
        <w:rPr>
          <w:rFonts w:asciiTheme="minorHAnsi" w:hAnsiTheme="minorHAnsi" w:cstheme="minorHAnsi"/>
          <w:b/>
          <w:bCs/>
          <w:snapToGrid w:val="0"/>
          <w:sz w:val="20"/>
          <w:szCs w:val="20"/>
          <w:u w:val="single"/>
        </w:rPr>
        <w:t>Disposición de las armaduras</w:t>
      </w:r>
      <w:r w:rsidRPr="008B75E3">
        <w:rPr>
          <w:rFonts w:asciiTheme="minorHAnsi" w:hAnsiTheme="minorHAnsi" w:cstheme="minorHAnsi"/>
          <w:b/>
          <w:bCs/>
          <w:snapToGrid w:val="0"/>
          <w:sz w:val="20"/>
          <w:szCs w:val="20"/>
        </w:rPr>
        <w:t>.</w:t>
      </w:r>
    </w:p>
    <w:p w14:paraId="6A407C95"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6F8473B"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B.2.1.1</w:t>
      </w:r>
      <w:r w:rsidRPr="008B75E3">
        <w:rPr>
          <w:rFonts w:asciiTheme="minorHAnsi" w:hAnsiTheme="minorHAnsi" w:cstheme="minorHAnsi"/>
          <w:snapToGrid w:val="0"/>
          <w:sz w:val="20"/>
          <w:szCs w:val="20"/>
        </w:rPr>
        <w:tab/>
        <w:t xml:space="preserve">En general, deberán respetarse todas las disposiciones contenidas en la norma </w:t>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204 para las barras de refuerzo con resaltes.</w:t>
      </w:r>
    </w:p>
    <w:p w14:paraId="3DD179E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83D5F3E"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B.2.1.2</w:t>
      </w:r>
      <w:r w:rsidRPr="008B75E3">
        <w:rPr>
          <w:rFonts w:asciiTheme="minorHAnsi" w:hAnsiTheme="minorHAnsi" w:cstheme="minorHAnsi"/>
          <w:snapToGrid w:val="0"/>
          <w:sz w:val="20"/>
          <w:szCs w:val="20"/>
        </w:rPr>
        <w:tab/>
        <w:t>No podrán emplearse aceros de diferentes tipos en un mismo elemento estructural.</w:t>
      </w:r>
    </w:p>
    <w:p w14:paraId="557B9155"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083527C"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B.2.1.3</w:t>
      </w:r>
      <w:r w:rsidRPr="008B75E3">
        <w:rPr>
          <w:rFonts w:asciiTheme="minorHAnsi" w:hAnsiTheme="minorHAnsi" w:cstheme="minorHAnsi"/>
          <w:snapToGrid w:val="0"/>
          <w:sz w:val="20"/>
          <w:szCs w:val="20"/>
        </w:rPr>
        <w:tab/>
        <w:t>Las barras de acero se cortarán y doblarán en frío a velocidad limitada con máquina dobladora.</w:t>
      </w:r>
    </w:p>
    <w:p w14:paraId="4900020A"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05B0CCF"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B.2.1.4</w:t>
      </w:r>
      <w:r w:rsidRPr="008B75E3">
        <w:rPr>
          <w:rFonts w:asciiTheme="minorHAnsi" w:hAnsiTheme="minorHAnsi" w:cstheme="minorHAnsi"/>
          <w:snapToGrid w:val="0"/>
          <w:sz w:val="20"/>
          <w:szCs w:val="20"/>
        </w:rPr>
        <w:tab/>
        <w:t>Las barras que han sido dobladas no serán enderezadas. Queda estrictamente prohibido grifar fierros.</w:t>
      </w:r>
    </w:p>
    <w:p w14:paraId="6007119A"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A3B27D3"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B.2.1.5</w:t>
      </w:r>
      <w:r w:rsidRPr="008B75E3">
        <w:rPr>
          <w:rFonts w:asciiTheme="minorHAnsi" w:hAnsiTheme="minorHAnsi" w:cstheme="minorHAnsi"/>
          <w:snapToGrid w:val="0"/>
          <w:sz w:val="20"/>
          <w:szCs w:val="20"/>
        </w:rPr>
        <w:tab/>
        <w:t>La tendencia de "rectificación" de las barras con curvaturas dispuestas en zona de tracción, serán evitadas mediante estribos.</w:t>
      </w:r>
    </w:p>
    <w:p w14:paraId="1A738C31"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DD5F2AA" w14:textId="77777777" w:rsidR="008F1469" w:rsidRPr="008B75E3" w:rsidRDefault="008F1469" w:rsidP="008F1469">
      <w:pPr>
        <w:widowControl w:val="0"/>
        <w:ind w:left="1134" w:right="1134" w:hanging="1134"/>
        <w:rPr>
          <w:rFonts w:asciiTheme="minorHAnsi" w:hAnsiTheme="minorHAnsi" w:cstheme="minorHAnsi"/>
          <w:b/>
          <w:bCs/>
          <w:snapToGrid w:val="0"/>
          <w:sz w:val="20"/>
          <w:szCs w:val="20"/>
        </w:rPr>
      </w:pPr>
      <w:r w:rsidRPr="008B75E3">
        <w:rPr>
          <w:rFonts w:asciiTheme="minorHAnsi" w:hAnsiTheme="minorHAnsi" w:cstheme="minorHAnsi"/>
          <w:snapToGrid w:val="0"/>
          <w:sz w:val="20"/>
          <w:szCs w:val="20"/>
        </w:rPr>
        <w:t>B.2.2</w:t>
      </w:r>
      <w:r w:rsidRPr="008B75E3">
        <w:rPr>
          <w:rFonts w:asciiTheme="minorHAnsi" w:hAnsiTheme="minorHAnsi" w:cstheme="minorHAnsi"/>
          <w:snapToGrid w:val="0"/>
          <w:sz w:val="20"/>
          <w:szCs w:val="20"/>
        </w:rPr>
        <w:tab/>
      </w:r>
      <w:r w:rsidRPr="008B75E3">
        <w:rPr>
          <w:rFonts w:asciiTheme="minorHAnsi" w:hAnsiTheme="minorHAnsi" w:cstheme="minorHAnsi"/>
          <w:b/>
          <w:bCs/>
          <w:snapToGrid w:val="0"/>
          <w:sz w:val="20"/>
          <w:szCs w:val="20"/>
          <w:u w:val="single"/>
        </w:rPr>
        <w:t>Colocación de las Armaduras</w:t>
      </w:r>
      <w:r w:rsidRPr="008B75E3">
        <w:rPr>
          <w:rFonts w:asciiTheme="minorHAnsi" w:hAnsiTheme="minorHAnsi" w:cstheme="minorHAnsi"/>
          <w:b/>
          <w:bCs/>
          <w:snapToGrid w:val="0"/>
          <w:sz w:val="20"/>
          <w:szCs w:val="20"/>
        </w:rPr>
        <w:t>.</w:t>
      </w:r>
    </w:p>
    <w:p w14:paraId="73CB4CCE"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94E6E00"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B.2.2.1</w:t>
      </w:r>
      <w:r w:rsidRPr="008B75E3">
        <w:rPr>
          <w:rFonts w:asciiTheme="minorHAnsi" w:hAnsiTheme="minorHAnsi" w:cstheme="minorHAnsi"/>
          <w:snapToGrid w:val="0"/>
          <w:sz w:val="20"/>
          <w:szCs w:val="20"/>
        </w:rPr>
        <w:tab/>
        <w:t>Las armaduras deben colocarse limpias, exentas de polvo, barro, escamas de óxido, grasas, aceites, pinturas y toda otra sustancia capaz de reducir la adherencia con el hormigón.</w:t>
      </w:r>
    </w:p>
    <w:p w14:paraId="30DED6E2"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FE6709E"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B.2.2.2</w:t>
      </w:r>
      <w:r w:rsidRPr="008B75E3">
        <w:rPr>
          <w:rFonts w:asciiTheme="minorHAnsi" w:hAnsiTheme="minorHAnsi" w:cstheme="minorHAnsi"/>
          <w:snapToGrid w:val="0"/>
          <w:sz w:val="20"/>
          <w:szCs w:val="20"/>
        </w:rPr>
        <w:tab/>
        <w:t>Las armaduras que estuvieren cubiertas por mortero o pasta de cemento u hormigón endurecido, se limpiarán hasta eliminar todo resto en contacto con las barras.</w:t>
      </w:r>
    </w:p>
    <w:p w14:paraId="767B5967"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521B5EE"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B.2.2.3</w:t>
      </w:r>
      <w:r w:rsidRPr="008B75E3">
        <w:rPr>
          <w:rFonts w:asciiTheme="minorHAnsi" w:hAnsiTheme="minorHAnsi" w:cstheme="minorHAnsi"/>
          <w:snapToGrid w:val="0"/>
          <w:sz w:val="20"/>
          <w:szCs w:val="20"/>
        </w:rPr>
        <w:tab/>
        <w:t>Deberán respetarse completamente los largos y las disposiciones de las armaduras indicadas en los planos de cálculo.</w:t>
      </w:r>
    </w:p>
    <w:p w14:paraId="294D72DC"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B3C1E18"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B.2.2.4</w:t>
      </w:r>
      <w:r w:rsidRPr="008B75E3">
        <w:rPr>
          <w:rFonts w:asciiTheme="minorHAnsi" w:hAnsiTheme="minorHAnsi" w:cstheme="minorHAnsi"/>
          <w:snapToGrid w:val="0"/>
          <w:sz w:val="20"/>
          <w:szCs w:val="20"/>
        </w:rPr>
        <w:tab/>
        <w:t>Todas las armaduras se colocarán en las posiciones precisas que se indican en los planos.</w:t>
      </w:r>
    </w:p>
    <w:p w14:paraId="6C5B2CB9"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0CFA348"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B.2.2.5</w:t>
      </w:r>
      <w:r w:rsidRPr="008B75E3">
        <w:rPr>
          <w:rFonts w:asciiTheme="minorHAnsi" w:hAnsiTheme="minorHAnsi" w:cstheme="minorHAnsi"/>
          <w:snapToGrid w:val="0"/>
          <w:sz w:val="20"/>
          <w:szCs w:val="20"/>
        </w:rPr>
        <w:tab/>
        <w:t>Durante la colocación y fraguado del hormigón las armaduras deberán mantenerse en las posiciones indicadas en los planos, evitando los desplazamientos o vibraciones enérgicas. Para esto deberán disponerse los elementos adecuados.</w:t>
      </w:r>
    </w:p>
    <w:p w14:paraId="38B7AE3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9A247A5"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B.2.2.6</w:t>
      </w:r>
      <w:r w:rsidRPr="008B75E3">
        <w:rPr>
          <w:rFonts w:asciiTheme="minorHAnsi" w:hAnsiTheme="minorHAnsi" w:cstheme="minorHAnsi"/>
          <w:snapToGrid w:val="0"/>
          <w:sz w:val="20"/>
          <w:szCs w:val="20"/>
        </w:rPr>
        <w:tab/>
        <w:t>Para sostener o separar las armaduras se emplearán espaciadores metálicos, de mortero (pastillas) o de material plástico. No podrán emplearse trozos de ladrillo, piedras ni trozos de madera.</w:t>
      </w:r>
    </w:p>
    <w:p w14:paraId="61A372EF"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67D2D8A"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B.2.2.7</w:t>
      </w:r>
      <w:r w:rsidRPr="008B75E3">
        <w:rPr>
          <w:rFonts w:asciiTheme="minorHAnsi" w:hAnsiTheme="minorHAnsi" w:cstheme="minorHAnsi"/>
          <w:snapToGrid w:val="0"/>
          <w:sz w:val="20"/>
          <w:szCs w:val="20"/>
        </w:rPr>
        <w:tab/>
        <w:t xml:space="preserve">Cualquier modificación en los diámetros, separación o posición de las barras debe ser autorizada por el ingeniero calculista o </w:t>
      </w:r>
      <w:smartTag w:uri="urn:schemas-microsoft-com:office:smarttags" w:element="PersonName">
        <w:smartTagPr>
          <w:attr w:name="ProductID" w:val="la I.T"/>
        </w:smartTagPr>
        <w:r w:rsidRPr="008B75E3">
          <w:rPr>
            <w:rFonts w:asciiTheme="minorHAnsi" w:hAnsiTheme="minorHAnsi" w:cstheme="minorHAnsi"/>
            <w:snapToGrid w:val="0"/>
            <w:sz w:val="20"/>
            <w:szCs w:val="20"/>
          </w:rPr>
          <w:t>la I.T</w:t>
        </w:r>
      </w:smartTag>
      <w:r w:rsidRPr="008B75E3">
        <w:rPr>
          <w:rFonts w:asciiTheme="minorHAnsi" w:hAnsiTheme="minorHAnsi" w:cstheme="minorHAnsi"/>
          <w:snapToGrid w:val="0"/>
          <w:sz w:val="20"/>
          <w:szCs w:val="20"/>
        </w:rPr>
        <w:t>.O.</w:t>
      </w:r>
    </w:p>
    <w:p w14:paraId="1B48E47F"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6729C0D"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B.2.2.8</w:t>
      </w:r>
      <w:r w:rsidRPr="008B75E3">
        <w:rPr>
          <w:rFonts w:asciiTheme="minorHAnsi" w:hAnsiTheme="minorHAnsi" w:cstheme="minorHAnsi"/>
          <w:snapToGrid w:val="0"/>
          <w:sz w:val="20"/>
          <w:szCs w:val="20"/>
        </w:rPr>
        <w:tab/>
        <w:t>Todos los estribos deberán llevar gancho en sus extremos, formando un ángulo de 45º.</w:t>
      </w:r>
    </w:p>
    <w:p w14:paraId="05D9763E"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299E1FF"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B.2.2.9</w:t>
      </w:r>
      <w:r w:rsidRPr="008B75E3">
        <w:rPr>
          <w:rFonts w:asciiTheme="minorHAnsi" w:hAnsiTheme="minorHAnsi" w:cstheme="minorHAnsi"/>
          <w:snapToGrid w:val="0"/>
          <w:sz w:val="20"/>
          <w:szCs w:val="20"/>
        </w:rPr>
        <w:tab/>
        <w:t xml:space="preserve">Las barras que interfieran con ductos deberán desplazarse como máximo </w:t>
      </w:r>
      <w:smartTag w:uri="urn:schemas-microsoft-com:office:smarttags" w:element="metricconverter">
        <w:smartTagPr>
          <w:attr w:name="ProductID" w:val="5 cm"/>
        </w:smartTagPr>
        <w:r w:rsidRPr="008B75E3">
          <w:rPr>
            <w:rFonts w:asciiTheme="minorHAnsi" w:hAnsiTheme="minorHAnsi" w:cstheme="minorHAnsi"/>
            <w:snapToGrid w:val="0"/>
            <w:sz w:val="20"/>
            <w:szCs w:val="20"/>
          </w:rPr>
          <w:t>5 cm</w:t>
        </w:r>
      </w:smartTag>
      <w:r w:rsidRPr="008B75E3">
        <w:rPr>
          <w:rFonts w:asciiTheme="minorHAnsi" w:hAnsiTheme="minorHAnsi" w:cstheme="minorHAnsi"/>
          <w:snapToGrid w:val="0"/>
          <w:sz w:val="20"/>
          <w:szCs w:val="20"/>
        </w:rPr>
        <w:t>. Si no es posible se cortarán los fierros y se reforzará el sector con barras de la misma sección, usando un traslapo de 50 d.</w:t>
      </w:r>
    </w:p>
    <w:p w14:paraId="647FB353"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20F6022"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B.2.2.1</w:t>
      </w:r>
      <w:r w:rsidRPr="008B75E3">
        <w:rPr>
          <w:rFonts w:asciiTheme="minorHAnsi" w:hAnsiTheme="minorHAnsi" w:cstheme="minorHAnsi"/>
          <w:snapToGrid w:val="0"/>
          <w:sz w:val="20"/>
          <w:szCs w:val="20"/>
        </w:rPr>
        <w:tab/>
        <w:t>Todas las barras dobladas deberán hacerlo según un radio igual o mayor a 10 d.</w:t>
      </w:r>
    </w:p>
    <w:p w14:paraId="72E7AED2"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D2AB084"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B.2.2.11</w:t>
      </w:r>
      <w:r w:rsidRPr="008B75E3">
        <w:rPr>
          <w:rFonts w:asciiTheme="minorHAnsi" w:hAnsiTheme="minorHAnsi" w:cstheme="minorHAnsi"/>
          <w:snapToGrid w:val="0"/>
          <w:sz w:val="20"/>
          <w:szCs w:val="20"/>
        </w:rPr>
        <w:tab/>
        <w:t>Deberán consultarse los dispositivos (amarras) que aseguren el correcto control de los recubrimientos especificados, admitiéndose una tolerancia de 5mm.</w:t>
      </w:r>
    </w:p>
    <w:p w14:paraId="29C2861B"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Para los elementos en general, excepto losas que será de 3mm., los recubrimientos, en cm, a utilizar son los siguientes:</w:t>
      </w:r>
    </w:p>
    <w:p w14:paraId="269F7E98" w14:textId="77777777" w:rsidR="008F1469" w:rsidRPr="008B75E3" w:rsidRDefault="008F1469" w:rsidP="008F1469">
      <w:pPr>
        <w:widowControl w:val="0"/>
        <w:tabs>
          <w:tab w:val="left" w:pos="5670"/>
        </w:tabs>
        <w:ind w:left="1134" w:right="1134"/>
        <w:rPr>
          <w:rFonts w:asciiTheme="minorHAnsi" w:hAnsiTheme="minorHAnsi" w:cstheme="minorHAnsi"/>
          <w:snapToGrid w:val="0"/>
          <w:sz w:val="20"/>
          <w:szCs w:val="20"/>
        </w:rPr>
      </w:pPr>
    </w:p>
    <w:tbl>
      <w:tblPr>
        <w:tblW w:w="7655"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835"/>
        <w:gridCol w:w="2126"/>
        <w:gridCol w:w="2694"/>
      </w:tblGrid>
      <w:tr w:rsidR="008F1469" w:rsidRPr="008B75E3" w14:paraId="6E373C88" w14:textId="77777777" w:rsidTr="008F1469">
        <w:tc>
          <w:tcPr>
            <w:tcW w:w="2835" w:type="dxa"/>
            <w:shd w:val="clear" w:color="auto" w:fill="E6E6E6"/>
            <w:vAlign w:val="center"/>
          </w:tcPr>
          <w:p w14:paraId="4FC85D51" w14:textId="77777777" w:rsidR="008F1469" w:rsidRPr="008B75E3" w:rsidRDefault="008F1469" w:rsidP="008F1469">
            <w:pPr>
              <w:pStyle w:val="Sangradetextonormal"/>
              <w:ind w:left="0"/>
              <w:jc w:val="center"/>
              <w:rPr>
                <w:rFonts w:asciiTheme="minorHAnsi" w:hAnsiTheme="minorHAnsi" w:cstheme="minorHAnsi"/>
                <w:b/>
                <w:bCs/>
                <w:sz w:val="20"/>
              </w:rPr>
            </w:pPr>
            <w:r w:rsidRPr="008B75E3">
              <w:rPr>
                <w:rFonts w:asciiTheme="minorHAnsi" w:hAnsiTheme="minorHAnsi" w:cstheme="minorHAnsi"/>
                <w:b/>
                <w:bCs/>
                <w:sz w:val="20"/>
              </w:rPr>
              <w:lastRenderedPageBreak/>
              <w:t>DESCRIPCIÓN</w:t>
            </w:r>
          </w:p>
        </w:tc>
        <w:tc>
          <w:tcPr>
            <w:tcW w:w="2126" w:type="dxa"/>
            <w:shd w:val="clear" w:color="auto" w:fill="E6E6E6"/>
            <w:vAlign w:val="center"/>
          </w:tcPr>
          <w:p w14:paraId="54B0CCEF" w14:textId="77777777" w:rsidR="008F1469" w:rsidRPr="008B75E3" w:rsidRDefault="008F1469" w:rsidP="008F1469">
            <w:pPr>
              <w:pStyle w:val="Sangradetextonormal"/>
              <w:ind w:left="0"/>
              <w:jc w:val="center"/>
              <w:rPr>
                <w:rFonts w:asciiTheme="minorHAnsi" w:hAnsiTheme="minorHAnsi" w:cstheme="minorHAnsi"/>
                <w:b/>
                <w:bCs/>
                <w:sz w:val="20"/>
              </w:rPr>
            </w:pPr>
            <w:r w:rsidRPr="008B75E3">
              <w:rPr>
                <w:rFonts w:asciiTheme="minorHAnsi" w:hAnsiTheme="minorHAnsi" w:cstheme="minorHAnsi"/>
                <w:b/>
                <w:bCs/>
                <w:sz w:val="20"/>
              </w:rPr>
              <w:t>Recubrimiento Mínimo de las Barras</w:t>
            </w:r>
          </w:p>
        </w:tc>
        <w:tc>
          <w:tcPr>
            <w:tcW w:w="2694" w:type="dxa"/>
            <w:shd w:val="clear" w:color="auto" w:fill="E6E6E6"/>
            <w:vAlign w:val="center"/>
          </w:tcPr>
          <w:p w14:paraId="1DB2C4DE" w14:textId="77777777" w:rsidR="008F1469" w:rsidRPr="008B75E3" w:rsidRDefault="008F1469" w:rsidP="008F1469">
            <w:pPr>
              <w:pStyle w:val="Sangradetextonormal"/>
              <w:ind w:left="0"/>
              <w:jc w:val="center"/>
              <w:rPr>
                <w:rFonts w:asciiTheme="minorHAnsi" w:hAnsiTheme="minorHAnsi" w:cstheme="minorHAnsi"/>
                <w:b/>
                <w:bCs/>
                <w:sz w:val="20"/>
              </w:rPr>
            </w:pPr>
            <w:r w:rsidRPr="008B75E3">
              <w:rPr>
                <w:rFonts w:asciiTheme="minorHAnsi" w:hAnsiTheme="minorHAnsi" w:cstheme="minorHAnsi"/>
                <w:b/>
                <w:bCs/>
                <w:sz w:val="20"/>
              </w:rPr>
              <w:t>UBICACIÓN</w:t>
            </w:r>
          </w:p>
        </w:tc>
      </w:tr>
      <w:tr w:rsidR="008F1469" w:rsidRPr="008B75E3" w14:paraId="3FB04C94" w14:textId="77777777" w:rsidTr="008F1469">
        <w:tc>
          <w:tcPr>
            <w:tcW w:w="2835" w:type="dxa"/>
          </w:tcPr>
          <w:p w14:paraId="581A1CF9" w14:textId="77777777" w:rsidR="008F1469" w:rsidRPr="008B75E3" w:rsidRDefault="008F1469" w:rsidP="008F1469">
            <w:pPr>
              <w:pStyle w:val="Sangradetextonormal"/>
              <w:ind w:left="0"/>
              <w:rPr>
                <w:rFonts w:asciiTheme="minorHAnsi" w:hAnsiTheme="minorHAnsi" w:cstheme="minorHAnsi"/>
                <w:sz w:val="20"/>
              </w:rPr>
            </w:pPr>
            <w:r w:rsidRPr="008B75E3">
              <w:rPr>
                <w:rFonts w:asciiTheme="minorHAnsi" w:hAnsiTheme="minorHAnsi" w:cstheme="minorHAnsi"/>
                <w:sz w:val="20"/>
              </w:rPr>
              <w:t>- Fundaciones</w:t>
            </w:r>
          </w:p>
          <w:p w14:paraId="7CD66820" w14:textId="77777777" w:rsidR="008F1469" w:rsidRPr="008B75E3" w:rsidRDefault="008F1469" w:rsidP="008F1469">
            <w:pPr>
              <w:pStyle w:val="Sangradetextonormal"/>
              <w:ind w:left="0"/>
              <w:rPr>
                <w:rFonts w:asciiTheme="minorHAnsi" w:hAnsiTheme="minorHAnsi" w:cstheme="minorHAnsi"/>
                <w:sz w:val="20"/>
              </w:rPr>
            </w:pPr>
          </w:p>
          <w:p w14:paraId="48659480" w14:textId="77777777" w:rsidR="008F1469" w:rsidRPr="008B75E3" w:rsidRDefault="008F1469" w:rsidP="008F1469">
            <w:pPr>
              <w:pStyle w:val="Sangradetextonormal"/>
              <w:ind w:left="0"/>
              <w:rPr>
                <w:rFonts w:asciiTheme="minorHAnsi" w:hAnsiTheme="minorHAnsi" w:cstheme="minorHAnsi"/>
                <w:sz w:val="20"/>
              </w:rPr>
            </w:pPr>
          </w:p>
          <w:p w14:paraId="7BFEDC85" w14:textId="77777777" w:rsidR="008F1469" w:rsidRPr="008B75E3" w:rsidRDefault="008F1469" w:rsidP="008F1469">
            <w:pPr>
              <w:pStyle w:val="Sangradetextonormal"/>
              <w:ind w:left="0"/>
              <w:rPr>
                <w:rFonts w:asciiTheme="minorHAnsi" w:hAnsiTheme="minorHAnsi" w:cstheme="minorHAnsi"/>
                <w:sz w:val="20"/>
              </w:rPr>
            </w:pPr>
            <w:r w:rsidRPr="008B75E3">
              <w:rPr>
                <w:rFonts w:asciiTheme="minorHAnsi" w:hAnsiTheme="minorHAnsi" w:cstheme="minorHAnsi"/>
                <w:sz w:val="20"/>
              </w:rPr>
              <w:t>- Muros con terreno</w:t>
            </w:r>
          </w:p>
          <w:p w14:paraId="7B5EDB57" w14:textId="77777777" w:rsidR="008F1469" w:rsidRPr="008B75E3" w:rsidRDefault="008F1469" w:rsidP="008F1469">
            <w:pPr>
              <w:pStyle w:val="Sangradetextonormal"/>
              <w:ind w:left="0"/>
              <w:rPr>
                <w:rFonts w:asciiTheme="minorHAnsi" w:hAnsiTheme="minorHAnsi" w:cstheme="minorHAnsi"/>
                <w:sz w:val="20"/>
              </w:rPr>
            </w:pPr>
          </w:p>
          <w:p w14:paraId="011190B8" w14:textId="77777777" w:rsidR="008F1469" w:rsidRPr="008B75E3" w:rsidRDefault="008F1469" w:rsidP="008F1469">
            <w:pPr>
              <w:pStyle w:val="Sangradetextonormal"/>
              <w:ind w:left="0"/>
              <w:rPr>
                <w:rFonts w:asciiTheme="minorHAnsi" w:hAnsiTheme="minorHAnsi" w:cstheme="minorHAnsi"/>
                <w:sz w:val="20"/>
                <w:lang w:val="es-MX"/>
              </w:rPr>
            </w:pPr>
            <w:r w:rsidRPr="008B75E3">
              <w:rPr>
                <w:rFonts w:asciiTheme="minorHAnsi" w:hAnsiTheme="minorHAnsi" w:cstheme="minorHAnsi"/>
                <w:sz w:val="20"/>
              </w:rPr>
              <w:t>- Losas</w:t>
            </w:r>
          </w:p>
          <w:p w14:paraId="19E99CEA" w14:textId="77777777" w:rsidR="008F1469" w:rsidRPr="008B75E3" w:rsidRDefault="008F1469" w:rsidP="008F1469">
            <w:pPr>
              <w:pStyle w:val="Sangradetextonormal"/>
              <w:ind w:left="0"/>
              <w:rPr>
                <w:rFonts w:asciiTheme="minorHAnsi" w:hAnsiTheme="minorHAnsi" w:cstheme="minorHAnsi"/>
                <w:sz w:val="20"/>
              </w:rPr>
            </w:pPr>
          </w:p>
          <w:p w14:paraId="32358E15" w14:textId="77777777" w:rsidR="008F1469" w:rsidRPr="008B75E3" w:rsidRDefault="008F1469" w:rsidP="008F1469">
            <w:pPr>
              <w:pStyle w:val="Sangradetextonormal"/>
              <w:ind w:left="0"/>
              <w:rPr>
                <w:rFonts w:asciiTheme="minorHAnsi" w:hAnsiTheme="minorHAnsi" w:cstheme="minorHAnsi"/>
                <w:sz w:val="20"/>
              </w:rPr>
            </w:pPr>
          </w:p>
          <w:p w14:paraId="4B988F23" w14:textId="77777777" w:rsidR="008F1469" w:rsidRPr="008B75E3" w:rsidRDefault="008F1469" w:rsidP="008F1469">
            <w:pPr>
              <w:pStyle w:val="Sangradetextonormal"/>
              <w:ind w:left="0"/>
              <w:rPr>
                <w:rFonts w:asciiTheme="minorHAnsi" w:hAnsiTheme="minorHAnsi" w:cstheme="minorHAnsi"/>
                <w:snapToGrid w:val="0"/>
                <w:sz w:val="20"/>
              </w:rPr>
            </w:pPr>
            <w:r w:rsidRPr="008B75E3">
              <w:rPr>
                <w:rFonts w:asciiTheme="minorHAnsi" w:hAnsiTheme="minorHAnsi" w:cstheme="minorHAnsi"/>
                <w:sz w:val="20"/>
              </w:rPr>
              <w:t xml:space="preserve">- Vigas, Pilares y </w:t>
            </w:r>
            <w:r w:rsidRPr="008B75E3">
              <w:rPr>
                <w:rFonts w:asciiTheme="minorHAnsi" w:hAnsiTheme="minorHAnsi" w:cstheme="minorHAnsi"/>
                <w:snapToGrid w:val="0"/>
                <w:sz w:val="20"/>
              </w:rPr>
              <w:t>Muros</w:t>
            </w:r>
          </w:p>
          <w:p w14:paraId="36B80932" w14:textId="77777777" w:rsidR="008F1469" w:rsidRPr="008B75E3" w:rsidRDefault="008F1469" w:rsidP="008F1469">
            <w:pPr>
              <w:pStyle w:val="Sangradetextonormal"/>
              <w:ind w:left="0"/>
              <w:rPr>
                <w:rFonts w:asciiTheme="minorHAnsi" w:hAnsiTheme="minorHAnsi" w:cstheme="minorHAnsi"/>
                <w:sz w:val="20"/>
                <w:lang w:val="es-MX"/>
              </w:rPr>
            </w:pPr>
          </w:p>
        </w:tc>
        <w:tc>
          <w:tcPr>
            <w:tcW w:w="2126" w:type="dxa"/>
          </w:tcPr>
          <w:p w14:paraId="4D458C4B"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z w:val="20"/>
                <w:lang w:val="es-MX"/>
              </w:rPr>
              <w:t>5,0</w:t>
            </w:r>
          </w:p>
          <w:p w14:paraId="0023FDE1"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z w:val="20"/>
                <w:lang w:val="es-MX"/>
              </w:rPr>
              <w:t>3,0</w:t>
            </w:r>
          </w:p>
          <w:p w14:paraId="7FCF520A" w14:textId="77777777" w:rsidR="008F1469" w:rsidRPr="008B75E3" w:rsidRDefault="008F1469" w:rsidP="008F1469">
            <w:pPr>
              <w:pStyle w:val="Sangradetextonormal"/>
              <w:ind w:left="0"/>
              <w:jc w:val="center"/>
              <w:rPr>
                <w:rFonts w:asciiTheme="minorHAnsi" w:hAnsiTheme="minorHAnsi" w:cstheme="minorHAnsi"/>
                <w:sz w:val="20"/>
                <w:lang w:val="es-MX"/>
              </w:rPr>
            </w:pPr>
          </w:p>
          <w:p w14:paraId="4F8B3767"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z w:val="20"/>
                <w:lang w:val="es-MX"/>
              </w:rPr>
              <w:t>5,0</w:t>
            </w:r>
          </w:p>
          <w:p w14:paraId="2AD956B1" w14:textId="77777777" w:rsidR="008F1469" w:rsidRPr="008B75E3" w:rsidRDefault="008F1469" w:rsidP="008F1469">
            <w:pPr>
              <w:pStyle w:val="Sangradetextonormal"/>
              <w:ind w:left="0"/>
              <w:jc w:val="center"/>
              <w:rPr>
                <w:rFonts w:asciiTheme="minorHAnsi" w:hAnsiTheme="minorHAnsi" w:cstheme="minorHAnsi"/>
                <w:sz w:val="20"/>
                <w:lang w:val="es-MX"/>
              </w:rPr>
            </w:pPr>
          </w:p>
          <w:p w14:paraId="6EDF89D5"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z w:val="20"/>
                <w:lang w:val="es-MX"/>
              </w:rPr>
              <w:t>1,0</w:t>
            </w:r>
          </w:p>
          <w:p w14:paraId="10B79FCD"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z w:val="20"/>
                <w:lang w:val="es-MX"/>
              </w:rPr>
              <w:t>2,0</w:t>
            </w:r>
          </w:p>
          <w:p w14:paraId="6F7A32D8" w14:textId="77777777" w:rsidR="008F1469" w:rsidRPr="008B75E3" w:rsidRDefault="008F1469" w:rsidP="008F1469">
            <w:pPr>
              <w:pStyle w:val="Sangradetextonormal"/>
              <w:ind w:left="0"/>
              <w:jc w:val="center"/>
              <w:rPr>
                <w:rFonts w:asciiTheme="minorHAnsi" w:hAnsiTheme="minorHAnsi" w:cstheme="minorHAnsi"/>
                <w:sz w:val="20"/>
                <w:lang w:val="es-MX"/>
              </w:rPr>
            </w:pPr>
          </w:p>
          <w:p w14:paraId="3DFD6B3A"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z w:val="20"/>
                <w:lang w:val="es-MX"/>
              </w:rPr>
              <w:t>1,5</w:t>
            </w:r>
          </w:p>
          <w:p w14:paraId="3E075322"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z w:val="20"/>
                <w:lang w:val="es-MX"/>
              </w:rPr>
              <w:t>2,5</w:t>
            </w:r>
          </w:p>
        </w:tc>
        <w:tc>
          <w:tcPr>
            <w:tcW w:w="2694" w:type="dxa"/>
          </w:tcPr>
          <w:p w14:paraId="3A0D08A2"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z w:val="20"/>
                <w:lang w:val="es-MX"/>
              </w:rPr>
              <w:t>Sobre Emplantillado</w:t>
            </w:r>
          </w:p>
          <w:p w14:paraId="2110FB0E"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z w:val="20"/>
                <w:lang w:val="es-MX"/>
              </w:rPr>
              <w:t>Resto</w:t>
            </w:r>
          </w:p>
          <w:p w14:paraId="237C1783" w14:textId="77777777" w:rsidR="008F1469" w:rsidRPr="008B75E3" w:rsidRDefault="008F1469" w:rsidP="008F1469">
            <w:pPr>
              <w:pStyle w:val="Sangradetextonormal"/>
              <w:ind w:left="0"/>
              <w:jc w:val="center"/>
              <w:rPr>
                <w:rFonts w:asciiTheme="minorHAnsi" w:hAnsiTheme="minorHAnsi" w:cstheme="minorHAnsi"/>
                <w:sz w:val="20"/>
                <w:lang w:val="es-MX"/>
              </w:rPr>
            </w:pPr>
          </w:p>
          <w:p w14:paraId="6A9EC4BE" w14:textId="77777777" w:rsidR="008F1469" w:rsidRPr="008B75E3" w:rsidRDefault="008F1469" w:rsidP="008F1469">
            <w:pPr>
              <w:pStyle w:val="Sangradetextonormal"/>
              <w:ind w:left="0"/>
              <w:jc w:val="center"/>
              <w:rPr>
                <w:rFonts w:asciiTheme="minorHAnsi" w:hAnsiTheme="minorHAnsi" w:cstheme="minorHAnsi"/>
                <w:sz w:val="20"/>
                <w:lang w:val="es-MX"/>
              </w:rPr>
            </w:pPr>
          </w:p>
          <w:p w14:paraId="67EEAA27" w14:textId="77777777" w:rsidR="008F1469" w:rsidRPr="008B75E3" w:rsidRDefault="008F1469" w:rsidP="008F1469">
            <w:pPr>
              <w:pStyle w:val="Sangradetextonormal"/>
              <w:ind w:left="0"/>
              <w:jc w:val="center"/>
              <w:rPr>
                <w:rFonts w:asciiTheme="minorHAnsi" w:hAnsiTheme="minorHAnsi" w:cstheme="minorHAnsi"/>
                <w:sz w:val="20"/>
                <w:lang w:val="es-MX"/>
              </w:rPr>
            </w:pPr>
          </w:p>
          <w:p w14:paraId="4A02810B"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z w:val="20"/>
                <w:lang w:val="es-MX"/>
              </w:rPr>
              <w:t>Interior</w:t>
            </w:r>
          </w:p>
          <w:p w14:paraId="5D1D6BE5"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z w:val="20"/>
                <w:lang w:val="es-MX"/>
              </w:rPr>
              <w:t>Exterior</w:t>
            </w:r>
          </w:p>
          <w:p w14:paraId="4CC1156B" w14:textId="77777777" w:rsidR="008F1469" w:rsidRPr="008B75E3" w:rsidRDefault="008F1469" w:rsidP="008F1469">
            <w:pPr>
              <w:pStyle w:val="Sangradetextonormal"/>
              <w:ind w:left="0"/>
              <w:jc w:val="center"/>
              <w:rPr>
                <w:rFonts w:asciiTheme="minorHAnsi" w:hAnsiTheme="minorHAnsi" w:cstheme="minorHAnsi"/>
                <w:sz w:val="20"/>
                <w:lang w:val="es-MX"/>
              </w:rPr>
            </w:pPr>
          </w:p>
          <w:p w14:paraId="265F92EC"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z w:val="20"/>
                <w:lang w:val="es-MX"/>
              </w:rPr>
              <w:t>Interior</w:t>
            </w:r>
          </w:p>
          <w:p w14:paraId="3B943489"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z w:val="20"/>
                <w:lang w:val="es-MX"/>
              </w:rPr>
              <w:t>Exterior</w:t>
            </w:r>
          </w:p>
        </w:tc>
      </w:tr>
    </w:tbl>
    <w:p w14:paraId="6976975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597D832" w14:textId="77777777" w:rsidR="008F1469" w:rsidRPr="008B75E3" w:rsidRDefault="008F1469" w:rsidP="008F1469">
      <w:pPr>
        <w:widowControl w:val="0"/>
        <w:ind w:left="1134" w:right="1134" w:hanging="1134"/>
        <w:rPr>
          <w:rFonts w:asciiTheme="minorHAnsi" w:hAnsiTheme="minorHAnsi" w:cstheme="minorHAnsi"/>
          <w:b/>
          <w:bCs/>
          <w:snapToGrid w:val="0"/>
          <w:sz w:val="20"/>
          <w:szCs w:val="20"/>
        </w:rPr>
      </w:pPr>
      <w:r w:rsidRPr="008B75E3">
        <w:rPr>
          <w:rFonts w:asciiTheme="minorHAnsi" w:hAnsiTheme="minorHAnsi" w:cstheme="minorHAnsi"/>
          <w:snapToGrid w:val="0"/>
          <w:sz w:val="20"/>
          <w:szCs w:val="20"/>
        </w:rPr>
        <w:t>B.2.3</w:t>
      </w:r>
      <w:r w:rsidRPr="008B75E3">
        <w:rPr>
          <w:rFonts w:asciiTheme="minorHAnsi" w:hAnsiTheme="minorHAnsi" w:cstheme="minorHAnsi"/>
          <w:snapToGrid w:val="0"/>
          <w:sz w:val="20"/>
          <w:szCs w:val="20"/>
        </w:rPr>
        <w:tab/>
      </w:r>
      <w:r w:rsidRPr="008B75E3">
        <w:rPr>
          <w:rFonts w:asciiTheme="minorHAnsi" w:hAnsiTheme="minorHAnsi" w:cstheme="minorHAnsi"/>
          <w:b/>
          <w:bCs/>
          <w:snapToGrid w:val="0"/>
          <w:sz w:val="20"/>
          <w:szCs w:val="20"/>
          <w:u w:val="single"/>
        </w:rPr>
        <w:t>Separación de las Armaduras</w:t>
      </w:r>
      <w:r w:rsidRPr="008B75E3">
        <w:rPr>
          <w:rFonts w:asciiTheme="minorHAnsi" w:hAnsiTheme="minorHAnsi" w:cstheme="minorHAnsi"/>
          <w:b/>
          <w:bCs/>
          <w:snapToGrid w:val="0"/>
          <w:sz w:val="20"/>
          <w:szCs w:val="20"/>
        </w:rPr>
        <w:t>.</w:t>
      </w:r>
    </w:p>
    <w:p w14:paraId="2D4D9A81"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52D2460"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B.2.3.1</w:t>
      </w:r>
      <w:r w:rsidRPr="008B75E3">
        <w:rPr>
          <w:rFonts w:asciiTheme="minorHAnsi" w:hAnsiTheme="minorHAnsi" w:cstheme="minorHAnsi"/>
          <w:snapToGrid w:val="0"/>
          <w:sz w:val="20"/>
          <w:szCs w:val="20"/>
        </w:rPr>
        <w:tab/>
        <w:t>La distancia libre entre barras paralelas no deberá ser inferior al diámetro de las barras y, por lo menos, igual a 1 1/3 del tamaño del agregado grueso. En todo caso, deberá cumplirse que el hormigonado de los elementos estructurales se realice en forma de asegurar la debida compactación del elemento y llenado completo de los vacíos entre barras.</w:t>
      </w:r>
    </w:p>
    <w:p w14:paraId="7FD944B9"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D2E62D8"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B.2.3.2</w:t>
      </w:r>
      <w:r w:rsidRPr="008B75E3">
        <w:rPr>
          <w:rFonts w:asciiTheme="minorHAnsi" w:hAnsiTheme="minorHAnsi" w:cstheme="minorHAnsi"/>
          <w:snapToGrid w:val="0"/>
          <w:sz w:val="20"/>
          <w:szCs w:val="20"/>
        </w:rPr>
        <w:tab/>
        <w:t xml:space="preserve">Cuando las armaduras en vigas sean colocadas en 2 o más capas, la distancia libre entre capas no será inferior a </w:t>
      </w:r>
      <w:smartTag w:uri="urn:schemas-microsoft-com:office:smarttags" w:element="metricconverter">
        <w:smartTagPr>
          <w:attr w:name="ProductID" w:val="2,5 cm"/>
        </w:smartTagPr>
        <w:r w:rsidRPr="008B75E3">
          <w:rPr>
            <w:rFonts w:asciiTheme="minorHAnsi" w:hAnsiTheme="minorHAnsi" w:cstheme="minorHAnsi"/>
            <w:snapToGrid w:val="0"/>
            <w:sz w:val="20"/>
            <w:szCs w:val="20"/>
          </w:rPr>
          <w:t>2,5 cm</w:t>
        </w:r>
      </w:smartTag>
      <w:r w:rsidRPr="008B75E3">
        <w:rPr>
          <w:rFonts w:asciiTheme="minorHAnsi" w:hAnsiTheme="minorHAnsi" w:cstheme="minorHAnsi"/>
          <w:snapToGrid w:val="0"/>
          <w:sz w:val="20"/>
          <w:szCs w:val="20"/>
        </w:rPr>
        <w:t>. y las barras de la capa superior deberán ser colocadas directamente encima de las barras de la capa inferior.</w:t>
      </w:r>
    </w:p>
    <w:p w14:paraId="0792D93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7A3667A"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B.2.3.3</w:t>
      </w:r>
      <w:r w:rsidRPr="008B75E3">
        <w:rPr>
          <w:rFonts w:asciiTheme="minorHAnsi" w:hAnsiTheme="minorHAnsi" w:cstheme="minorHAnsi"/>
          <w:snapToGrid w:val="0"/>
          <w:sz w:val="20"/>
          <w:szCs w:val="20"/>
        </w:rPr>
        <w:tab/>
        <w:t xml:space="preserve">En pilares la distancia libre entre barras longitudinales no será inferior a 1 1/2 veces el diámetro de las barras, 1 1/2 al tamaño del agregado grueso y no menor a </w:t>
      </w:r>
      <w:smartTag w:uri="urn:schemas-microsoft-com:office:smarttags" w:element="metricconverter">
        <w:smartTagPr>
          <w:attr w:name="ProductID" w:val="3,5 cm"/>
        </w:smartTagPr>
        <w:r w:rsidRPr="008B75E3">
          <w:rPr>
            <w:rFonts w:asciiTheme="minorHAnsi" w:hAnsiTheme="minorHAnsi" w:cstheme="minorHAnsi"/>
            <w:snapToGrid w:val="0"/>
            <w:sz w:val="20"/>
            <w:szCs w:val="20"/>
          </w:rPr>
          <w:t>3,5 cm</w:t>
        </w:r>
      </w:smartTag>
      <w:r w:rsidRPr="008B75E3">
        <w:rPr>
          <w:rFonts w:asciiTheme="minorHAnsi" w:hAnsiTheme="minorHAnsi" w:cstheme="minorHAnsi"/>
          <w:snapToGrid w:val="0"/>
          <w:sz w:val="20"/>
          <w:szCs w:val="20"/>
        </w:rPr>
        <w:t>.</w:t>
      </w:r>
    </w:p>
    <w:p w14:paraId="429F0DD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AE2E1CC" w14:textId="77777777" w:rsidR="008F1469" w:rsidRPr="008B75E3" w:rsidRDefault="008F1469" w:rsidP="008F1469">
      <w:pPr>
        <w:widowControl w:val="0"/>
        <w:ind w:left="1134" w:right="51" w:hanging="1134"/>
        <w:rPr>
          <w:rFonts w:asciiTheme="minorHAnsi" w:hAnsiTheme="minorHAnsi" w:cstheme="minorHAnsi"/>
          <w:b/>
          <w:bCs/>
          <w:snapToGrid w:val="0"/>
          <w:sz w:val="20"/>
          <w:szCs w:val="20"/>
        </w:rPr>
      </w:pPr>
      <w:r w:rsidRPr="008B75E3">
        <w:rPr>
          <w:rFonts w:asciiTheme="minorHAnsi" w:hAnsiTheme="minorHAnsi" w:cstheme="minorHAnsi"/>
          <w:snapToGrid w:val="0"/>
          <w:sz w:val="20"/>
          <w:szCs w:val="20"/>
        </w:rPr>
        <w:t>B.2.4</w:t>
      </w:r>
      <w:r w:rsidRPr="008B75E3">
        <w:rPr>
          <w:rFonts w:asciiTheme="minorHAnsi" w:hAnsiTheme="minorHAnsi" w:cstheme="minorHAnsi"/>
          <w:snapToGrid w:val="0"/>
          <w:sz w:val="20"/>
          <w:szCs w:val="20"/>
        </w:rPr>
        <w:tab/>
      </w:r>
      <w:r w:rsidRPr="008B75E3">
        <w:rPr>
          <w:rFonts w:asciiTheme="minorHAnsi" w:hAnsiTheme="minorHAnsi" w:cstheme="minorHAnsi"/>
          <w:b/>
          <w:bCs/>
          <w:snapToGrid w:val="0"/>
          <w:sz w:val="20"/>
          <w:szCs w:val="20"/>
          <w:u w:val="single"/>
        </w:rPr>
        <w:t>Ganchos, Anclajes y traslapos</w:t>
      </w:r>
      <w:r w:rsidRPr="008B75E3">
        <w:rPr>
          <w:rFonts w:asciiTheme="minorHAnsi" w:hAnsiTheme="minorHAnsi" w:cstheme="minorHAnsi"/>
          <w:b/>
          <w:bCs/>
          <w:snapToGrid w:val="0"/>
          <w:sz w:val="20"/>
          <w:szCs w:val="20"/>
        </w:rPr>
        <w:t>.</w:t>
      </w:r>
    </w:p>
    <w:p w14:paraId="1CFD3025"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82CB79C"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B.2.4.1</w:t>
      </w:r>
      <w:r w:rsidRPr="008B75E3">
        <w:rPr>
          <w:rFonts w:asciiTheme="minorHAnsi" w:hAnsiTheme="minorHAnsi" w:cstheme="minorHAnsi"/>
          <w:snapToGrid w:val="0"/>
          <w:sz w:val="20"/>
          <w:szCs w:val="20"/>
        </w:rPr>
        <w:tab/>
        <w:t>Según la posición de las barras se distinguen dos grupos:</w:t>
      </w:r>
    </w:p>
    <w:p w14:paraId="268CB00B"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E4A5DB3"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B.2.4.2</w:t>
      </w:r>
      <w:r w:rsidRPr="008B75E3">
        <w:rPr>
          <w:rFonts w:asciiTheme="minorHAnsi" w:hAnsiTheme="minorHAnsi" w:cstheme="minorHAnsi"/>
          <w:snapToGrid w:val="0"/>
          <w:sz w:val="20"/>
          <w:szCs w:val="20"/>
        </w:rPr>
        <w:tab/>
        <w:t>Grupo I</w:t>
      </w:r>
      <w:r w:rsidRPr="008B75E3">
        <w:rPr>
          <w:rFonts w:asciiTheme="minorHAnsi" w:hAnsiTheme="minorHAnsi" w:cstheme="minorHAnsi"/>
          <w:snapToGrid w:val="0"/>
          <w:sz w:val="20"/>
          <w:szCs w:val="20"/>
        </w:rPr>
        <w:tab/>
        <w:t xml:space="preserve">Barras con resaltes en posición vertical o inclinadas hasta un máximo de 45° con la vertical y las barras horizontales ubicadas a no más de </w:t>
      </w:r>
      <w:smartTag w:uri="urn:schemas-microsoft-com:office:smarttags" w:element="metricconverter">
        <w:smartTagPr>
          <w:attr w:name="ProductID" w:val="25 cm"/>
        </w:smartTagPr>
        <w:r w:rsidRPr="008B75E3">
          <w:rPr>
            <w:rFonts w:asciiTheme="minorHAnsi" w:hAnsiTheme="minorHAnsi" w:cstheme="minorHAnsi"/>
            <w:snapToGrid w:val="0"/>
            <w:sz w:val="20"/>
            <w:szCs w:val="20"/>
          </w:rPr>
          <w:t>25 cm</w:t>
        </w:r>
      </w:smartTag>
      <w:r w:rsidRPr="008B75E3">
        <w:rPr>
          <w:rFonts w:asciiTheme="minorHAnsi" w:hAnsiTheme="minorHAnsi" w:cstheme="minorHAnsi"/>
          <w:snapToGrid w:val="0"/>
          <w:sz w:val="20"/>
          <w:szCs w:val="20"/>
        </w:rPr>
        <w:t>. del plano inferior del elemento.</w:t>
      </w:r>
    </w:p>
    <w:p w14:paraId="05F995B7"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2F1405B"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ab/>
        <w:t>Grupo II</w:t>
      </w:r>
      <w:r w:rsidRPr="008B75E3">
        <w:rPr>
          <w:rFonts w:asciiTheme="minorHAnsi" w:hAnsiTheme="minorHAnsi" w:cstheme="minorHAnsi"/>
          <w:snapToGrid w:val="0"/>
          <w:sz w:val="20"/>
          <w:szCs w:val="20"/>
        </w:rPr>
        <w:tab/>
        <w:t xml:space="preserve">Todas las demás barras y en especial las horizontales ubicadas a más de </w:t>
      </w:r>
      <w:smartTag w:uri="urn:schemas-microsoft-com:office:smarttags" w:element="metricconverter">
        <w:smartTagPr>
          <w:attr w:name="ProductID" w:val="25 cm"/>
        </w:smartTagPr>
        <w:r w:rsidRPr="008B75E3">
          <w:rPr>
            <w:rFonts w:asciiTheme="minorHAnsi" w:hAnsiTheme="minorHAnsi" w:cstheme="minorHAnsi"/>
            <w:snapToGrid w:val="0"/>
            <w:sz w:val="20"/>
            <w:szCs w:val="20"/>
          </w:rPr>
          <w:t>25 cm</w:t>
        </w:r>
      </w:smartTag>
      <w:r w:rsidRPr="008B75E3">
        <w:rPr>
          <w:rFonts w:asciiTheme="minorHAnsi" w:hAnsiTheme="minorHAnsi" w:cstheme="minorHAnsi"/>
          <w:snapToGrid w:val="0"/>
          <w:sz w:val="20"/>
          <w:szCs w:val="20"/>
        </w:rPr>
        <w:t xml:space="preserve"> del plano inferior del elemento.</w:t>
      </w:r>
    </w:p>
    <w:p w14:paraId="0C3EC9B7"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FCD1F1C"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B.2.4.2</w:t>
      </w:r>
      <w:r w:rsidRPr="008B75E3">
        <w:rPr>
          <w:rFonts w:asciiTheme="minorHAnsi" w:hAnsiTheme="minorHAnsi" w:cstheme="minorHAnsi"/>
          <w:snapToGrid w:val="0"/>
          <w:sz w:val="20"/>
          <w:szCs w:val="20"/>
        </w:rPr>
        <w:tab/>
        <w:t>En barras con resalte los ganchos extremos estarán formados por 1/4 del círculo cuyo diámetro interior será:</w:t>
      </w:r>
    </w:p>
    <w:p w14:paraId="5B2F66C3" w14:textId="77777777" w:rsidR="008F1469" w:rsidRPr="008B75E3" w:rsidRDefault="008F1469" w:rsidP="008F1469">
      <w:pPr>
        <w:widowControl w:val="0"/>
        <w:ind w:left="1134" w:right="51"/>
        <w:rPr>
          <w:rFonts w:asciiTheme="minorHAnsi" w:hAnsiTheme="minorHAnsi" w:cstheme="minorHAnsi"/>
          <w:snapToGrid w:val="0"/>
          <w:sz w:val="20"/>
          <w:szCs w:val="20"/>
        </w:rPr>
      </w:pPr>
    </w:p>
    <w:tbl>
      <w:tblPr>
        <w:tblW w:w="0" w:type="auto"/>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52"/>
        <w:gridCol w:w="1843"/>
        <w:gridCol w:w="1984"/>
      </w:tblGrid>
      <w:tr w:rsidR="008F1469" w:rsidRPr="008B75E3" w14:paraId="79C8B51E" w14:textId="77777777" w:rsidTr="008F1469">
        <w:tc>
          <w:tcPr>
            <w:tcW w:w="2552" w:type="dxa"/>
            <w:shd w:val="clear" w:color="auto" w:fill="E6E6E6"/>
          </w:tcPr>
          <w:p w14:paraId="44862EC4" w14:textId="77777777" w:rsidR="008F1469" w:rsidRPr="008B75E3" w:rsidRDefault="008F1469" w:rsidP="008F1469">
            <w:pPr>
              <w:pStyle w:val="Sangradetextonormal"/>
              <w:ind w:left="0"/>
              <w:jc w:val="center"/>
              <w:rPr>
                <w:rFonts w:asciiTheme="minorHAnsi" w:hAnsiTheme="minorHAnsi" w:cstheme="minorHAnsi"/>
                <w:b/>
                <w:bCs/>
                <w:sz w:val="20"/>
              </w:rPr>
            </w:pPr>
            <w:r w:rsidRPr="008B75E3">
              <w:rPr>
                <w:rFonts w:asciiTheme="minorHAnsi" w:hAnsiTheme="minorHAnsi" w:cstheme="minorHAnsi"/>
                <w:b/>
                <w:bCs/>
                <w:snapToGrid w:val="0"/>
                <w:sz w:val="20"/>
              </w:rPr>
              <w:t>Grado del Acero</w:t>
            </w:r>
          </w:p>
        </w:tc>
        <w:tc>
          <w:tcPr>
            <w:tcW w:w="1843" w:type="dxa"/>
            <w:shd w:val="clear" w:color="auto" w:fill="E6E6E6"/>
          </w:tcPr>
          <w:p w14:paraId="6ABCEC91" w14:textId="77777777" w:rsidR="008F1469" w:rsidRPr="008B75E3" w:rsidRDefault="008F1469" w:rsidP="008F1469">
            <w:pPr>
              <w:pStyle w:val="Sangradetextonormal"/>
              <w:ind w:left="0"/>
              <w:jc w:val="center"/>
              <w:rPr>
                <w:rFonts w:asciiTheme="minorHAnsi" w:hAnsiTheme="minorHAnsi" w:cstheme="minorHAnsi"/>
                <w:b/>
                <w:bCs/>
                <w:sz w:val="20"/>
              </w:rPr>
            </w:pPr>
            <w:r w:rsidRPr="008B75E3">
              <w:rPr>
                <w:rFonts w:asciiTheme="minorHAnsi" w:hAnsiTheme="minorHAnsi" w:cstheme="minorHAnsi"/>
                <w:b/>
                <w:bCs/>
                <w:snapToGrid w:val="0"/>
                <w:sz w:val="20"/>
              </w:rPr>
              <w:t xml:space="preserve">&lt;  m </w:t>
            </w:r>
            <w:smartTag w:uri="urn:schemas-microsoft-com:office:smarttags" w:element="metricconverter">
              <w:smartTagPr>
                <w:attr w:name="ProductID" w:val="10 mm"/>
              </w:smartTagPr>
              <w:r w:rsidRPr="008B75E3">
                <w:rPr>
                  <w:rFonts w:asciiTheme="minorHAnsi" w:hAnsiTheme="minorHAnsi" w:cstheme="minorHAnsi"/>
                  <w:b/>
                  <w:bCs/>
                  <w:snapToGrid w:val="0"/>
                  <w:sz w:val="20"/>
                </w:rPr>
                <w:t xml:space="preserve">10 </w:t>
              </w:r>
              <w:proofErr w:type="spellStart"/>
              <w:r w:rsidRPr="008B75E3">
                <w:rPr>
                  <w:rFonts w:asciiTheme="minorHAnsi" w:hAnsiTheme="minorHAnsi" w:cstheme="minorHAnsi"/>
                  <w:b/>
                  <w:bCs/>
                  <w:snapToGrid w:val="0"/>
                  <w:sz w:val="20"/>
                </w:rPr>
                <w:t>mm</w:t>
              </w:r>
            </w:smartTag>
            <w:r w:rsidRPr="008B75E3">
              <w:rPr>
                <w:rFonts w:asciiTheme="minorHAnsi" w:hAnsiTheme="minorHAnsi" w:cstheme="minorHAnsi"/>
                <w:b/>
                <w:bCs/>
                <w:snapToGrid w:val="0"/>
                <w:sz w:val="20"/>
              </w:rPr>
              <w:t>.</w:t>
            </w:r>
            <w:proofErr w:type="spellEnd"/>
          </w:p>
        </w:tc>
        <w:tc>
          <w:tcPr>
            <w:tcW w:w="1984" w:type="dxa"/>
            <w:shd w:val="clear" w:color="auto" w:fill="E6E6E6"/>
          </w:tcPr>
          <w:p w14:paraId="6CCC6EEF" w14:textId="77777777" w:rsidR="008F1469" w:rsidRPr="008B75E3" w:rsidRDefault="008F1469" w:rsidP="008F1469">
            <w:pPr>
              <w:pStyle w:val="Sangradetextonormal"/>
              <w:ind w:left="0"/>
              <w:jc w:val="center"/>
              <w:rPr>
                <w:rFonts w:asciiTheme="minorHAnsi" w:hAnsiTheme="minorHAnsi" w:cstheme="minorHAnsi"/>
                <w:b/>
                <w:bCs/>
                <w:sz w:val="20"/>
                <w:lang w:val="en-US"/>
              </w:rPr>
            </w:pPr>
            <w:r w:rsidRPr="008B75E3">
              <w:rPr>
                <w:rFonts w:asciiTheme="minorHAnsi" w:hAnsiTheme="minorHAnsi" w:cstheme="minorHAnsi"/>
                <w:b/>
                <w:bCs/>
                <w:snapToGrid w:val="0"/>
                <w:sz w:val="20"/>
                <w:lang w:val="en-US"/>
              </w:rPr>
              <w:t xml:space="preserve">&gt; m </w:t>
            </w:r>
            <w:smartTag w:uri="urn:schemas-microsoft-com:office:smarttags" w:element="metricconverter">
              <w:smartTagPr>
                <w:attr w:name="ProductID" w:val="10 mm"/>
              </w:smartTagPr>
              <w:r w:rsidRPr="008B75E3">
                <w:rPr>
                  <w:rFonts w:asciiTheme="minorHAnsi" w:hAnsiTheme="minorHAnsi" w:cstheme="minorHAnsi"/>
                  <w:b/>
                  <w:bCs/>
                  <w:snapToGrid w:val="0"/>
                  <w:sz w:val="20"/>
                  <w:lang w:val="en-US"/>
                </w:rPr>
                <w:t>10 mm</w:t>
              </w:r>
            </w:smartTag>
            <w:r w:rsidRPr="008B75E3">
              <w:rPr>
                <w:rFonts w:asciiTheme="minorHAnsi" w:hAnsiTheme="minorHAnsi" w:cstheme="minorHAnsi"/>
                <w:b/>
                <w:bCs/>
                <w:snapToGrid w:val="0"/>
                <w:sz w:val="20"/>
                <w:lang w:val="en-US"/>
              </w:rPr>
              <w:t>.</w:t>
            </w:r>
          </w:p>
        </w:tc>
      </w:tr>
      <w:tr w:rsidR="008F1469" w:rsidRPr="008B75E3" w14:paraId="1FCFF51E" w14:textId="77777777" w:rsidTr="008F1469">
        <w:tc>
          <w:tcPr>
            <w:tcW w:w="2552" w:type="dxa"/>
          </w:tcPr>
          <w:p w14:paraId="23D92820" w14:textId="77777777" w:rsidR="008F1469" w:rsidRPr="008B75E3" w:rsidRDefault="008F1469" w:rsidP="008F1469">
            <w:pPr>
              <w:pStyle w:val="Sangradetextonormal"/>
              <w:ind w:left="0"/>
              <w:jc w:val="center"/>
              <w:rPr>
                <w:rFonts w:asciiTheme="minorHAnsi" w:hAnsiTheme="minorHAnsi" w:cstheme="minorHAnsi"/>
                <w:sz w:val="20"/>
                <w:lang w:val="en-US"/>
              </w:rPr>
            </w:pPr>
            <w:r w:rsidRPr="008B75E3">
              <w:rPr>
                <w:rFonts w:asciiTheme="minorHAnsi" w:hAnsiTheme="minorHAnsi" w:cstheme="minorHAnsi"/>
                <w:snapToGrid w:val="0"/>
                <w:sz w:val="20"/>
                <w:lang w:val="en-US"/>
              </w:rPr>
              <w:t>A 63- 42 H</w:t>
            </w:r>
          </w:p>
        </w:tc>
        <w:tc>
          <w:tcPr>
            <w:tcW w:w="1843" w:type="dxa"/>
          </w:tcPr>
          <w:p w14:paraId="5CE52093" w14:textId="77777777" w:rsidR="008F1469" w:rsidRPr="008B75E3" w:rsidRDefault="008F1469" w:rsidP="008F1469">
            <w:pPr>
              <w:pStyle w:val="Sangradetextonormal"/>
              <w:ind w:left="0"/>
              <w:jc w:val="center"/>
              <w:rPr>
                <w:rFonts w:asciiTheme="minorHAnsi" w:hAnsiTheme="minorHAnsi" w:cstheme="minorHAnsi"/>
                <w:sz w:val="20"/>
                <w:lang w:val="en-US"/>
              </w:rPr>
            </w:pPr>
            <w:r w:rsidRPr="008B75E3">
              <w:rPr>
                <w:rFonts w:asciiTheme="minorHAnsi" w:hAnsiTheme="minorHAnsi" w:cstheme="minorHAnsi"/>
                <w:snapToGrid w:val="0"/>
                <w:sz w:val="20"/>
                <w:lang w:val="en-US"/>
              </w:rPr>
              <w:t>D= 5 d</w:t>
            </w:r>
          </w:p>
        </w:tc>
        <w:tc>
          <w:tcPr>
            <w:tcW w:w="1984" w:type="dxa"/>
          </w:tcPr>
          <w:p w14:paraId="5D1F9625" w14:textId="77777777" w:rsidR="008F1469" w:rsidRPr="008B75E3" w:rsidRDefault="008F1469" w:rsidP="008F1469">
            <w:pPr>
              <w:pStyle w:val="Sangradetextonormal"/>
              <w:ind w:left="0"/>
              <w:jc w:val="center"/>
              <w:rPr>
                <w:rFonts w:asciiTheme="minorHAnsi" w:hAnsiTheme="minorHAnsi" w:cstheme="minorHAnsi"/>
                <w:sz w:val="20"/>
                <w:lang w:val="en-US"/>
              </w:rPr>
            </w:pPr>
            <w:r w:rsidRPr="008B75E3">
              <w:rPr>
                <w:rFonts w:asciiTheme="minorHAnsi" w:hAnsiTheme="minorHAnsi" w:cstheme="minorHAnsi"/>
                <w:snapToGrid w:val="0"/>
                <w:sz w:val="20"/>
                <w:lang w:val="en-US"/>
              </w:rPr>
              <w:t>D= 7 d</w:t>
            </w:r>
          </w:p>
        </w:tc>
      </w:tr>
    </w:tbl>
    <w:p w14:paraId="07FB340D"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B089A62"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B.2.4.3</w:t>
      </w:r>
      <w:r w:rsidRPr="008B75E3">
        <w:rPr>
          <w:rFonts w:asciiTheme="minorHAnsi" w:hAnsiTheme="minorHAnsi" w:cstheme="minorHAnsi"/>
          <w:snapToGrid w:val="0"/>
          <w:sz w:val="20"/>
          <w:szCs w:val="20"/>
        </w:rPr>
        <w:tab/>
        <w:t xml:space="preserve">Las uniones entre barras serán por simples traslapos, con la longitud indicada en los planos del proyecto. En todo caso se debe respetar </w:t>
      </w:r>
      <w:smartTag w:uri="urn:schemas-microsoft-com:office:smarttags" w:element="PersonName">
        <w:smartTagPr>
          <w:attr w:name="ProductID" w:val="la Norma ACI"/>
        </w:smartTagPr>
        <w:r w:rsidRPr="008B75E3">
          <w:rPr>
            <w:rFonts w:asciiTheme="minorHAnsi" w:hAnsiTheme="minorHAnsi" w:cstheme="minorHAnsi"/>
            <w:snapToGrid w:val="0"/>
            <w:sz w:val="20"/>
            <w:szCs w:val="20"/>
          </w:rPr>
          <w:t>la Norma ACI</w:t>
        </w:r>
      </w:smartTag>
      <w:r w:rsidRPr="008B75E3">
        <w:rPr>
          <w:rFonts w:asciiTheme="minorHAnsi" w:hAnsiTheme="minorHAnsi" w:cstheme="minorHAnsi"/>
          <w:snapToGrid w:val="0"/>
          <w:sz w:val="20"/>
          <w:szCs w:val="20"/>
        </w:rPr>
        <w:t xml:space="preserve"> 318 (Cap. 12).</w:t>
      </w:r>
    </w:p>
    <w:p w14:paraId="24177C4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4070E4D"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B.2.4.4</w:t>
      </w:r>
      <w:r w:rsidRPr="008B75E3">
        <w:rPr>
          <w:rFonts w:asciiTheme="minorHAnsi" w:hAnsiTheme="minorHAnsi" w:cstheme="minorHAnsi"/>
          <w:snapToGrid w:val="0"/>
          <w:sz w:val="20"/>
          <w:szCs w:val="20"/>
        </w:rPr>
        <w:tab/>
        <w:t>Las longitudes de traslapos mínimos "</w:t>
      </w:r>
      <w:proofErr w:type="spellStart"/>
      <w:r w:rsidRPr="008B75E3">
        <w:rPr>
          <w:rFonts w:asciiTheme="minorHAnsi" w:hAnsiTheme="minorHAnsi" w:cstheme="minorHAnsi"/>
          <w:snapToGrid w:val="0"/>
          <w:sz w:val="20"/>
          <w:szCs w:val="20"/>
        </w:rPr>
        <w:t>Lt</w:t>
      </w:r>
      <w:proofErr w:type="spellEnd"/>
      <w:r w:rsidRPr="008B75E3">
        <w:rPr>
          <w:rFonts w:asciiTheme="minorHAnsi" w:hAnsiTheme="minorHAnsi" w:cstheme="minorHAnsi"/>
          <w:snapToGrid w:val="0"/>
          <w:sz w:val="20"/>
          <w:szCs w:val="20"/>
        </w:rPr>
        <w:t xml:space="preserve">", serán para el Grupo I, de 40 </w:t>
      </w:r>
      <w:r w:rsidRPr="008B75E3">
        <w:rPr>
          <w:rFonts w:asciiTheme="minorHAnsi" w:hAnsiTheme="minorHAnsi" w:cstheme="minorHAnsi"/>
          <w:snapToGrid w:val="0"/>
          <w:sz w:val="20"/>
          <w:szCs w:val="20"/>
        </w:rPr>
        <w:t xml:space="preserve"> + 10 (cm) para barras verticales y, para el Grupo II, 60 </w:t>
      </w:r>
      <w:r w:rsidRPr="008B75E3">
        <w:rPr>
          <w:rFonts w:asciiTheme="minorHAnsi" w:hAnsiTheme="minorHAnsi" w:cstheme="minorHAnsi"/>
          <w:snapToGrid w:val="0"/>
          <w:sz w:val="20"/>
          <w:szCs w:val="20"/>
        </w:rPr>
        <w:t xml:space="preserve"> + 10 (cm) para barras horizontales, pero en ningún caso inferior a </w:t>
      </w:r>
      <w:smartTag w:uri="urn:schemas-microsoft-com:office:smarttags" w:element="metricconverter">
        <w:smartTagPr>
          <w:attr w:name="ProductID" w:val="30 cm"/>
        </w:smartTagPr>
        <w:r w:rsidRPr="008B75E3">
          <w:rPr>
            <w:rFonts w:asciiTheme="minorHAnsi" w:hAnsiTheme="minorHAnsi" w:cstheme="minorHAnsi"/>
            <w:snapToGrid w:val="0"/>
            <w:sz w:val="20"/>
            <w:szCs w:val="20"/>
          </w:rPr>
          <w:t>30 cm</w:t>
        </w:r>
      </w:smartTag>
      <w:r w:rsidRPr="008B75E3">
        <w:rPr>
          <w:rFonts w:asciiTheme="minorHAnsi" w:hAnsiTheme="minorHAnsi" w:cstheme="minorHAnsi"/>
          <w:snapToGrid w:val="0"/>
          <w:sz w:val="20"/>
          <w:szCs w:val="20"/>
        </w:rPr>
        <w:t>. No obstante, se aceptará la siguiente tabla:</w:t>
      </w:r>
    </w:p>
    <w:p w14:paraId="0DBC7266" w14:textId="77777777" w:rsidR="008F1469" w:rsidRPr="008B75E3" w:rsidRDefault="008F1469" w:rsidP="008F1469">
      <w:pPr>
        <w:widowControl w:val="0"/>
        <w:ind w:left="1134" w:right="51"/>
        <w:rPr>
          <w:rFonts w:asciiTheme="minorHAnsi" w:hAnsiTheme="minorHAnsi" w:cstheme="minorHAnsi"/>
          <w:snapToGrid w:val="0"/>
          <w:sz w:val="20"/>
          <w:szCs w:val="20"/>
        </w:rPr>
      </w:pPr>
    </w:p>
    <w:tbl>
      <w:tblPr>
        <w:tblW w:w="8364" w:type="dxa"/>
        <w:jc w:val="center"/>
        <w:tblLayout w:type="fixed"/>
        <w:tblCellMar>
          <w:left w:w="0" w:type="dxa"/>
          <w:right w:w="0" w:type="dxa"/>
        </w:tblCellMar>
        <w:tblLook w:val="0000" w:firstRow="0" w:lastRow="0" w:firstColumn="0" w:lastColumn="0" w:noHBand="0" w:noVBand="0"/>
      </w:tblPr>
      <w:tblGrid>
        <w:gridCol w:w="1560"/>
        <w:gridCol w:w="850"/>
        <w:gridCol w:w="851"/>
        <w:gridCol w:w="850"/>
        <w:gridCol w:w="851"/>
        <w:gridCol w:w="850"/>
        <w:gridCol w:w="851"/>
        <w:gridCol w:w="850"/>
        <w:gridCol w:w="851"/>
      </w:tblGrid>
      <w:tr w:rsidR="008F1469" w:rsidRPr="008B75E3" w14:paraId="4136458B" w14:textId="77777777" w:rsidTr="008F1469">
        <w:trPr>
          <w:trHeight w:val="315"/>
          <w:jc w:val="center"/>
        </w:trPr>
        <w:tc>
          <w:tcPr>
            <w:tcW w:w="1560" w:type="dxa"/>
            <w:tcBorders>
              <w:top w:val="single" w:sz="8" w:space="0" w:color="auto"/>
              <w:left w:val="single" w:sz="8" w:space="0" w:color="auto"/>
              <w:bottom w:val="single" w:sz="4" w:space="0" w:color="auto"/>
              <w:right w:val="nil"/>
            </w:tcBorders>
            <w:shd w:val="clear" w:color="auto" w:fill="E6E6E6"/>
            <w:noWrap/>
            <w:tcMar>
              <w:top w:w="15" w:type="dxa"/>
              <w:left w:w="15" w:type="dxa"/>
              <w:bottom w:w="0" w:type="dxa"/>
              <w:right w:w="15" w:type="dxa"/>
            </w:tcMar>
            <w:vAlign w:val="bottom"/>
          </w:tcPr>
          <w:p w14:paraId="117D5F0A" w14:textId="77777777" w:rsidR="008F1469" w:rsidRPr="008B75E3" w:rsidRDefault="008F1469" w:rsidP="008F1469">
            <w:pPr>
              <w:jc w:val="center"/>
              <w:rPr>
                <w:rFonts w:asciiTheme="minorHAnsi" w:hAnsiTheme="minorHAnsi" w:cstheme="minorHAnsi"/>
                <w:b/>
                <w:bCs/>
                <w:sz w:val="20"/>
                <w:szCs w:val="20"/>
              </w:rPr>
            </w:pPr>
            <w:r w:rsidRPr="008B75E3">
              <w:rPr>
                <w:rFonts w:asciiTheme="minorHAnsi" w:hAnsiTheme="minorHAnsi" w:cstheme="minorHAnsi"/>
                <w:b/>
                <w:bCs/>
                <w:sz w:val="20"/>
                <w:szCs w:val="20"/>
              </w:rPr>
              <w:t>Diámetros</w:t>
            </w:r>
          </w:p>
        </w:tc>
        <w:tc>
          <w:tcPr>
            <w:tcW w:w="850" w:type="dxa"/>
            <w:tcBorders>
              <w:top w:val="single" w:sz="8" w:space="0" w:color="auto"/>
              <w:left w:val="single" w:sz="4" w:space="0" w:color="auto"/>
              <w:bottom w:val="single" w:sz="4" w:space="0" w:color="auto"/>
              <w:right w:val="single" w:sz="4" w:space="0" w:color="auto"/>
            </w:tcBorders>
            <w:shd w:val="clear" w:color="auto" w:fill="E6E6E6"/>
            <w:noWrap/>
            <w:tcMar>
              <w:top w:w="15" w:type="dxa"/>
              <w:left w:w="15" w:type="dxa"/>
              <w:bottom w:w="0" w:type="dxa"/>
              <w:right w:w="15" w:type="dxa"/>
            </w:tcMar>
            <w:vAlign w:val="bottom"/>
          </w:tcPr>
          <w:p w14:paraId="11B3CE04" w14:textId="77777777" w:rsidR="008F1469" w:rsidRPr="008B75E3" w:rsidRDefault="008F1469" w:rsidP="008F1469">
            <w:pPr>
              <w:jc w:val="center"/>
              <w:rPr>
                <w:rFonts w:asciiTheme="minorHAnsi" w:hAnsiTheme="minorHAnsi" w:cstheme="minorHAnsi"/>
                <w:b/>
                <w:bCs/>
                <w:sz w:val="20"/>
                <w:szCs w:val="20"/>
              </w:rPr>
            </w:pPr>
            <w:r w:rsidRPr="008B75E3">
              <w:rPr>
                <w:rFonts w:asciiTheme="minorHAnsi" w:hAnsiTheme="minorHAnsi" w:cstheme="minorHAnsi"/>
                <w:b/>
                <w:bCs/>
                <w:sz w:val="20"/>
                <w:szCs w:val="20"/>
              </w:rPr>
              <w:t>8</w:t>
            </w:r>
          </w:p>
        </w:tc>
        <w:tc>
          <w:tcPr>
            <w:tcW w:w="851" w:type="dxa"/>
            <w:tcBorders>
              <w:top w:val="single" w:sz="8" w:space="0" w:color="auto"/>
              <w:left w:val="nil"/>
              <w:bottom w:val="single" w:sz="4" w:space="0" w:color="auto"/>
              <w:right w:val="nil"/>
            </w:tcBorders>
            <w:shd w:val="clear" w:color="auto" w:fill="E6E6E6"/>
            <w:noWrap/>
            <w:tcMar>
              <w:top w:w="15" w:type="dxa"/>
              <w:left w:w="15" w:type="dxa"/>
              <w:bottom w:w="0" w:type="dxa"/>
              <w:right w:w="15" w:type="dxa"/>
            </w:tcMar>
            <w:vAlign w:val="bottom"/>
          </w:tcPr>
          <w:p w14:paraId="39F31897" w14:textId="77777777" w:rsidR="008F1469" w:rsidRPr="008B75E3" w:rsidRDefault="008F1469" w:rsidP="008F1469">
            <w:pPr>
              <w:jc w:val="center"/>
              <w:rPr>
                <w:rFonts w:asciiTheme="minorHAnsi" w:hAnsiTheme="minorHAnsi" w:cstheme="minorHAnsi"/>
                <w:b/>
                <w:bCs/>
                <w:sz w:val="20"/>
                <w:szCs w:val="20"/>
              </w:rPr>
            </w:pPr>
            <w:r w:rsidRPr="008B75E3">
              <w:rPr>
                <w:rFonts w:asciiTheme="minorHAnsi" w:hAnsiTheme="minorHAnsi" w:cstheme="minorHAnsi"/>
                <w:b/>
                <w:bCs/>
                <w:sz w:val="20"/>
                <w:szCs w:val="20"/>
              </w:rPr>
              <w:t>10</w:t>
            </w:r>
          </w:p>
        </w:tc>
        <w:tc>
          <w:tcPr>
            <w:tcW w:w="850" w:type="dxa"/>
            <w:tcBorders>
              <w:top w:val="single" w:sz="8" w:space="0" w:color="auto"/>
              <w:left w:val="single" w:sz="4" w:space="0" w:color="auto"/>
              <w:bottom w:val="single" w:sz="4" w:space="0" w:color="auto"/>
              <w:right w:val="single" w:sz="4" w:space="0" w:color="auto"/>
            </w:tcBorders>
            <w:shd w:val="clear" w:color="auto" w:fill="E6E6E6"/>
            <w:noWrap/>
            <w:tcMar>
              <w:top w:w="15" w:type="dxa"/>
              <w:left w:w="15" w:type="dxa"/>
              <w:bottom w:w="0" w:type="dxa"/>
              <w:right w:w="15" w:type="dxa"/>
            </w:tcMar>
            <w:vAlign w:val="bottom"/>
          </w:tcPr>
          <w:p w14:paraId="3E0327FB" w14:textId="77777777" w:rsidR="008F1469" w:rsidRPr="008B75E3" w:rsidRDefault="008F1469" w:rsidP="008F1469">
            <w:pPr>
              <w:jc w:val="center"/>
              <w:rPr>
                <w:rFonts w:asciiTheme="minorHAnsi" w:hAnsiTheme="minorHAnsi" w:cstheme="minorHAnsi"/>
                <w:b/>
                <w:bCs/>
                <w:sz w:val="20"/>
                <w:szCs w:val="20"/>
              </w:rPr>
            </w:pPr>
            <w:r w:rsidRPr="008B75E3">
              <w:rPr>
                <w:rFonts w:asciiTheme="minorHAnsi" w:hAnsiTheme="minorHAnsi" w:cstheme="minorHAnsi"/>
                <w:b/>
                <w:bCs/>
                <w:sz w:val="20"/>
                <w:szCs w:val="20"/>
              </w:rPr>
              <w:t>12</w:t>
            </w:r>
          </w:p>
        </w:tc>
        <w:tc>
          <w:tcPr>
            <w:tcW w:w="851" w:type="dxa"/>
            <w:tcBorders>
              <w:top w:val="single" w:sz="8" w:space="0" w:color="auto"/>
              <w:left w:val="nil"/>
              <w:bottom w:val="single" w:sz="4" w:space="0" w:color="auto"/>
              <w:right w:val="nil"/>
            </w:tcBorders>
            <w:shd w:val="clear" w:color="auto" w:fill="E6E6E6"/>
            <w:noWrap/>
            <w:tcMar>
              <w:top w:w="15" w:type="dxa"/>
              <w:left w:w="15" w:type="dxa"/>
              <w:bottom w:w="0" w:type="dxa"/>
              <w:right w:w="15" w:type="dxa"/>
            </w:tcMar>
            <w:vAlign w:val="bottom"/>
          </w:tcPr>
          <w:p w14:paraId="1A219AD5" w14:textId="77777777" w:rsidR="008F1469" w:rsidRPr="008B75E3" w:rsidRDefault="008F1469" w:rsidP="008F1469">
            <w:pPr>
              <w:jc w:val="center"/>
              <w:rPr>
                <w:rFonts w:asciiTheme="minorHAnsi" w:hAnsiTheme="minorHAnsi" w:cstheme="minorHAnsi"/>
                <w:b/>
                <w:bCs/>
                <w:sz w:val="20"/>
                <w:szCs w:val="20"/>
              </w:rPr>
            </w:pPr>
            <w:r w:rsidRPr="008B75E3">
              <w:rPr>
                <w:rFonts w:asciiTheme="minorHAnsi" w:hAnsiTheme="minorHAnsi" w:cstheme="minorHAnsi"/>
                <w:b/>
                <w:bCs/>
                <w:sz w:val="20"/>
                <w:szCs w:val="20"/>
              </w:rPr>
              <w:t>16</w:t>
            </w:r>
          </w:p>
        </w:tc>
        <w:tc>
          <w:tcPr>
            <w:tcW w:w="850" w:type="dxa"/>
            <w:tcBorders>
              <w:top w:val="single" w:sz="8" w:space="0" w:color="auto"/>
              <w:left w:val="single" w:sz="4" w:space="0" w:color="auto"/>
              <w:bottom w:val="single" w:sz="4" w:space="0" w:color="auto"/>
              <w:right w:val="single" w:sz="4" w:space="0" w:color="auto"/>
            </w:tcBorders>
            <w:shd w:val="clear" w:color="auto" w:fill="E6E6E6"/>
            <w:noWrap/>
            <w:tcMar>
              <w:top w:w="15" w:type="dxa"/>
              <w:left w:w="15" w:type="dxa"/>
              <w:bottom w:w="0" w:type="dxa"/>
              <w:right w:w="15" w:type="dxa"/>
            </w:tcMar>
            <w:vAlign w:val="bottom"/>
          </w:tcPr>
          <w:p w14:paraId="163D9E45" w14:textId="77777777" w:rsidR="008F1469" w:rsidRPr="008B75E3" w:rsidRDefault="008F1469" w:rsidP="008F1469">
            <w:pPr>
              <w:jc w:val="center"/>
              <w:rPr>
                <w:rFonts w:asciiTheme="minorHAnsi" w:hAnsiTheme="minorHAnsi" w:cstheme="minorHAnsi"/>
                <w:b/>
                <w:bCs/>
                <w:sz w:val="20"/>
                <w:szCs w:val="20"/>
              </w:rPr>
            </w:pPr>
            <w:r w:rsidRPr="008B75E3">
              <w:rPr>
                <w:rFonts w:asciiTheme="minorHAnsi" w:hAnsiTheme="minorHAnsi" w:cstheme="minorHAnsi"/>
                <w:b/>
                <w:bCs/>
                <w:sz w:val="20"/>
                <w:szCs w:val="20"/>
              </w:rPr>
              <w:t>18</w:t>
            </w:r>
          </w:p>
        </w:tc>
        <w:tc>
          <w:tcPr>
            <w:tcW w:w="851" w:type="dxa"/>
            <w:tcBorders>
              <w:top w:val="single" w:sz="8" w:space="0" w:color="auto"/>
              <w:left w:val="nil"/>
              <w:bottom w:val="single" w:sz="4" w:space="0" w:color="auto"/>
              <w:right w:val="nil"/>
            </w:tcBorders>
            <w:shd w:val="clear" w:color="auto" w:fill="E6E6E6"/>
            <w:noWrap/>
            <w:tcMar>
              <w:top w:w="15" w:type="dxa"/>
              <w:left w:w="15" w:type="dxa"/>
              <w:bottom w:w="0" w:type="dxa"/>
              <w:right w:w="15" w:type="dxa"/>
            </w:tcMar>
            <w:vAlign w:val="bottom"/>
          </w:tcPr>
          <w:p w14:paraId="54ED7C15" w14:textId="77777777" w:rsidR="008F1469" w:rsidRPr="008B75E3" w:rsidRDefault="008F1469" w:rsidP="008F1469">
            <w:pPr>
              <w:jc w:val="center"/>
              <w:rPr>
                <w:rFonts w:asciiTheme="minorHAnsi" w:hAnsiTheme="minorHAnsi" w:cstheme="minorHAnsi"/>
                <w:b/>
                <w:bCs/>
                <w:sz w:val="20"/>
                <w:szCs w:val="20"/>
              </w:rPr>
            </w:pPr>
            <w:r w:rsidRPr="008B75E3">
              <w:rPr>
                <w:rFonts w:asciiTheme="minorHAnsi" w:hAnsiTheme="minorHAnsi" w:cstheme="minorHAnsi"/>
                <w:b/>
                <w:bCs/>
                <w:sz w:val="20"/>
                <w:szCs w:val="20"/>
              </w:rPr>
              <w:t>22</w:t>
            </w:r>
          </w:p>
        </w:tc>
        <w:tc>
          <w:tcPr>
            <w:tcW w:w="850" w:type="dxa"/>
            <w:tcBorders>
              <w:top w:val="single" w:sz="8" w:space="0" w:color="auto"/>
              <w:left w:val="single" w:sz="4" w:space="0" w:color="auto"/>
              <w:bottom w:val="single" w:sz="4" w:space="0" w:color="auto"/>
              <w:right w:val="single" w:sz="4" w:space="0" w:color="auto"/>
            </w:tcBorders>
            <w:shd w:val="clear" w:color="auto" w:fill="E6E6E6"/>
            <w:noWrap/>
            <w:tcMar>
              <w:top w:w="15" w:type="dxa"/>
              <w:left w:w="15" w:type="dxa"/>
              <w:bottom w:w="0" w:type="dxa"/>
              <w:right w:w="15" w:type="dxa"/>
            </w:tcMar>
            <w:vAlign w:val="bottom"/>
          </w:tcPr>
          <w:p w14:paraId="35BE0241" w14:textId="77777777" w:rsidR="008F1469" w:rsidRPr="008B75E3" w:rsidRDefault="008F1469" w:rsidP="008F1469">
            <w:pPr>
              <w:jc w:val="center"/>
              <w:rPr>
                <w:rFonts w:asciiTheme="minorHAnsi" w:hAnsiTheme="minorHAnsi" w:cstheme="minorHAnsi"/>
                <w:b/>
                <w:bCs/>
                <w:sz w:val="20"/>
                <w:szCs w:val="20"/>
              </w:rPr>
            </w:pPr>
            <w:r w:rsidRPr="008B75E3">
              <w:rPr>
                <w:rFonts w:asciiTheme="minorHAnsi" w:hAnsiTheme="minorHAnsi" w:cstheme="minorHAnsi"/>
                <w:b/>
                <w:bCs/>
                <w:sz w:val="20"/>
                <w:szCs w:val="20"/>
              </w:rPr>
              <w:t>25</w:t>
            </w:r>
          </w:p>
        </w:tc>
        <w:tc>
          <w:tcPr>
            <w:tcW w:w="851" w:type="dxa"/>
            <w:tcBorders>
              <w:top w:val="single" w:sz="8" w:space="0" w:color="auto"/>
              <w:left w:val="nil"/>
              <w:bottom w:val="single" w:sz="4" w:space="0" w:color="auto"/>
              <w:right w:val="single" w:sz="8" w:space="0" w:color="auto"/>
            </w:tcBorders>
            <w:shd w:val="clear" w:color="auto" w:fill="E6E6E6"/>
            <w:noWrap/>
            <w:tcMar>
              <w:top w:w="15" w:type="dxa"/>
              <w:left w:w="15" w:type="dxa"/>
              <w:bottom w:w="0" w:type="dxa"/>
              <w:right w:w="15" w:type="dxa"/>
            </w:tcMar>
            <w:vAlign w:val="bottom"/>
          </w:tcPr>
          <w:p w14:paraId="55693C2C" w14:textId="77777777" w:rsidR="008F1469" w:rsidRPr="008B75E3" w:rsidRDefault="008F1469" w:rsidP="008F1469">
            <w:pPr>
              <w:jc w:val="center"/>
              <w:rPr>
                <w:rFonts w:asciiTheme="minorHAnsi" w:hAnsiTheme="minorHAnsi" w:cstheme="minorHAnsi"/>
                <w:b/>
                <w:bCs/>
                <w:sz w:val="20"/>
                <w:szCs w:val="20"/>
              </w:rPr>
            </w:pPr>
            <w:r w:rsidRPr="008B75E3">
              <w:rPr>
                <w:rFonts w:asciiTheme="minorHAnsi" w:hAnsiTheme="minorHAnsi" w:cstheme="minorHAnsi"/>
                <w:b/>
                <w:bCs/>
                <w:sz w:val="20"/>
                <w:szCs w:val="20"/>
              </w:rPr>
              <w:t>32</w:t>
            </w:r>
          </w:p>
        </w:tc>
      </w:tr>
      <w:tr w:rsidR="008F1469" w:rsidRPr="008B75E3" w14:paraId="6882BF03" w14:textId="77777777" w:rsidTr="008F1469">
        <w:trPr>
          <w:trHeight w:val="315"/>
          <w:jc w:val="center"/>
        </w:trPr>
        <w:tc>
          <w:tcPr>
            <w:tcW w:w="1560" w:type="dxa"/>
            <w:tcBorders>
              <w:top w:val="single" w:sz="4" w:space="0" w:color="auto"/>
              <w:left w:val="single" w:sz="8" w:space="0" w:color="auto"/>
              <w:bottom w:val="single" w:sz="4" w:space="0" w:color="auto"/>
              <w:right w:val="nil"/>
            </w:tcBorders>
            <w:noWrap/>
            <w:tcMar>
              <w:top w:w="15" w:type="dxa"/>
              <w:left w:w="15" w:type="dxa"/>
              <w:bottom w:w="0" w:type="dxa"/>
              <w:right w:w="15" w:type="dxa"/>
            </w:tcMar>
            <w:vAlign w:val="bottom"/>
          </w:tcPr>
          <w:p w14:paraId="5A16AC01" w14:textId="77777777" w:rsidR="008F1469" w:rsidRPr="008B75E3" w:rsidRDefault="008F1469" w:rsidP="008F1469">
            <w:pPr>
              <w:jc w:val="center"/>
              <w:rPr>
                <w:rFonts w:asciiTheme="minorHAnsi" w:hAnsiTheme="minorHAnsi" w:cstheme="minorHAnsi"/>
                <w:b/>
                <w:bCs/>
                <w:sz w:val="20"/>
                <w:szCs w:val="20"/>
              </w:rPr>
            </w:pPr>
            <w:r w:rsidRPr="008B75E3">
              <w:rPr>
                <w:rFonts w:asciiTheme="minorHAnsi" w:hAnsiTheme="minorHAnsi" w:cstheme="minorHAnsi"/>
                <w:b/>
                <w:bCs/>
                <w:sz w:val="20"/>
                <w:szCs w:val="20"/>
              </w:rPr>
              <w:t>E. Vertical</w:t>
            </w:r>
          </w:p>
        </w:tc>
        <w:tc>
          <w:tcPr>
            <w:tcW w:w="85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D17948"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40</w:t>
            </w:r>
          </w:p>
        </w:tc>
        <w:tc>
          <w:tcPr>
            <w:tcW w:w="851"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29268D9C"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50</w:t>
            </w:r>
          </w:p>
        </w:tc>
        <w:tc>
          <w:tcPr>
            <w:tcW w:w="85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71353F7"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60</w:t>
            </w:r>
          </w:p>
        </w:tc>
        <w:tc>
          <w:tcPr>
            <w:tcW w:w="851"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4B8910B5"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80</w:t>
            </w:r>
          </w:p>
        </w:tc>
        <w:tc>
          <w:tcPr>
            <w:tcW w:w="85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452D1C2"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90</w:t>
            </w:r>
          </w:p>
        </w:tc>
        <w:tc>
          <w:tcPr>
            <w:tcW w:w="851"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5845EFCB"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110</w:t>
            </w:r>
          </w:p>
        </w:tc>
        <w:tc>
          <w:tcPr>
            <w:tcW w:w="85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0D234E"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125</w:t>
            </w:r>
          </w:p>
        </w:tc>
        <w:tc>
          <w:tcPr>
            <w:tcW w:w="851" w:type="dxa"/>
            <w:tcBorders>
              <w:top w:val="single" w:sz="4" w:space="0" w:color="auto"/>
              <w:left w:val="nil"/>
              <w:bottom w:val="single" w:sz="4" w:space="0" w:color="auto"/>
              <w:right w:val="single" w:sz="8" w:space="0" w:color="auto"/>
            </w:tcBorders>
            <w:noWrap/>
            <w:tcMar>
              <w:top w:w="15" w:type="dxa"/>
              <w:left w:w="15" w:type="dxa"/>
              <w:bottom w:w="0" w:type="dxa"/>
              <w:right w:w="15" w:type="dxa"/>
            </w:tcMar>
            <w:vAlign w:val="bottom"/>
          </w:tcPr>
          <w:p w14:paraId="291011AC"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160</w:t>
            </w:r>
          </w:p>
        </w:tc>
      </w:tr>
      <w:tr w:rsidR="008F1469" w:rsidRPr="008B75E3" w14:paraId="735BFCB4" w14:textId="77777777" w:rsidTr="008F1469">
        <w:trPr>
          <w:trHeight w:val="330"/>
          <w:jc w:val="center"/>
        </w:trPr>
        <w:tc>
          <w:tcPr>
            <w:tcW w:w="1560" w:type="dxa"/>
            <w:tcBorders>
              <w:top w:val="nil"/>
              <w:left w:val="single" w:sz="8" w:space="0" w:color="auto"/>
              <w:bottom w:val="single" w:sz="8" w:space="0" w:color="auto"/>
              <w:right w:val="nil"/>
            </w:tcBorders>
            <w:noWrap/>
            <w:tcMar>
              <w:top w:w="15" w:type="dxa"/>
              <w:left w:w="15" w:type="dxa"/>
              <w:bottom w:w="0" w:type="dxa"/>
              <w:right w:w="15" w:type="dxa"/>
            </w:tcMar>
            <w:vAlign w:val="bottom"/>
          </w:tcPr>
          <w:p w14:paraId="7AE6B386" w14:textId="77777777" w:rsidR="008F1469" w:rsidRPr="008B75E3" w:rsidRDefault="008F1469" w:rsidP="008F1469">
            <w:pPr>
              <w:jc w:val="center"/>
              <w:rPr>
                <w:rFonts w:asciiTheme="minorHAnsi" w:hAnsiTheme="minorHAnsi" w:cstheme="minorHAnsi"/>
                <w:b/>
                <w:bCs/>
                <w:sz w:val="20"/>
                <w:szCs w:val="20"/>
              </w:rPr>
            </w:pPr>
            <w:r w:rsidRPr="008B75E3">
              <w:rPr>
                <w:rFonts w:asciiTheme="minorHAnsi" w:hAnsiTheme="minorHAnsi" w:cstheme="minorHAnsi"/>
                <w:b/>
                <w:bCs/>
                <w:sz w:val="20"/>
                <w:szCs w:val="20"/>
              </w:rPr>
              <w:t>E. Horizontal</w:t>
            </w:r>
          </w:p>
        </w:tc>
        <w:tc>
          <w:tcPr>
            <w:tcW w:w="850" w:type="dxa"/>
            <w:tcBorders>
              <w:top w:val="nil"/>
              <w:left w:val="single" w:sz="4" w:space="0" w:color="auto"/>
              <w:bottom w:val="single" w:sz="8" w:space="0" w:color="auto"/>
              <w:right w:val="single" w:sz="4" w:space="0" w:color="auto"/>
            </w:tcBorders>
            <w:noWrap/>
            <w:tcMar>
              <w:top w:w="15" w:type="dxa"/>
              <w:left w:w="15" w:type="dxa"/>
              <w:bottom w:w="0" w:type="dxa"/>
              <w:right w:w="15" w:type="dxa"/>
            </w:tcMar>
            <w:vAlign w:val="bottom"/>
          </w:tcPr>
          <w:p w14:paraId="7F8208EC"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50</w:t>
            </w:r>
          </w:p>
        </w:tc>
        <w:tc>
          <w:tcPr>
            <w:tcW w:w="851" w:type="dxa"/>
            <w:tcBorders>
              <w:top w:val="nil"/>
              <w:left w:val="nil"/>
              <w:bottom w:val="single" w:sz="8" w:space="0" w:color="auto"/>
              <w:right w:val="nil"/>
            </w:tcBorders>
            <w:noWrap/>
            <w:tcMar>
              <w:top w:w="15" w:type="dxa"/>
              <w:left w:w="15" w:type="dxa"/>
              <w:bottom w:w="0" w:type="dxa"/>
              <w:right w:w="15" w:type="dxa"/>
            </w:tcMar>
            <w:vAlign w:val="bottom"/>
          </w:tcPr>
          <w:p w14:paraId="3A9D3FA5"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70</w:t>
            </w:r>
          </w:p>
        </w:tc>
        <w:tc>
          <w:tcPr>
            <w:tcW w:w="850" w:type="dxa"/>
            <w:tcBorders>
              <w:top w:val="nil"/>
              <w:left w:val="single" w:sz="4" w:space="0" w:color="auto"/>
              <w:bottom w:val="single" w:sz="8" w:space="0" w:color="auto"/>
              <w:right w:val="single" w:sz="4" w:space="0" w:color="auto"/>
            </w:tcBorders>
            <w:noWrap/>
            <w:tcMar>
              <w:top w:w="15" w:type="dxa"/>
              <w:left w:w="15" w:type="dxa"/>
              <w:bottom w:w="0" w:type="dxa"/>
              <w:right w:w="15" w:type="dxa"/>
            </w:tcMar>
            <w:vAlign w:val="bottom"/>
          </w:tcPr>
          <w:p w14:paraId="3D9F64CC"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80</w:t>
            </w:r>
          </w:p>
        </w:tc>
        <w:tc>
          <w:tcPr>
            <w:tcW w:w="851" w:type="dxa"/>
            <w:tcBorders>
              <w:top w:val="nil"/>
              <w:left w:val="nil"/>
              <w:bottom w:val="single" w:sz="8" w:space="0" w:color="auto"/>
              <w:right w:val="nil"/>
            </w:tcBorders>
            <w:noWrap/>
            <w:tcMar>
              <w:top w:w="15" w:type="dxa"/>
              <w:left w:w="15" w:type="dxa"/>
              <w:bottom w:w="0" w:type="dxa"/>
              <w:right w:w="15" w:type="dxa"/>
            </w:tcMar>
            <w:vAlign w:val="bottom"/>
          </w:tcPr>
          <w:p w14:paraId="26EAC75E"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105</w:t>
            </w:r>
          </w:p>
        </w:tc>
        <w:tc>
          <w:tcPr>
            <w:tcW w:w="850" w:type="dxa"/>
            <w:tcBorders>
              <w:top w:val="nil"/>
              <w:left w:val="single" w:sz="4" w:space="0" w:color="auto"/>
              <w:bottom w:val="single" w:sz="8" w:space="0" w:color="auto"/>
              <w:right w:val="single" w:sz="4" w:space="0" w:color="auto"/>
            </w:tcBorders>
            <w:noWrap/>
            <w:tcMar>
              <w:top w:w="15" w:type="dxa"/>
              <w:left w:w="15" w:type="dxa"/>
              <w:bottom w:w="0" w:type="dxa"/>
              <w:right w:w="15" w:type="dxa"/>
            </w:tcMar>
            <w:vAlign w:val="bottom"/>
          </w:tcPr>
          <w:p w14:paraId="17EF3226"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120</w:t>
            </w:r>
          </w:p>
        </w:tc>
        <w:tc>
          <w:tcPr>
            <w:tcW w:w="851" w:type="dxa"/>
            <w:tcBorders>
              <w:top w:val="nil"/>
              <w:left w:val="nil"/>
              <w:bottom w:val="single" w:sz="8" w:space="0" w:color="auto"/>
              <w:right w:val="nil"/>
            </w:tcBorders>
            <w:noWrap/>
            <w:tcMar>
              <w:top w:w="15" w:type="dxa"/>
              <w:left w:w="15" w:type="dxa"/>
              <w:bottom w:w="0" w:type="dxa"/>
              <w:right w:w="15" w:type="dxa"/>
            </w:tcMar>
            <w:vAlign w:val="bottom"/>
          </w:tcPr>
          <w:p w14:paraId="4E639CD8"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140</w:t>
            </w:r>
          </w:p>
        </w:tc>
        <w:tc>
          <w:tcPr>
            <w:tcW w:w="850" w:type="dxa"/>
            <w:tcBorders>
              <w:top w:val="nil"/>
              <w:left w:val="single" w:sz="4" w:space="0" w:color="auto"/>
              <w:bottom w:val="single" w:sz="8" w:space="0" w:color="auto"/>
              <w:right w:val="single" w:sz="4" w:space="0" w:color="auto"/>
            </w:tcBorders>
            <w:noWrap/>
            <w:tcMar>
              <w:top w:w="15" w:type="dxa"/>
              <w:left w:w="15" w:type="dxa"/>
              <w:bottom w:w="0" w:type="dxa"/>
              <w:right w:w="15" w:type="dxa"/>
            </w:tcMar>
            <w:vAlign w:val="bottom"/>
          </w:tcPr>
          <w:p w14:paraId="5E84D76B"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165</w:t>
            </w:r>
          </w:p>
        </w:tc>
        <w:tc>
          <w:tcPr>
            <w:tcW w:w="851" w:type="dxa"/>
            <w:tcBorders>
              <w:top w:val="nil"/>
              <w:left w:val="nil"/>
              <w:bottom w:val="single" w:sz="8" w:space="0" w:color="auto"/>
              <w:right w:val="single" w:sz="8" w:space="0" w:color="auto"/>
            </w:tcBorders>
            <w:noWrap/>
            <w:tcMar>
              <w:top w:w="15" w:type="dxa"/>
              <w:left w:w="15" w:type="dxa"/>
              <w:bottom w:w="0" w:type="dxa"/>
              <w:right w:w="15" w:type="dxa"/>
            </w:tcMar>
            <w:vAlign w:val="bottom"/>
          </w:tcPr>
          <w:p w14:paraId="2949129E"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200</w:t>
            </w:r>
          </w:p>
        </w:tc>
      </w:tr>
    </w:tbl>
    <w:p w14:paraId="2AFA8645"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7FDC8B9"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B.2.4.5</w:t>
      </w:r>
      <w:r w:rsidRPr="008B75E3">
        <w:rPr>
          <w:rFonts w:asciiTheme="minorHAnsi" w:hAnsiTheme="minorHAnsi" w:cstheme="minorHAnsi"/>
          <w:snapToGrid w:val="0"/>
          <w:sz w:val="20"/>
          <w:szCs w:val="20"/>
        </w:rPr>
        <w:tab/>
        <w:t xml:space="preserve">Si las barras se disponen con ganchos terminales según B.2.4.2. se permite reducir la longitud de anclaje </w:t>
      </w:r>
      <w:proofErr w:type="spellStart"/>
      <w:r w:rsidRPr="008B75E3">
        <w:rPr>
          <w:rFonts w:asciiTheme="minorHAnsi" w:hAnsiTheme="minorHAnsi" w:cstheme="minorHAnsi"/>
          <w:snapToGrid w:val="0"/>
          <w:sz w:val="20"/>
          <w:szCs w:val="20"/>
        </w:rPr>
        <w:t>Lt</w:t>
      </w:r>
      <w:proofErr w:type="spellEnd"/>
      <w:r w:rsidRPr="008B75E3">
        <w:rPr>
          <w:rFonts w:asciiTheme="minorHAnsi" w:hAnsiTheme="minorHAnsi" w:cstheme="minorHAnsi"/>
          <w:snapToGrid w:val="0"/>
          <w:sz w:val="20"/>
          <w:szCs w:val="20"/>
        </w:rPr>
        <w:t xml:space="preserve"> + </w:t>
      </w:r>
      <w:smartTag w:uri="urn:schemas-microsoft-com:office:smarttags" w:element="metricconverter">
        <w:smartTagPr>
          <w:attr w:name="ProductID" w:val="10 cm"/>
        </w:smartTagPr>
        <w:r w:rsidRPr="008B75E3">
          <w:rPr>
            <w:rFonts w:asciiTheme="minorHAnsi" w:hAnsiTheme="minorHAnsi" w:cstheme="minorHAnsi"/>
            <w:snapToGrid w:val="0"/>
            <w:sz w:val="20"/>
            <w:szCs w:val="20"/>
          </w:rPr>
          <w:t>10 cm</w:t>
        </w:r>
      </w:smartTag>
      <w:r w:rsidRPr="008B75E3">
        <w:rPr>
          <w:rFonts w:asciiTheme="minorHAnsi" w:hAnsiTheme="minorHAnsi" w:cstheme="minorHAnsi"/>
          <w:snapToGrid w:val="0"/>
          <w:sz w:val="20"/>
          <w:szCs w:val="20"/>
        </w:rPr>
        <w:t xml:space="preserve">. </w:t>
      </w:r>
      <w:r w:rsidRPr="008B75E3">
        <w:rPr>
          <w:rFonts w:asciiTheme="minorHAnsi" w:hAnsiTheme="minorHAnsi" w:cstheme="minorHAnsi"/>
          <w:snapToGrid w:val="0"/>
          <w:sz w:val="20"/>
          <w:szCs w:val="20"/>
        </w:rPr>
        <w:lastRenderedPageBreak/>
        <w:t xml:space="preserve">en </w:t>
      </w:r>
      <w:proofErr w:type="spellStart"/>
      <w:r w:rsidRPr="008B75E3">
        <w:rPr>
          <w:rFonts w:asciiTheme="minorHAnsi" w:hAnsiTheme="minorHAnsi" w:cstheme="minorHAnsi"/>
          <w:snapToGrid w:val="0"/>
          <w:sz w:val="20"/>
          <w:szCs w:val="20"/>
        </w:rPr>
        <w:t>Lt</w:t>
      </w:r>
      <w:proofErr w:type="spellEnd"/>
      <w:r w:rsidRPr="008B75E3">
        <w:rPr>
          <w:rFonts w:asciiTheme="minorHAnsi" w:hAnsiTheme="minorHAnsi" w:cstheme="minorHAnsi"/>
          <w:snapToGrid w:val="0"/>
          <w:sz w:val="20"/>
          <w:szCs w:val="20"/>
        </w:rPr>
        <w:t>/3.</w:t>
      </w:r>
    </w:p>
    <w:p w14:paraId="0E0A623D"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F676965"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B.2.4.6</w:t>
      </w:r>
      <w:r w:rsidRPr="008B75E3">
        <w:rPr>
          <w:rFonts w:asciiTheme="minorHAnsi" w:hAnsiTheme="minorHAnsi" w:cstheme="minorHAnsi"/>
          <w:snapToGrid w:val="0"/>
          <w:sz w:val="20"/>
          <w:szCs w:val="20"/>
        </w:rPr>
        <w:tab/>
        <w:t>Se clasifican en grupo I las siguientes armaduras:</w:t>
      </w:r>
    </w:p>
    <w:p w14:paraId="7D431A1C"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24D9CE2" w14:textId="77777777" w:rsidR="008F1469" w:rsidRPr="008B75E3" w:rsidRDefault="008F1469" w:rsidP="008F1469">
      <w:pPr>
        <w:widowControl w:val="0"/>
        <w:tabs>
          <w:tab w:val="left" w:pos="1134"/>
        </w:tabs>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ab/>
        <w:t>Armaduras verticales de muros (mallas).</w:t>
      </w:r>
    </w:p>
    <w:p w14:paraId="4688558E" w14:textId="77777777" w:rsidR="008F1469" w:rsidRPr="008B75E3" w:rsidRDefault="008F1469" w:rsidP="008F1469">
      <w:pPr>
        <w:widowControl w:val="0"/>
        <w:tabs>
          <w:tab w:val="left" w:pos="1134"/>
        </w:tabs>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ab/>
        <w:t>Armaduras inferiores de vigas.</w:t>
      </w:r>
    </w:p>
    <w:p w14:paraId="7746FF0D" w14:textId="77777777" w:rsidR="008F1469" w:rsidRPr="008B75E3" w:rsidRDefault="008F1469" w:rsidP="008F1469">
      <w:pPr>
        <w:widowControl w:val="0"/>
        <w:tabs>
          <w:tab w:val="left" w:pos="1134"/>
        </w:tabs>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ab/>
        <w:t>Armaduras inclinadas hasta un máximo de 45º respecto de la vertical.</w:t>
      </w:r>
    </w:p>
    <w:p w14:paraId="79B38716"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B.2.4.7</w:t>
      </w:r>
      <w:r w:rsidRPr="008B75E3">
        <w:rPr>
          <w:rFonts w:asciiTheme="minorHAnsi" w:hAnsiTheme="minorHAnsi" w:cstheme="minorHAnsi"/>
          <w:snapToGrid w:val="0"/>
          <w:sz w:val="20"/>
          <w:szCs w:val="20"/>
        </w:rPr>
        <w:tab/>
        <w:t>Se clasifican en grupo II las siguientes armaduras:</w:t>
      </w:r>
    </w:p>
    <w:p w14:paraId="77525073"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BE5368D" w14:textId="77777777" w:rsidR="008F1469" w:rsidRPr="008B75E3" w:rsidRDefault="008F1469" w:rsidP="008F1469">
      <w:pPr>
        <w:widowControl w:val="0"/>
        <w:tabs>
          <w:tab w:val="left" w:pos="1134"/>
        </w:tabs>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ab/>
        <w:t>Armaduras verticales de borde de muros.</w:t>
      </w:r>
    </w:p>
    <w:p w14:paraId="136A92EC" w14:textId="77777777" w:rsidR="008F1469" w:rsidRPr="008B75E3" w:rsidRDefault="008F1469" w:rsidP="008F1469">
      <w:pPr>
        <w:widowControl w:val="0"/>
        <w:tabs>
          <w:tab w:val="left" w:pos="1134"/>
        </w:tabs>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ab/>
        <w:t>Armaduras verticales de pilares.</w:t>
      </w:r>
    </w:p>
    <w:p w14:paraId="7A931716" w14:textId="77777777" w:rsidR="008F1469" w:rsidRPr="008B75E3" w:rsidRDefault="008F1469" w:rsidP="008F1469">
      <w:pPr>
        <w:widowControl w:val="0"/>
        <w:tabs>
          <w:tab w:val="left" w:pos="1134"/>
        </w:tabs>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ab/>
        <w:t>Armaduras superiores de muros (mallas).</w:t>
      </w:r>
    </w:p>
    <w:p w14:paraId="77E99F66"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895085C" w14:textId="77777777" w:rsidR="008F1469" w:rsidRPr="008B75E3" w:rsidRDefault="008F1469" w:rsidP="008F1469">
      <w:pPr>
        <w:widowControl w:val="0"/>
        <w:ind w:left="1134" w:right="51" w:hanging="1134"/>
        <w:rPr>
          <w:rFonts w:asciiTheme="minorHAnsi" w:hAnsiTheme="minorHAnsi" w:cstheme="minorHAnsi"/>
          <w:b/>
          <w:bCs/>
          <w:snapToGrid w:val="0"/>
          <w:sz w:val="20"/>
          <w:szCs w:val="20"/>
        </w:rPr>
      </w:pPr>
      <w:r w:rsidRPr="008B75E3">
        <w:rPr>
          <w:rFonts w:asciiTheme="minorHAnsi" w:hAnsiTheme="minorHAnsi" w:cstheme="minorHAnsi"/>
          <w:snapToGrid w:val="0"/>
          <w:sz w:val="20"/>
          <w:szCs w:val="20"/>
        </w:rPr>
        <w:t>B.2.5</w:t>
      </w:r>
      <w:r w:rsidRPr="008B75E3">
        <w:rPr>
          <w:rFonts w:asciiTheme="minorHAnsi" w:hAnsiTheme="minorHAnsi" w:cstheme="minorHAnsi"/>
          <w:snapToGrid w:val="0"/>
          <w:sz w:val="20"/>
          <w:szCs w:val="20"/>
        </w:rPr>
        <w:tab/>
      </w:r>
      <w:r w:rsidRPr="008B75E3">
        <w:rPr>
          <w:rFonts w:asciiTheme="minorHAnsi" w:hAnsiTheme="minorHAnsi" w:cstheme="minorHAnsi"/>
          <w:b/>
          <w:bCs/>
          <w:snapToGrid w:val="0"/>
          <w:sz w:val="20"/>
          <w:szCs w:val="20"/>
          <w:u w:val="single"/>
        </w:rPr>
        <w:t>Unión de las armaduras</w:t>
      </w:r>
      <w:r w:rsidRPr="008B75E3">
        <w:rPr>
          <w:rFonts w:asciiTheme="minorHAnsi" w:hAnsiTheme="minorHAnsi" w:cstheme="minorHAnsi"/>
          <w:b/>
          <w:bCs/>
          <w:snapToGrid w:val="0"/>
          <w:sz w:val="20"/>
          <w:szCs w:val="20"/>
        </w:rPr>
        <w:t>.</w:t>
      </w:r>
    </w:p>
    <w:p w14:paraId="686E9872"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5DB443F"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B.2.5.1</w:t>
      </w:r>
      <w:r w:rsidRPr="008B75E3">
        <w:rPr>
          <w:rFonts w:asciiTheme="minorHAnsi" w:hAnsiTheme="minorHAnsi" w:cstheme="minorHAnsi"/>
          <w:snapToGrid w:val="0"/>
          <w:sz w:val="20"/>
          <w:szCs w:val="20"/>
        </w:rPr>
        <w:tab/>
        <w:t>En general, se consultan en el proyecto uniones de las barras por simple traslapo. No podrán usarse uniones soldadas o dispositivos mecánicos de unión.</w:t>
      </w:r>
    </w:p>
    <w:p w14:paraId="77D6283C"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B.2.5.2</w:t>
      </w:r>
      <w:r w:rsidRPr="008B75E3">
        <w:rPr>
          <w:rFonts w:asciiTheme="minorHAnsi" w:hAnsiTheme="minorHAnsi" w:cstheme="minorHAnsi"/>
          <w:snapToGrid w:val="0"/>
          <w:sz w:val="20"/>
          <w:szCs w:val="20"/>
        </w:rPr>
        <w:tab/>
        <w:t xml:space="preserve">Las uniones por traslapo se harán en un largo </w:t>
      </w:r>
      <w:proofErr w:type="spellStart"/>
      <w:r w:rsidRPr="008B75E3">
        <w:rPr>
          <w:rFonts w:asciiTheme="minorHAnsi" w:hAnsiTheme="minorHAnsi" w:cstheme="minorHAnsi"/>
          <w:snapToGrid w:val="0"/>
          <w:sz w:val="20"/>
          <w:szCs w:val="20"/>
        </w:rPr>
        <w:t>Lt</w:t>
      </w:r>
      <w:proofErr w:type="spellEnd"/>
      <w:r w:rsidRPr="008B75E3">
        <w:rPr>
          <w:rFonts w:asciiTheme="minorHAnsi" w:hAnsiTheme="minorHAnsi" w:cstheme="minorHAnsi"/>
          <w:snapToGrid w:val="0"/>
          <w:sz w:val="20"/>
          <w:szCs w:val="20"/>
        </w:rPr>
        <w:t xml:space="preserve"> + </w:t>
      </w:r>
      <w:smartTag w:uri="urn:schemas-microsoft-com:office:smarttags" w:element="metricconverter">
        <w:smartTagPr>
          <w:attr w:name="ProductID" w:val="10 cm"/>
        </w:smartTagPr>
        <w:r w:rsidRPr="008B75E3">
          <w:rPr>
            <w:rFonts w:asciiTheme="minorHAnsi" w:hAnsiTheme="minorHAnsi" w:cstheme="minorHAnsi"/>
            <w:snapToGrid w:val="0"/>
            <w:sz w:val="20"/>
            <w:szCs w:val="20"/>
          </w:rPr>
          <w:t>10 cm</w:t>
        </w:r>
      </w:smartTag>
      <w:r w:rsidRPr="008B75E3">
        <w:rPr>
          <w:rFonts w:asciiTheme="minorHAnsi" w:hAnsiTheme="minorHAnsi" w:cstheme="minorHAnsi"/>
          <w:snapToGrid w:val="0"/>
          <w:sz w:val="20"/>
          <w:szCs w:val="20"/>
        </w:rPr>
        <w:t xml:space="preserve"> (ref.B.2.4.4 y B.2.4.5).</w:t>
      </w:r>
    </w:p>
    <w:p w14:paraId="6DD26FAB"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D12E649"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B.2.5.3</w:t>
      </w:r>
      <w:r w:rsidRPr="008B75E3">
        <w:rPr>
          <w:rFonts w:asciiTheme="minorHAnsi" w:hAnsiTheme="minorHAnsi" w:cstheme="minorHAnsi"/>
          <w:snapToGrid w:val="0"/>
          <w:sz w:val="20"/>
          <w:szCs w:val="20"/>
        </w:rPr>
        <w:tab/>
        <w:t xml:space="preserve">La longitud de traslapo L, en ningún caso ser inferior a </w:t>
      </w:r>
      <w:smartTag w:uri="urn:schemas-microsoft-com:office:smarttags" w:element="metricconverter">
        <w:smartTagPr>
          <w:attr w:name="ProductID" w:val="30 cm"/>
        </w:smartTagPr>
        <w:r w:rsidRPr="008B75E3">
          <w:rPr>
            <w:rFonts w:asciiTheme="minorHAnsi" w:hAnsiTheme="minorHAnsi" w:cstheme="minorHAnsi"/>
            <w:snapToGrid w:val="0"/>
            <w:sz w:val="20"/>
            <w:szCs w:val="20"/>
          </w:rPr>
          <w:t>30 cm</w:t>
        </w:r>
      </w:smartTag>
      <w:r w:rsidRPr="008B75E3">
        <w:rPr>
          <w:rFonts w:asciiTheme="minorHAnsi" w:hAnsiTheme="minorHAnsi" w:cstheme="minorHAnsi"/>
          <w:snapToGrid w:val="0"/>
          <w:sz w:val="20"/>
          <w:szCs w:val="20"/>
        </w:rPr>
        <w:t>.</w:t>
      </w:r>
    </w:p>
    <w:p w14:paraId="19195F6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D6DC6EF"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B.2.5.4</w:t>
      </w:r>
      <w:r w:rsidRPr="008B75E3">
        <w:rPr>
          <w:rFonts w:asciiTheme="minorHAnsi" w:hAnsiTheme="minorHAnsi" w:cstheme="minorHAnsi"/>
          <w:snapToGrid w:val="0"/>
          <w:sz w:val="20"/>
          <w:szCs w:val="20"/>
        </w:rPr>
        <w:tab/>
        <w:t>En lo posible, en las barras que constituyen las armaduras longitudinales principales no se realizarán empalmes. Lo dicho será tenido especialmente en cuenta cuando se trate de barras sometidas a esfuerzos de tracción.</w:t>
      </w:r>
    </w:p>
    <w:p w14:paraId="7775BAD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A8D4887"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B.2.5.5</w:t>
      </w:r>
      <w:r w:rsidRPr="008B75E3">
        <w:rPr>
          <w:rFonts w:asciiTheme="minorHAnsi" w:hAnsiTheme="minorHAnsi" w:cstheme="minorHAnsi"/>
          <w:snapToGrid w:val="0"/>
          <w:sz w:val="20"/>
          <w:szCs w:val="20"/>
        </w:rPr>
        <w:tab/>
        <w:t>Si lo establecido en B.2.5.4 resultará imposible de cumplir, los empalmes se ubicarán en aquellos lugares en que las barras tengan las solicitaciones mínimas.</w:t>
      </w:r>
    </w:p>
    <w:p w14:paraId="19246A71"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5142D38"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B.2.5.6</w:t>
      </w:r>
      <w:r w:rsidRPr="008B75E3">
        <w:rPr>
          <w:rFonts w:asciiTheme="minorHAnsi" w:hAnsiTheme="minorHAnsi" w:cstheme="minorHAnsi"/>
          <w:snapToGrid w:val="0"/>
          <w:sz w:val="20"/>
          <w:szCs w:val="20"/>
        </w:rPr>
        <w:tab/>
        <w:t>En las armaduras superiores de vigas, los empalmes se harán dentro del 1/2 central de la luz de la viga.</w:t>
      </w:r>
    </w:p>
    <w:p w14:paraId="121791B7"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D3DE130"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B.2.5.7</w:t>
      </w:r>
      <w:r w:rsidRPr="008B75E3">
        <w:rPr>
          <w:rFonts w:asciiTheme="minorHAnsi" w:hAnsiTheme="minorHAnsi" w:cstheme="minorHAnsi"/>
          <w:snapToGrid w:val="0"/>
          <w:sz w:val="20"/>
          <w:szCs w:val="20"/>
        </w:rPr>
        <w:tab/>
        <w:t>En las armaduras inferiores de viga, los empalmes se harán dentro del 1/5 de la luz de la viga, medido desde los apoyos.</w:t>
      </w:r>
    </w:p>
    <w:p w14:paraId="39F4C1C2"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DBA08B6"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B.2.5.8</w:t>
      </w:r>
      <w:r w:rsidRPr="008B75E3">
        <w:rPr>
          <w:rFonts w:asciiTheme="minorHAnsi" w:hAnsiTheme="minorHAnsi" w:cstheme="minorHAnsi"/>
          <w:snapToGrid w:val="0"/>
          <w:sz w:val="20"/>
          <w:szCs w:val="20"/>
        </w:rPr>
        <w:tab/>
        <w:t>No se admitirán empalmes en las partes dobladas de las barras.</w:t>
      </w:r>
    </w:p>
    <w:p w14:paraId="64ED3B21"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C025B7E"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B.2.5.9</w:t>
      </w:r>
      <w:r w:rsidRPr="008B75E3">
        <w:rPr>
          <w:rFonts w:asciiTheme="minorHAnsi" w:hAnsiTheme="minorHAnsi" w:cstheme="minorHAnsi"/>
          <w:snapToGrid w:val="0"/>
          <w:sz w:val="20"/>
          <w:szCs w:val="20"/>
        </w:rPr>
        <w:tab/>
        <w:t>En una misma sección del elemento estructural sólo podrá haber un 50 % de las barras empalmadas.</w:t>
      </w:r>
    </w:p>
    <w:p w14:paraId="017CF04E"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11B99CF"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B.2.5.10</w:t>
      </w:r>
      <w:r w:rsidRPr="008B75E3">
        <w:rPr>
          <w:rFonts w:asciiTheme="minorHAnsi" w:hAnsiTheme="minorHAnsi" w:cstheme="minorHAnsi"/>
          <w:snapToGrid w:val="0"/>
          <w:sz w:val="20"/>
          <w:szCs w:val="20"/>
        </w:rPr>
        <w:tab/>
        <w:t>Los empalmes se distribuirán de manera alternada a lo largo del elemento estructural.</w:t>
      </w:r>
    </w:p>
    <w:p w14:paraId="0AE859E5"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ECD4DF2"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B.2.5.11</w:t>
      </w:r>
      <w:r w:rsidRPr="008B75E3">
        <w:rPr>
          <w:rFonts w:asciiTheme="minorHAnsi" w:hAnsiTheme="minorHAnsi" w:cstheme="minorHAnsi"/>
          <w:snapToGrid w:val="0"/>
          <w:sz w:val="20"/>
          <w:szCs w:val="20"/>
        </w:rPr>
        <w:tab/>
        <w:t>Los extremos de las barras se colocarán en contacto directo en toda la longitud del empalme. Dichos extremos podrán disponerse uno sobre el otro, o en cualquier otra forma que facilite la ejecución de un buen hormigonado alrededor de la longitud de superposición.</w:t>
      </w:r>
    </w:p>
    <w:p w14:paraId="7533EB0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3CC773F"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B.2.5.12</w:t>
      </w:r>
      <w:r w:rsidRPr="008B75E3">
        <w:rPr>
          <w:rFonts w:asciiTheme="minorHAnsi" w:hAnsiTheme="minorHAnsi" w:cstheme="minorHAnsi"/>
          <w:snapToGrid w:val="0"/>
          <w:sz w:val="20"/>
          <w:szCs w:val="20"/>
        </w:rPr>
        <w:tab/>
        <w:t xml:space="preserve">El espesor del hormigón alrededor del empalme será menor de 2d </w:t>
      </w:r>
      <w:proofErr w:type="spellStart"/>
      <w:r w:rsidRPr="008B75E3">
        <w:rPr>
          <w:rFonts w:asciiTheme="minorHAnsi" w:hAnsiTheme="minorHAnsi" w:cstheme="minorHAnsi"/>
          <w:snapToGrid w:val="0"/>
          <w:sz w:val="20"/>
          <w:szCs w:val="20"/>
        </w:rPr>
        <w:t>ó</w:t>
      </w:r>
      <w:proofErr w:type="spellEnd"/>
      <w:r w:rsidRPr="008B75E3">
        <w:rPr>
          <w:rFonts w:asciiTheme="minorHAnsi" w:hAnsiTheme="minorHAnsi" w:cstheme="minorHAnsi"/>
          <w:snapToGrid w:val="0"/>
          <w:sz w:val="20"/>
          <w:szCs w:val="20"/>
        </w:rPr>
        <w:t xml:space="preserve"> 1d si el empalme está perfectamente zunchado con alambre de diámetro adecuado.</w:t>
      </w:r>
    </w:p>
    <w:p w14:paraId="36078C52"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A9EF6DC"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B.2.6</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u w:val="single"/>
        </w:rPr>
        <w:t>Uniones Soldadas</w:t>
      </w:r>
      <w:r w:rsidRPr="008B75E3">
        <w:rPr>
          <w:rFonts w:asciiTheme="minorHAnsi" w:hAnsiTheme="minorHAnsi" w:cstheme="minorHAnsi"/>
          <w:snapToGrid w:val="0"/>
          <w:sz w:val="20"/>
          <w:szCs w:val="20"/>
        </w:rPr>
        <w:t>. No se consulta en esta obra uniones soldadas. Se prohíbe soldar cualquier elemento a cualquier fierro del hormigón armado.</w:t>
      </w:r>
    </w:p>
    <w:p w14:paraId="1F71444B"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755BA13" w14:textId="77777777" w:rsidR="008F1469" w:rsidRPr="008B75E3" w:rsidRDefault="008F1469" w:rsidP="008F1469">
      <w:pPr>
        <w:widowControl w:val="0"/>
        <w:ind w:left="1134" w:right="51" w:hanging="1134"/>
        <w:rPr>
          <w:rFonts w:asciiTheme="minorHAnsi" w:hAnsiTheme="minorHAnsi" w:cstheme="minorHAnsi"/>
          <w:b/>
          <w:snapToGrid w:val="0"/>
          <w:sz w:val="20"/>
          <w:szCs w:val="20"/>
          <w:u w:val="single"/>
        </w:rPr>
      </w:pPr>
      <w:r w:rsidRPr="008B75E3">
        <w:rPr>
          <w:rFonts w:asciiTheme="minorHAnsi" w:hAnsiTheme="minorHAnsi" w:cstheme="minorHAnsi"/>
          <w:snapToGrid w:val="0"/>
          <w:sz w:val="20"/>
          <w:szCs w:val="20"/>
        </w:rPr>
        <w:t>B.2.7</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u w:val="single"/>
        </w:rPr>
        <w:t>Insertos y Anclajes.</w:t>
      </w:r>
    </w:p>
    <w:p w14:paraId="0ED05A06"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A1A59F7"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ab/>
        <w:t>Previo al hormigonado deber colocarse todas las cañerías, ductos y anclajes de acuerdo a los planos respectivos. No se permitirá el picado posterior de los elementos de hormigón.</w:t>
      </w:r>
    </w:p>
    <w:p w14:paraId="0FFA4501"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F35FCE6"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ab/>
        <w:t xml:space="preserve">Los anclajes de armaduras de hormigón se realizarán con aditivo tipo </w:t>
      </w:r>
      <w:proofErr w:type="spellStart"/>
      <w:r w:rsidRPr="008B75E3">
        <w:rPr>
          <w:rFonts w:asciiTheme="minorHAnsi" w:hAnsiTheme="minorHAnsi" w:cstheme="minorHAnsi"/>
          <w:snapToGrid w:val="0"/>
          <w:sz w:val="20"/>
          <w:szCs w:val="20"/>
        </w:rPr>
        <w:t>Sikadur</w:t>
      </w:r>
      <w:proofErr w:type="spellEnd"/>
      <w:r w:rsidRPr="008B75E3">
        <w:rPr>
          <w:rFonts w:asciiTheme="minorHAnsi" w:hAnsiTheme="minorHAnsi" w:cstheme="minorHAnsi"/>
          <w:snapToGrid w:val="0"/>
          <w:sz w:val="20"/>
          <w:szCs w:val="20"/>
        </w:rPr>
        <w:t xml:space="preserve"> 31 o similar.</w:t>
      </w:r>
    </w:p>
    <w:p w14:paraId="2533CC9D"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F3D5A55"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ab/>
        <w:t xml:space="preserve">El mortero de relleno a utilizar para nichos de llave de corte y placas base ser del tipo </w:t>
      </w:r>
      <w:proofErr w:type="spellStart"/>
      <w:r w:rsidRPr="008B75E3">
        <w:rPr>
          <w:rFonts w:asciiTheme="minorHAnsi" w:hAnsiTheme="minorHAnsi" w:cstheme="minorHAnsi"/>
          <w:snapToGrid w:val="0"/>
          <w:sz w:val="20"/>
          <w:szCs w:val="20"/>
        </w:rPr>
        <w:t>Sikagrout</w:t>
      </w:r>
      <w:proofErr w:type="spellEnd"/>
      <w:r w:rsidRPr="008B75E3">
        <w:rPr>
          <w:rFonts w:asciiTheme="minorHAnsi" w:hAnsiTheme="minorHAnsi" w:cstheme="minorHAnsi"/>
          <w:snapToGrid w:val="0"/>
          <w:sz w:val="20"/>
          <w:szCs w:val="20"/>
        </w:rPr>
        <w:t xml:space="preserve"> 212 o similar y su aplicación de acuerdo a instrucciones del fabricante.</w:t>
      </w:r>
    </w:p>
    <w:p w14:paraId="7FBF4AAA"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8A04927" w14:textId="77777777" w:rsidR="008F1469" w:rsidRPr="008B75E3" w:rsidRDefault="008F1469" w:rsidP="008F1469">
      <w:pPr>
        <w:widowControl w:val="0"/>
        <w:tabs>
          <w:tab w:val="left" w:pos="1134"/>
        </w:tabs>
        <w:ind w:right="1134"/>
        <w:rPr>
          <w:rFonts w:asciiTheme="minorHAnsi" w:hAnsiTheme="minorHAnsi" w:cstheme="minorHAnsi"/>
          <w:snapToGrid w:val="0"/>
          <w:sz w:val="20"/>
          <w:szCs w:val="20"/>
        </w:rPr>
      </w:pPr>
      <w:r w:rsidRPr="008B75E3">
        <w:rPr>
          <w:rFonts w:asciiTheme="minorHAnsi" w:hAnsiTheme="minorHAnsi" w:cstheme="minorHAnsi"/>
          <w:snapToGrid w:val="0"/>
          <w:sz w:val="20"/>
          <w:szCs w:val="20"/>
        </w:rPr>
        <w:t>B.3</w:t>
      </w:r>
      <w:r w:rsidRPr="008B75E3">
        <w:rPr>
          <w:rFonts w:asciiTheme="minorHAnsi" w:hAnsiTheme="minorHAnsi" w:cstheme="minorHAnsi"/>
          <w:snapToGrid w:val="0"/>
          <w:sz w:val="20"/>
          <w:szCs w:val="20"/>
        </w:rPr>
        <w:tab/>
      </w:r>
      <w:proofErr w:type="spellStart"/>
      <w:r w:rsidRPr="008B75E3">
        <w:rPr>
          <w:rFonts w:asciiTheme="minorHAnsi" w:hAnsiTheme="minorHAnsi" w:cstheme="minorHAnsi"/>
          <w:b/>
          <w:snapToGrid w:val="0"/>
          <w:sz w:val="20"/>
          <w:szCs w:val="20"/>
          <w:u w:val="single"/>
        </w:rPr>
        <w:t>Moldajes</w:t>
      </w:r>
      <w:proofErr w:type="spellEnd"/>
      <w:r w:rsidRPr="008B75E3">
        <w:rPr>
          <w:rFonts w:asciiTheme="minorHAnsi" w:hAnsiTheme="minorHAnsi" w:cstheme="minorHAnsi"/>
          <w:b/>
          <w:snapToGrid w:val="0"/>
          <w:sz w:val="20"/>
          <w:szCs w:val="20"/>
          <w:u w:val="single"/>
        </w:rPr>
        <w:t xml:space="preserve"> - Andamios</w:t>
      </w:r>
      <w:r w:rsidRPr="008B75E3">
        <w:rPr>
          <w:rFonts w:asciiTheme="minorHAnsi" w:hAnsiTheme="minorHAnsi" w:cstheme="minorHAnsi"/>
          <w:snapToGrid w:val="0"/>
          <w:sz w:val="20"/>
          <w:szCs w:val="20"/>
        </w:rPr>
        <w:t>.</w:t>
      </w:r>
    </w:p>
    <w:p w14:paraId="68233E7F"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B218C78"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B.3.1</w:t>
      </w:r>
      <w:r w:rsidRPr="008B75E3">
        <w:rPr>
          <w:rFonts w:asciiTheme="minorHAnsi" w:hAnsiTheme="minorHAnsi" w:cstheme="minorHAnsi"/>
          <w:snapToGrid w:val="0"/>
          <w:sz w:val="20"/>
          <w:szCs w:val="20"/>
        </w:rPr>
        <w:tab/>
        <w:t xml:space="preserve">Serán de madera, metálicos o de otro material suficientemente rígido, resistente y estancos, capaces de soportar </w:t>
      </w:r>
      <w:r w:rsidRPr="008B75E3">
        <w:rPr>
          <w:rFonts w:asciiTheme="minorHAnsi" w:hAnsiTheme="minorHAnsi" w:cstheme="minorHAnsi"/>
          <w:snapToGrid w:val="0"/>
          <w:sz w:val="20"/>
          <w:szCs w:val="20"/>
        </w:rPr>
        <w:lastRenderedPageBreak/>
        <w:t>las cargas de peso propio, sobrecargas y presión del hormigón fresco, sin deformaciones ni desplazamientos superiores a las tolerancias indicadas en B.3.3.</w:t>
      </w:r>
    </w:p>
    <w:p w14:paraId="41169483"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A4C32EB"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B.3.2</w:t>
      </w:r>
      <w:r w:rsidRPr="008B75E3">
        <w:rPr>
          <w:rFonts w:asciiTheme="minorHAnsi" w:hAnsiTheme="minorHAnsi" w:cstheme="minorHAnsi"/>
          <w:snapToGrid w:val="0"/>
          <w:sz w:val="20"/>
          <w:szCs w:val="20"/>
        </w:rPr>
        <w:tab/>
        <w:t xml:space="preserve">Para una velocidad de colocación del hormigón de </w:t>
      </w:r>
      <w:smartTag w:uri="urn:schemas-microsoft-com:office:smarttags" w:element="metricconverter">
        <w:smartTagPr>
          <w:attr w:name="ProductID" w:val="0.6 m"/>
        </w:smartTagPr>
        <w:r w:rsidRPr="008B75E3">
          <w:rPr>
            <w:rFonts w:asciiTheme="minorHAnsi" w:hAnsiTheme="minorHAnsi" w:cstheme="minorHAnsi"/>
            <w:snapToGrid w:val="0"/>
            <w:sz w:val="20"/>
            <w:szCs w:val="20"/>
          </w:rPr>
          <w:t>0.6 m</w:t>
        </w:r>
      </w:smartTag>
      <w:r w:rsidRPr="008B75E3">
        <w:rPr>
          <w:rFonts w:asciiTheme="minorHAnsi" w:hAnsiTheme="minorHAnsi" w:cstheme="minorHAnsi"/>
          <w:snapToGrid w:val="0"/>
          <w:sz w:val="20"/>
          <w:szCs w:val="20"/>
        </w:rPr>
        <w:t xml:space="preserve"> x hora, la presión del hormigón fresco sobre los </w:t>
      </w:r>
      <w:proofErr w:type="spellStart"/>
      <w:r w:rsidRPr="008B75E3">
        <w:rPr>
          <w:rFonts w:asciiTheme="minorHAnsi" w:hAnsiTheme="minorHAnsi" w:cstheme="minorHAnsi"/>
          <w:snapToGrid w:val="0"/>
          <w:sz w:val="20"/>
          <w:szCs w:val="20"/>
        </w:rPr>
        <w:t>moldajes</w:t>
      </w:r>
      <w:proofErr w:type="spellEnd"/>
      <w:r w:rsidRPr="008B75E3">
        <w:rPr>
          <w:rFonts w:asciiTheme="minorHAnsi" w:hAnsiTheme="minorHAnsi" w:cstheme="minorHAnsi"/>
          <w:snapToGrid w:val="0"/>
          <w:sz w:val="20"/>
          <w:szCs w:val="20"/>
        </w:rPr>
        <w:t xml:space="preserve"> se estima entre </w:t>
      </w:r>
      <w:smartTag w:uri="urn:schemas-microsoft-com:office:smarttags" w:element="metricconverter">
        <w:smartTagPr>
          <w:attr w:name="ProductID" w:val="0.15 a"/>
        </w:smartTagPr>
        <w:r w:rsidRPr="008B75E3">
          <w:rPr>
            <w:rFonts w:asciiTheme="minorHAnsi" w:hAnsiTheme="minorHAnsi" w:cstheme="minorHAnsi"/>
            <w:snapToGrid w:val="0"/>
            <w:sz w:val="20"/>
            <w:szCs w:val="20"/>
          </w:rPr>
          <w:t>0.15 a</w:t>
        </w:r>
      </w:smartTag>
      <w:r w:rsidRPr="008B75E3">
        <w:rPr>
          <w:rFonts w:asciiTheme="minorHAnsi" w:hAnsiTheme="minorHAnsi" w:cstheme="minorHAnsi"/>
          <w:snapToGrid w:val="0"/>
          <w:sz w:val="20"/>
          <w:szCs w:val="20"/>
        </w:rPr>
        <w:t xml:space="preserve"> 0.20 (Kg/cm) a +21x C.</w:t>
      </w:r>
    </w:p>
    <w:p w14:paraId="784A263A"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FA97C80"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B.3.3</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u w:val="single"/>
        </w:rPr>
        <w:t>Tolerancias</w:t>
      </w:r>
      <w:r w:rsidRPr="008B75E3">
        <w:rPr>
          <w:rFonts w:asciiTheme="minorHAnsi" w:hAnsiTheme="minorHAnsi" w:cstheme="minorHAnsi"/>
          <w:snapToGrid w:val="0"/>
          <w:sz w:val="20"/>
          <w:szCs w:val="20"/>
        </w:rPr>
        <w:t xml:space="preserve">. Deberán respetarse las siguientes tolerancias en la confección de los </w:t>
      </w:r>
      <w:proofErr w:type="spellStart"/>
      <w:r w:rsidRPr="008B75E3">
        <w:rPr>
          <w:rFonts w:asciiTheme="minorHAnsi" w:hAnsiTheme="minorHAnsi" w:cstheme="minorHAnsi"/>
          <w:snapToGrid w:val="0"/>
          <w:sz w:val="20"/>
          <w:szCs w:val="20"/>
        </w:rPr>
        <w:t>moldajes</w:t>
      </w:r>
      <w:proofErr w:type="spellEnd"/>
      <w:r w:rsidRPr="008B75E3">
        <w:rPr>
          <w:rFonts w:asciiTheme="minorHAnsi" w:hAnsiTheme="minorHAnsi" w:cstheme="minorHAnsi"/>
          <w:snapToGrid w:val="0"/>
          <w:sz w:val="20"/>
          <w:szCs w:val="20"/>
        </w:rPr>
        <w:t>:</w:t>
      </w:r>
    </w:p>
    <w:p w14:paraId="341A170A"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7F29A9F" w14:textId="77777777" w:rsidR="008F1469" w:rsidRPr="008B75E3" w:rsidRDefault="008F1469" w:rsidP="008F1469">
      <w:pPr>
        <w:widowControl w:val="0"/>
        <w:ind w:left="1134" w:right="51" w:hanging="1134"/>
        <w:rPr>
          <w:rFonts w:asciiTheme="minorHAnsi" w:hAnsiTheme="minorHAnsi" w:cstheme="minorHAnsi"/>
          <w:snapToGrid w:val="0"/>
          <w:sz w:val="20"/>
          <w:szCs w:val="20"/>
          <w:lang w:val="es-MX"/>
        </w:rPr>
      </w:pPr>
      <w:r w:rsidRPr="008B75E3">
        <w:rPr>
          <w:rFonts w:asciiTheme="minorHAnsi" w:hAnsiTheme="minorHAnsi" w:cstheme="minorHAnsi"/>
          <w:snapToGrid w:val="0"/>
          <w:sz w:val="20"/>
          <w:szCs w:val="20"/>
          <w:lang w:val="es-MX"/>
        </w:rPr>
        <w:t>B.3.3.1</w:t>
      </w:r>
      <w:r w:rsidRPr="008B75E3">
        <w:rPr>
          <w:rFonts w:asciiTheme="minorHAnsi" w:hAnsiTheme="minorHAnsi" w:cstheme="minorHAnsi"/>
          <w:snapToGrid w:val="0"/>
          <w:sz w:val="20"/>
          <w:szCs w:val="20"/>
          <w:lang w:val="es-MX"/>
        </w:rPr>
        <w:tab/>
        <w:t>Variación de la verticalidad</w:t>
      </w:r>
    </w:p>
    <w:p w14:paraId="6122A43F" w14:textId="77777777" w:rsidR="008F1469" w:rsidRPr="008B75E3" w:rsidRDefault="008F1469" w:rsidP="008F1469">
      <w:pPr>
        <w:widowControl w:val="0"/>
        <w:ind w:left="1134" w:right="51"/>
        <w:rPr>
          <w:rFonts w:asciiTheme="minorHAnsi" w:hAnsiTheme="minorHAnsi" w:cstheme="minorHAnsi"/>
          <w:snapToGrid w:val="0"/>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8"/>
        <w:gridCol w:w="2126"/>
      </w:tblGrid>
      <w:tr w:rsidR="008F1469" w:rsidRPr="008B75E3" w14:paraId="5514C284" w14:textId="77777777" w:rsidTr="008F1469">
        <w:trPr>
          <w:jc w:val="center"/>
        </w:trPr>
        <w:tc>
          <w:tcPr>
            <w:tcW w:w="1418" w:type="dxa"/>
            <w:shd w:val="clear" w:color="auto" w:fill="E6E6E6"/>
          </w:tcPr>
          <w:p w14:paraId="0903E09A" w14:textId="77777777" w:rsidR="008F1469" w:rsidRPr="008B75E3" w:rsidRDefault="008F1469" w:rsidP="008F1469">
            <w:pPr>
              <w:pStyle w:val="Sangradetextonormal"/>
              <w:ind w:left="0"/>
              <w:jc w:val="center"/>
              <w:rPr>
                <w:rFonts w:asciiTheme="minorHAnsi" w:hAnsiTheme="minorHAnsi" w:cstheme="minorHAnsi"/>
                <w:b/>
                <w:bCs/>
                <w:snapToGrid w:val="0"/>
                <w:sz w:val="20"/>
              </w:rPr>
            </w:pPr>
            <w:r w:rsidRPr="008B75E3">
              <w:rPr>
                <w:rFonts w:asciiTheme="minorHAnsi" w:hAnsiTheme="minorHAnsi" w:cstheme="minorHAnsi"/>
                <w:b/>
                <w:bCs/>
                <w:snapToGrid w:val="0"/>
                <w:sz w:val="20"/>
              </w:rPr>
              <w:t>Altura</w:t>
            </w:r>
          </w:p>
          <w:p w14:paraId="74CC3402" w14:textId="77777777" w:rsidR="008F1469" w:rsidRPr="008B75E3" w:rsidRDefault="008F1469" w:rsidP="008F1469">
            <w:pPr>
              <w:pStyle w:val="Sangradetextonormal"/>
              <w:ind w:left="0"/>
              <w:jc w:val="center"/>
              <w:rPr>
                <w:rFonts w:asciiTheme="minorHAnsi" w:hAnsiTheme="minorHAnsi" w:cstheme="minorHAnsi"/>
                <w:snapToGrid w:val="0"/>
                <w:sz w:val="20"/>
              </w:rPr>
            </w:pPr>
            <w:r w:rsidRPr="008B75E3">
              <w:rPr>
                <w:rFonts w:asciiTheme="minorHAnsi" w:hAnsiTheme="minorHAnsi" w:cstheme="minorHAnsi"/>
                <w:snapToGrid w:val="0"/>
                <w:sz w:val="20"/>
              </w:rPr>
              <w:t>(m)</w:t>
            </w:r>
          </w:p>
        </w:tc>
        <w:tc>
          <w:tcPr>
            <w:tcW w:w="2126" w:type="dxa"/>
            <w:shd w:val="clear" w:color="auto" w:fill="E6E6E6"/>
          </w:tcPr>
          <w:p w14:paraId="58F4162E" w14:textId="77777777" w:rsidR="008F1469" w:rsidRPr="008B75E3" w:rsidRDefault="008F1469" w:rsidP="008F1469">
            <w:pPr>
              <w:pStyle w:val="Sangradetextonormal"/>
              <w:ind w:left="0"/>
              <w:jc w:val="center"/>
              <w:rPr>
                <w:rFonts w:asciiTheme="minorHAnsi" w:hAnsiTheme="minorHAnsi" w:cstheme="minorHAnsi"/>
                <w:b/>
                <w:bCs/>
                <w:snapToGrid w:val="0"/>
                <w:sz w:val="20"/>
              </w:rPr>
            </w:pPr>
            <w:r w:rsidRPr="008B75E3">
              <w:rPr>
                <w:rFonts w:asciiTheme="minorHAnsi" w:hAnsiTheme="minorHAnsi" w:cstheme="minorHAnsi"/>
                <w:b/>
                <w:bCs/>
                <w:snapToGrid w:val="0"/>
                <w:sz w:val="20"/>
              </w:rPr>
              <w:t>Variación Vertical</w:t>
            </w:r>
          </w:p>
          <w:p w14:paraId="2703BA74" w14:textId="77777777" w:rsidR="008F1469" w:rsidRPr="008B75E3" w:rsidRDefault="008F1469" w:rsidP="008F1469">
            <w:pPr>
              <w:pStyle w:val="Sangradetextonormal"/>
              <w:ind w:left="0"/>
              <w:jc w:val="center"/>
              <w:rPr>
                <w:rFonts w:asciiTheme="minorHAnsi" w:hAnsiTheme="minorHAnsi" w:cstheme="minorHAnsi"/>
                <w:sz w:val="20"/>
              </w:rPr>
            </w:pPr>
            <w:r w:rsidRPr="008B75E3">
              <w:rPr>
                <w:rFonts w:asciiTheme="minorHAnsi" w:hAnsiTheme="minorHAnsi" w:cstheme="minorHAnsi"/>
                <w:snapToGrid w:val="0"/>
                <w:sz w:val="20"/>
              </w:rPr>
              <w:t>(cm)</w:t>
            </w:r>
          </w:p>
        </w:tc>
      </w:tr>
      <w:tr w:rsidR="008F1469" w:rsidRPr="008B75E3" w14:paraId="51C66A7A" w14:textId="77777777" w:rsidTr="008F1469">
        <w:trPr>
          <w:jc w:val="center"/>
        </w:trPr>
        <w:tc>
          <w:tcPr>
            <w:tcW w:w="1418" w:type="dxa"/>
          </w:tcPr>
          <w:p w14:paraId="18771BA5"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napToGrid w:val="0"/>
                <w:sz w:val="20"/>
              </w:rPr>
              <w:t>3.0</w:t>
            </w:r>
          </w:p>
        </w:tc>
        <w:tc>
          <w:tcPr>
            <w:tcW w:w="2126" w:type="dxa"/>
          </w:tcPr>
          <w:p w14:paraId="2C6C4CAE"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napToGrid w:val="0"/>
                <w:sz w:val="20"/>
                <w:lang w:val="es-MX"/>
              </w:rPr>
              <w:t>0.6</w:t>
            </w:r>
          </w:p>
        </w:tc>
      </w:tr>
      <w:tr w:rsidR="008F1469" w:rsidRPr="008B75E3" w14:paraId="5A373E20" w14:textId="77777777" w:rsidTr="008F1469">
        <w:trPr>
          <w:jc w:val="center"/>
        </w:trPr>
        <w:tc>
          <w:tcPr>
            <w:tcW w:w="1418" w:type="dxa"/>
          </w:tcPr>
          <w:p w14:paraId="43EFBE29" w14:textId="77777777" w:rsidR="008F1469" w:rsidRPr="008B75E3" w:rsidRDefault="008F1469" w:rsidP="008F1469">
            <w:pPr>
              <w:pStyle w:val="Sangradetextonormal"/>
              <w:ind w:left="0"/>
              <w:jc w:val="center"/>
              <w:rPr>
                <w:rFonts w:asciiTheme="minorHAnsi" w:hAnsiTheme="minorHAnsi" w:cstheme="minorHAnsi"/>
                <w:snapToGrid w:val="0"/>
                <w:sz w:val="20"/>
              </w:rPr>
            </w:pPr>
            <w:r w:rsidRPr="008B75E3">
              <w:rPr>
                <w:rFonts w:asciiTheme="minorHAnsi" w:hAnsiTheme="minorHAnsi" w:cstheme="minorHAnsi"/>
                <w:snapToGrid w:val="0"/>
                <w:sz w:val="20"/>
              </w:rPr>
              <w:t>6.0</w:t>
            </w:r>
          </w:p>
        </w:tc>
        <w:tc>
          <w:tcPr>
            <w:tcW w:w="2126" w:type="dxa"/>
          </w:tcPr>
          <w:p w14:paraId="5F5EFDB0" w14:textId="77777777" w:rsidR="008F1469" w:rsidRPr="008B75E3" w:rsidRDefault="008F1469" w:rsidP="008F1469">
            <w:pPr>
              <w:pStyle w:val="Sangradetextonormal"/>
              <w:ind w:left="0"/>
              <w:jc w:val="center"/>
              <w:rPr>
                <w:rFonts w:asciiTheme="minorHAnsi" w:hAnsiTheme="minorHAnsi" w:cstheme="minorHAnsi"/>
                <w:snapToGrid w:val="0"/>
                <w:sz w:val="20"/>
                <w:lang w:val="es-MX"/>
              </w:rPr>
            </w:pPr>
            <w:r w:rsidRPr="008B75E3">
              <w:rPr>
                <w:rFonts w:asciiTheme="minorHAnsi" w:hAnsiTheme="minorHAnsi" w:cstheme="minorHAnsi"/>
                <w:snapToGrid w:val="0"/>
                <w:sz w:val="20"/>
                <w:lang w:val="es-MX"/>
              </w:rPr>
              <w:t>1.0</w:t>
            </w:r>
          </w:p>
        </w:tc>
      </w:tr>
      <w:tr w:rsidR="008F1469" w:rsidRPr="008B75E3" w14:paraId="5E3FBB7F" w14:textId="77777777" w:rsidTr="008F1469">
        <w:trPr>
          <w:jc w:val="center"/>
        </w:trPr>
        <w:tc>
          <w:tcPr>
            <w:tcW w:w="1418" w:type="dxa"/>
          </w:tcPr>
          <w:p w14:paraId="14572EC4"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napToGrid w:val="0"/>
                <w:sz w:val="20"/>
              </w:rPr>
              <w:t>&gt;12</w:t>
            </w:r>
          </w:p>
        </w:tc>
        <w:tc>
          <w:tcPr>
            <w:tcW w:w="2126" w:type="dxa"/>
          </w:tcPr>
          <w:p w14:paraId="6FA9C036" w14:textId="77777777" w:rsidR="008F1469" w:rsidRPr="008B75E3" w:rsidRDefault="008F1469" w:rsidP="008F1469">
            <w:pPr>
              <w:pStyle w:val="Sangradetextonormal"/>
              <w:ind w:left="0"/>
              <w:jc w:val="center"/>
              <w:rPr>
                <w:rFonts w:asciiTheme="minorHAnsi" w:hAnsiTheme="minorHAnsi" w:cstheme="minorHAnsi"/>
                <w:sz w:val="20"/>
                <w:lang w:val="es-MX"/>
              </w:rPr>
            </w:pPr>
            <w:r w:rsidRPr="008B75E3">
              <w:rPr>
                <w:rFonts w:asciiTheme="minorHAnsi" w:hAnsiTheme="minorHAnsi" w:cstheme="minorHAnsi"/>
                <w:snapToGrid w:val="0"/>
                <w:sz w:val="20"/>
                <w:lang w:val="es-MX"/>
              </w:rPr>
              <w:t>2.0</w:t>
            </w:r>
          </w:p>
        </w:tc>
      </w:tr>
    </w:tbl>
    <w:p w14:paraId="4E08D5EC"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4038FF5" w14:textId="77777777" w:rsidR="008F1469" w:rsidRPr="008B75E3" w:rsidRDefault="008F1469" w:rsidP="008F1469">
      <w:pPr>
        <w:widowControl w:val="0"/>
        <w:ind w:left="1134" w:right="51" w:hanging="1134"/>
        <w:rPr>
          <w:rFonts w:asciiTheme="minorHAnsi" w:hAnsiTheme="minorHAnsi" w:cstheme="minorHAnsi"/>
          <w:snapToGrid w:val="0"/>
          <w:sz w:val="20"/>
          <w:szCs w:val="20"/>
          <w:lang w:val="es-MX"/>
        </w:rPr>
      </w:pPr>
      <w:r w:rsidRPr="008B75E3">
        <w:rPr>
          <w:rFonts w:asciiTheme="minorHAnsi" w:hAnsiTheme="minorHAnsi" w:cstheme="minorHAnsi"/>
          <w:snapToGrid w:val="0"/>
          <w:sz w:val="20"/>
          <w:szCs w:val="20"/>
          <w:lang w:val="es-MX"/>
        </w:rPr>
        <w:t>B.3.3.2</w:t>
      </w:r>
      <w:r w:rsidRPr="008B75E3">
        <w:rPr>
          <w:rFonts w:asciiTheme="minorHAnsi" w:hAnsiTheme="minorHAnsi" w:cstheme="minorHAnsi"/>
          <w:snapToGrid w:val="0"/>
          <w:sz w:val="20"/>
          <w:szCs w:val="20"/>
          <w:lang w:val="es-MX"/>
        </w:rPr>
        <w:tab/>
        <w:t>Variación en la horizontal:</w:t>
      </w:r>
    </w:p>
    <w:p w14:paraId="57B67FF2"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F574DDE"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Para vanos del orden de </w:t>
      </w:r>
      <w:smartTag w:uri="urn:schemas-microsoft-com:office:smarttags" w:element="metricconverter">
        <w:smartTagPr>
          <w:attr w:name="ProductID" w:val="6 m"/>
        </w:smartTagPr>
        <w:r w:rsidRPr="008B75E3">
          <w:rPr>
            <w:rFonts w:asciiTheme="minorHAnsi" w:hAnsiTheme="minorHAnsi" w:cstheme="minorHAnsi"/>
            <w:snapToGrid w:val="0"/>
            <w:sz w:val="20"/>
            <w:szCs w:val="20"/>
          </w:rPr>
          <w:t>6 m</w:t>
        </w:r>
      </w:smartTag>
      <w:r w:rsidRPr="008B75E3">
        <w:rPr>
          <w:rFonts w:asciiTheme="minorHAnsi" w:hAnsiTheme="minorHAnsi" w:cstheme="minorHAnsi"/>
          <w:snapToGrid w:val="0"/>
          <w:sz w:val="20"/>
          <w:szCs w:val="20"/>
        </w:rPr>
        <w:tab/>
      </w:r>
      <w:r w:rsidRPr="008B75E3">
        <w:rPr>
          <w:rFonts w:asciiTheme="minorHAnsi" w:hAnsiTheme="minorHAnsi" w:cstheme="minorHAnsi"/>
          <w:snapToGrid w:val="0"/>
          <w:sz w:val="20"/>
          <w:szCs w:val="20"/>
        </w:rPr>
        <w:tab/>
        <w:t>= 1.2 cm.</w:t>
      </w:r>
    </w:p>
    <w:p w14:paraId="2353072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3464446" w14:textId="77777777" w:rsidR="008F1469" w:rsidRPr="008B75E3" w:rsidRDefault="008F1469" w:rsidP="008F1469">
      <w:pPr>
        <w:widowControl w:val="0"/>
        <w:ind w:left="1134" w:right="51" w:hanging="1134"/>
        <w:rPr>
          <w:rFonts w:asciiTheme="minorHAnsi" w:hAnsiTheme="minorHAnsi" w:cstheme="minorHAnsi"/>
          <w:snapToGrid w:val="0"/>
          <w:sz w:val="20"/>
          <w:szCs w:val="20"/>
          <w:lang w:val="es-MX"/>
        </w:rPr>
      </w:pPr>
      <w:r w:rsidRPr="008B75E3">
        <w:rPr>
          <w:rFonts w:asciiTheme="minorHAnsi" w:hAnsiTheme="minorHAnsi" w:cstheme="minorHAnsi"/>
          <w:snapToGrid w:val="0"/>
          <w:sz w:val="20"/>
          <w:szCs w:val="20"/>
          <w:lang w:val="es-MX"/>
        </w:rPr>
        <w:t>B.3.3.3</w:t>
      </w:r>
      <w:r w:rsidRPr="008B75E3">
        <w:rPr>
          <w:rFonts w:asciiTheme="minorHAnsi" w:hAnsiTheme="minorHAnsi" w:cstheme="minorHAnsi"/>
          <w:snapToGrid w:val="0"/>
          <w:sz w:val="20"/>
          <w:szCs w:val="20"/>
          <w:lang w:val="es-MX"/>
        </w:rPr>
        <w:tab/>
        <w:t>Variación de la sección en vigas y pilares:</w:t>
      </w:r>
    </w:p>
    <w:p w14:paraId="79B61ADA"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A310CD6"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Hacia adentro de la sección teórica</w:t>
      </w:r>
      <w:r w:rsidRPr="008B75E3">
        <w:rPr>
          <w:rFonts w:asciiTheme="minorHAnsi" w:hAnsiTheme="minorHAnsi" w:cstheme="minorHAnsi"/>
          <w:snapToGrid w:val="0"/>
          <w:sz w:val="20"/>
          <w:szCs w:val="20"/>
        </w:rPr>
        <w:tab/>
        <w:t xml:space="preserve">= </w:t>
      </w:r>
      <w:smartTag w:uri="urn:schemas-microsoft-com:office:smarttags" w:element="metricconverter">
        <w:smartTagPr>
          <w:attr w:name="ProductID" w:val="0,6 cm"/>
        </w:smartTagPr>
        <w:r w:rsidRPr="008B75E3">
          <w:rPr>
            <w:rFonts w:asciiTheme="minorHAnsi" w:hAnsiTheme="minorHAnsi" w:cstheme="minorHAnsi"/>
            <w:snapToGrid w:val="0"/>
            <w:sz w:val="20"/>
            <w:szCs w:val="20"/>
          </w:rPr>
          <w:t>0,6 cm</w:t>
        </w:r>
      </w:smartTag>
      <w:r w:rsidRPr="008B75E3">
        <w:rPr>
          <w:rFonts w:asciiTheme="minorHAnsi" w:hAnsiTheme="minorHAnsi" w:cstheme="minorHAnsi"/>
          <w:snapToGrid w:val="0"/>
          <w:sz w:val="20"/>
          <w:szCs w:val="20"/>
        </w:rPr>
        <w:t>.</w:t>
      </w:r>
    </w:p>
    <w:p w14:paraId="26C66076"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Hacia afuera de la sección teórica</w:t>
      </w:r>
      <w:r w:rsidRPr="008B75E3">
        <w:rPr>
          <w:rFonts w:asciiTheme="minorHAnsi" w:hAnsiTheme="minorHAnsi" w:cstheme="minorHAnsi"/>
          <w:snapToGrid w:val="0"/>
          <w:sz w:val="20"/>
          <w:szCs w:val="20"/>
        </w:rPr>
        <w:tab/>
      </w:r>
      <w:r w:rsidRPr="008B75E3">
        <w:rPr>
          <w:rFonts w:asciiTheme="minorHAnsi" w:hAnsiTheme="minorHAnsi" w:cstheme="minorHAnsi"/>
          <w:snapToGrid w:val="0"/>
          <w:sz w:val="20"/>
          <w:szCs w:val="20"/>
        </w:rPr>
        <w:tab/>
        <w:t xml:space="preserve">= </w:t>
      </w:r>
      <w:smartTag w:uri="urn:schemas-microsoft-com:office:smarttags" w:element="metricconverter">
        <w:smartTagPr>
          <w:attr w:name="ProductID" w:val="1,2 cm"/>
        </w:smartTagPr>
        <w:r w:rsidRPr="008B75E3">
          <w:rPr>
            <w:rFonts w:asciiTheme="minorHAnsi" w:hAnsiTheme="minorHAnsi" w:cstheme="minorHAnsi"/>
            <w:snapToGrid w:val="0"/>
            <w:sz w:val="20"/>
            <w:szCs w:val="20"/>
          </w:rPr>
          <w:t>1,2 cm</w:t>
        </w:r>
      </w:smartTag>
      <w:r w:rsidRPr="008B75E3">
        <w:rPr>
          <w:rFonts w:asciiTheme="minorHAnsi" w:hAnsiTheme="minorHAnsi" w:cstheme="minorHAnsi"/>
          <w:snapToGrid w:val="0"/>
          <w:sz w:val="20"/>
          <w:szCs w:val="20"/>
        </w:rPr>
        <w:t>.</w:t>
      </w:r>
    </w:p>
    <w:p w14:paraId="236F45DE"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ED8158F"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Se acepta una variación de 5 mm en el punto que define la intersección de los ejes.</w:t>
      </w:r>
    </w:p>
    <w:p w14:paraId="42C00CD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CB900D9"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B.3.3.4</w:t>
      </w:r>
      <w:r w:rsidRPr="008B75E3">
        <w:rPr>
          <w:rFonts w:asciiTheme="minorHAnsi" w:hAnsiTheme="minorHAnsi" w:cstheme="minorHAnsi"/>
          <w:snapToGrid w:val="0"/>
          <w:sz w:val="20"/>
          <w:szCs w:val="20"/>
        </w:rPr>
        <w:tab/>
        <w:t>Variación de la sección en fundaciones:</w:t>
      </w:r>
    </w:p>
    <w:p w14:paraId="40626AE2"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AAB4914"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Las aristas interiores de la cavidad de la fundación, serán al menos </w:t>
      </w:r>
      <w:smartTag w:uri="urn:schemas-microsoft-com:office:smarttags" w:element="metricconverter">
        <w:smartTagPr>
          <w:attr w:name="ProductID" w:val="100 mm"/>
        </w:smartTagPr>
        <w:r w:rsidRPr="008B75E3">
          <w:rPr>
            <w:rFonts w:asciiTheme="minorHAnsi" w:hAnsiTheme="minorHAnsi" w:cstheme="minorHAnsi"/>
            <w:snapToGrid w:val="0"/>
            <w:sz w:val="20"/>
            <w:szCs w:val="20"/>
          </w:rPr>
          <w:t>100 mm</w:t>
        </w:r>
      </w:smartTag>
      <w:r w:rsidRPr="008B75E3">
        <w:rPr>
          <w:rFonts w:asciiTheme="minorHAnsi" w:hAnsiTheme="minorHAnsi" w:cstheme="minorHAnsi"/>
          <w:snapToGrid w:val="0"/>
          <w:sz w:val="20"/>
          <w:szCs w:val="20"/>
        </w:rPr>
        <w:t xml:space="preserve"> mayor que las correspondientes aristas del pilar.</w:t>
      </w:r>
    </w:p>
    <w:p w14:paraId="381F4A19"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36A8603"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El fondo de la cavidad será nivelado con un mortero de espesor mínimo </w:t>
      </w:r>
      <w:smartTag w:uri="urn:schemas-microsoft-com:office:smarttags" w:element="metricconverter">
        <w:smartTagPr>
          <w:attr w:name="ProductID" w:val="40 mm"/>
        </w:smartTagPr>
        <w:r w:rsidRPr="008B75E3">
          <w:rPr>
            <w:rFonts w:asciiTheme="minorHAnsi" w:hAnsiTheme="minorHAnsi" w:cstheme="minorHAnsi"/>
            <w:snapToGrid w:val="0"/>
            <w:sz w:val="20"/>
            <w:szCs w:val="20"/>
          </w:rPr>
          <w:t>40 mm</w:t>
        </w:r>
      </w:smartTag>
      <w:r w:rsidRPr="008B75E3">
        <w:rPr>
          <w:rFonts w:asciiTheme="minorHAnsi" w:hAnsiTheme="minorHAnsi" w:cstheme="minorHAnsi"/>
          <w:snapToGrid w:val="0"/>
          <w:sz w:val="20"/>
          <w:szCs w:val="20"/>
        </w:rPr>
        <w:t xml:space="preserve"> y no deberá existir entre estas bases una diferencia de niveles de </w:t>
      </w:r>
      <w:smartTag w:uri="urn:schemas-microsoft-com:office:smarttags" w:element="metricconverter">
        <w:smartTagPr>
          <w:attr w:name="ProductID" w:val="5 mm"/>
        </w:smartTagPr>
        <w:r w:rsidRPr="008B75E3">
          <w:rPr>
            <w:rFonts w:asciiTheme="minorHAnsi" w:hAnsiTheme="minorHAnsi" w:cstheme="minorHAnsi"/>
            <w:snapToGrid w:val="0"/>
            <w:sz w:val="20"/>
            <w:szCs w:val="20"/>
          </w:rPr>
          <w:t>5 mm</w:t>
        </w:r>
      </w:smartTag>
      <w:r w:rsidRPr="008B75E3">
        <w:rPr>
          <w:rFonts w:asciiTheme="minorHAnsi" w:hAnsiTheme="minorHAnsi" w:cstheme="minorHAnsi"/>
          <w:snapToGrid w:val="0"/>
          <w:sz w:val="20"/>
          <w:szCs w:val="20"/>
        </w:rPr>
        <w:t xml:space="preserve"> con respecto a su valor nominal.</w:t>
      </w:r>
    </w:p>
    <w:p w14:paraId="48A3EE4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3F883FD"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B.3.4</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u w:val="single"/>
        </w:rPr>
        <w:t xml:space="preserve">Retiro de los </w:t>
      </w:r>
      <w:proofErr w:type="spellStart"/>
      <w:r w:rsidRPr="008B75E3">
        <w:rPr>
          <w:rFonts w:asciiTheme="minorHAnsi" w:hAnsiTheme="minorHAnsi" w:cstheme="minorHAnsi"/>
          <w:b/>
          <w:snapToGrid w:val="0"/>
          <w:sz w:val="20"/>
          <w:szCs w:val="20"/>
          <w:u w:val="single"/>
        </w:rPr>
        <w:t>Moldajes</w:t>
      </w:r>
      <w:proofErr w:type="spellEnd"/>
    </w:p>
    <w:p w14:paraId="7FEC6037"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A341FFC"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B.3.4.1</w:t>
      </w:r>
      <w:r w:rsidRPr="008B75E3">
        <w:rPr>
          <w:rFonts w:asciiTheme="minorHAnsi" w:hAnsiTheme="minorHAnsi" w:cstheme="minorHAnsi"/>
          <w:snapToGrid w:val="0"/>
          <w:sz w:val="20"/>
          <w:szCs w:val="20"/>
        </w:rPr>
        <w:tab/>
        <w:t xml:space="preserve">El retiro de los </w:t>
      </w:r>
      <w:proofErr w:type="spellStart"/>
      <w:r w:rsidRPr="008B75E3">
        <w:rPr>
          <w:rFonts w:asciiTheme="minorHAnsi" w:hAnsiTheme="minorHAnsi" w:cstheme="minorHAnsi"/>
          <w:snapToGrid w:val="0"/>
          <w:sz w:val="20"/>
          <w:szCs w:val="20"/>
        </w:rPr>
        <w:t>moldajes</w:t>
      </w:r>
      <w:proofErr w:type="spellEnd"/>
      <w:r w:rsidRPr="008B75E3">
        <w:rPr>
          <w:rFonts w:asciiTheme="minorHAnsi" w:hAnsiTheme="minorHAnsi" w:cstheme="minorHAnsi"/>
          <w:snapToGrid w:val="0"/>
          <w:sz w:val="20"/>
          <w:szCs w:val="20"/>
        </w:rPr>
        <w:t xml:space="preserve"> deberá efectuarse una vez que el hormigón esté suficientemente endurecido. En ningún caso se iniciar el retiro de </w:t>
      </w:r>
      <w:proofErr w:type="spellStart"/>
      <w:r w:rsidRPr="008B75E3">
        <w:rPr>
          <w:rFonts w:asciiTheme="minorHAnsi" w:hAnsiTheme="minorHAnsi" w:cstheme="minorHAnsi"/>
          <w:snapToGrid w:val="0"/>
          <w:sz w:val="20"/>
          <w:szCs w:val="20"/>
        </w:rPr>
        <w:t>moldaje</w:t>
      </w:r>
      <w:proofErr w:type="spellEnd"/>
      <w:r w:rsidRPr="008B75E3">
        <w:rPr>
          <w:rFonts w:asciiTheme="minorHAnsi" w:hAnsiTheme="minorHAnsi" w:cstheme="minorHAnsi"/>
          <w:snapToGrid w:val="0"/>
          <w:sz w:val="20"/>
          <w:szCs w:val="20"/>
        </w:rPr>
        <w:t xml:space="preserve"> hasta que la resistencia del hormigón haya alcanzado, como mínimo, un valor doble del necesario para soportar las tensiones que aparecen en la estructura en el momento del descimbre.</w:t>
      </w:r>
    </w:p>
    <w:p w14:paraId="2CBBBFB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9B6C006"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B.3.4.2</w:t>
      </w:r>
      <w:r w:rsidRPr="008B75E3">
        <w:rPr>
          <w:rFonts w:asciiTheme="minorHAnsi" w:hAnsiTheme="minorHAnsi" w:cstheme="minorHAnsi"/>
          <w:snapToGrid w:val="0"/>
          <w:sz w:val="20"/>
          <w:szCs w:val="20"/>
        </w:rPr>
        <w:tab/>
        <w:t>Se recomiendan los siguientes plazos mínimos, en días, antes de descimbrar:</w:t>
      </w:r>
    </w:p>
    <w:p w14:paraId="32F17947" w14:textId="77777777" w:rsidR="008F1469" w:rsidRPr="008B75E3" w:rsidRDefault="008F1469" w:rsidP="008F1469">
      <w:pPr>
        <w:widowControl w:val="0"/>
        <w:ind w:left="1134" w:right="51" w:hanging="1134"/>
        <w:rPr>
          <w:rFonts w:asciiTheme="minorHAnsi" w:hAnsiTheme="minorHAnsi" w:cstheme="minorHAnsi"/>
          <w:snapToGrid w:val="0"/>
          <w:sz w:val="20"/>
          <w:szCs w:val="20"/>
        </w:rPr>
      </w:pPr>
    </w:p>
    <w:tbl>
      <w:tblPr>
        <w:tblW w:w="7655"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CellMar>
          <w:left w:w="70" w:type="dxa"/>
          <w:right w:w="70" w:type="dxa"/>
        </w:tblCellMar>
        <w:tblLook w:val="0000" w:firstRow="0" w:lastRow="0" w:firstColumn="0" w:lastColumn="0" w:noHBand="0" w:noVBand="0"/>
      </w:tblPr>
      <w:tblGrid>
        <w:gridCol w:w="4111"/>
        <w:gridCol w:w="1843"/>
        <w:gridCol w:w="1701"/>
      </w:tblGrid>
      <w:tr w:rsidR="008F1469" w:rsidRPr="008B75E3" w14:paraId="78EF87A3" w14:textId="77777777" w:rsidTr="008F1469">
        <w:trPr>
          <w:gridBefore w:val="1"/>
          <w:wBefore w:w="4111" w:type="dxa"/>
        </w:trPr>
        <w:tc>
          <w:tcPr>
            <w:tcW w:w="3544" w:type="dxa"/>
            <w:gridSpan w:val="2"/>
            <w:shd w:val="clear" w:color="auto" w:fill="E6E6E6"/>
          </w:tcPr>
          <w:p w14:paraId="74C65D20" w14:textId="77777777" w:rsidR="008F1469" w:rsidRPr="008B75E3" w:rsidRDefault="008F1469" w:rsidP="008F1469">
            <w:pPr>
              <w:jc w:val="center"/>
              <w:rPr>
                <w:rFonts w:asciiTheme="minorHAnsi" w:hAnsiTheme="minorHAnsi" w:cstheme="minorHAnsi"/>
                <w:b/>
                <w:bCs/>
                <w:sz w:val="20"/>
                <w:szCs w:val="20"/>
              </w:rPr>
            </w:pPr>
            <w:r w:rsidRPr="008B75E3">
              <w:rPr>
                <w:rFonts w:asciiTheme="minorHAnsi" w:hAnsiTheme="minorHAnsi" w:cstheme="minorHAnsi"/>
                <w:b/>
                <w:bCs/>
                <w:sz w:val="20"/>
                <w:szCs w:val="20"/>
              </w:rPr>
              <w:t>Cemento Grado</w:t>
            </w:r>
          </w:p>
        </w:tc>
      </w:tr>
      <w:tr w:rsidR="008F1469" w:rsidRPr="008B75E3" w14:paraId="170BD00B" w14:textId="77777777" w:rsidTr="008F1469">
        <w:tblPrEx>
          <w:shd w:val="clear" w:color="auto" w:fill="auto"/>
        </w:tblPrEx>
        <w:tc>
          <w:tcPr>
            <w:tcW w:w="4111" w:type="dxa"/>
            <w:shd w:val="clear" w:color="auto" w:fill="E6E6E6"/>
            <w:vAlign w:val="center"/>
          </w:tcPr>
          <w:p w14:paraId="18337187" w14:textId="77777777" w:rsidR="008F1469" w:rsidRPr="008B75E3" w:rsidRDefault="008F1469" w:rsidP="008F1469">
            <w:pPr>
              <w:jc w:val="center"/>
              <w:rPr>
                <w:rFonts w:asciiTheme="minorHAnsi" w:hAnsiTheme="minorHAnsi" w:cstheme="minorHAnsi"/>
                <w:b/>
                <w:bCs/>
                <w:sz w:val="20"/>
                <w:szCs w:val="20"/>
              </w:rPr>
            </w:pPr>
            <w:r w:rsidRPr="008B75E3">
              <w:rPr>
                <w:rFonts w:asciiTheme="minorHAnsi" w:hAnsiTheme="minorHAnsi" w:cstheme="minorHAnsi"/>
                <w:b/>
                <w:bCs/>
                <w:sz w:val="20"/>
                <w:szCs w:val="20"/>
              </w:rPr>
              <w:t>Parte de la Construcción</w:t>
            </w:r>
          </w:p>
        </w:tc>
        <w:tc>
          <w:tcPr>
            <w:tcW w:w="1843" w:type="dxa"/>
            <w:shd w:val="clear" w:color="auto" w:fill="E6E6E6"/>
          </w:tcPr>
          <w:p w14:paraId="0896FE85" w14:textId="77777777" w:rsidR="008F1469" w:rsidRPr="008B75E3" w:rsidRDefault="008F1469" w:rsidP="008F1469">
            <w:pPr>
              <w:jc w:val="center"/>
              <w:rPr>
                <w:rFonts w:asciiTheme="minorHAnsi" w:hAnsiTheme="minorHAnsi" w:cstheme="minorHAnsi"/>
                <w:b/>
                <w:bCs/>
                <w:sz w:val="20"/>
                <w:szCs w:val="20"/>
              </w:rPr>
            </w:pPr>
            <w:r w:rsidRPr="008B75E3">
              <w:rPr>
                <w:rFonts w:asciiTheme="minorHAnsi" w:hAnsiTheme="minorHAnsi" w:cstheme="minorHAnsi"/>
                <w:b/>
                <w:bCs/>
                <w:sz w:val="20"/>
                <w:szCs w:val="20"/>
              </w:rPr>
              <w:t>Corriente</w:t>
            </w:r>
          </w:p>
          <w:p w14:paraId="23AEE9D1" w14:textId="77777777" w:rsidR="008F1469" w:rsidRPr="008B75E3" w:rsidRDefault="008F1469" w:rsidP="008F1469">
            <w:pPr>
              <w:jc w:val="center"/>
              <w:rPr>
                <w:rFonts w:asciiTheme="minorHAnsi" w:hAnsiTheme="minorHAnsi" w:cstheme="minorHAnsi"/>
                <w:bCs/>
                <w:sz w:val="20"/>
                <w:szCs w:val="20"/>
              </w:rPr>
            </w:pPr>
            <w:r w:rsidRPr="008B75E3">
              <w:rPr>
                <w:rFonts w:asciiTheme="minorHAnsi" w:hAnsiTheme="minorHAnsi" w:cstheme="minorHAnsi"/>
                <w:bCs/>
                <w:sz w:val="20"/>
                <w:szCs w:val="20"/>
              </w:rPr>
              <w:t>(días)</w:t>
            </w:r>
          </w:p>
        </w:tc>
        <w:tc>
          <w:tcPr>
            <w:tcW w:w="1701" w:type="dxa"/>
            <w:shd w:val="clear" w:color="auto" w:fill="E6E6E6"/>
          </w:tcPr>
          <w:p w14:paraId="084CC4EE" w14:textId="77777777" w:rsidR="008F1469" w:rsidRPr="008B75E3" w:rsidRDefault="008F1469" w:rsidP="008F1469">
            <w:pPr>
              <w:jc w:val="center"/>
              <w:rPr>
                <w:rFonts w:asciiTheme="minorHAnsi" w:hAnsiTheme="minorHAnsi" w:cstheme="minorHAnsi"/>
                <w:b/>
                <w:bCs/>
                <w:sz w:val="20"/>
                <w:szCs w:val="20"/>
              </w:rPr>
            </w:pPr>
            <w:r w:rsidRPr="008B75E3">
              <w:rPr>
                <w:rFonts w:asciiTheme="minorHAnsi" w:hAnsiTheme="minorHAnsi" w:cstheme="minorHAnsi"/>
                <w:b/>
                <w:bCs/>
                <w:sz w:val="20"/>
                <w:szCs w:val="20"/>
              </w:rPr>
              <w:t>Alta Resistencia</w:t>
            </w:r>
          </w:p>
          <w:p w14:paraId="042B9550" w14:textId="77777777" w:rsidR="008F1469" w:rsidRPr="008B75E3" w:rsidRDefault="008F1469" w:rsidP="008F1469">
            <w:pPr>
              <w:jc w:val="center"/>
              <w:rPr>
                <w:rFonts w:asciiTheme="minorHAnsi" w:hAnsiTheme="minorHAnsi" w:cstheme="minorHAnsi"/>
                <w:bCs/>
                <w:sz w:val="20"/>
                <w:szCs w:val="20"/>
              </w:rPr>
            </w:pPr>
            <w:r w:rsidRPr="008B75E3">
              <w:rPr>
                <w:rFonts w:asciiTheme="minorHAnsi" w:hAnsiTheme="minorHAnsi" w:cstheme="minorHAnsi"/>
                <w:bCs/>
                <w:sz w:val="20"/>
                <w:szCs w:val="20"/>
              </w:rPr>
              <w:t>(días)</w:t>
            </w:r>
          </w:p>
        </w:tc>
      </w:tr>
      <w:tr w:rsidR="008F1469" w:rsidRPr="008B75E3" w14:paraId="539EDB27" w14:textId="77777777" w:rsidTr="008F1469">
        <w:tblPrEx>
          <w:shd w:val="clear" w:color="auto" w:fill="auto"/>
        </w:tblPrEx>
        <w:tc>
          <w:tcPr>
            <w:tcW w:w="4111" w:type="dxa"/>
          </w:tcPr>
          <w:p w14:paraId="3B38EF64" w14:textId="77777777" w:rsidR="008F1469" w:rsidRPr="008B75E3" w:rsidRDefault="008F1469" w:rsidP="008F1469">
            <w:pPr>
              <w:rPr>
                <w:rFonts w:asciiTheme="minorHAnsi" w:hAnsiTheme="minorHAnsi" w:cstheme="minorHAnsi"/>
                <w:sz w:val="20"/>
                <w:szCs w:val="20"/>
              </w:rPr>
            </w:pPr>
            <w:r w:rsidRPr="008B75E3">
              <w:rPr>
                <w:rFonts w:asciiTheme="minorHAnsi" w:hAnsiTheme="minorHAnsi" w:cstheme="minorHAnsi"/>
                <w:b/>
                <w:bCs/>
                <w:sz w:val="20"/>
                <w:szCs w:val="20"/>
              </w:rPr>
              <w:t>a )</w:t>
            </w:r>
            <w:r w:rsidRPr="008B75E3">
              <w:rPr>
                <w:rFonts w:asciiTheme="minorHAnsi" w:hAnsiTheme="minorHAnsi" w:cstheme="minorHAnsi"/>
                <w:sz w:val="20"/>
                <w:szCs w:val="20"/>
              </w:rPr>
              <w:t xml:space="preserve"> Pilares o columnas que no</w:t>
            </w:r>
          </w:p>
          <w:p w14:paraId="1244AE6A" w14:textId="77777777" w:rsidR="008F1469" w:rsidRPr="008B75E3" w:rsidRDefault="008F1469" w:rsidP="008F1469">
            <w:pPr>
              <w:rPr>
                <w:rFonts w:asciiTheme="minorHAnsi" w:hAnsiTheme="minorHAnsi" w:cstheme="minorHAnsi"/>
                <w:sz w:val="20"/>
                <w:szCs w:val="20"/>
              </w:rPr>
            </w:pPr>
            <w:r w:rsidRPr="008B75E3">
              <w:rPr>
                <w:rFonts w:asciiTheme="minorHAnsi" w:hAnsiTheme="minorHAnsi" w:cstheme="minorHAnsi"/>
                <w:sz w:val="20"/>
                <w:szCs w:val="20"/>
              </w:rPr>
              <w:t xml:space="preserve">    soportan cargas</w:t>
            </w:r>
          </w:p>
        </w:tc>
        <w:tc>
          <w:tcPr>
            <w:tcW w:w="1843" w:type="dxa"/>
          </w:tcPr>
          <w:p w14:paraId="6FE3DF3D" w14:textId="77777777" w:rsidR="008F1469" w:rsidRPr="008B75E3" w:rsidRDefault="008F1469" w:rsidP="008F1469">
            <w:pPr>
              <w:jc w:val="center"/>
              <w:rPr>
                <w:rFonts w:asciiTheme="minorHAnsi" w:hAnsiTheme="minorHAnsi" w:cstheme="minorHAnsi"/>
                <w:sz w:val="20"/>
                <w:szCs w:val="20"/>
              </w:rPr>
            </w:pPr>
          </w:p>
          <w:p w14:paraId="13F812FC"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3</w:t>
            </w:r>
          </w:p>
        </w:tc>
        <w:tc>
          <w:tcPr>
            <w:tcW w:w="1701" w:type="dxa"/>
          </w:tcPr>
          <w:p w14:paraId="2EFD0FB6" w14:textId="77777777" w:rsidR="008F1469" w:rsidRPr="008B75E3" w:rsidRDefault="008F1469" w:rsidP="008F1469">
            <w:pPr>
              <w:jc w:val="center"/>
              <w:rPr>
                <w:rFonts w:asciiTheme="minorHAnsi" w:hAnsiTheme="minorHAnsi" w:cstheme="minorHAnsi"/>
                <w:sz w:val="20"/>
                <w:szCs w:val="20"/>
              </w:rPr>
            </w:pPr>
          </w:p>
          <w:p w14:paraId="3D507B81"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2</w:t>
            </w:r>
          </w:p>
        </w:tc>
      </w:tr>
      <w:tr w:rsidR="008F1469" w:rsidRPr="008B75E3" w14:paraId="724DF1C8" w14:textId="77777777" w:rsidTr="008F1469">
        <w:tblPrEx>
          <w:shd w:val="clear" w:color="auto" w:fill="auto"/>
        </w:tblPrEx>
        <w:tc>
          <w:tcPr>
            <w:tcW w:w="4111" w:type="dxa"/>
          </w:tcPr>
          <w:p w14:paraId="104A5876" w14:textId="77777777" w:rsidR="008F1469" w:rsidRPr="008B75E3" w:rsidRDefault="008F1469" w:rsidP="008F1469">
            <w:pPr>
              <w:rPr>
                <w:rFonts w:asciiTheme="minorHAnsi" w:hAnsiTheme="minorHAnsi" w:cstheme="minorHAnsi"/>
                <w:sz w:val="20"/>
                <w:szCs w:val="20"/>
              </w:rPr>
            </w:pPr>
            <w:r w:rsidRPr="008B75E3">
              <w:rPr>
                <w:rFonts w:asciiTheme="minorHAnsi" w:hAnsiTheme="minorHAnsi" w:cstheme="minorHAnsi"/>
                <w:b/>
                <w:bCs/>
                <w:sz w:val="20"/>
                <w:szCs w:val="20"/>
              </w:rPr>
              <w:t>b )</w:t>
            </w:r>
            <w:r w:rsidRPr="008B75E3">
              <w:rPr>
                <w:rFonts w:asciiTheme="minorHAnsi" w:hAnsiTheme="minorHAnsi" w:cstheme="minorHAnsi"/>
                <w:sz w:val="20"/>
                <w:szCs w:val="20"/>
              </w:rPr>
              <w:t xml:space="preserve"> Pilares o columnas que</w:t>
            </w:r>
          </w:p>
          <w:p w14:paraId="0F3072EC" w14:textId="77777777" w:rsidR="008F1469" w:rsidRPr="008B75E3" w:rsidRDefault="008F1469" w:rsidP="008F1469">
            <w:pPr>
              <w:rPr>
                <w:rFonts w:asciiTheme="minorHAnsi" w:hAnsiTheme="minorHAnsi" w:cstheme="minorHAnsi"/>
                <w:sz w:val="20"/>
                <w:szCs w:val="20"/>
              </w:rPr>
            </w:pPr>
            <w:r w:rsidRPr="008B75E3">
              <w:rPr>
                <w:rFonts w:asciiTheme="minorHAnsi" w:hAnsiTheme="minorHAnsi" w:cstheme="minorHAnsi"/>
                <w:sz w:val="20"/>
                <w:szCs w:val="20"/>
              </w:rPr>
              <w:t xml:space="preserve">    soportan cargas</w:t>
            </w:r>
          </w:p>
        </w:tc>
        <w:tc>
          <w:tcPr>
            <w:tcW w:w="1843" w:type="dxa"/>
          </w:tcPr>
          <w:p w14:paraId="50B58939" w14:textId="77777777" w:rsidR="008F1469" w:rsidRPr="008B75E3" w:rsidRDefault="008F1469" w:rsidP="008F1469">
            <w:pPr>
              <w:jc w:val="center"/>
              <w:rPr>
                <w:rFonts w:asciiTheme="minorHAnsi" w:hAnsiTheme="minorHAnsi" w:cstheme="minorHAnsi"/>
                <w:sz w:val="20"/>
                <w:szCs w:val="20"/>
              </w:rPr>
            </w:pPr>
          </w:p>
          <w:p w14:paraId="5F5E201A"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8</w:t>
            </w:r>
          </w:p>
        </w:tc>
        <w:tc>
          <w:tcPr>
            <w:tcW w:w="1701" w:type="dxa"/>
          </w:tcPr>
          <w:p w14:paraId="390281D4" w14:textId="77777777" w:rsidR="008F1469" w:rsidRPr="008B75E3" w:rsidRDefault="008F1469" w:rsidP="008F1469">
            <w:pPr>
              <w:jc w:val="center"/>
              <w:rPr>
                <w:rFonts w:asciiTheme="minorHAnsi" w:hAnsiTheme="minorHAnsi" w:cstheme="minorHAnsi"/>
                <w:sz w:val="20"/>
                <w:szCs w:val="20"/>
              </w:rPr>
            </w:pPr>
          </w:p>
          <w:p w14:paraId="303B6993"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4</w:t>
            </w:r>
          </w:p>
        </w:tc>
      </w:tr>
      <w:tr w:rsidR="008F1469" w:rsidRPr="008B75E3" w14:paraId="5B123F52" w14:textId="77777777" w:rsidTr="008F1469">
        <w:tblPrEx>
          <w:shd w:val="clear" w:color="auto" w:fill="auto"/>
        </w:tblPrEx>
        <w:tc>
          <w:tcPr>
            <w:tcW w:w="4111" w:type="dxa"/>
          </w:tcPr>
          <w:p w14:paraId="33418D81" w14:textId="77777777" w:rsidR="008F1469" w:rsidRPr="008B75E3" w:rsidRDefault="008F1469" w:rsidP="008F1469">
            <w:pPr>
              <w:rPr>
                <w:rFonts w:asciiTheme="minorHAnsi" w:hAnsiTheme="minorHAnsi" w:cstheme="minorHAnsi"/>
                <w:sz w:val="20"/>
                <w:szCs w:val="20"/>
              </w:rPr>
            </w:pPr>
            <w:r w:rsidRPr="008B75E3">
              <w:rPr>
                <w:rFonts w:asciiTheme="minorHAnsi" w:hAnsiTheme="minorHAnsi" w:cstheme="minorHAnsi"/>
                <w:b/>
                <w:bCs/>
                <w:sz w:val="20"/>
                <w:szCs w:val="20"/>
              </w:rPr>
              <w:t>c )</w:t>
            </w:r>
            <w:r w:rsidRPr="008B75E3">
              <w:rPr>
                <w:rFonts w:asciiTheme="minorHAnsi" w:hAnsiTheme="minorHAnsi" w:cstheme="minorHAnsi"/>
                <w:sz w:val="20"/>
                <w:szCs w:val="20"/>
              </w:rPr>
              <w:t xml:space="preserve"> Losas</w:t>
            </w:r>
          </w:p>
          <w:p w14:paraId="74DE4D79" w14:textId="77777777" w:rsidR="008F1469" w:rsidRPr="008B75E3" w:rsidRDefault="008F1469" w:rsidP="004843F1">
            <w:pPr>
              <w:numPr>
                <w:ilvl w:val="0"/>
                <w:numId w:val="16"/>
              </w:numPr>
              <w:rPr>
                <w:rFonts w:asciiTheme="minorHAnsi" w:hAnsiTheme="minorHAnsi" w:cstheme="minorHAnsi"/>
                <w:sz w:val="20"/>
                <w:szCs w:val="20"/>
              </w:rPr>
            </w:pPr>
            <w:r w:rsidRPr="008B75E3">
              <w:rPr>
                <w:rFonts w:asciiTheme="minorHAnsi" w:hAnsiTheme="minorHAnsi" w:cstheme="minorHAnsi"/>
                <w:sz w:val="20"/>
                <w:szCs w:val="20"/>
              </w:rPr>
              <w:t>Vano de 3 (m)</w:t>
            </w:r>
          </w:p>
          <w:p w14:paraId="0F4F2354" w14:textId="77777777" w:rsidR="008F1469" w:rsidRPr="008B75E3" w:rsidRDefault="008F1469" w:rsidP="004843F1">
            <w:pPr>
              <w:numPr>
                <w:ilvl w:val="0"/>
                <w:numId w:val="16"/>
              </w:numPr>
              <w:rPr>
                <w:rFonts w:asciiTheme="minorHAnsi" w:hAnsiTheme="minorHAnsi" w:cstheme="minorHAnsi"/>
                <w:sz w:val="20"/>
                <w:szCs w:val="20"/>
              </w:rPr>
            </w:pPr>
            <w:r w:rsidRPr="008B75E3">
              <w:rPr>
                <w:rFonts w:asciiTheme="minorHAnsi" w:hAnsiTheme="minorHAnsi" w:cstheme="minorHAnsi"/>
                <w:sz w:val="20"/>
                <w:szCs w:val="20"/>
              </w:rPr>
              <w:t xml:space="preserve">Vano de </w:t>
            </w:r>
            <w:smartTag w:uri="urn:schemas-microsoft-com:office:smarttags" w:element="metricconverter">
              <w:smartTagPr>
                <w:attr w:name="ProductID" w:val="3 a"/>
              </w:smartTagPr>
              <w:r w:rsidRPr="008B75E3">
                <w:rPr>
                  <w:rFonts w:asciiTheme="minorHAnsi" w:hAnsiTheme="minorHAnsi" w:cstheme="minorHAnsi"/>
                  <w:sz w:val="20"/>
                  <w:szCs w:val="20"/>
                </w:rPr>
                <w:t>3 a</w:t>
              </w:r>
            </w:smartTag>
            <w:r w:rsidRPr="008B75E3">
              <w:rPr>
                <w:rFonts w:asciiTheme="minorHAnsi" w:hAnsiTheme="minorHAnsi" w:cstheme="minorHAnsi"/>
                <w:sz w:val="20"/>
                <w:szCs w:val="20"/>
              </w:rPr>
              <w:t xml:space="preserve"> 6 (m)</w:t>
            </w:r>
          </w:p>
          <w:p w14:paraId="6A0B1778" w14:textId="77777777" w:rsidR="008F1469" w:rsidRPr="008B75E3" w:rsidRDefault="008F1469" w:rsidP="004843F1">
            <w:pPr>
              <w:numPr>
                <w:ilvl w:val="0"/>
                <w:numId w:val="16"/>
              </w:numPr>
              <w:rPr>
                <w:rFonts w:asciiTheme="minorHAnsi" w:hAnsiTheme="minorHAnsi" w:cstheme="minorHAnsi"/>
                <w:sz w:val="20"/>
                <w:szCs w:val="20"/>
              </w:rPr>
            </w:pPr>
            <w:r w:rsidRPr="008B75E3">
              <w:rPr>
                <w:rFonts w:asciiTheme="minorHAnsi" w:hAnsiTheme="minorHAnsi" w:cstheme="minorHAnsi"/>
                <w:sz w:val="20"/>
                <w:szCs w:val="20"/>
              </w:rPr>
              <w:t>Vano superior a 6 (m)</w:t>
            </w:r>
          </w:p>
        </w:tc>
        <w:tc>
          <w:tcPr>
            <w:tcW w:w="1843" w:type="dxa"/>
          </w:tcPr>
          <w:p w14:paraId="46903B26" w14:textId="77777777" w:rsidR="008F1469" w:rsidRPr="008B75E3" w:rsidRDefault="008F1469" w:rsidP="008F1469">
            <w:pPr>
              <w:jc w:val="center"/>
              <w:rPr>
                <w:rFonts w:asciiTheme="minorHAnsi" w:hAnsiTheme="minorHAnsi" w:cstheme="minorHAnsi"/>
                <w:sz w:val="20"/>
                <w:szCs w:val="20"/>
              </w:rPr>
            </w:pPr>
          </w:p>
          <w:p w14:paraId="2639F181"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8</w:t>
            </w:r>
          </w:p>
          <w:p w14:paraId="17F2AD65"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15</w:t>
            </w:r>
          </w:p>
          <w:p w14:paraId="53F2B2C3"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21</w:t>
            </w:r>
          </w:p>
        </w:tc>
        <w:tc>
          <w:tcPr>
            <w:tcW w:w="1701" w:type="dxa"/>
          </w:tcPr>
          <w:p w14:paraId="20C0D016" w14:textId="77777777" w:rsidR="008F1469" w:rsidRPr="008B75E3" w:rsidRDefault="008F1469" w:rsidP="008F1469">
            <w:pPr>
              <w:jc w:val="center"/>
              <w:rPr>
                <w:rFonts w:asciiTheme="minorHAnsi" w:hAnsiTheme="minorHAnsi" w:cstheme="minorHAnsi"/>
                <w:sz w:val="20"/>
                <w:szCs w:val="20"/>
              </w:rPr>
            </w:pPr>
          </w:p>
          <w:p w14:paraId="1FFBAF64"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4</w:t>
            </w:r>
          </w:p>
          <w:p w14:paraId="1584492D"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10</w:t>
            </w:r>
          </w:p>
          <w:p w14:paraId="0EF7FF85"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10</w:t>
            </w:r>
          </w:p>
        </w:tc>
      </w:tr>
      <w:tr w:rsidR="008F1469" w:rsidRPr="008B75E3" w14:paraId="2085D390" w14:textId="77777777" w:rsidTr="008F1469">
        <w:tblPrEx>
          <w:shd w:val="clear" w:color="auto" w:fill="auto"/>
        </w:tblPrEx>
        <w:tc>
          <w:tcPr>
            <w:tcW w:w="4111" w:type="dxa"/>
          </w:tcPr>
          <w:p w14:paraId="66141ADB" w14:textId="77777777" w:rsidR="008F1469" w:rsidRPr="008B75E3" w:rsidRDefault="008F1469" w:rsidP="008F1469">
            <w:pPr>
              <w:rPr>
                <w:rFonts w:asciiTheme="minorHAnsi" w:hAnsiTheme="minorHAnsi" w:cstheme="minorHAnsi"/>
                <w:sz w:val="20"/>
                <w:szCs w:val="20"/>
              </w:rPr>
            </w:pPr>
            <w:r w:rsidRPr="008B75E3">
              <w:rPr>
                <w:rFonts w:asciiTheme="minorHAnsi" w:hAnsiTheme="minorHAnsi" w:cstheme="minorHAnsi"/>
                <w:b/>
                <w:bCs/>
                <w:sz w:val="20"/>
                <w:szCs w:val="20"/>
              </w:rPr>
              <w:t>d )</w:t>
            </w:r>
            <w:r w:rsidRPr="008B75E3">
              <w:rPr>
                <w:rFonts w:asciiTheme="minorHAnsi" w:hAnsiTheme="minorHAnsi" w:cstheme="minorHAnsi"/>
                <w:sz w:val="20"/>
                <w:szCs w:val="20"/>
              </w:rPr>
              <w:t xml:space="preserve"> Vigas o Arcos</w:t>
            </w:r>
          </w:p>
          <w:p w14:paraId="2C573D3E" w14:textId="77777777" w:rsidR="008F1469" w:rsidRPr="008B75E3" w:rsidRDefault="008F1469" w:rsidP="004843F1">
            <w:pPr>
              <w:numPr>
                <w:ilvl w:val="0"/>
                <w:numId w:val="17"/>
              </w:numPr>
              <w:rPr>
                <w:rFonts w:asciiTheme="minorHAnsi" w:hAnsiTheme="minorHAnsi" w:cstheme="minorHAnsi"/>
                <w:sz w:val="20"/>
                <w:szCs w:val="20"/>
              </w:rPr>
            </w:pPr>
            <w:r w:rsidRPr="008B75E3">
              <w:rPr>
                <w:rFonts w:asciiTheme="minorHAnsi" w:hAnsiTheme="minorHAnsi" w:cstheme="minorHAnsi"/>
                <w:sz w:val="20"/>
                <w:szCs w:val="20"/>
              </w:rPr>
              <w:t>Lados laterales</w:t>
            </w:r>
          </w:p>
          <w:p w14:paraId="29D54CC4" w14:textId="77777777" w:rsidR="008F1469" w:rsidRPr="008B75E3" w:rsidRDefault="008F1469" w:rsidP="004843F1">
            <w:pPr>
              <w:numPr>
                <w:ilvl w:val="0"/>
                <w:numId w:val="17"/>
              </w:numPr>
              <w:rPr>
                <w:rFonts w:asciiTheme="minorHAnsi" w:hAnsiTheme="minorHAnsi" w:cstheme="minorHAnsi"/>
                <w:sz w:val="20"/>
                <w:szCs w:val="20"/>
              </w:rPr>
            </w:pPr>
            <w:r w:rsidRPr="008B75E3">
              <w:rPr>
                <w:rFonts w:asciiTheme="minorHAnsi" w:hAnsiTheme="minorHAnsi" w:cstheme="minorHAnsi"/>
                <w:sz w:val="20"/>
                <w:szCs w:val="20"/>
              </w:rPr>
              <w:t>Lados inferiores con menos de 6 (m) de vano.</w:t>
            </w:r>
          </w:p>
          <w:p w14:paraId="76EEBB7D" w14:textId="77777777" w:rsidR="008F1469" w:rsidRPr="008B75E3" w:rsidRDefault="008F1469" w:rsidP="004843F1">
            <w:pPr>
              <w:numPr>
                <w:ilvl w:val="0"/>
                <w:numId w:val="17"/>
              </w:numPr>
              <w:rPr>
                <w:rFonts w:asciiTheme="minorHAnsi" w:hAnsiTheme="minorHAnsi" w:cstheme="minorHAnsi"/>
                <w:sz w:val="20"/>
                <w:szCs w:val="20"/>
              </w:rPr>
            </w:pPr>
            <w:r w:rsidRPr="008B75E3">
              <w:rPr>
                <w:rFonts w:asciiTheme="minorHAnsi" w:hAnsiTheme="minorHAnsi" w:cstheme="minorHAnsi"/>
                <w:sz w:val="20"/>
                <w:szCs w:val="20"/>
              </w:rPr>
              <w:lastRenderedPageBreak/>
              <w:t>Lados inferiores con de 6 (m) de vano.</w:t>
            </w:r>
          </w:p>
        </w:tc>
        <w:tc>
          <w:tcPr>
            <w:tcW w:w="1843" w:type="dxa"/>
          </w:tcPr>
          <w:p w14:paraId="3F9BA4C5" w14:textId="77777777" w:rsidR="008F1469" w:rsidRPr="008B75E3" w:rsidRDefault="008F1469" w:rsidP="008F1469">
            <w:pPr>
              <w:jc w:val="center"/>
              <w:rPr>
                <w:rFonts w:asciiTheme="minorHAnsi" w:hAnsiTheme="minorHAnsi" w:cstheme="minorHAnsi"/>
                <w:sz w:val="20"/>
                <w:szCs w:val="20"/>
              </w:rPr>
            </w:pPr>
          </w:p>
          <w:p w14:paraId="510CE4DE"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3</w:t>
            </w:r>
          </w:p>
          <w:p w14:paraId="76B5078A" w14:textId="77777777" w:rsidR="008F1469" w:rsidRPr="008B75E3" w:rsidRDefault="008F1469" w:rsidP="008F1469">
            <w:pPr>
              <w:jc w:val="center"/>
              <w:rPr>
                <w:rFonts w:asciiTheme="minorHAnsi" w:hAnsiTheme="minorHAnsi" w:cstheme="minorHAnsi"/>
                <w:sz w:val="20"/>
                <w:szCs w:val="20"/>
              </w:rPr>
            </w:pPr>
          </w:p>
          <w:p w14:paraId="19EF32BE"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21</w:t>
            </w:r>
          </w:p>
          <w:p w14:paraId="087A7560" w14:textId="77777777" w:rsidR="008F1469" w:rsidRPr="008B75E3" w:rsidRDefault="008F1469" w:rsidP="008F1469">
            <w:pPr>
              <w:jc w:val="center"/>
              <w:rPr>
                <w:rFonts w:asciiTheme="minorHAnsi" w:hAnsiTheme="minorHAnsi" w:cstheme="minorHAnsi"/>
                <w:sz w:val="20"/>
                <w:szCs w:val="20"/>
              </w:rPr>
            </w:pPr>
          </w:p>
          <w:p w14:paraId="5CF588E3"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28</w:t>
            </w:r>
          </w:p>
        </w:tc>
        <w:tc>
          <w:tcPr>
            <w:tcW w:w="1701" w:type="dxa"/>
          </w:tcPr>
          <w:p w14:paraId="52916254" w14:textId="77777777" w:rsidR="008F1469" w:rsidRPr="008B75E3" w:rsidRDefault="008F1469" w:rsidP="008F1469">
            <w:pPr>
              <w:jc w:val="center"/>
              <w:rPr>
                <w:rFonts w:asciiTheme="minorHAnsi" w:hAnsiTheme="minorHAnsi" w:cstheme="minorHAnsi"/>
                <w:sz w:val="20"/>
                <w:szCs w:val="20"/>
              </w:rPr>
            </w:pPr>
          </w:p>
          <w:p w14:paraId="2E75FFA4"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2</w:t>
            </w:r>
          </w:p>
          <w:p w14:paraId="7FDD0938" w14:textId="77777777" w:rsidR="008F1469" w:rsidRPr="008B75E3" w:rsidRDefault="008F1469" w:rsidP="008F1469">
            <w:pPr>
              <w:jc w:val="center"/>
              <w:rPr>
                <w:rFonts w:asciiTheme="minorHAnsi" w:hAnsiTheme="minorHAnsi" w:cstheme="minorHAnsi"/>
                <w:sz w:val="20"/>
                <w:szCs w:val="20"/>
              </w:rPr>
            </w:pPr>
          </w:p>
          <w:p w14:paraId="5DB7B6F5"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10</w:t>
            </w:r>
          </w:p>
          <w:p w14:paraId="6BF2BA88" w14:textId="77777777" w:rsidR="008F1469" w:rsidRPr="008B75E3" w:rsidRDefault="008F1469" w:rsidP="008F1469">
            <w:pPr>
              <w:jc w:val="center"/>
              <w:rPr>
                <w:rFonts w:asciiTheme="minorHAnsi" w:hAnsiTheme="minorHAnsi" w:cstheme="minorHAnsi"/>
                <w:sz w:val="20"/>
                <w:szCs w:val="20"/>
              </w:rPr>
            </w:pPr>
          </w:p>
          <w:p w14:paraId="59EAD1F7" w14:textId="77777777" w:rsidR="008F1469" w:rsidRPr="008B75E3" w:rsidRDefault="008F1469" w:rsidP="008F1469">
            <w:pPr>
              <w:jc w:val="center"/>
              <w:rPr>
                <w:rFonts w:asciiTheme="minorHAnsi" w:hAnsiTheme="minorHAnsi" w:cstheme="minorHAnsi"/>
                <w:sz w:val="20"/>
                <w:szCs w:val="20"/>
              </w:rPr>
            </w:pPr>
            <w:r w:rsidRPr="008B75E3">
              <w:rPr>
                <w:rFonts w:asciiTheme="minorHAnsi" w:hAnsiTheme="minorHAnsi" w:cstheme="minorHAnsi"/>
                <w:sz w:val="20"/>
                <w:szCs w:val="20"/>
              </w:rPr>
              <w:t>15</w:t>
            </w:r>
          </w:p>
        </w:tc>
      </w:tr>
    </w:tbl>
    <w:p w14:paraId="49120531"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35E0663"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Los valores anteriores deben ser aumentados en el número de días en que se hayan producido temperaturas iguales o inferiores a + 4xC durante y después del hormigonado.</w:t>
      </w:r>
    </w:p>
    <w:p w14:paraId="5927D8C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8B4622C"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B.3.4.3</w:t>
      </w:r>
      <w:r w:rsidRPr="008B75E3">
        <w:rPr>
          <w:rFonts w:asciiTheme="minorHAnsi" w:hAnsiTheme="minorHAnsi" w:cstheme="minorHAnsi"/>
          <w:snapToGrid w:val="0"/>
          <w:sz w:val="20"/>
          <w:szCs w:val="20"/>
        </w:rPr>
        <w:tab/>
        <w:t xml:space="preserve">Para el uso sucesivo de </w:t>
      </w:r>
      <w:proofErr w:type="spellStart"/>
      <w:r w:rsidRPr="008B75E3">
        <w:rPr>
          <w:rFonts w:asciiTheme="minorHAnsi" w:hAnsiTheme="minorHAnsi" w:cstheme="minorHAnsi"/>
          <w:snapToGrid w:val="0"/>
          <w:sz w:val="20"/>
          <w:szCs w:val="20"/>
        </w:rPr>
        <w:t>moldajes</w:t>
      </w:r>
      <w:proofErr w:type="spellEnd"/>
      <w:r w:rsidRPr="008B75E3">
        <w:rPr>
          <w:rFonts w:asciiTheme="minorHAnsi" w:hAnsiTheme="minorHAnsi" w:cstheme="minorHAnsi"/>
          <w:snapToGrid w:val="0"/>
          <w:sz w:val="20"/>
          <w:szCs w:val="20"/>
        </w:rPr>
        <w:t xml:space="preserve">, la cara en contacto de éstos con el elemento de hormigón, será impregnada con un producto repelente a la humedad, </w:t>
      </w:r>
      <w:proofErr w:type="spellStart"/>
      <w:r w:rsidRPr="008B75E3">
        <w:rPr>
          <w:rFonts w:asciiTheme="minorHAnsi" w:hAnsiTheme="minorHAnsi" w:cstheme="minorHAnsi"/>
          <w:snapToGrid w:val="0"/>
          <w:sz w:val="20"/>
          <w:szCs w:val="20"/>
        </w:rPr>
        <w:t>Sika</w:t>
      </w:r>
      <w:proofErr w:type="spellEnd"/>
      <w:r w:rsidRPr="008B75E3">
        <w:rPr>
          <w:rFonts w:asciiTheme="minorHAnsi" w:hAnsiTheme="minorHAnsi" w:cstheme="minorHAnsi"/>
          <w:snapToGrid w:val="0"/>
          <w:sz w:val="20"/>
          <w:szCs w:val="20"/>
        </w:rPr>
        <w:t xml:space="preserve"> o similar, que asegure no manchar ni contaminar.</w:t>
      </w:r>
    </w:p>
    <w:p w14:paraId="6B2712F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50E830A"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B.3.4.4</w:t>
      </w:r>
      <w:r w:rsidRPr="008B75E3">
        <w:rPr>
          <w:rFonts w:asciiTheme="minorHAnsi" w:hAnsiTheme="minorHAnsi" w:cstheme="minorHAnsi"/>
          <w:snapToGrid w:val="0"/>
          <w:sz w:val="20"/>
          <w:szCs w:val="20"/>
        </w:rPr>
        <w:tab/>
        <w:t>Los apoyos de los moldes deberán retirarse por medio de dispositivos que eviten choques o fuertes vibraciones.</w:t>
      </w:r>
    </w:p>
    <w:p w14:paraId="28C5E83B"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B6AF1DB"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B.3.5</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u w:val="single"/>
        </w:rPr>
        <w:t>Andamios</w:t>
      </w:r>
      <w:r w:rsidRPr="008B75E3">
        <w:rPr>
          <w:rFonts w:asciiTheme="minorHAnsi" w:hAnsiTheme="minorHAnsi" w:cstheme="minorHAnsi"/>
          <w:snapToGrid w:val="0"/>
          <w:sz w:val="20"/>
          <w:szCs w:val="20"/>
        </w:rPr>
        <w:t xml:space="preserve"> Estos podrán ser de madera o metálicos y deberán cumplir con las Normas I.N.N. vigentes.</w:t>
      </w:r>
    </w:p>
    <w:p w14:paraId="60CD30E7"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AD9FFA9" w14:textId="77777777" w:rsidR="008F1469" w:rsidRPr="008B75E3" w:rsidRDefault="008F1469" w:rsidP="008F1469">
      <w:pPr>
        <w:widowControl w:val="0"/>
        <w:ind w:left="1134" w:right="51" w:hanging="1134"/>
        <w:rPr>
          <w:rFonts w:asciiTheme="minorHAnsi" w:hAnsiTheme="minorHAnsi" w:cstheme="minorHAnsi"/>
          <w:b/>
          <w:snapToGrid w:val="0"/>
          <w:sz w:val="20"/>
          <w:szCs w:val="20"/>
          <w:u w:val="single"/>
        </w:rPr>
      </w:pPr>
      <w:r w:rsidRPr="008B75E3">
        <w:rPr>
          <w:rFonts w:asciiTheme="minorHAnsi" w:hAnsiTheme="minorHAnsi" w:cstheme="minorHAnsi"/>
          <w:snapToGrid w:val="0"/>
          <w:sz w:val="20"/>
          <w:szCs w:val="20"/>
        </w:rPr>
        <w:t>B.4</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u w:val="single"/>
        </w:rPr>
        <w:t>Hormigones.</w:t>
      </w:r>
    </w:p>
    <w:p w14:paraId="5831C5E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881B152"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B.4.1</w:t>
      </w:r>
      <w:r w:rsidRPr="008B75E3">
        <w:rPr>
          <w:rFonts w:asciiTheme="minorHAnsi" w:hAnsiTheme="minorHAnsi" w:cstheme="minorHAnsi"/>
          <w:snapToGrid w:val="0"/>
          <w:sz w:val="20"/>
          <w:szCs w:val="20"/>
        </w:rPr>
        <w:tab/>
        <w:t xml:space="preserve">La mezcla, colocación en obra y curado del hormigón se hará según la norma I.N.N. </w:t>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170 y según las siguientes disposiciones especiales:</w:t>
      </w:r>
    </w:p>
    <w:p w14:paraId="727C4312"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425F0CB"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B.4.2</w:t>
      </w:r>
      <w:r w:rsidRPr="008B75E3">
        <w:rPr>
          <w:rFonts w:asciiTheme="minorHAnsi" w:hAnsiTheme="minorHAnsi" w:cstheme="minorHAnsi"/>
          <w:snapToGrid w:val="0"/>
          <w:sz w:val="20"/>
          <w:szCs w:val="20"/>
        </w:rPr>
        <w:tab/>
        <w:t>Con el objeto de alcanzar una exactitud y uniformidad de los resultados, se recomienda que todos los materiales del hormigón se midan en "peso". Ref. Norma I.N.N. NCh-170.</w:t>
      </w:r>
    </w:p>
    <w:p w14:paraId="5E935AE9"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6137B34"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B.4.3</w:t>
      </w:r>
      <w:r w:rsidRPr="008B75E3">
        <w:rPr>
          <w:rFonts w:asciiTheme="minorHAnsi" w:hAnsiTheme="minorHAnsi" w:cstheme="minorHAnsi"/>
          <w:snapToGrid w:val="0"/>
          <w:sz w:val="20"/>
          <w:szCs w:val="20"/>
        </w:rPr>
        <w:tab/>
        <w:t>El mezclado del hormigón podrá realizarse: en planta central fija; parcialmente en planta completándose la operación en un camión mezclador; totalmente en un camión mezclador.</w:t>
      </w:r>
    </w:p>
    <w:p w14:paraId="446A5C92"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F6E2F58"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B.4.3.1</w:t>
      </w:r>
      <w:r w:rsidRPr="008B75E3">
        <w:rPr>
          <w:rFonts w:asciiTheme="minorHAnsi" w:hAnsiTheme="minorHAnsi" w:cstheme="minorHAnsi"/>
          <w:snapToGrid w:val="0"/>
          <w:sz w:val="20"/>
          <w:szCs w:val="20"/>
        </w:rPr>
        <w:tab/>
        <w:t>Hormigón Armado Estructural.</w:t>
      </w:r>
    </w:p>
    <w:p w14:paraId="011B28CD"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9F8EE2F"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Será grado </w:t>
      </w:r>
      <w:r w:rsidRPr="008B75E3">
        <w:rPr>
          <w:rFonts w:asciiTheme="minorHAnsi" w:hAnsiTheme="minorHAnsi" w:cstheme="minorHAnsi"/>
          <w:b/>
          <w:snapToGrid w:val="0"/>
          <w:sz w:val="20"/>
          <w:szCs w:val="20"/>
        </w:rPr>
        <w:t xml:space="preserve">G20 (H25) </w:t>
      </w:r>
      <w:r w:rsidRPr="008B75E3">
        <w:rPr>
          <w:rFonts w:asciiTheme="minorHAnsi" w:hAnsiTheme="minorHAnsi" w:cstheme="minorHAnsi"/>
          <w:snapToGrid w:val="0"/>
          <w:sz w:val="20"/>
          <w:szCs w:val="20"/>
        </w:rPr>
        <w:t xml:space="preserve">según norma </w:t>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170 Of.85, con una resistencia cúbica a los 28 días de 250 (Kg/cm</w:t>
      </w:r>
      <w:r w:rsidRPr="008B75E3">
        <w:rPr>
          <w:rFonts w:asciiTheme="minorHAnsi" w:hAnsiTheme="minorHAnsi" w:cstheme="minorHAnsi"/>
          <w:snapToGrid w:val="0"/>
          <w:sz w:val="20"/>
          <w:szCs w:val="20"/>
          <w:vertAlign w:val="superscript"/>
        </w:rPr>
        <w:t>2</w:t>
      </w:r>
      <w:r w:rsidRPr="008B75E3">
        <w:rPr>
          <w:rFonts w:asciiTheme="minorHAnsi" w:hAnsiTheme="minorHAnsi" w:cstheme="minorHAnsi"/>
          <w:snapToGrid w:val="0"/>
          <w:sz w:val="20"/>
          <w:szCs w:val="20"/>
        </w:rPr>
        <w:t>) y nivel de confianza del 90%, que se usará en todos los elementos estructurales incluyendo fundaciones armadas, salvo elementos prefabricados.</w:t>
      </w:r>
    </w:p>
    <w:p w14:paraId="2DD62CE9"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C85AF97" w14:textId="77777777" w:rsidR="008F1469" w:rsidRPr="008B75E3" w:rsidRDefault="008F1469" w:rsidP="008F1469">
      <w:pPr>
        <w:widowControl w:val="0"/>
        <w:ind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B.4.3.2</w:t>
      </w:r>
      <w:r w:rsidRPr="008B75E3">
        <w:rPr>
          <w:rFonts w:asciiTheme="minorHAnsi" w:hAnsiTheme="minorHAnsi" w:cstheme="minorHAnsi"/>
          <w:snapToGrid w:val="0"/>
          <w:sz w:val="20"/>
          <w:szCs w:val="20"/>
        </w:rPr>
        <w:tab/>
        <w:t xml:space="preserve">        Hormigón de </w:t>
      </w:r>
      <w:proofErr w:type="spellStart"/>
      <w:r w:rsidRPr="008B75E3">
        <w:rPr>
          <w:rFonts w:asciiTheme="minorHAnsi" w:hAnsiTheme="minorHAnsi" w:cstheme="minorHAnsi"/>
          <w:snapToGrid w:val="0"/>
          <w:sz w:val="20"/>
          <w:szCs w:val="20"/>
        </w:rPr>
        <w:t>Radieres</w:t>
      </w:r>
      <w:proofErr w:type="spellEnd"/>
    </w:p>
    <w:p w14:paraId="7FADF3E1"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F71F3E3"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Será grado </w:t>
      </w:r>
      <w:r w:rsidRPr="008B75E3">
        <w:rPr>
          <w:rFonts w:asciiTheme="minorHAnsi" w:hAnsiTheme="minorHAnsi" w:cstheme="minorHAnsi"/>
          <w:b/>
          <w:snapToGrid w:val="0"/>
          <w:sz w:val="20"/>
          <w:szCs w:val="20"/>
        </w:rPr>
        <w:t>G15 (H20)</w:t>
      </w:r>
      <w:r w:rsidRPr="008B75E3">
        <w:rPr>
          <w:rFonts w:asciiTheme="minorHAnsi" w:hAnsiTheme="minorHAnsi" w:cstheme="minorHAnsi"/>
          <w:snapToGrid w:val="0"/>
          <w:sz w:val="20"/>
          <w:szCs w:val="20"/>
        </w:rPr>
        <w:t xml:space="preserve"> según norma </w:t>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170 Of.85, con una resistencia cúbica a los 28 días de 200 (Kg/cm</w:t>
      </w:r>
      <w:r w:rsidRPr="008B75E3">
        <w:rPr>
          <w:rFonts w:asciiTheme="minorHAnsi" w:hAnsiTheme="minorHAnsi" w:cstheme="minorHAnsi"/>
          <w:snapToGrid w:val="0"/>
          <w:sz w:val="20"/>
          <w:szCs w:val="20"/>
          <w:vertAlign w:val="superscript"/>
        </w:rPr>
        <w:t>2</w:t>
      </w:r>
      <w:r w:rsidRPr="008B75E3">
        <w:rPr>
          <w:rFonts w:asciiTheme="minorHAnsi" w:hAnsiTheme="minorHAnsi" w:cstheme="minorHAnsi"/>
          <w:snapToGrid w:val="0"/>
          <w:sz w:val="20"/>
          <w:szCs w:val="20"/>
        </w:rPr>
        <w:t>) y nivel de confianza del 80%. No consulta malla ACMA.</w:t>
      </w:r>
    </w:p>
    <w:p w14:paraId="61A63855"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0CC1229"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B.4.3.3</w:t>
      </w:r>
      <w:r w:rsidRPr="008B75E3">
        <w:rPr>
          <w:rFonts w:asciiTheme="minorHAnsi" w:hAnsiTheme="minorHAnsi" w:cstheme="minorHAnsi"/>
          <w:snapToGrid w:val="0"/>
          <w:sz w:val="20"/>
          <w:szCs w:val="20"/>
        </w:rPr>
        <w:tab/>
        <w:t>Hormigón de Relleno Bajo Fundaciones.</w:t>
      </w:r>
    </w:p>
    <w:p w14:paraId="6FE17D5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89279A1"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Será grado </w:t>
      </w:r>
      <w:r w:rsidRPr="008B75E3">
        <w:rPr>
          <w:rFonts w:asciiTheme="minorHAnsi" w:hAnsiTheme="minorHAnsi" w:cstheme="minorHAnsi"/>
          <w:b/>
          <w:snapToGrid w:val="0"/>
          <w:sz w:val="20"/>
          <w:szCs w:val="20"/>
        </w:rPr>
        <w:t>G5 (H5)</w:t>
      </w:r>
      <w:r w:rsidRPr="008B75E3">
        <w:rPr>
          <w:rFonts w:asciiTheme="minorHAnsi" w:hAnsiTheme="minorHAnsi" w:cstheme="minorHAnsi"/>
          <w:snapToGrid w:val="0"/>
          <w:sz w:val="20"/>
          <w:szCs w:val="20"/>
        </w:rPr>
        <w:t xml:space="preserve"> según norma </w:t>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170 Of.85, con una dosificación mínima de </w:t>
      </w:r>
      <w:smartTag w:uri="urn:schemas-microsoft-com:office:smarttags" w:element="metricconverter">
        <w:smartTagPr>
          <w:attr w:name="ProductID" w:val="170 Kg"/>
        </w:smartTagPr>
        <w:r w:rsidRPr="008B75E3">
          <w:rPr>
            <w:rFonts w:asciiTheme="minorHAnsi" w:hAnsiTheme="minorHAnsi" w:cstheme="minorHAnsi"/>
            <w:snapToGrid w:val="0"/>
            <w:sz w:val="20"/>
            <w:szCs w:val="20"/>
          </w:rPr>
          <w:t>170 Kg</w:t>
        </w:r>
      </w:smartTag>
      <w:r w:rsidRPr="008B75E3">
        <w:rPr>
          <w:rFonts w:asciiTheme="minorHAnsi" w:hAnsiTheme="minorHAnsi" w:cstheme="minorHAnsi"/>
          <w:snapToGrid w:val="0"/>
          <w:sz w:val="20"/>
          <w:szCs w:val="20"/>
        </w:rPr>
        <w:t xml:space="preserve"> de cemento por metro cúbico y una resistencia de 50 (Kg/cm</w:t>
      </w:r>
      <w:r w:rsidRPr="008B75E3">
        <w:rPr>
          <w:rFonts w:asciiTheme="minorHAnsi" w:hAnsiTheme="minorHAnsi" w:cstheme="minorHAnsi"/>
          <w:snapToGrid w:val="0"/>
          <w:sz w:val="20"/>
          <w:szCs w:val="20"/>
          <w:vertAlign w:val="superscript"/>
        </w:rPr>
        <w:t>2</w:t>
      </w:r>
      <w:r w:rsidRPr="008B75E3">
        <w:rPr>
          <w:rFonts w:asciiTheme="minorHAnsi" w:hAnsiTheme="minorHAnsi" w:cstheme="minorHAnsi"/>
          <w:snapToGrid w:val="0"/>
          <w:sz w:val="20"/>
          <w:szCs w:val="20"/>
        </w:rPr>
        <w:t>) a los 28 días.</w:t>
      </w:r>
    </w:p>
    <w:p w14:paraId="6650D54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611E831"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B.4.4</w:t>
      </w:r>
      <w:r w:rsidRPr="008B75E3">
        <w:rPr>
          <w:rFonts w:asciiTheme="minorHAnsi" w:hAnsiTheme="minorHAnsi" w:cstheme="minorHAnsi"/>
          <w:snapToGrid w:val="0"/>
          <w:sz w:val="20"/>
          <w:szCs w:val="20"/>
        </w:rPr>
        <w:tab/>
        <w:t xml:space="preserve">La colocación del hormigón se hará antes que transcurran 30 minutos desde el momento en que el agua se puso en contacto con el cemento y deberá verificarse un cono no inferior a </w:t>
      </w:r>
      <w:smartTag w:uri="urn:schemas-microsoft-com:office:smarttags" w:element="metricconverter">
        <w:smartTagPr>
          <w:attr w:name="ProductID" w:val="3 cm"/>
        </w:smartTagPr>
        <w:r w:rsidRPr="008B75E3">
          <w:rPr>
            <w:rFonts w:asciiTheme="minorHAnsi" w:hAnsiTheme="minorHAnsi" w:cstheme="minorHAnsi"/>
            <w:snapToGrid w:val="0"/>
            <w:sz w:val="20"/>
            <w:szCs w:val="20"/>
          </w:rPr>
          <w:t>3 cm</w:t>
        </w:r>
      </w:smartTag>
      <w:r w:rsidRPr="008B75E3">
        <w:rPr>
          <w:rFonts w:asciiTheme="minorHAnsi" w:hAnsiTheme="minorHAnsi" w:cstheme="minorHAnsi"/>
          <w:snapToGrid w:val="0"/>
          <w:sz w:val="20"/>
          <w:szCs w:val="20"/>
        </w:rPr>
        <w:t>.</w:t>
      </w:r>
    </w:p>
    <w:p w14:paraId="380587E1"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73A81AE"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B.4.5</w:t>
      </w:r>
      <w:r w:rsidRPr="008B75E3">
        <w:rPr>
          <w:rFonts w:asciiTheme="minorHAnsi" w:hAnsiTheme="minorHAnsi" w:cstheme="minorHAnsi"/>
          <w:snapToGrid w:val="0"/>
          <w:sz w:val="20"/>
          <w:szCs w:val="20"/>
        </w:rPr>
        <w:tab/>
        <w:t>No se permitirá la colocación del hormigón cuando la temperatura ambiente sea igual o menor a + 5x C.</w:t>
      </w:r>
    </w:p>
    <w:p w14:paraId="2A8DB9DE"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A204255"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B.4.6</w:t>
      </w:r>
      <w:r w:rsidRPr="008B75E3">
        <w:rPr>
          <w:rFonts w:asciiTheme="minorHAnsi" w:hAnsiTheme="minorHAnsi" w:cstheme="minorHAnsi"/>
          <w:snapToGrid w:val="0"/>
          <w:sz w:val="20"/>
          <w:szCs w:val="20"/>
        </w:rPr>
        <w:tab/>
        <w:t xml:space="preserve">No se permitirá la colocación del hormigón en superficies directamente expuestas al sol, cuando la temperatura sea superior a los 30 </w:t>
      </w:r>
      <w:proofErr w:type="spellStart"/>
      <w:r w:rsidRPr="008B75E3">
        <w:rPr>
          <w:rFonts w:asciiTheme="minorHAnsi" w:hAnsiTheme="minorHAnsi" w:cstheme="minorHAnsi"/>
          <w:snapToGrid w:val="0"/>
          <w:sz w:val="20"/>
          <w:szCs w:val="20"/>
        </w:rPr>
        <w:t>xC</w:t>
      </w:r>
      <w:proofErr w:type="spellEnd"/>
      <w:r w:rsidRPr="008B75E3">
        <w:rPr>
          <w:rFonts w:asciiTheme="minorHAnsi" w:hAnsiTheme="minorHAnsi" w:cstheme="minorHAnsi"/>
          <w:snapToGrid w:val="0"/>
          <w:sz w:val="20"/>
          <w:szCs w:val="20"/>
        </w:rPr>
        <w:t>.</w:t>
      </w:r>
    </w:p>
    <w:p w14:paraId="629D71B2"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D1FAA0E"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B.4.7</w:t>
      </w:r>
      <w:r w:rsidRPr="008B75E3">
        <w:rPr>
          <w:rFonts w:asciiTheme="minorHAnsi" w:hAnsiTheme="minorHAnsi" w:cstheme="minorHAnsi"/>
          <w:snapToGrid w:val="0"/>
          <w:sz w:val="20"/>
          <w:szCs w:val="20"/>
        </w:rPr>
        <w:tab/>
        <w:t>La colocación del hormigón se realizará de acuerdo a un plan de trabajo organizado, teniendo en cuenta, que el hormigón debe ser colocado en una faena continua entre juntas de construcción, previamente fijadas.</w:t>
      </w:r>
    </w:p>
    <w:p w14:paraId="52CBC69B"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E8F1B3F"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B.4.8</w:t>
      </w:r>
      <w:r w:rsidRPr="008B75E3">
        <w:rPr>
          <w:rFonts w:asciiTheme="minorHAnsi" w:hAnsiTheme="minorHAnsi" w:cstheme="minorHAnsi"/>
          <w:snapToGrid w:val="0"/>
          <w:sz w:val="20"/>
          <w:szCs w:val="20"/>
        </w:rPr>
        <w:tab/>
        <w:t>Se admiten los siguientes conos de asentamiento, siempre que sean compatibles con las resistencias requeridas en los planos:</w:t>
      </w:r>
    </w:p>
    <w:p w14:paraId="0315322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F31DC28" w14:textId="77777777" w:rsidR="008F1469" w:rsidRPr="008B75E3" w:rsidRDefault="008F1469" w:rsidP="008F1469">
      <w:pPr>
        <w:widowControl w:val="0"/>
        <w:ind w:right="1134" w:firstLine="1134"/>
        <w:rPr>
          <w:rFonts w:asciiTheme="minorHAnsi" w:hAnsiTheme="minorHAnsi" w:cstheme="minorHAnsi"/>
          <w:snapToGrid w:val="0"/>
          <w:sz w:val="20"/>
          <w:szCs w:val="20"/>
        </w:rPr>
      </w:pPr>
      <w:r w:rsidRPr="008B75E3">
        <w:rPr>
          <w:rFonts w:asciiTheme="minorHAnsi" w:hAnsiTheme="minorHAnsi" w:cstheme="minorHAnsi"/>
          <w:snapToGrid w:val="0"/>
          <w:sz w:val="20"/>
          <w:szCs w:val="20"/>
        </w:rPr>
        <w:t>Vigas, losas, muros, pilares</w:t>
      </w:r>
      <w:r w:rsidRPr="008B75E3">
        <w:rPr>
          <w:rFonts w:asciiTheme="minorHAnsi" w:hAnsiTheme="minorHAnsi" w:cstheme="minorHAnsi"/>
          <w:snapToGrid w:val="0"/>
          <w:sz w:val="20"/>
          <w:szCs w:val="20"/>
        </w:rPr>
        <w:tab/>
        <w:t xml:space="preserve">5 - </w:t>
      </w:r>
      <w:smartTag w:uri="urn:schemas-microsoft-com:office:smarttags" w:element="metricconverter">
        <w:smartTagPr>
          <w:attr w:name="ProductID" w:val="8 cm"/>
        </w:smartTagPr>
        <w:r w:rsidRPr="008B75E3">
          <w:rPr>
            <w:rFonts w:asciiTheme="minorHAnsi" w:hAnsiTheme="minorHAnsi" w:cstheme="minorHAnsi"/>
            <w:snapToGrid w:val="0"/>
            <w:sz w:val="20"/>
            <w:szCs w:val="20"/>
          </w:rPr>
          <w:t>8 cm</w:t>
        </w:r>
      </w:smartTag>
    </w:p>
    <w:p w14:paraId="16D7CA25" w14:textId="77777777" w:rsidR="008F1469" w:rsidRPr="008B75E3" w:rsidRDefault="008F1469" w:rsidP="008F1469">
      <w:pPr>
        <w:widowControl w:val="0"/>
        <w:ind w:right="1134" w:firstLine="1134"/>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Fundaciones </w:t>
      </w:r>
      <w:r w:rsidRPr="008B75E3">
        <w:rPr>
          <w:rFonts w:asciiTheme="minorHAnsi" w:hAnsiTheme="minorHAnsi" w:cstheme="minorHAnsi"/>
          <w:snapToGrid w:val="0"/>
          <w:sz w:val="20"/>
          <w:szCs w:val="20"/>
        </w:rPr>
        <w:tab/>
      </w:r>
      <w:r w:rsidRPr="008B75E3">
        <w:rPr>
          <w:rFonts w:asciiTheme="minorHAnsi" w:hAnsiTheme="minorHAnsi" w:cstheme="minorHAnsi"/>
          <w:snapToGrid w:val="0"/>
          <w:sz w:val="20"/>
          <w:szCs w:val="20"/>
        </w:rPr>
        <w:tab/>
      </w:r>
      <w:r w:rsidRPr="008B75E3">
        <w:rPr>
          <w:rFonts w:asciiTheme="minorHAnsi" w:hAnsiTheme="minorHAnsi" w:cstheme="minorHAnsi"/>
          <w:snapToGrid w:val="0"/>
          <w:sz w:val="20"/>
          <w:szCs w:val="20"/>
        </w:rPr>
        <w:tab/>
        <w:t xml:space="preserve">8 </w:t>
      </w:r>
      <w:smartTag w:uri="urn:schemas-microsoft-com:office:smarttags" w:element="metricconverter">
        <w:smartTagPr>
          <w:attr w:name="ProductID" w:val="-10 cm"/>
        </w:smartTagPr>
        <w:r w:rsidRPr="008B75E3">
          <w:rPr>
            <w:rFonts w:asciiTheme="minorHAnsi" w:hAnsiTheme="minorHAnsi" w:cstheme="minorHAnsi"/>
            <w:snapToGrid w:val="0"/>
            <w:sz w:val="20"/>
            <w:szCs w:val="20"/>
          </w:rPr>
          <w:t>-10 cm</w:t>
        </w:r>
      </w:smartTag>
      <w:r w:rsidRPr="008B75E3">
        <w:rPr>
          <w:rFonts w:asciiTheme="minorHAnsi" w:hAnsiTheme="minorHAnsi" w:cstheme="minorHAnsi"/>
          <w:snapToGrid w:val="0"/>
          <w:sz w:val="20"/>
          <w:szCs w:val="20"/>
        </w:rPr>
        <w:t>.</w:t>
      </w:r>
    </w:p>
    <w:p w14:paraId="6F72AF3A"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DB93058"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B.4.9</w:t>
      </w:r>
      <w:r w:rsidRPr="008B75E3">
        <w:rPr>
          <w:rFonts w:asciiTheme="minorHAnsi" w:hAnsiTheme="minorHAnsi" w:cstheme="minorHAnsi"/>
          <w:snapToGrid w:val="0"/>
          <w:sz w:val="20"/>
          <w:szCs w:val="20"/>
        </w:rPr>
        <w:tab/>
        <w:t xml:space="preserve">El hormigón que acuse un principio de fraguado o haya sido contaminado con sustancias extrañas "no será colocado en obra". La máxima pérdida de asentamiento entre el momento de mezclado y el de la colocación no será superior a </w:t>
      </w:r>
      <w:smartTag w:uri="urn:schemas-microsoft-com:office:smarttags" w:element="metricconverter">
        <w:smartTagPr>
          <w:attr w:name="ProductID" w:val="3 cm"/>
        </w:smartTagPr>
        <w:r w:rsidRPr="008B75E3">
          <w:rPr>
            <w:rFonts w:asciiTheme="minorHAnsi" w:hAnsiTheme="minorHAnsi" w:cstheme="minorHAnsi"/>
            <w:snapToGrid w:val="0"/>
            <w:sz w:val="20"/>
            <w:szCs w:val="20"/>
          </w:rPr>
          <w:t>3 cm</w:t>
        </w:r>
      </w:smartTag>
      <w:r w:rsidRPr="008B75E3">
        <w:rPr>
          <w:rFonts w:asciiTheme="minorHAnsi" w:hAnsiTheme="minorHAnsi" w:cstheme="minorHAnsi"/>
          <w:snapToGrid w:val="0"/>
          <w:sz w:val="20"/>
          <w:szCs w:val="20"/>
        </w:rPr>
        <w:t>. No se permitirá agregar agua para su ablandamiento.</w:t>
      </w:r>
    </w:p>
    <w:p w14:paraId="64806593"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CC5AECA"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lastRenderedPageBreak/>
        <w:t>B.4.10</w:t>
      </w:r>
      <w:r w:rsidRPr="008B75E3">
        <w:rPr>
          <w:rFonts w:asciiTheme="minorHAnsi" w:hAnsiTheme="minorHAnsi" w:cstheme="minorHAnsi"/>
          <w:snapToGrid w:val="0"/>
          <w:sz w:val="20"/>
          <w:szCs w:val="20"/>
        </w:rPr>
        <w:tab/>
        <w:t xml:space="preserve">El espesor máximo de la capa de hormigón que se esté colocando no excederá de </w:t>
      </w:r>
      <w:smartTag w:uri="urn:schemas-microsoft-com:office:smarttags" w:element="metricconverter">
        <w:smartTagPr>
          <w:attr w:name="ProductID" w:val="50 cm"/>
        </w:smartTagPr>
        <w:r w:rsidRPr="008B75E3">
          <w:rPr>
            <w:rFonts w:asciiTheme="minorHAnsi" w:hAnsiTheme="minorHAnsi" w:cstheme="minorHAnsi"/>
            <w:snapToGrid w:val="0"/>
            <w:sz w:val="20"/>
            <w:szCs w:val="20"/>
          </w:rPr>
          <w:t>50 cm</w:t>
        </w:r>
      </w:smartTag>
      <w:r w:rsidRPr="008B75E3">
        <w:rPr>
          <w:rFonts w:asciiTheme="minorHAnsi" w:hAnsiTheme="minorHAnsi" w:cstheme="minorHAnsi"/>
          <w:snapToGrid w:val="0"/>
          <w:sz w:val="20"/>
          <w:szCs w:val="20"/>
        </w:rPr>
        <w:t>. ni del espesor que pueda ser perfectamente compactado.</w:t>
      </w:r>
    </w:p>
    <w:p w14:paraId="36CF54EC"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AF9BDE5"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B.4.11</w:t>
      </w:r>
      <w:r w:rsidRPr="008B75E3">
        <w:rPr>
          <w:rFonts w:asciiTheme="minorHAnsi" w:hAnsiTheme="minorHAnsi" w:cstheme="minorHAnsi"/>
          <w:snapToGrid w:val="0"/>
          <w:sz w:val="20"/>
          <w:szCs w:val="20"/>
        </w:rPr>
        <w:tab/>
        <w:t xml:space="preserve">La velocidad de colocación del hormigón no excederá en ningún caso </w:t>
      </w:r>
      <w:smartTag w:uri="urn:schemas-microsoft-com:office:smarttags" w:element="metricconverter">
        <w:smartTagPr>
          <w:attr w:name="ProductID" w:val="1,5 m"/>
        </w:smartTagPr>
        <w:r w:rsidRPr="008B75E3">
          <w:rPr>
            <w:rFonts w:asciiTheme="minorHAnsi" w:hAnsiTheme="minorHAnsi" w:cstheme="minorHAnsi"/>
            <w:snapToGrid w:val="0"/>
            <w:sz w:val="20"/>
            <w:szCs w:val="20"/>
          </w:rPr>
          <w:t>1,5 m</w:t>
        </w:r>
      </w:smartTag>
      <w:r w:rsidRPr="008B75E3">
        <w:rPr>
          <w:rFonts w:asciiTheme="minorHAnsi" w:hAnsiTheme="minorHAnsi" w:cstheme="minorHAnsi"/>
          <w:snapToGrid w:val="0"/>
          <w:sz w:val="20"/>
          <w:szCs w:val="20"/>
        </w:rPr>
        <w:t>. por hora.</w:t>
      </w:r>
    </w:p>
    <w:p w14:paraId="69F6E41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F982CE7"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B.4.12</w:t>
      </w:r>
      <w:r w:rsidRPr="008B75E3">
        <w:rPr>
          <w:rFonts w:asciiTheme="minorHAnsi" w:hAnsiTheme="minorHAnsi" w:cstheme="minorHAnsi"/>
          <w:snapToGrid w:val="0"/>
          <w:sz w:val="20"/>
          <w:szCs w:val="20"/>
        </w:rPr>
        <w:tab/>
        <w:t xml:space="preserve">En lugares de difícil compactación, como en el fondo de vigas o donde existe una gran acumulación de armaduras, antes de colocar el hormigón deberá colocarse una capa de mortero de igual proporción cemento/arena que la del hormigón y de un espesor de </w:t>
      </w:r>
      <w:smartTag w:uri="urn:schemas-microsoft-com:office:smarttags" w:element="metricconverter">
        <w:smartTagPr>
          <w:attr w:name="ProductID" w:val="2 a"/>
        </w:smartTagPr>
        <w:r w:rsidRPr="008B75E3">
          <w:rPr>
            <w:rFonts w:asciiTheme="minorHAnsi" w:hAnsiTheme="minorHAnsi" w:cstheme="minorHAnsi"/>
            <w:snapToGrid w:val="0"/>
            <w:sz w:val="20"/>
            <w:szCs w:val="20"/>
          </w:rPr>
          <w:t>2 a</w:t>
        </w:r>
      </w:smartTag>
      <w:r w:rsidRPr="008B75E3">
        <w:rPr>
          <w:rFonts w:asciiTheme="minorHAnsi" w:hAnsiTheme="minorHAnsi" w:cstheme="minorHAnsi"/>
          <w:snapToGrid w:val="0"/>
          <w:sz w:val="20"/>
          <w:szCs w:val="20"/>
        </w:rPr>
        <w:t xml:space="preserve"> </w:t>
      </w:r>
      <w:smartTag w:uri="urn:schemas-microsoft-com:office:smarttags" w:element="metricconverter">
        <w:smartTagPr>
          <w:attr w:name="ProductID" w:val="3 cm"/>
        </w:smartTagPr>
        <w:r w:rsidRPr="008B75E3">
          <w:rPr>
            <w:rFonts w:asciiTheme="minorHAnsi" w:hAnsiTheme="minorHAnsi" w:cstheme="minorHAnsi"/>
            <w:snapToGrid w:val="0"/>
            <w:sz w:val="20"/>
            <w:szCs w:val="20"/>
          </w:rPr>
          <w:t>3 cm</w:t>
        </w:r>
      </w:smartTag>
      <w:r w:rsidRPr="008B75E3">
        <w:rPr>
          <w:rFonts w:asciiTheme="minorHAnsi" w:hAnsiTheme="minorHAnsi" w:cstheme="minorHAnsi"/>
          <w:snapToGrid w:val="0"/>
          <w:sz w:val="20"/>
          <w:szCs w:val="20"/>
        </w:rPr>
        <w:t>. Inmediatamente después se colocará el hormigón.</w:t>
      </w:r>
    </w:p>
    <w:p w14:paraId="4BFF73C2"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208AB27"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B.4.13</w:t>
      </w:r>
      <w:r w:rsidRPr="008B75E3">
        <w:rPr>
          <w:rFonts w:asciiTheme="minorHAnsi" w:hAnsiTheme="minorHAnsi" w:cstheme="minorHAnsi"/>
          <w:snapToGrid w:val="0"/>
          <w:sz w:val="20"/>
          <w:szCs w:val="20"/>
        </w:rPr>
        <w:tab/>
        <w:t xml:space="preserve">No se permitirá colocar el hormigón desde alturas mayores a </w:t>
      </w:r>
      <w:smartTag w:uri="urn:schemas-microsoft-com:office:smarttags" w:element="metricconverter">
        <w:smartTagPr>
          <w:attr w:name="ProductID" w:val="1,5 m"/>
        </w:smartTagPr>
        <w:r w:rsidRPr="008B75E3">
          <w:rPr>
            <w:rFonts w:asciiTheme="minorHAnsi" w:hAnsiTheme="minorHAnsi" w:cstheme="minorHAnsi"/>
            <w:snapToGrid w:val="0"/>
            <w:sz w:val="20"/>
            <w:szCs w:val="20"/>
          </w:rPr>
          <w:t>1,5 m</w:t>
        </w:r>
      </w:smartTag>
      <w:r w:rsidRPr="008B75E3">
        <w:rPr>
          <w:rFonts w:asciiTheme="minorHAnsi" w:hAnsiTheme="minorHAnsi" w:cstheme="minorHAnsi"/>
          <w:snapToGrid w:val="0"/>
          <w:sz w:val="20"/>
          <w:szCs w:val="20"/>
        </w:rPr>
        <w:t>. En caso de ser necesario la operación se hará mediante embudos y conductos cilíndricos ajustables rígidos o flexibles, de bajada, evitando así que la caída libre provoque segregación.</w:t>
      </w:r>
    </w:p>
    <w:p w14:paraId="419AAA32"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5800E63"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En caso de no ser practicable lo anterior, se recomienda abrir agujeros o ventanas en los </w:t>
      </w:r>
      <w:proofErr w:type="spellStart"/>
      <w:r w:rsidRPr="008B75E3">
        <w:rPr>
          <w:rFonts w:asciiTheme="minorHAnsi" w:hAnsiTheme="minorHAnsi" w:cstheme="minorHAnsi"/>
          <w:snapToGrid w:val="0"/>
          <w:sz w:val="20"/>
          <w:szCs w:val="20"/>
        </w:rPr>
        <w:t>moldajes</w:t>
      </w:r>
      <w:proofErr w:type="spellEnd"/>
      <w:r w:rsidRPr="008B75E3">
        <w:rPr>
          <w:rFonts w:asciiTheme="minorHAnsi" w:hAnsiTheme="minorHAnsi" w:cstheme="minorHAnsi"/>
          <w:snapToGrid w:val="0"/>
          <w:sz w:val="20"/>
          <w:szCs w:val="20"/>
        </w:rPr>
        <w:t xml:space="preserve"> a niveles razonables y vaciar por ellos el hormigón. Las primeras ventanas deberán colocarse </w:t>
      </w:r>
      <w:smartTag w:uri="urn:schemas-microsoft-com:office:smarttags" w:element="metricconverter">
        <w:smartTagPr>
          <w:attr w:name="ProductID" w:val="30 cm"/>
        </w:smartTagPr>
        <w:r w:rsidRPr="008B75E3">
          <w:rPr>
            <w:rFonts w:asciiTheme="minorHAnsi" w:hAnsiTheme="minorHAnsi" w:cstheme="minorHAnsi"/>
            <w:snapToGrid w:val="0"/>
            <w:sz w:val="20"/>
            <w:szCs w:val="20"/>
          </w:rPr>
          <w:t>30 cm</w:t>
        </w:r>
      </w:smartTag>
      <w:r w:rsidRPr="008B75E3">
        <w:rPr>
          <w:rFonts w:asciiTheme="minorHAnsi" w:hAnsiTheme="minorHAnsi" w:cstheme="minorHAnsi"/>
          <w:snapToGrid w:val="0"/>
          <w:sz w:val="20"/>
          <w:szCs w:val="20"/>
        </w:rPr>
        <w:t xml:space="preserve">. sobre el fondo y por ellas se hará la inspección de la superficie del hormigón (limpieza, humedad); se colocará una capa de </w:t>
      </w:r>
      <w:smartTag w:uri="urn:schemas-microsoft-com:office:smarttags" w:element="metricconverter">
        <w:smartTagPr>
          <w:attr w:name="ProductID" w:val="20 cm"/>
        </w:smartTagPr>
        <w:r w:rsidRPr="008B75E3">
          <w:rPr>
            <w:rFonts w:asciiTheme="minorHAnsi" w:hAnsiTheme="minorHAnsi" w:cstheme="minorHAnsi"/>
            <w:snapToGrid w:val="0"/>
            <w:sz w:val="20"/>
            <w:szCs w:val="20"/>
          </w:rPr>
          <w:t>20 cm</w:t>
        </w:r>
      </w:smartTag>
      <w:r w:rsidRPr="008B75E3">
        <w:rPr>
          <w:rFonts w:asciiTheme="minorHAnsi" w:hAnsiTheme="minorHAnsi" w:cstheme="minorHAnsi"/>
          <w:snapToGrid w:val="0"/>
          <w:sz w:val="20"/>
          <w:szCs w:val="20"/>
        </w:rPr>
        <w:t>. aproximadamente de hormigón con un cono ligeramente superior al normal y se acomodará mediante pisón; se cierran las ventanas y por las inmediatamente superiores se procederá al hormigonado.</w:t>
      </w:r>
    </w:p>
    <w:p w14:paraId="7CB4DE1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1B8979B"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B.4.14</w:t>
      </w:r>
      <w:r w:rsidRPr="008B75E3">
        <w:rPr>
          <w:rFonts w:asciiTheme="minorHAnsi" w:hAnsiTheme="minorHAnsi" w:cstheme="minorHAnsi"/>
          <w:snapToGrid w:val="0"/>
          <w:sz w:val="20"/>
          <w:szCs w:val="20"/>
        </w:rPr>
        <w:tab/>
        <w:t>Cuando sea posible, los elementos verticales, serán hormigonados en una sola jornada.</w:t>
      </w:r>
    </w:p>
    <w:p w14:paraId="619CF657"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DA34A0F"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B.4.15</w:t>
      </w:r>
      <w:r w:rsidRPr="008B75E3">
        <w:rPr>
          <w:rFonts w:asciiTheme="minorHAnsi" w:hAnsiTheme="minorHAnsi" w:cstheme="minorHAnsi"/>
          <w:snapToGrid w:val="0"/>
          <w:sz w:val="20"/>
          <w:szCs w:val="20"/>
        </w:rPr>
        <w:tab/>
        <w:t xml:space="preserve">Después de 12 horas de hormigonado los elementos verticales, se procederá a </w:t>
      </w:r>
      <w:proofErr w:type="spellStart"/>
      <w:r w:rsidRPr="008B75E3">
        <w:rPr>
          <w:rFonts w:asciiTheme="minorHAnsi" w:hAnsiTheme="minorHAnsi" w:cstheme="minorHAnsi"/>
          <w:snapToGrid w:val="0"/>
          <w:sz w:val="20"/>
          <w:szCs w:val="20"/>
        </w:rPr>
        <w:t>hormigonar</w:t>
      </w:r>
      <w:proofErr w:type="spellEnd"/>
      <w:r w:rsidRPr="008B75E3">
        <w:rPr>
          <w:rFonts w:asciiTheme="minorHAnsi" w:hAnsiTheme="minorHAnsi" w:cstheme="minorHAnsi"/>
          <w:snapToGrid w:val="0"/>
          <w:sz w:val="20"/>
          <w:szCs w:val="20"/>
        </w:rPr>
        <w:t xml:space="preserve"> los elementos que se apoyan en ellos.</w:t>
      </w:r>
    </w:p>
    <w:p w14:paraId="5C5D1536"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A03AACE"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B.4.16</w:t>
      </w:r>
      <w:r w:rsidRPr="008B75E3">
        <w:rPr>
          <w:rFonts w:asciiTheme="minorHAnsi" w:hAnsiTheme="minorHAnsi" w:cstheme="minorHAnsi"/>
          <w:snapToGrid w:val="0"/>
          <w:sz w:val="20"/>
          <w:szCs w:val="20"/>
        </w:rPr>
        <w:tab/>
        <w:t>En vigas el hormigón empezará a colocarse en el centro de los paños, prosiguiéndose simultáneamente hacia ambos extremos.</w:t>
      </w:r>
    </w:p>
    <w:p w14:paraId="79BC9A2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3725A47"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B.4.17</w:t>
      </w:r>
      <w:r w:rsidRPr="008B75E3">
        <w:rPr>
          <w:rFonts w:asciiTheme="minorHAnsi" w:hAnsiTheme="minorHAnsi" w:cstheme="minorHAnsi"/>
          <w:snapToGrid w:val="0"/>
          <w:sz w:val="20"/>
          <w:szCs w:val="20"/>
        </w:rPr>
        <w:tab/>
        <w:t>El hormigón será compactado hasta alcanzar su máxima densidad posible. La operación se hará preferentemente mediante vibración mecánica suplementada por apisonado y compactación manual.</w:t>
      </w:r>
    </w:p>
    <w:p w14:paraId="64FE31BA"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6C6A7E8"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B.4.18</w:t>
      </w:r>
      <w:r w:rsidRPr="008B75E3">
        <w:rPr>
          <w:rFonts w:asciiTheme="minorHAnsi" w:hAnsiTheme="minorHAnsi" w:cstheme="minorHAnsi"/>
          <w:snapToGrid w:val="0"/>
          <w:sz w:val="20"/>
          <w:szCs w:val="20"/>
        </w:rPr>
        <w:tab/>
        <w:t>El tiempo de aplicación de la vibración dependerá de la consistencia del hormigón, de su composición y de la potencia del vibrador.</w:t>
      </w:r>
    </w:p>
    <w:p w14:paraId="0E242203"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B397F72"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B.4.19</w:t>
      </w:r>
      <w:r w:rsidRPr="008B75E3">
        <w:rPr>
          <w:rFonts w:asciiTheme="minorHAnsi" w:hAnsiTheme="minorHAnsi" w:cstheme="minorHAnsi"/>
          <w:snapToGrid w:val="0"/>
          <w:sz w:val="20"/>
          <w:szCs w:val="20"/>
        </w:rPr>
        <w:tab/>
        <w:t>No se permitirá aplicar los vibradores en las armaduras. En todos los elementos se podrá usar de preferencia vibrador de inmersión.</w:t>
      </w:r>
    </w:p>
    <w:p w14:paraId="07DAEE4B"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4F4575C"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B.4.20</w:t>
      </w:r>
      <w:r w:rsidRPr="008B75E3">
        <w:rPr>
          <w:rFonts w:asciiTheme="minorHAnsi" w:hAnsiTheme="minorHAnsi" w:cstheme="minorHAnsi"/>
          <w:snapToGrid w:val="0"/>
          <w:sz w:val="20"/>
          <w:szCs w:val="20"/>
        </w:rPr>
        <w:tab/>
        <w:t>Los protectores de membrana de curado serán del tipo arpillera mojada periódicamente.</w:t>
      </w:r>
    </w:p>
    <w:p w14:paraId="5CC8536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C33FD9F"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B.4.21</w:t>
      </w:r>
      <w:r w:rsidRPr="008B75E3">
        <w:rPr>
          <w:rFonts w:asciiTheme="minorHAnsi" w:hAnsiTheme="minorHAnsi" w:cstheme="minorHAnsi"/>
          <w:snapToGrid w:val="0"/>
          <w:sz w:val="20"/>
          <w:szCs w:val="20"/>
        </w:rPr>
        <w:tab/>
        <w:t xml:space="preserve">El curado del hormigón se hará de acuerdo al contenido de los Art. 17 al 19 inclusive de </w:t>
      </w:r>
      <w:smartTag w:uri="urn:schemas-microsoft-com:office:smarttags" w:element="PersonName">
        <w:smartTagPr>
          <w:attr w:name="ProductID" w:val="la Norma I.N"/>
        </w:smartTagPr>
        <w:r w:rsidRPr="008B75E3">
          <w:rPr>
            <w:rFonts w:asciiTheme="minorHAnsi" w:hAnsiTheme="minorHAnsi" w:cstheme="minorHAnsi"/>
            <w:snapToGrid w:val="0"/>
            <w:sz w:val="20"/>
            <w:szCs w:val="20"/>
          </w:rPr>
          <w:t>la Norma I.N</w:t>
        </w:r>
      </w:smartTag>
      <w:r w:rsidRPr="008B75E3">
        <w:rPr>
          <w:rFonts w:asciiTheme="minorHAnsi" w:hAnsiTheme="minorHAnsi" w:cstheme="minorHAnsi"/>
          <w:snapToGrid w:val="0"/>
          <w:sz w:val="20"/>
          <w:szCs w:val="20"/>
        </w:rPr>
        <w:t>.N. NCh-170.</w:t>
      </w:r>
    </w:p>
    <w:p w14:paraId="41956B8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C4A8DFB"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B.4.22</w:t>
      </w:r>
      <w:r w:rsidRPr="008B75E3">
        <w:rPr>
          <w:rFonts w:asciiTheme="minorHAnsi" w:hAnsiTheme="minorHAnsi" w:cstheme="minorHAnsi"/>
          <w:snapToGrid w:val="0"/>
          <w:sz w:val="20"/>
          <w:szCs w:val="20"/>
        </w:rPr>
        <w:tab/>
        <w:t xml:space="preserve">Toda tubería que deba quedar incluida en el hormigón tendrá dimensiones tales y estarán colocadas en forma que no reduzcan la resistencia ni la estabilidad de los elementos estructurales. Se aplicará </w:t>
      </w:r>
      <w:proofErr w:type="spellStart"/>
      <w:r w:rsidRPr="008B75E3">
        <w:rPr>
          <w:rFonts w:asciiTheme="minorHAnsi" w:hAnsiTheme="minorHAnsi" w:cstheme="minorHAnsi"/>
          <w:snapToGrid w:val="0"/>
          <w:sz w:val="20"/>
          <w:szCs w:val="20"/>
        </w:rPr>
        <w:t>Sika</w:t>
      </w:r>
      <w:proofErr w:type="spellEnd"/>
      <w:r w:rsidRPr="008B75E3">
        <w:rPr>
          <w:rFonts w:asciiTheme="minorHAnsi" w:hAnsiTheme="minorHAnsi" w:cstheme="minorHAnsi"/>
          <w:snapToGrid w:val="0"/>
          <w:sz w:val="20"/>
          <w:szCs w:val="20"/>
        </w:rPr>
        <w:t xml:space="preserve"> o similar para el sellado de pasadas de ductos.</w:t>
      </w:r>
    </w:p>
    <w:p w14:paraId="7335A6A7"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C475804"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B.4.23</w:t>
      </w:r>
      <w:r w:rsidRPr="008B75E3">
        <w:rPr>
          <w:rFonts w:asciiTheme="minorHAnsi" w:hAnsiTheme="minorHAnsi" w:cstheme="minorHAnsi"/>
          <w:snapToGrid w:val="0"/>
          <w:sz w:val="20"/>
          <w:szCs w:val="20"/>
        </w:rPr>
        <w:tab/>
        <w:t>En ningún caso el diámetro externo del tubo será mayor que 1/3 del espesor del elemento, ni la separación entre centros de tubos será menor a 3 diámetros.</w:t>
      </w:r>
    </w:p>
    <w:p w14:paraId="08087B55"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8701251"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B.4.24</w:t>
      </w:r>
      <w:r w:rsidRPr="008B75E3">
        <w:rPr>
          <w:rFonts w:asciiTheme="minorHAnsi" w:hAnsiTheme="minorHAnsi" w:cstheme="minorHAnsi"/>
          <w:snapToGrid w:val="0"/>
          <w:sz w:val="20"/>
          <w:szCs w:val="20"/>
        </w:rPr>
        <w:tab/>
        <w:t>En los elementos comprimidos (pilares y en los nudos viga-pilar") no se permitirá incluir tuberías.</w:t>
      </w:r>
    </w:p>
    <w:p w14:paraId="0E7B8E3D"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50C6159"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B.4.25</w:t>
      </w:r>
      <w:r w:rsidRPr="008B75E3">
        <w:rPr>
          <w:rFonts w:asciiTheme="minorHAnsi" w:hAnsiTheme="minorHAnsi" w:cstheme="minorHAnsi"/>
          <w:snapToGrid w:val="0"/>
          <w:sz w:val="20"/>
          <w:szCs w:val="20"/>
        </w:rPr>
        <w:tab/>
        <w:t>No se permitirá el contacto directo con el hormigón de tuberías metálicas que conducen fluidos con más de 70xC.</w:t>
      </w:r>
    </w:p>
    <w:p w14:paraId="36FF6D19"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00922CA"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B.4.26</w:t>
      </w:r>
      <w:r w:rsidRPr="008B75E3">
        <w:rPr>
          <w:rFonts w:asciiTheme="minorHAnsi" w:hAnsiTheme="minorHAnsi" w:cstheme="minorHAnsi"/>
          <w:snapToGrid w:val="0"/>
          <w:sz w:val="20"/>
          <w:szCs w:val="20"/>
        </w:rPr>
        <w:tab/>
        <w:t>No se permitirá el uso de coplas con hilo en tuberías embebidas en el hormigón.</w:t>
      </w:r>
    </w:p>
    <w:p w14:paraId="79885687"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E6C6D41"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B.4.27</w:t>
      </w:r>
      <w:r w:rsidRPr="008B75E3">
        <w:rPr>
          <w:rFonts w:asciiTheme="minorHAnsi" w:hAnsiTheme="minorHAnsi" w:cstheme="minorHAnsi"/>
          <w:snapToGrid w:val="0"/>
          <w:sz w:val="20"/>
          <w:szCs w:val="20"/>
        </w:rPr>
        <w:tab/>
        <w:t>Antes de proceder al hormigonado, deberá realizarse una prueba de presión de las tuberías por lo menos a 200 psi sobre la presión atmosférica. Toda tubería diseñada para presiones inferiores a 1 psi no será necesario someterla a prueba de presión.</w:t>
      </w:r>
    </w:p>
    <w:p w14:paraId="20A859F7"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5901C3D"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B.5</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u w:val="single"/>
        </w:rPr>
        <w:t>Control de hormigones</w:t>
      </w:r>
      <w:r w:rsidRPr="008B75E3">
        <w:rPr>
          <w:rFonts w:asciiTheme="minorHAnsi" w:hAnsiTheme="minorHAnsi" w:cstheme="minorHAnsi"/>
          <w:snapToGrid w:val="0"/>
          <w:sz w:val="20"/>
          <w:szCs w:val="20"/>
        </w:rPr>
        <w:t>.</w:t>
      </w:r>
    </w:p>
    <w:p w14:paraId="3498434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058C817"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B.5.1</w:t>
      </w:r>
      <w:r w:rsidRPr="008B75E3">
        <w:rPr>
          <w:rFonts w:asciiTheme="minorHAnsi" w:hAnsiTheme="minorHAnsi" w:cstheme="minorHAnsi"/>
          <w:snapToGrid w:val="0"/>
          <w:sz w:val="20"/>
          <w:szCs w:val="20"/>
        </w:rPr>
        <w:tab/>
        <w:t xml:space="preserve">Se harán 3 pruebas de resistencia cúbica: </w:t>
      </w:r>
      <w:smartTag w:uri="urn:schemas-microsoft-com:office:smarttags" w:element="metricconverter">
        <w:smartTagPr>
          <w:attr w:name="ProductID" w:val="1 a"/>
        </w:smartTagPr>
        <w:r w:rsidRPr="008B75E3">
          <w:rPr>
            <w:rFonts w:asciiTheme="minorHAnsi" w:hAnsiTheme="minorHAnsi" w:cstheme="minorHAnsi"/>
            <w:snapToGrid w:val="0"/>
            <w:sz w:val="20"/>
            <w:szCs w:val="20"/>
          </w:rPr>
          <w:t>1 a</w:t>
        </w:r>
      </w:smartTag>
      <w:r w:rsidRPr="008B75E3">
        <w:rPr>
          <w:rFonts w:asciiTheme="minorHAnsi" w:hAnsiTheme="minorHAnsi" w:cstheme="minorHAnsi"/>
          <w:snapToGrid w:val="0"/>
          <w:sz w:val="20"/>
          <w:szCs w:val="20"/>
        </w:rPr>
        <w:t xml:space="preserve"> los 7 días y </w:t>
      </w:r>
      <w:smartTag w:uri="urn:schemas-microsoft-com:office:smarttags" w:element="metricconverter">
        <w:smartTagPr>
          <w:attr w:name="ProductID" w:val="2 a"/>
        </w:smartTagPr>
        <w:r w:rsidRPr="008B75E3">
          <w:rPr>
            <w:rFonts w:asciiTheme="minorHAnsi" w:hAnsiTheme="minorHAnsi" w:cstheme="minorHAnsi"/>
            <w:snapToGrid w:val="0"/>
            <w:sz w:val="20"/>
            <w:szCs w:val="20"/>
          </w:rPr>
          <w:t>2 a</w:t>
        </w:r>
      </w:smartTag>
      <w:r w:rsidRPr="008B75E3">
        <w:rPr>
          <w:rFonts w:asciiTheme="minorHAnsi" w:hAnsiTheme="minorHAnsi" w:cstheme="minorHAnsi"/>
          <w:snapToGrid w:val="0"/>
          <w:sz w:val="20"/>
          <w:szCs w:val="20"/>
        </w:rPr>
        <w:t xml:space="preserve"> los 28 días por cada </w:t>
      </w:r>
      <w:smartTag w:uri="urn:schemas-microsoft-com:office:smarttags" w:element="metricconverter">
        <w:smartTagPr>
          <w:attr w:name="ProductID" w:val="50 m3"/>
        </w:smartTagPr>
        <w:r w:rsidRPr="008B75E3">
          <w:rPr>
            <w:rFonts w:asciiTheme="minorHAnsi" w:hAnsiTheme="minorHAnsi" w:cstheme="minorHAnsi"/>
            <w:snapToGrid w:val="0"/>
            <w:sz w:val="20"/>
            <w:szCs w:val="20"/>
          </w:rPr>
          <w:t>50 m3</w:t>
        </w:r>
      </w:smartTag>
      <w:r w:rsidRPr="008B75E3">
        <w:rPr>
          <w:rFonts w:asciiTheme="minorHAnsi" w:hAnsiTheme="minorHAnsi" w:cstheme="minorHAnsi"/>
          <w:snapToGrid w:val="0"/>
          <w:sz w:val="20"/>
          <w:szCs w:val="20"/>
        </w:rPr>
        <w:t xml:space="preserve"> de hormigón elaborado como máximo. (Ref. Norma I.N.N. NCh-170 y 171).</w:t>
      </w:r>
    </w:p>
    <w:p w14:paraId="7900EC06"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36BA1EF"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No obstante lo anterior deberá considerarse como mínimo lo siguiente:</w:t>
      </w:r>
    </w:p>
    <w:p w14:paraId="43301C2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7B3CA59" w14:textId="77777777" w:rsidR="008F1469" w:rsidRPr="008B75E3" w:rsidRDefault="008F1469" w:rsidP="004843F1">
      <w:pPr>
        <w:widowControl w:val="0"/>
        <w:numPr>
          <w:ilvl w:val="0"/>
          <w:numId w:val="19"/>
        </w:numPr>
        <w:ind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Una muestra en el hormigón de fundaciones.</w:t>
      </w:r>
    </w:p>
    <w:p w14:paraId="37668030" w14:textId="77777777" w:rsidR="008F1469" w:rsidRPr="008B75E3" w:rsidRDefault="008F1469" w:rsidP="004843F1">
      <w:pPr>
        <w:widowControl w:val="0"/>
        <w:numPr>
          <w:ilvl w:val="0"/>
          <w:numId w:val="19"/>
        </w:numPr>
        <w:ind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Dos muestras en cada nivel estructural, una muestra en el hormigón de muros y la otra en el de vigas y losas.</w:t>
      </w:r>
    </w:p>
    <w:p w14:paraId="725092B1"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81887AA"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Además, deben tomarse muestras cada vez que se cambie la procedencia de los áridos.</w:t>
      </w:r>
    </w:p>
    <w:p w14:paraId="001945E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49A4FEE"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B.5.2</w:t>
      </w:r>
      <w:r w:rsidRPr="008B75E3">
        <w:rPr>
          <w:rFonts w:asciiTheme="minorHAnsi" w:hAnsiTheme="minorHAnsi" w:cstheme="minorHAnsi"/>
          <w:snapToGrid w:val="0"/>
          <w:sz w:val="20"/>
          <w:szCs w:val="20"/>
        </w:rPr>
        <w:tab/>
        <w:t>Se admite un "coeficiente de variación" no mayor que un 15% (v=15%) y una probabilidad de 2 en 10 pruebas bajo la resistencia especificada.</w:t>
      </w:r>
    </w:p>
    <w:p w14:paraId="0EF94817"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C4F4751"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B.5.3</w:t>
      </w:r>
      <w:r w:rsidRPr="008B75E3">
        <w:rPr>
          <w:rFonts w:asciiTheme="minorHAnsi" w:hAnsiTheme="minorHAnsi" w:cstheme="minorHAnsi"/>
          <w:snapToGrid w:val="0"/>
          <w:sz w:val="20"/>
          <w:szCs w:val="20"/>
        </w:rPr>
        <w:tab/>
        <w:t>En general, para un número de ensayos igual o superior a 30 y v=0,15, la resistencia requerida es igual a 1,24 de la resistencia especificada en los planos (Ref. Norma ACI-318-05)</w:t>
      </w:r>
    </w:p>
    <w:p w14:paraId="586FA14D"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D8BEDA0"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B.6</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u w:val="single"/>
        </w:rPr>
        <w:t>Juntas de hormigonado</w:t>
      </w:r>
      <w:r w:rsidRPr="008B75E3">
        <w:rPr>
          <w:rFonts w:asciiTheme="minorHAnsi" w:hAnsiTheme="minorHAnsi" w:cstheme="minorHAnsi"/>
          <w:snapToGrid w:val="0"/>
          <w:sz w:val="20"/>
          <w:szCs w:val="20"/>
        </w:rPr>
        <w:t>.</w:t>
      </w:r>
    </w:p>
    <w:p w14:paraId="0C27E72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1DA5B7D"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B.6.1</w:t>
      </w:r>
      <w:r w:rsidRPr="008B75E3">
        <w:rPr>
          <w:rFonts w:asciiTheme="minorHAnsi" w:hAnsiTheme="minorHAnsi" w:cstheme="minorHAnsi"/>
          <w:snapToGrid w:val="0"/>
          <w:sz w:val="20"/>
          <w:szCs w:val="20"/>
        </w:rPr>
        <w:tab/>
        <w:t>Llámese "junta de hormigonado" o de "construcción" a aquellas superficies del hormigón donde se interrumpe la colocación de éste en forma prevista, tanto en los planos como en los programas de hormigonado.</w:t>
      </w:r>
    </w:p>
    <w:p w14:paraId="60F4B256"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66A64AF"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B.6.2</w:t>
      </w:r>
      <w:r w:rsidRPr="008B75E3">
        <w:rPr>
          <w:rFonts w:asciiTheme="minorHAnsi" w:hAnsiTheme="minorHAnsi" w:cstheme="minorHAnsi"/>
          <w:snapToGrid w:val="0"/>
          <w:sz w:val="20"/>
          <w:szCs w:val="20"/>
        </w:rPr>
        <w:tab/>
        <w:t>Llámese "junta de trabajo" a aquellas superficies del hormigón donde en forma accidental o inevitable se interrumpe la colocación de éste.</w:t>
      </w:r>
    </w:p>
    <w:p w14:paraId="5AA5667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657C0DD"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B.6.3</w:t>
      </w:r>
      <w:r w:rsidRPr="008B75E3">
        <w:rPr>
          <w:rFonts w:asciiTheme="minorHAnsi" w:hAnsiTheme="minorHAnsi" w:cstheme="minorHAnsi"/>
          <w:snapToGrid w:val="0"/>
          <w:sz w:val="20"/>
          <w:szCs w:val="20"/>
        </w:rPr>
        <w:tab/>
        <w:t>Toda "junta de trabajo" cuya superficie del hormigón haya iniciado su endurecimiento o se haya interrumpido la colocación del hormigón por más de tres horas será considerado "junta de hormigonado"</w:t>
      </w:r>
    </w:p>
    <w:p w14:paraId="3F8EA086"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DB0FE08"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B.6.4</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u w:val="single"/>
        </w:rPr>
        <w:t>Ubicación de las juntas</w:t>
      </w:r>
      <w:r w:rsidRPr="008B75E3">
        <w:rPr>
          <w:rFonts w:asciiTheme="minorHAnsi" w:hAnsiTheme="minorHAnsi" w:cstheme="minorHAnsi"/>
          <w:snapToGrid w:val="0"/>
          <w:sz w:val="20"/>
          <w:szCs w:val="20"/>
        </w:rPr>
        <w:t>.</w:t>
      </w:r>
    </w:p>
    <w:p w14:paraId="6A0E727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749245B"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B.6.4.1</w:t>
      </w:r>
      <w:r w:rsidRPr="008B75E3">
        <w:rPr>
          <w:rFonts w:asciiTheme="minorHAnsi" w:hAnsiTheme="minorHAnsi" w:cstheme="minorHAnsi"/>
          <w:snapToGrid w:val="0"/>
          <w:sz w:val="20"/>
          <w:szCs w:val="20"/>
        </w:rPr>
        <w:tab/>
        <w:t>En general la interrupción de las operaciones de hormigonado será evitada en todo lo que sea posible.</w:t>
      </w:r>
    </w:p>
    <w:p w14:paraId="5C047F96"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39F971A"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B.6.4.2</w:t>
      </w:r>
      <w:r w:rsidRPr="008B75E3">
        <w:rPr>
          <w:rFonts w:asciiTheme="minorHAnsi" w:hAnsiTheme="minorHAnsi" w:cstheme="minorHAnsi"/>
          <w:snapToGrid w:val="0"/>
          <w:sz w:val="20"/>
          <w:szCs w:val="20"/>
        </w:rPr>
        <w:tab/>
        <w:t>Salvo indicación expresa en los planos, las juntas de hormigonado o de construcción se ejecutarán disponiéndolas perpendicularmente a la dirección de los esfuerzos principales de compresión.</w:t>
      </w:r>
    </w:p>
    <w:p w14:paraId="0C7492B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F2D6140"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B.6.4.3</w:t>
      </w:r>
      <w:r w:rsidRPr="008B75E3">
        <w:rPr>
          <w:rFonts w:asciiTheme="minorHAnsi" w:hAnsiTheme="minorHAnsi" w:cstheme="minorHAnsi"/>
          <w:snapToGrid w:val="0"/>
          <w:sz w:val="20"/>
          <w:szCs w:val="20"/>
        </w:rPr>
        <w:tab/>
        <w:t>En vigas y losas se ubicarán de preferencia dentro del tercio central del vano y en los puntos de mínimo esfuerzo de corte. En general tendrán una dirección comprendida entre la normal y un ángulo no mayor de 30 respecto a la normal del elemento.</w:t>
      </w:r>
    </w:p>
    <w:p w14:paraId="3AF8CE3C"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60CA28B"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B.6.4.4</w:t>
      </w:r>
      <w:r w:rsidRPr="008B75E3">
        <w:rPr>
          <w:rFonts w:asciiTheme="minorHAnsi" w:hAnsiTheme="minorHAnsi" w:cstheme="minorHAnsi"/>
          <w:snapToGrid w:val="0"/>
          <w:sz w:val="20"/>
          <w:szCs w:val="20"/>
        </w:rPr>
        <w:tab/>
        <w:t>En muros y pilares las juntas de hormigonado serán horizontales y ubicadas 20-</w:t>
      </w:r>
      <w:smartTag w:uri="urn:schemas-microsoft-com:office:smarttags" w:element="metricconverter">
        <w:smartTagPr>
          <w:attr w:name="ProductID" w:val="30 cm"/>
        </w:smartTagPr>
        <w:r w:rsidRPr="008B75E3">
          <w:rPr>
            <w:rFonts w:asciiTheme="minorHAnsi" w:hAnsiTheme="minorHAnsi" w:cstheme="minorHAnsi"/>
            <w:snapToGrid w:val="0"/>
            <w:sz w:val="20"/>
            <w:szCs w:val="20"/>
          </w:rPr>
          <w:t>30 cm</w:t>
        </w:r>
      </w:smartTag>
      <w:r w:rsidRPr="008B75E3">
        <w:rPr>
          <w:rFonts w:asciiTheme="minorHAnsi" w:hAnsiTheme="minorHAnsi" w:cstheme="minorHAnsi"/>
          <w:snapToGrid w:val="0"/>
          <w:sz w:val="20"/>
          <w:szCs w:val="20"/>
        </w:rPr>
        <w:t>. bajo las losas o vigas de piso o directamente sobre el nivel del piso.</w:t>
      </w:r>
    </w:p>
    <w:p w14:paraId="5DC4AB07"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CE2012F"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B.6.4.5</w:t>
      </w:r>
      <w:r w:rsidRPr="008B75E3">
        <w:rPr>
          <w:rFonts w:asciiTheme="minorHAnsi" w:hAnsiTheme="minorHAnsi" w:cstheme="minorHAnsi"/>
          <w:snapToGrid w:val="0"/>
          <w:sz w:val="20"/>
          <w:szCs w:val="20"/>
        </w:rPr>
        <w:tab/>
        <w:t xml:space="preserve">En general no podrán ejecutarse otras juntas de hormigonado que las indicadas en los planos de cálculo, toda otra junta no consultada en los planos deberá llevar el </w:t>
      </w:r>
      <w:proofErr w:type="spellStart"/>
      <w:r w:rsidRPr="008B75E3">
        <w:rPr>
          <w:rFonts w:asciiTheme="minorHAnsi" w:hAnsiTheme="minorHAnsi" w:cstheme="minorHAnsi"/>
          <w:snapToGrid w:val="0"/>
          <w:sz w:val="20"/>
          <w:szCs w:val="20"/>
        </w:rPr>
        <w:t>V°</w:t>
      </w:r>
      <w:proofErr w:type="spellEnd"/>
      <w:r w:rsidRPr="008B75E3">
        <w:rPr>
          <w:rFonts w:asciiTheme="minorHAnsi" w:hAnsiTheme="minorHAnsi" w:cstheme="minorHAnsi"/>
          <w:snapToGrid w:val="0"/>
          <w:sz w:val="20"/>
          <w:szCs w:val="20"/>
        </w:rPr>
        <w:t xml:space="preserve"> B° del ingeniero calculista o </w:t>
      </w:r>
      <w:smartTag w:uri="urn:schemas-microsoft-com:office:smarttags" w:element="PersonName">
        <w:smartTagPr>
          <w:attr w:name="ProductID" w:val="la I.T"/>
        </w:smartTagPr>
        <w:r w:rsidRPr="008B75E3">
          <w:rPr>
            <w:rFonts w:asciiTheme="minorHAnsi" w:hAnsiTheme="minorHAnsi" w:cstheme="minorHAnsi"/>
            <w:snapToGrid w:val="0"/>
            <w:sz w:val="20"/>
            <w:szCs w:val="20"/>
          </w:rPr>
          <w:t>la I.T</w:t>
        </w:r>
      </w:smartTag>
      <w:r w:rsidRPr="008B75E3">
        <w:rPr>
          <w:rFonts w:asciiTheme="minorHAnsi" w:hAnsiTheme="minorHAnsi" w:cstheme="minorHAnsi"/>
          <w:snapToGrid w:val="0"/>
          <w:sz w:val="20"/>
          <w:szCs w:val="20"/>
        </w:rPr>
        <w:t>.O.</w:t>
      </w:r>
    </w:p>
    <w:p w14:paraId="6554598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FFAF6F0"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B.6.5 </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u w:val="single"/>
        </w:rPr>
        <w:t>Tratamientos de las superficies de juntas</w:t>
      </w:r>
      <w:r w:rsidRPr="008B75E3">
        <w:rPr>
          <w:rFonts w:asciiTheme="minorHAnsi" w:hAnsiTheme="minorHAnsi" w:cstheme="minorHAnsi"/>
          <w:snapToGrid w:val="0"/>
          <w:sz w:val="20"/>
          <w:szCs w:val="20"/>
        </w:rPr>
        <w:t>.</w:t>
      </w:r>
    </w:p>
    <w:p w14:paraId="09E05B2A"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F16050A"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Para poner un hormigón fresco en contacto con otro ya endurecido, o cuyo endurecimiento ya se haya iniciado, en la superficie existente se eliminará la lechada, mortero u hormigón poroso y toda sustancia extraña, hasta la profundidad que sea necesaria para dejar al descubierto el hormigón de buena calidad, tratando de obtener una superficie lo más rugosa posible.</w:t>
      </w:r>
    </w:p>
    <w:p w14:paraId="0ACC45F9"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9A52651"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La operación indicada se hará de preferencia con chorro de arena y agua a presión, o con chorro de agua de acuerdo al grado de endurecimiento del hormigón.</w:t>
      </w:r>
    </w:p>
    <w:p w14:paraId="2FBBC87E"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2076629"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Terminada la operación se procederá a lavar enérgicamente la superficie hasta eliminar todo el resto del material suelto.</w:t>
      </w:r>
    </w:p>
    <w:p w14:paraId="00E70B5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AA9BC6D"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Si el lapso transcurrido entre un hormigonado y otro supera las 12 horas, se exigirá la aplicación de un puente de adherencia tipo </w:t>
      </w:r>
      <w:proofErr w:type="spellStart"/>
      <w:r w:rsidRPr="008B75E3">
        <w:rPr>
          <w:rFonts w:asciiTheme="minorHAnsi" w:hAnsiTheme="minorHAnsi" w:cstheme="minorHAnsi"/>
          <w:snapToGrid w:val="0"/>
          <w:sz w:val="20"/>
          <w:szCs w:val="20"/>
        </w:rPr>
        <w:t>Colmafix</w:t>
      </w:r>
      <w:proofErr w:type="spellEnd"/>
      <w:r w:rsidRPr="008B75E3">
        <w:rPr>
          <w:rFonts w:asciiTheme="minorHAnsi" w:hAnsiTheme="minorHAnsi" w:cstheme="minorHAnsi"/>
          <w:snapToGrid w:val="0"/>
          <w:sz w:val="20"/>
          <w:szCs w:val="20"/>
        </w:rPr>
        <w:t xml:space="preserve"> 32 o similar para garantizar una buena pega entre hormigones.</w:t>
      </w:r>
    </w:p>
    <w:p w14:paraId="1CAE7C9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CED72E2"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B.6.6</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u w:val="single"/>
        </w:rPr>
        <w:t>Modalidad del hormigonado</w:t>
      </w:r>
      <w:r w:rsidRPr="008B75E3">
        <w:rPr>
          <w:rFonts w:asciiTheme="minorHAnsi" w:hAnsiTheme="minorHAnsi" w:cstheme="minorHAnsi"/>
          <w:snapToGrid w:val="0"/>
          <w:sz w:val="20"/>
          <w:szCs w:val="20"/>
        </w:rPr>
        <w:t>.</w:t>
      </w:r>
    </w:p>
    <w:p w14:paraId="6C5D2862"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CE3212D"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lastRenderedPageBreak/>
        <w:t>B.6.6.1</w:t>
      </w:r>
      <w:r w:rsidRPr="008B75E3">
        <w:rPr>
          <w:rFonts w:asciiTheme="minorHAnsi" w:hAnsiTheme="minorHAnsi" w:cstheme="minorHAnsi"/>
          <w:snapToGrid w:val="0"/>
          <w:sz w:val="20"/>
          <w:szCs w:val="20"/>
        </w:rPr>
        <w:tab/>
        <w:t>Entre juntas de hormigonado, el hormigón se colocará en forma continua.</w:t>
      </w:r>
    </w:p>
    <w:p w14:paraId="407C92A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6126883"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B.6.6.2</w:t>
      </w:r>
      <w:r w:rsidRPr="008B75E3">
        <w:rPr>
          <w:rFonts w:asciiTheme="minorHAnsi" w:hAnsiTheme="minorHAnsi" w:cstheme="minorHAnsi"/>
          <w:snapToGrid w:val="0"/>
          <w:sz w:val="20"/>
          <w:szCs w:val="20"/>
        </w:rPr>
        <w:tab/>
        <w:t xml:space="preserve">Antes de </w:t>
      </w:r>
      <w:proofErr w:type="spellStart"/>
      <w:r w:rsidRPr="008B75E3">
        <w:rPr>
          <w:rFonts w:asciiTheme="minorHAnsi" w:hAnsiTheme="minorHAnsi" w:cstheme="minorHAnsi"/>
          <w:snapToGrid w:val="0"/>
          <w:sz w:val="20"/>
          <w:szCs w:val="20"/>
        </w:rPr>
        <w:t>hormigonar</w:t>
      </w:r>
      <w:proofErr w:type="spellEnd"/>
      <w:r w:rsidRPr="008B75E3">
        <w:rPr>
          <w:rFonts w:asciiTheme="minorHAnsi" w:hAnsiTheme="minorHAnsi" w:cstheme="minorHAnsi"/>
          <w:snapToGrid w:val="0"/>
          <w:sz w:val="20"/>
          <w:szCs w:val="20"/>
        </w:rPr>
        <w:t xml:space="preserve"> un elemento se dejará endurecer el hormigón de la junta por lo menos durante 12 horas.</w:t>
      </w:r>
    </w:p>
    <w:p w14:paraId="0B400F4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3396FEA5" w14:textId="77777777" w:rsidR="008F1469" w:rsidRPr="008B75E3" w:rsidRDefault="008F1469" w:rsidP="008F1469">
      <w:pPr>
        <w:widowControl w:val="0"/>
        <w:tabs>
          <w:tab w:val="left" w:pos="1134"/>
        </w:tabs>
        <w:ind w:right="1134"/>
        <w:rPr>
          <w:rFonts w:asciiTheme="minorHAnsi" w:hAnsiTheme="minorHAnsi" w:cstheme="minorHAnsi"/>
          <w:b/>
          <w:snapToGrid w:val="0"/>
          <w:sz w:val="20"/>
          <w:szCs w:val="20"/>
          <w:u w:val="single"/>
        </w:rPr>
      </w:pPr>
      <w:r w:rsidRPr="008B75E3">
        <w:rPr>
          <w:rFonts w:asciiTheme="minorHAnsi" w:hAnsiTheme="minorHAnsi" w:cstheme="minorHAnsi"/>
          <w:snapToGrid w:val="0"/>
          <w:sz w:val="20"/>
          <w:szCs w:val="20"/>
        </w:rPr>
        <w:t>B.6.6.3</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u w:val="single"/>
        </w:rPr>
        <w:t>Retracciones de fragua.</w:t>
      </w:r>
    </w:p>
    <w:p w14:paraId="42B3D057"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74C6FA0"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Se deberá tomar el máximo de precauciones para evitar las </w:t>
      </w:r>
      <w:proofErr w:type="spellStart"/>
      <w:r w:rsidRPr="008B75E3">
        <w:rPr>
          <w:rFonts w:asciiTheme="minorHAnsi" w:hAnsiTheme="minorHAnsi" w:cstheme="minorHAnsi"/>
          <w:snapToGrid w:val="0"/>
          <w:sz w:val="20"/>
          <w:szCs w:val="20"/>
        </w:rPr>
        <w:t>fisuraciones</w:t>
      </w:r>
      <w:proofErr w:type="spellEnd"/>
      <w:r w:rsidRPr="008B75E3">
        <w:rPr>
          <w:rFonts w:asciiTheme="minorHAnsi" w:hAnsiTheme="minorHAnsi" w:cstheme="minorHAnsi"/>
          <w:snapToGrid w:val="0"/>
          <w:sz w:val="20"/>
          <w:szCs w:val="20"/>
        </w:rPr>
        <w:t xml:space="preserve"> que pueden producirse por contracciones de fragua del hormigón colocado. Para ello deberá regirse estrictamente a las disposiciones contenidas en </w:t>
      </w:r>
      <w:smartTag w:uri="urn:schemas-microsoft-com:office:smarttags" w:element="PersonName">
        <w:smartTagPr>
          <w:attr w:name="ProductID" w:val="la Norma NCh"/>
        </w:smartTagPr>
        <w:r w:rsidRPr="008B75E3">
          <w:rPr>
            <w:rFonts w:asciiTheme="minorHAnsi" w:hAnsiTheme="minorHAnsi" w:cstheme="minorHAnsi"/>
            <w:snapToGrid w:val="0"/>
            <w:sz w:val="20"/>
            <w:szCs w:val="20"/>
          </w:rPr>
          <w:t xml:space="preserve">la Norma </w:t>
        </w:r>
        <w:proofErr w:type="spellStart"/>
        <w:r w:rsidRPr="008B75E3">
          <w:rPr>
            <w:rFonts w:asciiTheme="minorHAnsi" w:hAnsiTheme="minorHAnsi" w:cstheme="minorHAnsi"/>
            <w:snapToGrid w:val="0"/>
            <w:sz w:val="20"/>
            <w:szCs w:val="20"/>
          </w:rPr>
          <w:t>NCh</w:t>
        </w:r>
      </w:smartTag>
      <w:proofErr w:type="spellEnd"/>
      <w:r w:rsidRPr="008B75E3">
        <w:rPr>
          <w:rFonts w:asciiTheme="minorHAnsi" w:hAnsiTheme="minorHAnsi" w:cstheme="minorHAnsi"/>
          <w:snapToGrid w:val="0"/>
          <w:sz w:val="20"/>
          <w:szCs w:val="20"/>
        </w:rPr>
        <w:t xml:space="preserve"> 170 Of85, especialmente en lo relacionado con la protección y curado, factores preponderantes que inciden en la formación de grietas.</w:t>
      </w:r>
    </w:p>
    <w:p w14:paraId="1A6314AF"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661D42F5"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Además de lo anterior, y como medida adicional de precaución, se estima conveniente el uso de cemento corriente en morteros de estuco para minimizar los problemas de </w:t>
      </w:r>
      <w:proofErr w:type="spellStart"/>
      <w:r w:rsidRPr="008B75E3">
        <w:rPr>
          <w:rFonts w:asciiTheme="minorHAnsi" w:hAnsiTheme="minorHAnsi" w:cstheme="minorHAnsi"/>
          <w:snapToGrid w:val="0"/>
          <w:sz w:val="20"/>
          <w:szCs w:val="20"/>
        </w:rPr>
        <w:t>fisuraciones</w:t>
      </w:r>
      <w:proofErr w:type="spellEnd"/>
      <w:r w:rsidRPr="008B75E3">
        <w:rPr>
          <w:rFonts w:asciiTheme="minorHAnsi" w:hAnsiTheme="minorHAnsi" w:cstheme="minorHAnsi"/>
          <w:snapToGrid w:val="0"/>
          <w:sz w:val="20"/>
          <w:szCs w:val="20"/>
        </w:rPr>
        <w:t>.</w:t>
      </w:r>
    </w:p>
    <w:p w14:paraId="0B9E927D"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D6684F3"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Todo estuco superior a </w:t>
      </w:r>
      <w:smartTag w:uri="urn:schemas-microsoft-com:office:smarttags" w:element="metricconverter">
        <w:smartTagPr>
          <w:attr w:name="ProductID" w:val="3 cm"/>
        </w:smartTagPr>
        <w:r w:rsidRPr="008B75E3">
          <w:rPr>
            <w:rFonts w:asciiTheme="minorHAnsi" w:hAnsiTheme="minorHAnsi" w:cstheme="minorHAnsi"/>
            <w:snapToGrid w:val="0"/>
            <w:sz w:val="20"/>
            <w:szCs w:val="20"/>
          </w:rPr>
          <w:t>3 cm</w:t>
        </w:r>
      </w:smartTag>
      <w:r w:rsidRPr="008B75E3">
        <w:rPr>
          <w:rFonts w:asciiTheme="minorHAnsi" w:hAnsiTheme="minorHAnsi" w:cstheme="minorHAnsi"/>
          <w:snapToGrid w:val="0"/>
          <w:sz w:val="20"/>
          <w:szCs w:val="20"/>
        </w:rPr>
        <w:t xml:space="preserve">. de espesor deberá consultar una armadura consistente en una malla de fierro con una cuantía del orden del 3 por mil de la sección transversal del estuco. No se admitirán cargas de estuco superiores a los </w:t>
      </w:r>
      <w:smartTag w:uri="urn:schemas-microsoft-com:office:smarttags" w:element="metricconverter">
        <w:smartTagPr>
          <w:attr w:name="ProductID" w:val="5 cm"/>
        </w:smartTagPr>
        <w:r w:rsidRPr="008B75E3">
          <w:rPr>
            <w:rFonts w:asciiTheme="minorHAnsi" w:hAnsiTheme="minorHAnsi" w:cstheme="minorHAnsi"/>
            <w:snapToGrid w:val="0"/>
            <w:sz w:val="20"/>
            <w:szCs w:val="20"/>
          </w:rPr>
          <w:t>5 cm</w:t>
        </w:r>
      </w:smartTag>
      <w:r w:rsidRPr="008B75E3">
        <w:rPr>
          <w:rFonts w:asciiTheme="minorHAnsi" w:hAnsiTheme="minorHAnsi" w:cstheme="minorHAnsi"/>
          <w:snapToGrid w:val="0"/>
          <w:sz w:val="20"/>
          <w:szCs w:val="20"/>
        </w:rPr>
        <w:t>.</w:t>
      </w:r>
    </w:p>
    <w:p w14:paraId="41073951"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D2EA680"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B.7</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u w:val="single"/>
        </w:rPr>
        <w:t>Reparación del hormigón defectuoso</w:t>
      </w:r>
      <w:r w:rsidRPr="008B75E3">
        <w:rPr>
          <w:rFonts w:asciiTheme="minorHAnsi" w:hAnsiTheme="minorHAnsi" w:cstheme="minorHAnsi"/>
          <w:snapToGrid w:val="0"/>
          <w:sz w:val="20"/>
          <w:szCs w:val="20"/>
        </w:rPr>
        <w:t>.</w:t>
      </w:r>
    </w:p>
    <w:p w14:paraId="11B660AF"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CA7C76F"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B.7.1</w:t>
      </w:r>
      <w:r w:rsidRPr="008B75E3">
        <w:rPr>
          <w:rFonts w:asciiTheme="minorHAnsi" w:hAnsiTheme="minorHAnsi" w:cstheme="minorHAnsi"/>
          <w:snapToGrid w:val="0"/>
          <w:sz w:val="20"/>
          <w:szCs w:val="20"/>
        </w:rPr>
        <w:tab/>
        <w:t>Desde el punto defectuoso puede ser de Grado I o Grado II.</w:t>
      </w:r>
    </w:p>
    <w:p w14:paraId="6B9AA717"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7091F48"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B.7.2</w:t>
      </w:r>
      <w:r w:rsidRPr="008B75E3">
        <w:rPr>
          <w:rFonts w:asciiTheme="minorHAnsi" w:hAnsiTheme="minorHAnsi" w:cstheme="minorHAnsi"/>
          <w:snapToGrid w:val="0"/>
          <w:sz w:val="20"/>
          <w:szCs w:val="20"/>
        </w:rPr>
        <w:tab/>
        <w:t>Llámese hormigón defectuoso de Grado I aquel cuyo defecto no afecta la estabilidad estructural del elemento.</w:t>
      </w:r>
    </w:p>
    <w:p w14:paraId="2401E5CC"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7D99860"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B.7.3</w:t>
      </w:r>
      <w:r w:rsidRPr="008B75E3">
        <w:rPr>
          <w:rFonts w:asciiTheme="minorHAnsi" w:hAnsiTheme="minorHAnsi" w:cstheme="minorHAnsi"/>
          <w:snapToGrid w:val="0"/>
          <w:sz w:val="20"/>
          <w:szCs w:val="20"/>
        </w:rPr>
        <w:tab/>
        <w:t>Llámese hormigón defectuoso de Grado II, aquel cuyo defecto afecta, a juicio del Ingeniero Calculista, la estabilidad estructural del elemento o parte de él.</w:t>
      </w:r>
    </w:p>
    <w:p w14:paraId="71B78FD6"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A15F36A"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B.7.4</w:t>
      </w:r>
      <w:r w:rsidRPr="008B75E3">
        <w:rPr>
          <w:rFonts w:asciiTheme="minorHAnsi" w:hAnsiTheme="minorHAnsi" w:cstheme="minorHAnsi"/>
          <w:snapToGrid w:val="0"/>
          <w:sz w:val="20"/>
          <w:szCs w:val="20"/>
        </w:rPr>
        <w:tab/>
        <w:t>Todo hormigón defectuoso de Grado I se reparará con mortero lanzado (</w:t>
      </w:r>
      <w:proofErr w:type="spellStart"/>
      <w:r w:rsidRPr="008B75E3">
        <w:rPr>
          <w:rFonts w:asciiTheme="minorHAnsi" w:hAnsiTheme="minorHAnsi" w:cstheme="minorHAnsi"/>
          <w:snapToGrid w:val="0"/>
          <w:sz w:val="20"/>
          <w:szCs w:val="20"/>
        </w:rPr>
        <w:t>Gunite</w:t>
      </w:r>
      <w:proofErr w:type="spellEnd"/>
      <w:r w:rsidRPr="008B75E3">
        <w:rPr>
          <w:rFonts w:asciiTheme="minorHAnsi" w:hAnsiTheme="minorHAnsi" w:cstheme="minorHAnsi"/>
          <w:snapToGrid w:val="0"/>
          <w:sz w:val="20"/>
          <w:szCs w:val="20"/>
        </w:rPr>
        <w:t xml:space="preserve">), siempre que al eliminar el hormigón defectuoso la profundidad alcanzada no sobrepase de </w:t>
      </w:r>
      <w:smartTag w:uri="urn:schemas-microsoft-com:office:smarttags" w:element="metricconverter">
        <w:smartTagPr>
          <w:attr w:name="ProductID" w:val="15 cm"/>
        </w:smartTagPr>
        <w:r w:rsidRPr="008B75E3">
          <w:rPr>
            <w:rFonts w:asciiTheme="minorHAnsi" w:hAnsiTheme="minorHAnsi" w:cstheme="minorHAnsi"/>
            <w:snapToGrid w:val="0"/>
            <w:sz w:val="20"/>
            <w:szCs w:val="20"/>
          </w:rPr>
          <w:t>15 cm</w:t>
        </w:r>
      </w:smartTag>
      <w:r w:rsidRPr="008B75E3">
        <w:rPr>
          <w:rFonts w:asciiTheme="minorHAnsi" w:hAnsiTheme="minorHAnsi" w:cstheme="minorHAnsi"/>
          <w:snapToGrid w:val="0"/>
          <w:sz w:val="20"/>
          <w:szCs w:val="20"/>
        </w:rPr>
        <w:t>.</w:t>
      </w:r>
    </w:p>
    <w:p w14:paraId="2727E7ED"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0F92E56"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Especificación tentativa para mortero </w:t>
      </w:r>
      <w:proofErr w:type="spellStart"/>
      <w:r w:rsidRPr="008B75E3">
        <w:rPr>
          <w:rFonts w:asciiTheme="minorHAnsi" w:hAnsiTheme="minorHAnsi" w:cstheme="minorHAnsi"/>
          <w:snapToGrid w:val="0"/>
          <w:sz w:val="20"/>
          <w:szCs w:val="20"/>
        </w:rPr>
        <w:t>Gunite</w:t>
      </w:r>
      <w:proofErr w:type="spellEnd"/>
      <w:r w:rsidRPr="008B75E3">
        <w:rPr>
          <w:rFonts w:asciiTheme="minorHAnsi" w:hAnsiTheme="minorHAnsi" w:cstheme="minorHAnsi"/>
          <w:snapToGrid w:val="0"/>
          <w:sz w:val="20"/>
          <w:szCs w:val="20"/>
        </w:rPr>
        <w:t xml:space="preserve"> 1:4</w:t>
      </w:r>
    </w:p>
    <w:p w14:paraId="32737EC5"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3D32A21"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Cemento</w:t>
      </w:r>
      <w:r w:rsidRPr="008B75E3">
        <w:rPr>
          <w:rFonts w:asciiTheme="minorHAnsi" w:hAnsiTheme="minorHAnsi" w:cstheme="minorHAnsi"/>
          <w:snapToGrid w:val="0"/>
          <w:sz w:val="20"/>
          <w:szCs w:val="20"/>
        </w:rPr>
        <w:tab/>
      </w:r>
      <w:r w:rsidRPr="008B75E3">
        <w:rPr>
          <w:rFonts w:asciiTheme="minorHAnsi" w:hAnsiTheme="minorHAnsi" w:cstheme="minorHAnsi"/>
          <w:snapToGrid w:val="0"/>
          <w:sz w:val="20"/>
          <w:szCs w:val="20"/>
        </w:rPr>
        <w:tab/>
        <w:t>395 (Kg/m</w:t>
      </w:r>
      <w:r w:rsidRPr="008B75E3">
        <w:rPr>
          <w:rFonts w:asciiTheme="minorHAnsi" w:hAnsiTheme="minorHAnsi" w:cstheme="minorHAnsi"/>
          <w:snapToGrid w:val="0"/>
          <w:sz w:val="20"/>
          <w:szCs w:val="20"/>
          <w:vertAlign w:val="superscript"/>
        </w:rPr>
        <w:t>3</w:t>
      </w:r>
      <w:r w:rsidRPr="008B75E3">
        <w:rPr>
          <w:rFonts w:asciiTheme="minorHAnsi" w:hAnsiTheme="minorHAnsi" w:cstheme="minorHAnsi"/>
          <w:snapToGrid w:val="0"/>
          <w:sz w:val="20"/>
          <w:szCs w:val="20"/>
        </w:rPr>
        <w:t>)</w:t>
      </w:r>
    </w:p>
    <w:p w14:paraId="2703F04F"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Arena</w:t>
      </w:r>
      <w:r w:rsidRPr="008B75E3">
        <w:rPr>
          <w:rFonts w:asciiTheme="minorHAnsi" w:hAnsiTheme="minorHAnsi" w:cstheme="minorHAnsi"/>
          <w:snapToGrid w:val="0"/>
          <w:sz w:val="20"/>
          <w:szCs w:val="20"/>
        </w:rPr>
        <w:tab/>
      </w:r>
      <w:r w:rsidRPr="008B75E3">
        <w:rPr>
          <w:rFonts w:asciiTheme="minorHAnsi" w:hAnsiTheme="minorHAnsi" w:cstheme="minorHAnsi"/>
          <w:snapToGrid w:val="0"/>
          <w:sz w:val="20"/>
          <w:szCs w:val="20"/>
        </w:rPr>
        <w:tab/>
        <w:t>1.600 (Kg/m</w:t>
      </w:r>
      <w:r w:rsidRPr="008B75E3">
        <w:rPr>
          <w:rFonts w:asciiTheme="minorHAnsi" w:hAnsiTheme="minorHAnsi" w:cstheme="minorHAnsi"/>
          <w:snapToGrid w:val="0"/>
          <w:sz w:val="20"/>
          <w:szCs w:val="20"/>
          <w:vertAlign w:val="superscript"/>
        </w:rPr>
        <w:t>3</w:t>
      </w:r>
      <w:r w:rsidRPr="008B75E3">
        <w:rPr>
          <w:rFonts w:asciiTheme="minorHAnsi" w:hAnsiTheme="minorHAnsi" w:cstheme="minorHAnsi"/>
          <w:snapToGrid w:val="0"/>
          <w:sz w:val="20"/>
          <w:szCs w:val="20"/>
        </w:rPr>
        <w:t>) módulo grueso 2.1 - 3.1</w:t>
      </w:r>
    </w:p>
    <w:p w14:paraId="5D26C2A4"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Agua</w:t>
      </w:r>
      <w:r w:rsidRPr="008B75E3">
        <w:rPr>
          <w:rFonts w:asciiTheme="minorHAnsi" w:hAnsiTheme="minorHAnsi" w:cstheme="minorHAnsi"/>
          <w:snapToGrid w:val="0"/>
          <w:sz w:val="20"/>
          <w:szCs w:val="20"/>
        </w:rPr>
        <w:tab/>
      </w:r>
      <w:r w:rsidRPr="008B75E3">
        <w:rPr>
          <w:rFonts w:asciiTheme="minorHAnsi" w:hAnsiTheme="minorHAnsi" w:cstheme="minorHAnsi"/>
          <w:snapToGrid w:val="0"/>
          <w:sz w:val="20"/>
          <w:szCs w:val="20"/>
        </w:rPr>
        <w:tab/>
        <w:t>260 (</w:t>
      </w:r>
      <w:proofErr w:type="spellStart"/>
      <w:r w:rsidRPr="008B75E3">
        <w:rPr>
          <w:rFonts w:asciiTheme="minorHAnsi" w:hAnsiTheme="minorHAnsi" w:cstheme="minorHAnsi"/>
          <w:snapToGrid w:val="0"/>
          <w:sz w:val="20"/>
          <w:szCs w:val="20"/>
        </w:rPr>
        <w:t>Lt</w:t>
      </w:r>
      <w:proofErr w:type="spellEnd"/>
      <w:r w:rsidRPr="008B75E3">
        <w:rPr>
          <w:rFonts w:asciiTheme="minorHAnsi" w:hAnsiTheme="minorHAnsi" w:cstheme="minorHAnsi"/>
          <w:snapToGrid w:val="0"/>
          <w:sz w:val="20"/>
          <w:szCs w:val="20"/>
        </w:rPr>
        <w:t>/m</w:t>
      </w:r>
      <w:r w:rsidRPr="008B75E3">
        <w:rPr>
          <w:rFonts w:asciiTheme="minorHAnsi" w:hAnsiTheme="minorHAnsi" w:cstheme="minorHAnsi"/>
          <w:snapToGrid w:val="0"/>
          <w:sz w:val="20"/>
          <w:szCs w:val="20"/>
          <w:vertAlign w:val="superscript"/>
        </w:rPr>
        <w:t>3</w:t>
      </w:r>
      <w:r w:rsidRPr="008B75E3">
        <w:rPr>
          <w:rFonts w:asciiTheme="minorHAnsi" w:hAnsiTheme="minorHAnsi" w:cstheme="minorHAnsi"/>
          <w:snapToGrid w:val="0"/>
          <w:sz w:val="20"/>
          <w:szCs w:val="20"/>
        </w:rPr>
        <w:t>)</w:t>
      </w:r>
    </w:p>
    <w:p w14:paraId="3305F368"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657B0DB"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En caso de profundidades mayores que </w:t>
      </w:r>
      <w:smartTag w:uri="urn:schemas-microsoft-com:office:smarttags" w:element="metricconverter">
        <w:smartTagPr>
          <w:attr w:name="ProductID" w:val="15 cm"/>
        </w:smartTagPr>
        <w:r w:rsidRPr="008B75E3">
          <w:rPr>
            <w:rFonts w:asciiTheme="minorHAnsi" w:hAnsiTheme="minorHAnsi" w:cstheme="minorHAnsi"/>
            <w:snapToGrid w:val="0"/>
            <w:sz w:val="20"/>
            <w:szCs w:val="20"/>
          </w:rPr>
          <w:t>15 cm</w:t>
        </w:r>
      </w:smartTag>
      <w:r w:rsidRPr="008B75E3">
        <w:rPr>
          <w:rFonts w:asciiTheme="minorHAnsi" w:hAnsiTheme="minorHAnsi" w:cstheme="minorHAnsi"/>
          <w:snapToGrid w:val="0"/>
          <w:sz w:val="20"/>
          <w:szCs w:val="20"/>
        </w:rPr>
        <w:t>. la reparación se hará con hormigón convencional de las mismas características y proporciones que el de la estructura, excepto su consistencia, que será necesaria para poder compactar la mezcla en la zona de reparación.</w:t>
      </w:r>
    </w:p>
    <w:p w14:paraId="6D286D6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2F97922"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 xml:space="preserve">Con el objeto de lograr la máxima adherencia se recomienda el uso de expansivo </w:t>
      </w:r>
      <w:proofErr w:type="spellStart"/>
      <w:r w:rsidRPr="008B75E3">
        <w:rPr>
          <w:rFonts w:asciiTheme="minorHAnsi" w:hAnsiTheme="minorHAnsi" w:cstheme="minorHAnsi"/>
          <w:snapToGrid w:val="0"/>
          <w:sz w:val="20"/>
          <w:szCs w:val="20"/>
        </w:rPr>
        <w:t>Sika</w:t>
      </w:r>
      <w:proofErr w:type="spellEnd"/>
      <w:r w:rsidRPr="008B75E3">
        <w:rPr>
          <w:rFonts w:asciiTheme="minorHAnsi" w:hAnsiTheme="minorHAnsi" w:cstheme="minorHAnsi"/>
          <w:snapToGrid w:val="0"/>
          <w:sz w:val="20"/>
          <w:szCs w:val="20"/>
        </w:rPr>
        <w:t>-</w:t>
      </w:r>
      <w:proofErr w:type="spellStart"/>
      <w:r w:rsidRPr="008B75E3">
        <w:rPr>
          <w:rFonts w:asciiTheme="minorHAnsi" w:hAnsiTheme="minorHAnsi" w:cstheme="minorHAnsi"/>
          <w:snapToGrid w:val="0"/>
          <w:sz w:val="20"/>
          <w:szCs w:val="20"/>
        </w:rPr>
        <w:t>Intraplast</w:t>
      </w:r>
      <w:proofErr w:type="spellEnd"/>
      <w:r w:rsidRPr="008B75E3">
        <w:rPr>
          <w:rFonts w:asciiTheme="minorHAnsi" w:hAnsiTheme="minorHAnsi" w:cstheme="minorHAnsi"/>
          <w:snapToGrid w:val="0"/>
          <w:sz w:val="20"/>
          <w:szCs w:val="20"/>
        </w:rPr>
        <w:t>-A o similar.</w:t>
      </w:r>
    </w:p>
    <w:p w14:paraId="77A8E517"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5699819"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B.7.5</w:t>
      </w:r>
      <w:r w:rsidRPr="008B75E3">
        <w:rPr>
          <w:rFonts w:asciiTheme="minorHAnsi" w:hAnsiTheme="minorHAnsi" w:cstheme="minorHAnsi"/>
          <w:snapToGrid w:val="0"/>
          <w:sz w:val="20"/>
          <w:szCs w:val="20"/>
        </w:rPr>
        <w:tab/>
        <w:t>Todo hormigón defectuoso de Grado II sólo se podrá reparar mediante especificaciones especiales elaboradas por el Ingeniero Calculista para cada caso.</w:t>
      </w:r>
    </w:p>
    <w:p w14:paraId="5EFCAA8E"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E2801A0"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FD30A26"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B.8</w:t>
      </w:r>
      <w:r w:rsidRPr="008B75E3">
        <w:rPr>
          <w:rFonts w:asciiTheme="minorHAnsi" w:hAnsiTheme="minorHAnsi" w:cstheme="minorHAnsi"/>
          <w:snapToGrid w:val="0"/>
          <w:sz w:val="20"/>
          <w:szCs w:val="20"/>
        </w:rPr>
        <w:tab/>
      </w:r>
      <w:r w:rsidRPr="008B75E3">
        <w:rPr>
          <w:rFonts w:asciiTheme="minorHAnsi" w:hAnsiTheme="minorHAnsi" w:cstheme="minorHAnsi"/>
          <w:b/>
          <w:snapToGrid w:val="0"/>
          <w:sz w:val="20"/>
          <w:szCs w:val="20"/>
          <w:u w:val="single"/>
        </w:rPr>
        <w:t>Juntas de Dilatación o Deformación</w:t>
      </w:r>
    </w:p>
    <w:p w14:paraId="5E39486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69B1671"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B.8.1</w:t>
      </w:r>
      <w:r w:rsidRPr="008B75E3">
        <w:rPr>
          <w:rFonts w:asciiTheme="minorHAnsi" w:hAnsiTheme="minorHAnsi" w:cstheme="minorHAnsi"/>
          <w:snapToGrid w:val="0"/>
          <w:sz w:val="20"/>
          <w:szCs w:val="20"/>
        </w:rPr>
        <w:tab/>
        <w:t>Con el único objetivo de garantizar el paralelismo de elementos estructurales constituyentes de Juntas de Dilatación o deformación, tales como muros, machones o pilares de hormigón armado, éstos no podrán ser hormigonados en una misma etapa.</w:t>
      </w:r>
    </w:p>
    <w:p w14:paraId="16B8DF65"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D5EE036"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B.8.2</w:t>
      </w:r>
      <w:r w:rsidRPr="008B75E3">
        <w:rPr>
          <w:rFonts w:asciiTheme="minorHAnsi" w:hAnsiTheme="minorHAnsi" w:cstheme="minorHAnsi"/>
          <w:snapToGrid w:val="0"/>
          <w:sz w:val="20"/>
          <w:szCs w:val="20"/>
        </w:rPr>
        <w:tab/>
        <w:t>De no respetar la disposición anterior, solo será aplicable la demolición, sin apelación alguna.</w:t>
      </w:r>
    </w:p>
    <w:p w14:paraId="4BCC4C23"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791B05B"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2B278480" w14:textId="77777777" w:rsidR="008F1469" w:rsidRPr="008B75E3" w:rsidRDefault="008F1469" w:rsidP="008F1469">
      <w:pPr>
        <w:widowControl w:val="0"/>
        <w:ind w:left="1134" w:right="51" w:hanging="1134"/>
        <w:rPr>
          <w:rFonts w:asciiTheme="minorHAnsi" w:hAnsiTheme="minorHAnsi" w:cstheme="minorHAnsi"/>
          <w:b/>
          <w:bCs/>
          <w:snapToGrid w:val="0"/>
          <w:sz w:val="20"/>
          <w:szCs w:val="20"/>
        </w:rPr>
      </w:pPr>
      <w:r w:rsidRPr="008B75E3">
        <w:rPr>
          <w:rFonts w:asciiTheme="minorHAnsi" w:hAnsiTheme="minorHAnsi" w:cstheme="minorHAnsi"/>
          <w:b/>
          <w:bCs/>
          <w:snapToGrid w:val="0"/>
          <w:sz w:val="20"/>
          <w:szCs w:val="20"/>
        </w:rPr>
        <w:t>C</w:t>
      </w:r>
      <w:r w:rsidRPr="008B75E3">
        <w:rPr>
          <w:rFonts w:asciiTheme="minorHAnsi" w:hAnsiTheme="minorHAnsi" w:cstheme="minorHAnsi"/>
          <w:b/>
          <w:bCs/>
          <w:snapToGrid w:val="0"/>
          <w:sz w:val="20"/>
          <w:szCs w:val="20"/>
        </w:rPr>
        <w:tab/>
        <w:t>ESTRUCTURAS METÁLICAS.</w:t>
      </w:r>
    </w:p>
    <w:p w14:paraId="2612FCA4"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172E6C3" w14:textId="77777777" w:rsidR="008F1469" w:rsidRPr="008B75E3" w:rsidRDefault="008F1469" w:rsidP="008F1469">
      <w:pPr>
        <w:widowControl w:val="0"/>
        <w:ind w:left="1134" w:right="51" w:hanging="1134"/>
        <w:rPr>
          <w:rFonts w:asciiTheme="minorHAnsi" w:hAnsiTheme="minorHAnsi" w:cstheme="minorHAnsi"/>
          <w:b/>
          <w:bCs/>
          <w:snapToGrid w:val="0"/>
          <w:sz w:val="20"/>
          <w:szCs w:val="20"/>
        </w:rPr>
      </w:pPr>
      <w:r w:rsidRPr="008B75E3">
        <w:rPr>
          <w:rFonts w:asciiTheme="minorHAnsi" w:hAnsiTheme="minorHAnsi" w:cstheme="minorHAnsi"/>
          <w:snapToGrid w:val="0"/>
          <w:sz w:val="20"/>
          <w:szCs w:val="20"/>
        </w:rPr>
        <w:t>C.1</w:t>
      </w:r>
      <w:r w:rsidRPr="008B75E3">
        <w:rPr>
          <w:rFonts w:asciiTheme="minorHAnsi" w:hAnsiTheme="minorHAnsi" w:cstheme="minorHAnsi"/>
          <w:snapToGrid w:val="0"/>
          <w:sz w:val="20"/>
          <w:szCs w:val="20"/>
        </w:rPr>
        <w:tab/>
      </w:r>
      <w:r w:rsidRPr="008B75E3">
        <w:rPr>
          <w:rFonts w:asciiTheme="minorHAnsi" w:hAnsiTheme="minorHAnsi" w:cstheme="minorHAnsi"/>
          <w:b/>
          <w:bCs/>
          <w:snapToGrid w:val="0"/>
          <w:sz w:val="20"/>
          <w:szCs w:val="20"/>
          <w:u w:val="single"/>
        </w:rPr>
        <w:t>Materiales</w:t>
      </w:r>
    </w:p>
    <w:p w14:paraId="700B8FBE"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0696621D"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C.1.1</w:t>
      </w:r>
      <w:r w:rsidRPr="008B75E3">
        <w:rPr>
          <w:rFonts w:asciiTheme="minorHAnsi" w:hAnsiTheme="minorHAnsi" w:cstheme="minorHAnsi"/>
          <w:snapToGrid w:val="0"/>
          <w:sz w:val="20"/>
          <w:szCs w:val="20"/>
        </w:rPr>
        <w:tab/>
        <w:t>Los pernos corrientes, tuercas, y golillas que se empleen para el montaje, serán de calidad A52-34 ES, salvo indicación contraria.</w:t>
      </w:r>
    </w:p>
    <w:p w14:paraId="523EB033"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9FA812C"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C.1.2</w:t>
      </w:r>
      <w:r w:rsidRPr="008B75E3">
        <w:rPr>
          <w:rFonts w:asciiTheme="minorHAnsi" w:hAnsiTheme="minorHAnsi" w:cstheme="minorHAnsi"/>
          <w:snapToGrid w:val="0"/>
          <w:sz w:val="20"/>
          <w:szCs w:val="20"/>
        </w:rPr>
        <w:tab/>
        <w:t xml:space="preserve">Las planchas de acero que se usen, deben cumplir con la norma </w:t>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212 of 79 y serán de calidad A42-27ES.</w:t>
      </w:r>
    </w:p>
    <w:p w14:paraId="2A3A5D5C"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1C1C6D3D"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C.1.3</w:t>
      </w:r>
      <w:r w:rsidRPr="008B75E3">
        <w:rPr>
          <w:rFonts w:asciiTheme="minorHAnsi" w:hAnsiTheme="minorHAnsi" w:cstheme="minorHAnsi"/>
          <w:snapToGrid w:val="0"/>
          <w:sz w:val="20"/>
          <w:szCs w:val="20"/>
        </w:rPr>
        <w:tab/>
        <w:t xml:space="preserve">Los electrodos para la soldadura al arco manual, serán de la serie AWS E60-XX para acero A42-27 ES y deben cumplir con lo dispuesto en las normas </w:t>
      </w:r>
      <w:proofErr w:type="spellStart"/>
      <w:r w:rsidRPr="008B75E3">
        <w:rPr>
          <w:rFonts w:asciiTheme="minorHAnsi" w:hAnsiTheme="minorHAnsi" w:cstheme="minorHAnsi"/>
          <w:snapToGrid w:val="0"/>
          <w:sz w:val="20"/>
          <w:szCs w:val="20"/>
        </w:rPr>
        <w:t>NCh</w:t>
      </w:r>
      <w:proofErr w:type="spellEnd"/>
      <w:r w:rsidRPr="008B75E3">
        <w:rPr>
          <w:rFonts w:asciiTheme="minorHAnsi" w:hAnsiTheme="minorHAnsi" w:cstheme="minorHAnsi"/>
          <w:snapToGrid w:val="0"/>
          <w:sz w:val="20"/>
          <w:szCs w:val="20"/>
        </w:rPr>
        <w:t xml:space="preserve"> 305 y 306 respectivamente.</w:t>
      </w:r>
    </w:p>
    <w:p w14:paraId="09977656" w14:textId="77777777" w:rsidR="008F1469" w:rsidRPr="008B75E3" w:rsidRDefault="008F1469" w:rsidP="008F1469">
      <w:pPr>
        <w:ind w:left="1134"/>
        <w:rPr>
          <w:rFonts w:asciiTheme="minorHAnsi" w:hAnsiTheme="minorHAnsi" w:cstheme="minorHAnsi"/>
          <w:sz w:val="20"/>
          <w:szCs w:val="20"/>
        </w:rPr>
      </w:pPr>
    </w:p>
    <w:p w14:paraId="12A36510" w14:textId="77777777" w:rsidR="008F1469" w:rsidRPr="008B75E3" w:rsidRDefault="008F1469" w:rsidP="008F1469">
      <w:pPr>
        <w:ind w:left="1134"/>
        <w:rPr>
          <w:rFonts w:asciiTheme="minorHAnsi" w:hAnsiTheme="minorHAnsi" w:cstheme="minorHAnsi"/>
          <w:sz w:val="20"/>
          <w:szCs w:val="20"/>
          <w:lang w:val="es-ES_tradnl"/>
        </w:rPr>
      </w:pPr>
      <w:r w:rsidRPr="008B75E3">
        <w:rPr>
          <w:rFonts w:asciiTheme="minorHAnsi" w:hAnsiTheme="minorHAnsi" w:cstheme="minorHAnsi"/>
          <w:sz w:val="20"/>
          <w:szCs w:val="20"/>
          <w:lang w:val="es-ES_tradnl"/>
        </w:rPr>
        <w:t xml:space="preserve">Los soldadores deben ser calificados según la norma </w:t>
      </w:r>
      <w:proofErr w:type="spellStart"/>
      <w:r w:rsidRPr="008B75E3">
        <w:rPr>
          <w:rFonts w:asciiTheme="minorHAnsi" w:hAnsiTheme="minorHAnsi" w:cstheme="minorHAnsi"/>
          <w:sz w:val="20"/>
          <w:szCs w:val="20"/>
          <w:lang w:val="es-ES_tradnl"/>
        </w:rPr>
        <w:t>NCh</w:t>
      </w:r>
      <w:proofErr w:type="spellEnd"/>
      <w:r w:rsidRPr="008B75E3">
        <w:rPr>
          <w:rFonts w:asciiTheme="minorHAnsi" w:hAnsiTheme="minorHAnsi" w:cstheme="minorHAnsi"/>
          <w:sz w:val="20"/>
          <w:szCs w:val="20"/>
          <w:lang w:val="es-ES_tradnl"/>
        </w:rPr>
        <w:t>. 308 o su equivalente AWS-D11.</w:t>
      </w:r>
    </w:p>
    <w:p w14:paraId="2168C38C" w14:textId="77777777" w:rsidR="008F1469" w:rsidRPr="008B75E3" w:rsidRDefault="008F1469" w:rsidP="008F1469">
      <w:pPr>
        <w:ind w:left="1134"/>
        <w:rPr>
          <w:rFonts w:asciiTheme="minorHAnsi" w:hAnsiTheme="minorHAnsi" w:cstheme="minorHAnsi"/>
          <w:sz w:val="20"/>
          <w:szCs w:val="20"/>
          <w:lang w:val="es-ES_tradnl"/>
        </w:rPr>
      </w:pPr>
    </w:p>
    <w:p w14:paraId="4B229632"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C.1.4</w:t>
      </w:r>
      <w:r w:rsidRPr="008B75E3">
        <w:rPr>
          <w:rFonts w:asciiTheme="minorHAnsi" w:hAnsiTheme="minorHAnsi" w:cstheme="minorHAnsi"/>
          <w:snapToGrid w:val="0"/>
          <w:sz w:val="20"/>
          <w:szCs w:val="20"/>
        </w:rPr>
        <w:tab/>
        <w:t>El metal no debe calentarse por ningún motivo para ser enderezado, cualquier imperfección puede ser motivo de rechazo.</w:t>
      </w:r>
    </w:p>
    <w:p w14:paraId="08E8C8D2" w14:textId="77777777" w:rsidR="008F1469" w:rsidRPr="008B75E3" w:rsidRDefault="008F1469" w:rsidP="008F1469">
      <w:pPr>
        <w:ind w:left="1134"/>
        <w:rPr>
          <w:rFonts w:asciiTheme="minorHAnsi" w:hAnsiTheme="minorHAnsi" w:cstheme="minorHAnsi"/>
          <w:sz w:val="20"/>
          <w:szCs w:val="20"/>
          <w:lang w:val="es-ES_tradnl"/>
        </w:rPr>
      </w:pPr>
    </w:p>
    <w:p w14:paraId="656CCCCB" w14:textId="77777777" w:rsidR="008F1469" w:rsidRPr="008B75E3" w:rsidRDefault="008F1469" w:rsidP="008F1469">
      <w:pPr>
        <w:widowControl w:val="0"/>
        <w:ind w:left="1134" w:right="51" w:hanging="1134"/>
        <w:rPr>
          <w:rFonts w:asciiTheme="minorHAnsi" w:hAnsiTheme="minorHAnsi" w:cstheme="minorHAnsi"/>
          <w:snapToGrid w:val="0"/>
          <w:sz w:val="20"/>
          <w:szCs w:val="20"/>
        </w:rPr>
      </w:pPr>
      <w:r w:rsidRPr="008B75E3">
        <w:rPr>
          <w:rFonts w:asciiTheme="minorHAnsi" w:hAnsiTheme="minorHAnsi" w:cstheme="minorHAnsi"/>
          <w:snapToGrid w:val="0"/>
          <w:sz w:val="20"/>
          <w:szCs w:val="20"/>
        </w:rPr>
        <w:t>C.1.5</w:t>
      </w:r>
      <w:r w:rsidRPr="008B75E3">
        <w:rPr>
          <w:rFonts w:asciiTheme="minorHAnsi" w:hAnsiTheme="minorHAnsi" w:cstheme="minorHAnsi"/>
          <w:snapToGrid w:val="0"/>
          <w:sz w:val="20"/>
          <w:szCs w:val="20"/>
        </w:rPr>
        <w:tab/>
        <w:t xml:space="preserve">Los cortes de las planchas serán efectuados con guillotina o con </w:t>
      </w:r>
      <w:proofErr w:type="spellStart"/>
      <w:r w:rsidRPr="008B75E3">
        <w:rPr>
          <w:rFonts w:asciiTheme="minorHAnsi" w:hAnsiTheme="minorHAnsi" w:cstheme="minorHAnsi"/>
          <w:snapToGrid w:val="0"/>
          <w:sz w:val="20"/>
          <w:szCs w:val="20"/>
        </w:rPr>
        <w:t>oxiacetileno</w:t>
      </w:r>
      <w:proofErr w:type="spellEnd"/>
      <w:r w:rsidRPr="008B75E3">
        <w:rPr>
          <w:rFonts w:asciiTheme="minorHAnsi" w:hAnsiTheme="minorHAnsi" w:cstheme="minorHAnsi"/>
          <w:snapToGrid w:val="0"/>
          <w:sz w:val="20"/>
          <w:szCs w:val="20"/>
        </w:rPr>
        <w:t xml:space="preserve"> y la limpieza de rebarbas se ejecutará con exactitud.</w:t>
      </w:r>
    </w:p>
    <w:p w14:paraId="19F983E8" w14:textId="77777777" w:rsidR="008F1469" w:rsidRPr="008B75E3" w:rsidRDefault="008F1469" w:rsidP="008F1469">
      <w:pPr>
        <w:ind w:left="1134"/>
        <w:rPr>
          <w:rFonts w:asciiTheme="minorHAnsi" w:hAnsiTheme="minorHAnsi" w:cstheme="minorHAnsi"/>
          <w:sz w:val="20"/>
          <w:szCs w:val="20"/>
          <w:lang w:val="es-ES_tradnl"/>
        </w:rPr>
      </w:pPr>
    </w:p>
    <w:p w14:paraId="14460DF0" w14:textId="77777777" w:rsidR="008F1469" w:rsidRPr="008B75E3" w:rsidRDefault="008F1469" w:rsidP="008F1469">
      <w:pPr>
        <w:ind w:left="1134"/>
        <w:rPr>
          <w:rFonts w:asciiTheme="minorHAnsi" w:hAnsiTheme="minorHAnsi" w:cstheme="minorHAnsi"/>
          <w:sz w:val="20"/>
          <w:szCs w:val="20"/>
          <w:lang w:val="es-ES_tradnl"/>
        </w:rPr>
      </w:pPr>
      <w:r w:rsidRPr="008B75E3">
        <w:rPr>
          <w:rFonts w:asciiTheme="minorHAnsi" w:hAnsiTheme="minorHAnsi" w:cstheme="minorHAnsi"/>
          <w:sz w:val="20"/>
          <w:szCs w:val="20"/>
          <w:lang w:val="es-ES_tradnl"/>
        </w:rPr>
        <w:t>Las perforaciones serán 1/16” más grandes que el diámetro nominal de los pernos, dejando los bordes limpios de rebarbas.</w:t>
      </w:r>
    </w:p>
    <w:p w14:paraId="5E915B92" w14:textId="77777777" w:rsidR="008F1469" w:rsidRPr="008B75E3" w:rsidRDefault="008F1469" w:rsidP="008F1469">
      <w:pPr>
        <w:ind w:left="1134"/>
        <w:rPr>
          <w:rFonts w:asciiTheme="minorHAnsi" w:hAnsiTheme="minorHAnsi" w:cstheme="minorHAnsi"/>
          <w:sz w:val="20"/>
          <w:szCs w:val="20"/>
          <w:lang w:val="es-ES_tradnl"/>
        </w:rPr>
      </w:pPr>
    </w:p>
    <w:p w14:paraId="0972D067" w14:textId="77777777" w:rsidR="008F1469" w:rsidRPr="008B75E3" w:rsidRDefault="008F1469" w:rsidP="008F1469">
      <w:pPr>
        <w:ind w:left="1134"/>
        <w:rPr>
          <w:rFonts w:asciiTheme="minorHAnsi" w:hAnsiTheme="minorHAnsi" w:cstheme="minorHAnsi"/>
          <w:sz w:val="20"/>
          <w:szCs w:val="20"/>
          <w:lang w:val="es-ES_tradnl"/>
        </w:rPr>
      </w:pPr>
      <w:r w:rsidRPr="008B75E3">
        <w:rPr>
          <w:rFonts w:asciiTheme="minorHAnsi" w:hAnsiTheme="minorHAnsi" w:cstheme="minorHAnsi"/>
          <w:sz w:val="20"/>
          <w:szCs w:val="20"/>
          <w:lang w:val="es-ES_tradnl"/>
        </w:rPr>
        <w:t xml:space="preserve">Las perforaciones serán </w:t>
      </w:r>
      <w:proofErr w:type="spellStart"/>
      <w:r w:rsidRPr="008B75E3">
        <w:rPr>
          <w:rFonts w:asciiTheme="minorHAnsi" w:hAnsiTheme="minorHAnsi" w:cstheme="minorHAnsi"/>
          <w:sz w:val="20"/>
          <w:szCs w:val="20"/>
          <w:lang w:val="es-ES_tradnl"/>
        </w:rPr>
        <w:t>punzonadas</w:t>
      </w:r>
      <w:proofErr w:type="spellEnd"/>
      <w:r w:rsidRPr="008B75E3">
        <w:rPr>
          <w:rFonts w:asciiTheme="minorHAnsi" w:hAnsiTheme="minorHAnsi" w:cstheme="minorHAnsi"/>
          <w:sz w:val="20"/>
          <w:szCs w:val="20"/>
          <w:lang w:val="es-ES_tradnl"/>
        </w:rPr>
        <w:t xml:space="preserve"> o taladradas perpendicularmente a la superficie del metal. En ningún caso, podrán ser agrandadas por medio de sopletes.</w:t>
      </w:r>
    </w:p>
    <w:p w14:paraId="14B1A329" w14:textId="77777777" w:rsidR="008F1469" w:rsidRPr="008B75E3" w:rsidRDefault="008F1469" w:rsidP="008F1469">
      <w:pPr>
        <w:ind w:left="1134"/>
        <w:rPr>
          <w:rFonts w:asciiTheme="minorHAnsi" w:hAnsiTheme="minorHAnsi" w:cstheme="minorHAnsi"/>
          <w:sz w:val="20"/>
          <w:szCs w:val="20"/>
          <w:lang w:val="es-ES_tradnl"/>
        </w:rPr>
      </w:pPr>
    </w:p>
    <w:p w14:paraId="7DCD2805" w14:textId="77777777" w:rsidR="008F1469" w:rsidRPr="008B75E3" w:rsidRDefault="008F1469" w:rsidP="008F1469">
      <w:pPr>
        <w:pStyle w:val="Textoindependiente"/>
        <w:ind w:left="1134" w:hanging="1134"/>
        <w:rPr>
          <w:rFonts w:asciiTheme="minorHAnsi" w:hAnsiTheme="minorHAnsi" w:cstheme="minorHAnsi"/>
          <w:b/>
          <w:bCs/>
          <w:sz w:val="20"/>
          <w:u w:val="single"/>
        </w:rPr>
      </w:pPr>
      <w:r w:rsidRPr="008B75E3">
        <w:rPr>
          <w:rFonts w:asciiTheme="minorHAnsi" w:hAnsiTheme="minorHAnsi" w:cstheme="minorHAnsi"/>
          <w:sz w:val="20"/>
        </w:rPr>
        <w:t>C.2</w:t>
      </w:r>
      <w:r w:rsidRPr="008B75E3">
        <w:rPr>
          <w:rFonts w:asciiTheme="minorHAnsi" w:hAnsiTheme="minorHAnsi" w:cstheme="minorHAnsi"/>
          <w:sz w:val="20"/>
        </w:rPr>
        <w:tab/>
      </w:r>
      <w:r w:rsidRPr="008B75E3">
        <w:rPr>
          <w:rFonts w:asciiTheme="minorHAnsi" w:hAnsiTheme="minorHAnsi" w:cstheme="minorHAnsi"/>
          <w:b/>
          <w:bCs/>
          <w:sz w:val="20"/>
          <w:u w:val="single"/>
        </w:rPr>
        <w:t>Detalles de Conexión</w:t>
      </w:r>
    </w:p>
    <w:p w14:paraId="428536A3" w14:textId="77777777" w:rsidR="008F1469" w:rsidRPr="008B75E3" w:rsidRDefault="008F1469" w:rsidP="008F1469">
      <w:pPr>
        <w:ind w:left="1134"/>
        <w:rPr>
          <w:rFonts w:asciiTheme="minorHAnsi" w:hAnsiTheme="minorHAnsi" w:cstheme="minorHAnsi"/>
          <w:sz w:val="20"/>
          <w:szCs w:val="20"/>
          <w:lang w:val="es-ES_tradnl"/>
        </w:rPr>
      </w:pPr>
    </w:p>
    <w:p w14:paraId="0B8DD792" w14:textId="77777777" w:rsidR="008F1469" w:rsidRPr="008B75E3" w:rsidRDefault="008F1469" w:rsidP="008F1469">
      <w:pPr>
        <w:widowControl w:val="0"/>
        <w:ind w:left="1134" w:right="51" w:hanging="1134"/>
        <w:rPr>
          <w:rFonts w:asciiTheme="minorHAnsi" w:hAnsiTheme="minorHAnsi" w:cstheme="minorHAnsi"/>
          <w:snapToGrid w:val="0"/>
          <w:sz w:val="20"/>
          <w:szCs w:val="20"/>
          <w:lang w:val="es-ES_tradnl"/>
        </w:rPr>
      </w:pPr>
      <w:r w:rsidRPr="008B75E3">
        <w:rPr>
          <w:rFonts w:asciiTheme="minorHAnsi" w:hAnsiTheme="minorHAnsi" w:cstheme="minorHAnsi"/>
          <w:snapToGrid w:val="0"/>
          <w:sz w:val="20"/>
          <w:szCs w:val="20"/>
          <w:lang w:val="es-ES_tradnl"/>
        </w:rPr>
        <w:t>C.2.1</w:t>
      </w:r>
      <w:r w:rsidRPr="008B75E3">
        <w:rPr>
          <w:rFonts w:asciiTheme="minorHAnsi" w:hAnsiTheme="minorHAnsi" w:cstheme="minorHAnsi"/>
          <w:snapToGrid w:val="0"/>
          <w:sz w:val="20"/>
          <w:szCs w:val="20"/>
          <w:lang w:val="es-ES_tradnl"/>
        </w:rPr>
        <w:tab/>
        <w:t>Las superficies de contacto, ubicadas en las conexiones, deben estar limpias y exentas de cualquier impureza (grasas, óxidos, etc.), que puedan alterar o disminuir la capacidad en la unión.</w:t>
      </w:r>
    </w:p>
    <w:p w14:paraId="5B93B309" w14:textId="77777777" w:rsidR="008F1469" w:rsidRPr="008B75E3" w:rsidRDefault="008F1469" w:rsidP="008F1469">
      <w:pPr>
        <w:ind w:left="1134"/>
        <w:rPr>
          <w:rFonts w:asciiTheme="minorHAnsi" w:hAnsiTheme="minorHAnsi" w:cstheme="minorHAnsi"/>
          <w:sz w:val="20"/>
          <w:szCs w:val="20"/>
          <w:lang w:val="es-ES_tradnl"/>
        </w:rPr>
      </w:pPr>
    </w:p>
    <w:p w14:paraId="4C48468C" w14:textId="77777777" w:rsidR="008F1469" w:rsidRPr="008B75E3" w:rsidRDefault="008F1469" w:rsidP="008F1469">
      <w:pPr>
        <w:widowControl w:val="0"/>
        <w:ind w:left="1134" w:right="51" w:hanging="1134"/>
        <w:rPr>
          <w:rFonts w:asciiTheme="minorHAnsi" w:hAnsiTheme="minorHAnsi" w:cstheme="minorHAnsi"/>
          <w:snapToGrid w:val="0"/>
          <w:sz w:val="20"/>
          <w:szCs w:val="20"/>
          <w:lang w:val="es-ES_tradnl"/>
        </w:rPr>
      </w:pPr>
      <w:r w:rsidRPr="008B75E3">
        <w:rPr>
          <w:rFonts w:asciiTheme="minorHAnsi" w:hAnsiTheme="minorHAnsi" w:cstheme="minorHAnsi"/>
          <w:snapToGrid w:val="0"/>
          <w:sz w:val="20"/>
          <w:szCs w:val="20"/>
          <w:lang w:val="es-ES_tradnl"/>
        </w:rPr>
        <w:t>C.2.2</w:t>
      </w:r>
      <w:r w:rsidRPr="008B75E3">
        <w:rPr>
          <w:rFonts w:asciiTheme="minorHAnsi" w:hAnsiTheme="minorHAnsi" w:cstheme="minorHAnsi"/>
          <w:snapToGrid w:val="0"/>
          <w:sz w:val="20"/>
          <w:szCs w:val="20"/>
          <w:lang w:val="es-ES_tradnl"/>
        </w:rPr>
        <w:tab/>
        <w:t xml:space="preserve">Todas las conexiones de terreno soldadas, tendrán un espesor mínimo de </w:t>
      </w:r>
      <w:smartTag w:uri="urn:schemas-microsoft-com:office:smarttags" w:element="metricconverter">
        <w:smartTagPr>
          <w:attr w:name="ProductID" w:val="5 mm"/>
        </w:smartTagPr>
        <w:r w:rsidRPr="008B75E3">
          <w:rPr>
            <w:rFonts w:asciiTheme="minorHAnsi" w:hAnsiTheme="minorHAnsi" w:cstheme="minorHAnsi"/>
            <w:snapToGrid w:val="0"/>
            <w:sz w:val="20"/>
            <w:szCs w:val="20"/>
            <w:lang w:val="es-ES_tradnl"/>
          </w:rPr>
          <w:t>5 mm</w:t>
        </w:r>
      </w:smartTag>
      <w:r w:rsidRPr="008B75E3">
        <w:rPr>
          <w:rFonts w:asciiTheme="minorHAnsi" w:hAnsiTheme="minorHAnsi" w:cstheme="minorHAnsi"/>
          <w:snapToGrid w:val="0"/>
          <w:sz w:val="20"/>
          <w:szCs w:val="20"/>
          <w:lang w:val="es-ES_tradnl"/>
        </w:rPr>
        <w:t>, salvo indicación contraria.</w:t>
      </w:r>
    </w:p>
    <w:p w14:paraId="0BC74061" w14:textId="77777777" w:rsidR="008F1469" w:rsidRPr="008B75E3" w:rsidRDefault="008F1469" w:rsidP="008F1469">
      <w:pPr>
        <w:ind w:left="1134"/>
        <w:rPr>
          <w:rFonts w:asciiTheme="minorHAnsi" w:hAnsiTheme="minorHAnsi" w:cstheme="minorHAnsi"/>
          <w:sz w:val="20"/>
          <w:szCs w:val="20"/>
          <w:lang w:val="es-ES_tradnl"/>
        </w:rPr>
      </w:pPr>
    </w:p>
    <w:p w14:paraId="75FD82B5" w14:textId="77777777" w:rsidR="008F1469" w:rsidRPr="008B75E3" w:rsidRDefault="008F1469" w:rsidP="008F1469">
      <w:pPr>
        <w:ind w:left="1134"/>
        <w:rPr>
          <w:rFonts w:asciiTheme="minorHAnsi" w:hAnsiTheme="minorHAnsi" w:cstheme="minorHAnsi"/>
          <w:sz w:val="20"/>
          <w:szCs w:val="20"/>
          <w:lang w:val="es-ES_tradnl"/>
        </w:rPr>
      </w:pPr>
      <w:r w:rsidRPr="008B75E3">
        <w:rPr>
          <w:rFonts w:asciiTheme="minorHAnsi" w:hAnsiTheme="minorHAnsi" w:cstheme="minorHAnsi"/>
          <w:sz w:val="20"/>
          <w:szCs w:val="20"/>
          <w:lang w:val="es-ES_tradnl"/>
        </w:rPr>
        <w:t>Deben redondearse los cantos vivos y las soldaduras disparejas.</w:t>
      </w:r>
    </w:p>
    <w:p w14:paraId="198C3FCF" w14:textId="77777777" w:rsidR="008F1469" w:rsidRPr="008B75E3" w:rsidRDefault="008F1469" w:rsidP="008F1469">
      <w:pPr>
        <w:ind w:left="1134"/>
        <w:rPr>
          <w:rFonts w:asciiTheme="minorHAnsi" w:hAnsiTheme="minorHAnsi" w:cstheme="minorHAnsi"/>
          <w:sz w:val="20"/>
          <w:szCs w:val="20"/>
          <w:lang w:val="es-ES_tradnl"/>
        </w:rPr>
      </w:pPr>
    </w:p>
    <w:p w14:paraId="3478AAF6" w14:textId="77777777" w:rsidR="008F1469" w:rsidRPr="008B75E3" w:rsidRDefault="008F1469" w:rsidP="008F1469">
      <w:pPr>
        <w:widowControl w:val="0"/>
        <w:ind w:left="1134" w:right="51" w:hanging="1134"/>
        <w:rPr>
          <w:rFonts w:asciiTheme="minorHAnsi" w:hAnsiTheme="minorHAnsi" w:cstheme="minorHAnsi"/>
          <w:snapToGrid w:val="0"/>
          <w:sz w:val="20"/>
          <w:szCs w:val="20"/>
          <w:lang w:val="es-ES_tradnl"/>
        </w:rPr>
      </w:pPr>
      <w:r w:rsidRPr="008B75E3">
        <w:rPr>
          <w:rFonts w:asciiTheme="minorHAnsi" w:hAnsiTheme="minorHAnsi" w:cstheme="minorHAnsi"/>
          <w:snapToGrid w:val="0"/>
          <w:sz w:val="20"/>
          <w:szCs w:val="20"/>
          <w:lang w:val="es-ES_tradnl"/>
        </w:rPr>
        <w:t>C.2.3</w:t>
      </w:r>
      <w:r w:rsidRPr="008B75E3">
        <w:rPr>
          <w:rFonts w:asciiTheme="minorHAnsi" w:hAnsiTheme="minorHAnsi" w:cstheme="minorHAnsi"/>
          <w:snapToGrid w:val="0"/>
          <w:sz w:val="20"/>
          <w:szCs w:val="20"/>
          <w:lang w:val="es-ES_tradnl"/>
        </w:rPr>
        <w:tab/>
      </w:r>
      <w:smartTag w:uri="urn:schemas-microsoft-com:office:smarttags" w:element="PersonName">
        <w:smartTagPr>
          <w:attr w:name="ProductID" w:val="La ITO"/>
        </w:smartTagPr>
        <w:r w:rsidRPr="008B75E3">
          <w:rPr>
            <w:rFonts w:asciiTheme="minorHAnsi" w:hAnsiTheme="minorHAnsi" w:cstheme="minorHAnsi"/>
            <w:snapToGrid w:val="0"/>
            <w:sz w:val="20"/>
            <w:szCs w:val="20"/>
            <w:lang w:val="es-ES_tradnl"/>
          </w:rPr>
          <w:t>La ITO</w:t>
        </w:r>
      </w:smartTag>
      <w:r w:rsidRPr="008B75E3">
        <w:rPr>
          <w:rFonts w:asciiTheme="minorHAnsi" w:hAnsiTheme="minorHAnsi" w:cstheme="minorHAnsi"/>
          <w:snapToGrid w:val="0"/>
          <w:sz w:val="20"/>
          <w:szCs w:val="20"/>
          <w:lang w:val="es-ES_tradnl"/>
        </w:rPr>
        <w:t xml:space="preserve"> inspeccionará las soldaduras conforme a lo estipulado en las normas, será causal de rechazo, todo defecto que exceda las tolerancias indicadas en ella y el incumplimiento de lo previsto en los planos de estructuras.</w:t>
      </w:r>
    </w:p>
    <w:p w14:paraId="14437324" w14:textId="77777777" w:rsidR="008F1469" w:rsidRPr="008B75E3" w:rsidRDefault="008F1469" w:rsidP="008F1469">
      <w:pPr>
        <w:ind w:left="1134"/>
        <w:rPr>
          <w:rFonts w:asciiTheme="minorHAnsi" w:hAnsiTheme="minorHAnsi" w:cstheme="minorHAnsi"/>
          <w:sz w:val="20"/>
          <w:szCs w:val="20"/>
          <w:lang w:val="es-ES_tradnl"/>
        </w:rPr>
      </w:pPr>
    </w:p>
    <w:p w14:paraId="7AA4E266" w14:textId="77777777" w:rsidR="008F1469" w:rsidRPr="008B75E3" w:rsidRDefault="008F1469" w:rsidP="008F1469">
      <w:pPr>
        <w:widowControl w:val="0"/>
        <w:ind w:left="1134" w:right="51" w:hanging="1134"/>
        <w:rPr>
          <w:rFonts w:asciiTheme="minorHAnsi" w:hAnsiTheme="minorHAnsi" w:cstheme="minorHAnsi"/>
          <w:snapToGrid w:val="0"/>
          <w:sz w:val="20"/>
          <w:szCs w:val="20"/>
          <w:lang w:val="es-ES_tradnl"/>
        </w:rPr>
      </w:pPr>
      <w:r w:rsidRPr="008B75E3">
        <w:rPr>
          <w:rFonts w:asciiTheme="minorHAnsi" w:hAnsiTheme="minorHAnsi" w:cstheme="minorHAnsi"/>
          <w:snapToGrid w:val="0"/>
          <w:sz w:val="20"/>
          <w:szCs w:val="20"/>
          <w:lang w:val="es-ES_tradnl"/>
        </w:rPr>
        <w:t>C.2.4</w:t>
      </w:r>
      <w:r w:rsidRPr="008B75E3">
        <w:rPr>
          <w:rFonts w:asciiTheme="minorHAnsi" w:hAnsiTheme="minorHAnsi" w:cstheme="minorHAnsi"/>
          <w:snapToGrid w:val="0"/>
          <w:sz w:val="20"/>
          <w:szCs w:val="20"/>
          <w:lang w:val="es-ES_tradnl"/>
        </w:rPr>
        <w:tab/>
        <w:t>Las placas base o de apoyo, serán colocadas y niveladas, de acuerdo a los planos de estructuras, y serán puestas sobre una superficie uniforme.</w:t>
      </w:r>
    </w:p>
    <w:p w14:paraId="228E5758" w14:textId="77777777" w:rsidR="008F1469" w:rsidRPr="008B75E3" w:rsidRDefault="008F1469" w:rsidP="008F1469">
      <w:pPr>
        <w:widowControl w:val="0"/>
        <w:ind w:left="1134" w:right="51" w:hanging="1134"/>
        <w:rPr>
          <w:rFonts w:asciiTheme="minorHAnsi" w:hAnsiTheme="minorHAnsi" w:cstheme="minorHAnsi"/>
          <w:snapToGrid w:val="0"/>
          <w:sz w:val="20"/>
          <w:szCs w:val="20"/>
          <w:lang w:val="es-ES_tradnl"/>
        </w:rPr>
      </w:pPr>
    </w:p>
    <w:p w14:paraId="49B9A136" w14:textId="77777777" w:rsidR="008F1469" w:rsidRPr="008B75E3" w:rsidRDefault="008F1469" w:rsidP="008F1469">
      <w:pPr>
        <w:ind w:left="1134"/>
        <w:rPr>
          <w:rFonts w:asciiTheme="minorHAnsi" w:hAnsiTheme="minorHAnsi" w:cstheme="minorHAnsi"/>
          <w:sz w:val="20"/>
          <w:szCs w:val="20"/>
          <w:lang w:val="es-ES_tradnl"/>
        </w:rPr>
      </w:pPr>
    </w:p>
    <w:p w14:paraId="716A7113" w14:textId="77777777" w:rsidR="008F1469" w:rsidRPr="008B75E3" w:rsidRDefault="008F1469" w:rsidP="008F1469">
      <w:pPr>
        <w:pStyle w:val="Textoindependiente"/>
        <w:ind w:left="1134" w:hanging="1134"/>
        <w:rPr>
          <w:rFonts w:asciiTheme="minorHAnsi" w:hAnsiTheme="minorHAnsi" w:cstheme="minorHAnsi"/>
          <w:b/>
          <w:bCs/>
          <w:sz w:val="20"/>
          <w:u w:val="single"/>
        </w:rPr>
      </w:pPr>
      <w:r w:rsidRPr="008B75E3">
        <w:rPr>
          <w:rFonts w:asciiTheme="minorHAnsi" w:hAnsiTheme="minorHAnsi" w:cstheme="minorHAnsi"/>
          <w:sz w:val="20"/>
        </w:rPr>
        <w:t>C.3</w:t>
      </w:r>
      <w:r w:rsidRPr="008B75E3">
        <w:rPr>
          <w:rFonts w:asciiTheme="minorHAnsi" w:hAnsiTheme="minorHAnsi" w:cstheme="minorHAnsi"/>
          <w:sz w:val="20"/>
        </w:rPr>
        <w:tab/>
      </w:r>
      <w:r w:rsidRPr="008B75E3">
        <w:rPr>
          <w:rFonts w:asciiTheme="minorHAnsi" w:hAnsiTheme="minorHAnsi" w:cstheme="minorHAnsi"/>
          <w:b/>
          <w:bCs/>
          <w:sz w:val="20"/>
          <w:u w:val="single"/>
        </w:rPr>
        <w:t>Pinturas y Revestimiento Superficial</w:t>
      </w:r>
    </w:p>
    <w:p w14:paraId="1B80EBA7" w14:textId="77777777" w:rsidR="008F1469" w:rsidRPr="008B75E3" w:rsidRDefault="008F1469" w:rsidP="008F1469">
      <w:pPr>
        <w:ind w:left="1134"/>
        <w:rPr>
          <w:rFonts w:asciiTheme="minorHAnsi" w:hAnsiTheme="minorHAnsi" w:cstheme="minorHAnsi"/>
          <w:sz w:val="20"/>
          <w:szCs w:val="20"/>
          <w:lang w:val="es-ES_tradnl"/>
        </w:rPr>
      </w:pPr>
    </w:p>
    <w:p w14:paraId="3BDD21FC" w14:textId="77777777" w:rsidR="008F1469" w:rsidRPr="008B75E3" w:rsidRDefault="008F1469" w:rsidP="008F1469">
      <w:pPr>
        <w:ind w:left="1134"/>
        <w:rPr>
          <w:rFonts w:asciiTheme="minorHAnsi" w:hAnsiTheme="minorHAnsi" w:cstheme="minorHAnsi"/>
          <w:sz w:val="20"/>
          <w:szCs w:val="20"/>
          <w:lang w:val="es-ES_tradnl"/>
        </w:rPr>
      </w:pPr>
      <w:r w:rsidRPr="008B75E3">
        <w:rPr>
          <w:rFonts w:asciiTheme="minorHAnsi" w:hAnsiTheme="minorHAnsi" w:cstheme="minorHAnsi"/>
          <w:sz w:val="20"/>
          <w:szCs w:val="20"/>
          <w:lang w:val="es-ES_tradnl"/>
        </w:rPr>
        <w:t>Las pinturas o sistemas de protección para los elementos metálicos, deberán ser de marcas conocidas y aplicadas según las instrucciones del o los fabricantes.</w:t>
      </w:r>
    </w:p>
    <w:p w14:paraId="2D6DA2DB" w14:textId="77777777" w:rsidR="008F1469" w:rsidRPr="008B75E3" w:rsidRDefault="008F1469" w:rsidP="008F1469">
      <w:pPr>
        <w:ind w:left="1134"/>
        <w:rPr>
          <w:rFonts w:asciiTheme="minorHAnsi" w:hAnsiTheme="minorHAnsi" w:cstheme="minorHAnsi"/>
          <w:sz w:val="20"/>
          <w:szCs w:val="20"/>
          <w:lang w:val="es-ES_tradnl"/>
        </w:rPr>
      </w:pPr>
    </w:p>
    <w:p w14:paraId="620D6B05" w14:textId="77777777" w:rsidR="008F1469" w:rsidRPr="008B75E3" w:rsidRDefault="008F1469" w:rsidP="008F1469">
      <w:pPr>
        <w:ind w:left="1134"/>
        <w:rPr>
          <w:rFonts w:asciiTheme="minorHAnsi" w:hAnsiTheme="minorHAnsi" w:cstheme="minorHAnsi"/>
          <w:sz w:val="20"/>
          <w:szCs w:val="20"/>
          <w:lang w:val="es-ES_tradnl"/>
        </w:rPr>
      </w:pPr>
      <w:r w:rsidRPr="008B75E3">
        <w:rPr>
          <w:rFonts w:asciiTheme="minorHAnsi" w:hAnsiTheme="minorHAnsi" w:cstheme="minorHAnsi"/>
          <w:sz w:val="20"/>
          <w:szCs w:val="20"/>
          <w:lang w:val="es-ES_tradnl"/>
        </w:rPr>
        <w:t>Todas las estructuras, se deben recibir con un revestimiento protector.</w:t>
      </w:r>
    </w:p>
    <w:p w14:paraId="37CF9940" w14:textId="77777777" w:rsidR="008F1469" w:rsidRPr="008B75E3" w:rsidRDefault="008F1469" w:rsidP="008F1469">
      <w:pPr>
        <w:ind w:left="1134"/>
        <w:rPr>
          <w:rFonts w:asciiTheme="minorHAnsi" w:hAnsiTheme="minorHAnsi" w:cstheme="minorHAnsi"/>
          <w:sz w:val="20"/>
          <w:szCs w:val="20"/>
          <w:lang w:val="es-ES_tradnl"/>
        </w:rPr>
      </w:pPr>
    </w:p>
    <w:p w14:paraId="3236FE73" w14:textId="77777777" w:rsidR="008F1469" w:rsidRPr="008B75E3" w:rsidRDefault="008F1469" w:rsidP="008F1469">
      <w:pPr>
        <w:ind w:left="1134"/>
        <w:rPr>
          <w:rFonts w:asciiTheme="minorHAnsi" w:hAnsiTheme="minorHAnsi" w:cstheme="minorHAnsi"/>
          <w:sz w:val="20"/>
          <w:szCs w:val="20"/>
          <w:lang w:val="es-ES_tradnl"/>
        </w:rPr>
      </w:pPr>
      <w:r w:rsidRPr="008B75E3">
        <w:rPr>
          <w:rFonts w:asciiTheme="minorHAnsi" w:hAnsiTheme="minorHAnsi" w:cstheme="minorHAnsi"/>
          <w:sz w:val="20"/>
          <w:szCs w:val="20"/>
          <w:lang w:val="es-ES_tradnl"/>
        </w:rPr>
        <w:t>Antes de pintar, la superficie debe estar limpia, sin grasas e impurezas, que puedan producir bolsones o escaras (se debe pintar sólo después de limpiar).</w:t>
      </w:r>
    </w:p>
    <w:p w14:paraId="02CC3F39" w14:textId="77777777" w:rsidR="008F1469" w:rsidRPr="008B75E3" w:rsidRDefault="008F1469" w:rsidP="008F1469">
      <w:pPr>
        <w:ind w:left="1134"/>
        <w:rPr>
          <w:rFonts w:asciiTheme="minorHAnsi" w:hAnsiTheme="minorHAnsi" w:cstheme="minorHAnsi"/>
          <w:sz w:val="20"/>
          <w:szCs w:val="20"/>
          <w:lang w:val="es-ES_tradnl"/>
        </w:rPr>
      </w:pPr>
    </w:p>
    <w:p w14:paraId="70A21F15" w14:textId="77777777" w:rsidR="008F1469" w:rsidRPr="008B75E3" w:rsidRDefault="008F1469" w:rsidP="008F1469">
      <w:pPr>
        <w:ind w:left="1134"/>
        <w:rPr>
          <w:rFonts w:asciiTheme="minorHAnsi" w:hAnsiTheme="minorHAnsi" w:cstheme="minorHAnsi"/>
          <w:sz w:val="20"/>
          <w:szCs w:val="20"/>
          <w:lang w:val="es-ES_tradnl"/>
        </w:rPr>
      </w:pPr>
      <w:r w:rsidRPr="008B75E3">
        <w:rPr>
          <w:rFonts w:asciiTheme="minorHAnsi" w:hAnsiTheme="minorHAnsi" w:cstheme="minorHAnsi"/>
          <w:sz w:val="20"/>
          <w:szCs w:val="20"/>
          <w:lang w:val="es-ES_tradnl"/>
        </w:rPr>
        <w:t>El procedimiento de protección será el siguiente:</w:t>
      </w:r>
    </w:p>
    <w:p w14:paraId="168F5D5F" w14:textId="77777777" w:rsidR="008F1469" w:rsidRPr="008B75E3" w:rsidRDefault="008F1469" w:rsidP="008F1469">
      <w:pPr>
        <w:ind w:left="1134"/>
        <w:rPr>
          <w:rFonts w:asciiTheme="minorHAnsi" w:hAnsiTheme="minorHAnsi" w:cstheme="minorHAnsi"/>
          <w:sz w:val="20"/>
          <w:szCs w:val="20"/>
          <w:lang w:val="es-ES_tradnl"/>
        </w:rPr>
      </w:pPr>
    </w:p>
    <w:p w14:paraId="14FDCFEB"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Limpieza enérgica con desengrasante industrial o arenado comercial.</w:t>
      </w:r>
    </w:p>
    <w:p w14:paraId="681E2C02"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Dos (2) manos de anticorrosivo o galvanizado en caliente.</w:t>
      </w:r>
    </w:p>
    <w:p w14:paraId="688B270F" w14:textId="77777777" w:rsidR="008F1469" w:rsidRPr="008B75E3" w:rsidRDefault="008F1469" w:rsidP="004843F1">
      <w:pPr>
        <w:pStyle w:val="parrafo1"/>
        <w:numPr>
          <w:ilvl w:val="0"/>
          <w:numId w:val="18"/>
        </w:numPr>
        <w:tabs>
          <w:tab w:val="clear" w:pos="2160"/>
        </w:tabs>
        <w:ind w:left="1418" w:hanging="284"/>
        <w:rPr>
          <w:rFonts w:asciiTheme="minorHAnsi" w:hAnsiTheme="minorHAnsi" w:cstheme="minorHAnsi"/>
          <w:sz w:val="20"/>
        </w:rPr>
      </w:pPr>
      <w:r w:rsidRPr="008B75E3">
        <w:rPr>
          <w:rFonts w:asciiTheme="minorHAnsi" w:hAnsiTheme="minorHAnsi" w:cstheme="minorHAnsi"/>
          <w:sz w:val="20"/>
        </w:rPr>
        <w:t>Si se aplica anticorrosivo, se deberá considerar adicionalmente dos (2) manos de esmalte de terminación. Cada capa debe ser de distinto color o alternados, para poder diferenciar las diferentes capas protectoras.</w:t>
      </w:r>
    </w:p>
    <w:p w14:paraId="3D665E97" w14:textId="77777777" w:rsidR="008F1469" w:rsidRPr="008B75E3" w:rsidRDefault="008F1469" w:rsidP="008F1469">
      <w:pPr>
        <w:ind w:left="1134"/>
        <w:rPr>
          <w:rFonts w:asciiTheme="minorHAnsi" w:hAnsiTheme="minorHAnsi" w:cstheme="minorHAnsi"/>
          <w:sz w:val="20"/>
          <w:szCs w:val="20"/>
        </w:rPr>
      </w:pPr>
    </w:p>
    <w:p w14:paraId="1B478F2A" w14:textId="77777777" w:rsidR="008F1469" w:rsidRPr="008B75E3" w:rsidRDefault="008F1469" w:rsidP="008F1469">
      <w:pPr>
        <w:ind w:left="1134"/>
        <w:rPr>
          <w:rFonts w:asciiTheme="minorHAnsi" w:hAnsiTheme="minorHAnsi" w:cstheme="minorHAnsi"/>
          <w:sz w:val="20"/>
          <w:szCs w:val="20"/>
        </w:rPr>
      </w:pPr>
    </w:p>
    <w:p w14:paraId="234BFC9A" w14:textId="77777777" w:rsidR="008F1469" w:rsidRPr="008B75E3" w:rsidRDefault="008F1469" w:rsidP="008F1469">
      <w:pPr>
        <w:ind w:left="1134"/>
        <w:rPr>
          <w:rFonts w:asciiTheme="minorHAnsi" w:hAnsiTheme="minorHAnsi" w:cstheme="minorHAnsi"/>
          <w:sz w:val="20"/>
          <w:szCs w:val="20"/>
        </w:rPr>
      </w:pPr>
    </w:p>
    <w:p w14:paraId="35265838" w14:textId="77777777" w:rsidR="008F1469" w:rsidRPr="008B75E3" w:rsidRDefault="008F1469" w:rsidP="008F1469">
      <w:pPr>
        <w:widowControl w:val="0"/>
        <w:ind w:left="1134" w:right="51" w:hanging="1134"/>
        <w:rPr>
          <w:rFonts w:asciiTheme="minorHAnsi" w:hAnsiTheme="minorHAnsi" w:cstheme="minorHAnsi"/>
          <w:b/>
          <w:bCs/>
          <w:snapToGrid w:val="0"/>
          <w:sz w:val="20"/>
          <w:szCs w:val="20"/>
        </w:rPr>
      </w:pPr>
      <w:r w:rsidRPr="008B75E3">
        <w:rPr>
          <w:rFonts w:asciiTheme="minorHAnsi" w:hAnsiTheme="minorHAnsi" w:cstheme="minorHAnsi"/>
          <w:b/>
          <w:bCs/>
          <w:snapToGrid w:val="0"/>
          <w:sz w:val="20"/>
          <w:szCs w:val="20"/>
        </w:rPr>
        <w:t>D.</w:t>
      </w:r>
      <w:r w:rsidRPr="008B75E3">
        <w:rPr>
          <w:rFonts w:asciiTheme="minorHAnsi" w:hAnsiTheme="minorHAnsi" w:cstheme="minorHAnsi"/>
          <w:b/>
          <w:bCs/>
          <w:snapToGrid w:val="0"/>
          <w:sz w:val="20"/>
          <w:szCs w:val="20"/>
        </w:rPr>
        <w:tab/>
        <w:t>PLANOS.</w:t>
      </w:r>
    </w:p>
    <w:p w14:paraId="1B131FA2"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47B141AC" w14:textId="77777777" w:rsidR="008F1469" w:rsidRPr="008B75E3" w:rsidRDefault="008F1469" w:rsidP="008F1469">
      <w:pPr>
        <w:widowControl w:val="0"/>
        <w:ind w:left="1134"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t>En la obra se trabajará con los planos que forman parte del proyecto. No se podrán modificar éstos sin la aprobación del ingeniero proyectista.</w:t>
      </w:r>
    </w:p>
    <w:p w14:paraId="763149AF"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5BE4B57C" w14:textId="77777777" w:rsidR="008F1469" w:rsidRPr="008B75E3" w:rsidRDefault="008F1469" w:rsidP="008F1469">
      <w:pPr>
        <w:widowControl w:val="0"/>
        <w:ind w:left="1134" w:right="51"/>
        <w:rPr>
          <w:rFonts w:asciiTheme="minorHAnsi" w:hAnsiTheme="minorHAnsi" w:cstheme="minorHAnsi"/>
          <w:snapToGrid w:val="0"/>
          <w:sz w:val="20"/>
          <w:szCs w:val="20"/>
        </w:rPr>
      </w:pPr>
    </w:p>
    <w:p w14:paraId="70133A13" w14:textId="77777777" w:rsidR="008F1469" w:rsidRPr="00FB5C34" w:rsidRDefault="008F1469" w:rsidP="008F1469">
      <w:pPr>
        <w:widowControl w:val="0"/>
        <w:ind w:right="51"/>
        <w:rPr>
          <w:rFonts w:asciiTheme="minorHAnsi" w:hAnsiTheme="minorHAnsi" w:cstheme="minorHAnsi"/>
          <w:snapToGrid w:val="0"/>
          <w:sz w:val="20"/>
          <w:szCs w:val="20"/>
        </w:rPr>
      </w:pPr>
      <w:r w:rsidRPr="008B75E3">
        <w:rPr>
          <w:rFonts w:asciiTheme="minorHAnsi" w:hAnsiTheme="minorHAnsi" w:cstheme="minorHAnsi"/>
          <w:snapToGrid w:val="0"/>
          <w:sz w:val="20"/>
          <w:szCs w:val="20"/>
        </w:rPr>
        <w:lastRenderedPageBreak/>
        <w:t xml:space="preserve">En el caso de existir discrepancias entre los planos de proyecto o en las presentes Especificaciones, así como modificaciones que se deseara realizar en su contenido, deberán ser consultadas y aclaradas antes de proceder en obra. Será responsabilidad del </w:t>
      </w:r>
      <w:r w:rsidRPr="00FB5C34">
        <w:rPr>
          <w:rFonts w:asciiTheme="minorHAnsi" w:hAnsiTheme="minorHAnsi" w:cstheme="minorHAnsi"/>
          <w:snapToGrid w:val="0"/>
          <w:sz w:val="20"/>
          <w:szCs w:val="20"/>
        </w:rPr>
        <w:t>contratista cualquier trabajo que deba rehacerse por no respetar esta disposición.</w:t>
      </w:r>
    </w:p>
    <w:p w14:paraId="273700B3" w14:textId="77777777" w:rsidR="00F64197" w:rsidRPr="00FB5C34" w:rsidRDefault="00F64197" w:rsidP="00776D7C">
      <w:pPr>
        <w:rPr>
          <w:rFonts w:asciiTheme="minorHAnsi" w:hAnsiTheme="minorHAnsi" w:cstheme="minorHAnsi"/>
          <w:sz w:val="20"/>
          <w:szCs w:val="18"/>
        </w:rPr>
      </w:pPr>
    </w:p>
    <w:p w14:paraId="37E88F5B" w14:textId="77777777" w:rsidR="00F64197" w:rsidRPr="00FB5C34" w:rsidRDefault="00F64197" w:rsidP="00776D7C">
      <w:pPr>
        <w:rPr>
          <w:rFonts w:asciiTheme="minorHAnsi" w:hAnsiTheme="minorHAnsi" w:cstheme="minorHAnsi"/>
          <w:sz w:val="20"/>
          <w:szCs w:val="18"/>
        </w:rPr>
      </w:pPr>
    </w:p>
    <w:p w14:paraId="323FC36C" w14:textId="77777777" w:rsidR="00776D7C" w:rsidRPr="00FB5C34" w:rsidRDefault="00776D7C" w:rsidP="00776D7C">
      <w:pPr>
        <w:rPr>
          <w:rFonts w:asciiTheme="minorHAnsi" w:hAnsiTheme="minorHAnsi" w:cstheme="minorHAnsi"/>
          <w:sz w:val="20"/>
          <w:szCs w:val="18"/>
        </w:rPr>
      </w:pPr>
    </w:p>
    <w:p w14:paraId="4C69AB43" w14:textId="45A0459A" w:rsidR="00155693" w:rsidRPr="00FB5C34" w:rsidRDefault="00155693" w:rsidP="00DA62D7">
      <w:pPr>
        <w:pStyle w:val="Ttulo2"/>
      </w:pPr>
      <w:bookmarkStart w:id="411" w:name="_Toc75341465"/>
      <w:r w:rsidRPr="00FB5C34">
        <w:t>PROYECTO EFICIENCIA ENERGÉTICA</w:t>
      </w:r>
      <w:bookmarkEnd w:id="411"/>
    </w:p>
    <w:p w14:paraId="47B3F998" w14:textId="64A3CCBF" w:rsidR="00776D7C" w:rsidRPr="00FB5C34" w:rsidRDefault="00F64197" w:rsidP="00776D7C">
      <w:pPr>
        <w:rPr>
          <w:rFonts w:asciiTheme="minorHAnsi" w:hAnsiTheme="minorHAnsi" w:cstheme="minorHAnsi"/>
          <w:sz w:val="20"/>
          <w:szCs w:val="18"/>
        </w:rPr>
      </w:pPr>
      <w:r w:rsidRPr="00FB5C34">
        <w:rPr>
          <w:rFonts w:asciiTheme="minorHAnsi" w:hAnsiTheme="minorHAnsi" w:cstheme="minorHAnsi"/>
          <w:sz w:val="20"/>
          <w:szCs w:val="18"/>
        </w:rPr>
        <w:t>Incluido en Arquitectura y Clima</w:t>
      </w:r>
      <w:r w:rsidR="00776D7C" w:rsidRPr="00FB5C34">
        <w:rPr>
          <w:rFonts w:asciiTheme="minorHAnsi" w:hAnsiTheme="minorHAnsi" w:cstheme="minorHAnsi"/>
          <w:sz w:val="20"/>
          <w:szCs w:val="18"/>
        </w:rPr>
        <w:t>.</w:t>
      </w:r>
    </w:p>
    <w:p w14:paraId="309B0FA5" w14:textId="77777777" w:rsidR="00776D7C" w:rsidRPr="00FB5C34" w:rsidRDefault="00776D7C" w:rsidP="00776D7C">
      <w:pPr>
        <w:rPr>
          <w:rFonts w:asciiTheme="minorHAnsi" w:hAnsiTheme="minorHAnsi" w:cstheme="minorHAnsi"/>
        </w:rPr>
      </w:pPr>
    </w:p>
    <w:p w14:paraId="41D6CDC8" w14:textId="7D6BDDA8" w:rsidR="0039051F" w:rsidRPr="00FB5C34" w:rsidRDefault="00155693" w:rsidP="00DA62D7">
      <w:pPr>
        <w:pStyle w:val="Ttulo2"/>
      </w:pPr>
      <w:bookmarkStart w:id="412" w:name="_Toc75341466"/>
      <w:r w:rsidRPr="00FB5C34">
        <w:t>PROYECTO CLIMATIZACÓN – CALEFACCIÓN Y VENTILACIÓN</w:t>
      </w:r>
      <w:bookmarkEnd w:id="412"/>
    </w:p>
    <w:p w14:paraId="2E237E41" w14:textId="01872D35" w:rsidR="00317311" w:rsidRPr="00FB5C34" w:rsidRDefault="00317311" w:rsidP="00317311">
      <w:pPr>
        <w:rPr>
          <w:rFonts w:asciiTheme="minorHAnsi" w:hAnsiTheme="minorHAnsi" w:cstheme="minorHAnsi"/>
        </w:rPr>
      </w:pPr>
    </w:p>
    <w:p w14:paraId="11A11D8D" w14:textId="77777777" w:rsidR="0007549C" w:rsidRPr="00FB5C34" w:rsidRDefault="0007549C" w:rsidP="00B04FDD">
      <w:pPr>
        <w:rPr>
          <w:rFonts w:asciiTheme="minorHAnsi" w:hAnsiTheme="minorHAnsi" w:cstheme="minorHAnsi"/>
          <w:b/>
        </w:rPr>
      </w:pPr>
      <w:r w:rsidRPr="00FB5C34">
        <w:rPr>
          <w:rFonts w:asciiTheme="minorHAnsi" w:hAnsiTheme="minorHAnsi" w:cstheme="minorHAnsi"/>
          <w:b/>
        </w:rPr>
        <w:t>GENERALIDADES</w:t>
      </w:r>
    </w:p>
    <w:p w14:paraId="6CF777B2" w14:textId="77777777" w:rsidR="0007549C" w:rsidRPr="008B75E3" w:rsidRDefault="0007549C" w:rsidP="0007549C">
      <w:pPr>
        <w:ind w:firstLine="1"/>
        <w:rPr>
          <w:rFonts w:asciiTheme="minorHAnsi" w:hAnsiTheme="minorHAnsi" w:cstheme="minorHAnsi"/>
        </w:rPr>
      </w:pPr>
      <w:r w:rsidRPr="00FB5C34">
        <w:rPr>
          <w:rFonts w:asciiTheme="minorHAnsi" w:hAnsiTheme="minorHAnsi" w:cstheme="minorHAnsi"/>
        </w:rPr>
        <w:t>El propósito general de las especificaciones descritas a continuación es determinar el alcance del proyecto de las instalaciones de climatización</w:t>
      </w:r>
      <w:r w:rsidRPr="008B75E3">
        <w:rPr>
          <w:rFonts w:asciiTheme="minorHAnsi" w:hAnsiTheme="minorHAnsi" w:cstheme="minorHAnsi"/>
        </w:rPr>
        <w:t xml:space="preserve"> para las obras que implicarán la instalaciones  del   Liceo  Tecnológico  de Temuco . El proyecto abarcará la calefacción y ventilación de los recintos proyectados.</w:t>
      </w:r>
    </w:p>
    <w:p w14:paraId="6CB7E0D2"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En esta especificación se incluyen las normas y códigos de fabricación, montaje e instalación, calidad de los materiales y en general de todos los elementos necesarios para lograr una eficiente instalación.</w:t>
      </w:r>
    </w:p>
    <w:p w14:paraId="6538CD8D" w14:textId="77777777" w:rsidR="0007549C" w:rsidRPr="008B75E3" w:rsidRDefault="0007549C" w:rsidP="0007549C">
      <w:pPr>
        <w:ind w:firstLine="1"/>
        <w:rPr>
          <w:rFonts w:asciiTheme="minorHAnsi" w:hAnsiTheme="minorHAnsi" w:cstheme="minorHAnsi"/>
          <w:b/>
        </w:rPr>
      </w:pPr>
      <w:r w:rsidRPr="008B75E3">
        <w:rPr>
          <w:rFonts w:asciiTheme="minorHAnsi" w:hAnsiTheme="minorHAnsi" w:cstheme="minorHAnsi"/>
          <w:b/>
        </w:rPr>
        <w:t>Normas y códigos</w:t>
      </w:r>
    </w:p>
    <w:p w14:paraId="4F327E67"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Para la construcción de los componentes de los sistemas proyectados el Contratista Térmico deberá respetar las normas y estándares que son aceptadas y aplicadas normalmente en nuestro país con el propósito de lograr la óptima ejecución de los trabajos involucrados. Ellas son:</w:t>
      </w:r>
    </w:p>
    <w:p w14:paraId="5F2809A3"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MINSAL:</w:t>
      </w:r>
      <w:r w:rsidRPr="008B75E3">
        <w:rPr>
          <w:rFonts w:asciiTheme="minorHAnsi" w:hAnsiTheme="minorHAnsi" w:cstheme="minorHAnsi"/>
        </w:rPr>
        <w:tab/>
      </w:r>
      <w:r w:rsidRPr="008B75E3">
        <w:rPr>
          <w:rFonts w:asciiTheme="minorHAnsi" w:hAnsiTheme="minorHAnsi" w:cstheme="minorHAnsi"/>
        </w:rPr>
        <w:tab/>
        <w:t>Decreto Supremo 594</w:t>
      </w:r>
    </w:p>
    <w:p w14:paraId="1E06925A"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RITCH:</w:t>
      </w:r>
      <w:r w:rsidRPr="008B75E3">
        <w:rPr>
          <w:rFonts w:asciiTheme="minorHAnsi" w:hAnsiTheme="minorHAnsi" w:cstheme="minorHAnsi"/>
        </w:rPr>
        <w:tab/>
      </w:r>
      <w:r w:rsidRPr="008B75E3">
        <w:rPr>
          <w:rFonts w:asciiTheme="minorHAnsi" w:hAnsiTheme="minorHAnsi" w:cstheme="minorHAnsi"/>
        </w:rPr>
        <w:tab/>
        <w:t xml:space="preserve"> Reglamento de Instalaciones Térmicas en los Edificios en Chile</w:t>
      </w:r>
    </w:p>
    <w:p w14:paraId="7D293BE4" w14:textId="77777777" w:rsidR="0007549C" w:rsidRPr="008B75E3" w:rsidRDefault="0007549C" w:rsidP="0007549C">
      <w:pPr>
        <w:ind w:firstLine="1"/>
        <w:rPr>
          <w:rFonts w:asciiTheme="minorHAnsi" w:hAnsiTheme="minorHAnsi" w:cstheme="minorHAnsi"/>
          <w:lang w:val="en-US"/>
        </w:rPr>
      </w:pPr>
      <w:r w:rsidRPr="008B75E3">
        <w:rPr>
          <w:rFonts w:asciiTheme="minorHAnsi" w:hAnsiTheme="minorHAnsi" w:cstheme="minorHAnsi"/>
          <w:lang w:val="en-US"/>
        </w:rPr>
        <w:t xml:space="preserve">ASHRAE: </w:t>
      </w:r>
      <w:r w:rsidRPr="008B75E3">
        <w:rPr>
          <w:rFonts w:asciiTheme="minorHAnsi" w:hAnsiTheme="minorHAnsi" w:cstheme="minorHAnsi"/>
          <w:lang w:val="en-US"/>
        </w:rPr>
        <w:tab/>
        <w:t>American Society of Heating, Refrigerating and Air Conditioning Equipment</w:t>
      </w:r>
    </w:p>
    <w:p w14:paraId="31EB98AF" w14:textId="77777777" w:rsidR="0007549C" w:rsidRPr="008B75E3" w:rsidRDefault="0007549C" w:rsidP="0007549C">
      <w:pPr>
        <w:ind w:firstLine="1"/>
        <w:rPr>
          <w:rFonts w:asciiTheme="minorHAnsi" w:hAnsiTheme="minorHAnsi" w:cstheme="minorHAnsi"/>
          <w:lang w:val="en-US"/>
        </w:rPr>
      </w:pPr>
      <w:r w:rsidRPr="008B75E3">
        <w:rPr>
          <w:rFonts w:asciiTheme="minorHAnsi" w:hAnsiTheme="minorHAnsi" w:cstheme="minorHAnsi"/>
          <w:lang w:val="en-US"/>
        </w:rPr>
        <w:t xml:space="preserve">ANSI/SMACNA: </w:t>
      </w:r>
      <w:r w:rsidRPr="008B75E3">
        <w:rPr>
          <w:rFonts w:asciiTheme="minorHAnsi" w:hAnsiTheme="minorHAnsi" w:cstheme="minorHAnsi"/>
          <w:lang w:val="en-US"/>
        </w:rPr>
        <w:tab/>
        <w:t>HVAC Duct Construction Standard 006-2006</w:t>
      </w:r>
      <w:r w:rsidRPr="008B75E3">
        <w:rPr>
          <w:rFonts w:asciiTheme="minorHAnsi" w:hAnsiTheme="minorHAnsi" w:cstheme="minorHAnsi"/>
          <w:lang w:val="en-US"/>
        </w:rPr>
        <w:tab/>
      </w:r>
    </w:p>
    <w:p w14:paraId="364D38FB" w14:textId="77777777" w:rsidR="0007549C" w:rsidRPr="008B75E3" w:rsidRDefault="0007549C" w:rsidP="0007549C">
      <w:pPr>
        <w:ind w:firstLine="1"/>
        <w:rPr>
          <w:rFonts w:asciiTheme="minorHAnsi" w:hAnsiTheme="minorHAnsi" w:cstheme="minorHAnsi"/>
          <w:lang w:val="en-US"/>
        </w:rPr>
      </w:pPr>
      <w:r w:rsidRPr="008B75E3">
        <w:rPr>
          <w:rFonts w:asciiTheme="minorHAnsi" w:hAnsiTheme="minorHAnsi" w:cstheme="minorHAnsi"/>
          <w:lang w:val="en-US"/>
        </w:rPr>
        <w:t>ASME:</w:t>
      </w:r>
      <w:r w:rsidRPr="008B75E3">
        <w:rPr>
          <w:rFonts w:asciiTheme="minorHAnsi" w:hAnsiTheme="minorHAnsi" w:cstheme="minorHAnsi"/>
          <w:lang w:val="en-US"/>
        </w:rPr>
        <w:tab/>
        <w:t xml:space="preserve">  </w:t>
      </w:r>
      <w:r w:rsidRPr="008B75E3">
        <w:rPr>
          <w:rFonts w:asciiTheme="minorHAnsi" w:hAnsiTheme="minorHAnsi" w:cstheme="minorHAnsi"/>
          <w:lang w:val="en-US"/>
        </w:rPr>
        <w:tab/>
      </w:r>
      <w:r w:rsidRPr="008B75E3">
        <w:rPr>
          <w:rFonts w:asciiTheme="minorHAnsi" w:hAnsiTheme="minorHAnsi" w:cstheme="minorHAnsi"/>
          <w:lang w:val="en-US"/>
        </w:rPr>
        <w:tab/>
        <w:t>American Society of Mechanical Engineers</w:t>
      </w:r>
    </w:p>
    <w:p w14:paraId="4B8FD2FE"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SEC:</w:t>
      </w:r>
      <w:r w:rsidRPr="008B75E3">
        <w:rPr>
          <w:rFonts w:asciiTheme="minorHAnsi" w:hAnsiTheme="minorHAnsi" w:cstheme="minorHAnsi"/>
        </w:rPr>
        <w:tab/>
      </w:r>
      <w:r w:rsidRPr="008B75E3">
        <w:rPr>
          <w:rFonts w:asciiTheme="minorHAnsi" w:hAnsiTheme="minorHAnsi" w:cstheme="minorHAnsi"/>
        </w:rPr>
        <w:tab/>
        <w:t xml:space="preserve"> </w:t>
      </w:r>
      <w:r w:rsidRPr="008B75E3">
        <w:rPr>
          <w:rFonts w:asciiTheme="minorHAnsi" w:hAnsiTheme="minorHAnsi" w:cstheme="minorHAnsi"/>
        </w:rPr>
        <w:tab/>
        <w:t>Superintendencia de Electricidad y Combustibles</w:t>
      </w:r>
    </w:p>
    <w:p w14:paraId="679E43FF"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Son parte integrante del proyecto los planos prevaleciendo lo establecido en las presentes especificaciones.</w:t>
      </w:r>
    </w:p>
    <w:p w14:paraId="3DA372CA" w14:textId="77777777" w:rsidR="0007549C" w:rsidRPr="008B75E3" w:rsidRDefault="0007549C" w:rsidP="0007549C">
      <w:pPr>
        <w:ind w:firstLine="1"/>
        <w:rPr>
          <w:rFonts w:asciiTheme="minorHAnsi" w:hAnsiTheme="minorHAnsi" w:cstheme="minorHAnsi"/>
          <w:b/>
        </w:rPr>
      </w:pPr>
    </w:p>
    <w:p w14:paraId="42779177" w14:textId="77777777" w:rsidR="0007549C" w:rsidRPr="008B75E3" w:rsidRDefault="0007549C" w:rsidP="0007549C">
      <w:pPr>
        <w:ind w:firstLine="1"/>
        <w:rPr>
          <w:rFonts w:asciiTheme="minorHAnsi" w:hAnsiTheme="minorHAnsi" w:cstheme="minorHAnsi"/>
          <w:b/>
        </w:rPr>
      </w:pPr>
    </w:p>
    <w:p w14:paraId="00145328" w14:textId="77777777" w:rsidR="0007549C" w:rsidRPr="008B75E3" w:rsidRDefault="0007549C" w:rsidP="0007549C">
      <w:pPr>
        <w:ind w:firstLine="1"/>
        <w:rPr>
          <w:rFonts w:asciiTheme="minorHAnsi" w:hAnsiTheme="minorHAnsi" w:cstheme="minorHAnsi"/>
          <w:b/>
        </w:rPr>
      </w:pPr>
    </w:p>
    <w:p w14:paraId="26C6DF9A" w14:textId="77777777" w:rsidR="0007549C" w:rsidRPr="008B75E3" w:rsidRDefault="0007549C" w:rsidP="0007549C">
      <w:pPr>
        <w:ind w:firstLine="1"/>
        <w:rPr>
          <w:rFonts w:asciiTheme="minorHAnsi" w:hAnsiTheme="minorHAnsi" w:cstheme="minorHAnsi"/>
          <w:b/>
        </w:rPr>
      </w:pPr>
    </w:p>
    <w:p w14:paraId="367CE805" w14:textId="77777777" w:rsidR="0007549C" w:rsidRPr="008B75E3" w:rsidRDefault="0007549C" w:rsidP="0007549C">
      <w:pPr>
        <w:ind w:firstLine="1"/>
        <w:rPr>
          <w:rFonts w:asciiTheme="minorHAnsi" w:hAnsiTheme="minorHAnsi" w:cstheme="minorHAnsi"/>
          <w:b/>
        </w:rPr>
      </w:pPr>
    </w:p>
    <w:p w14:paraId="70DDDD75" w14:textId="77777777" w:rsidR="0007549C" w:rsidRPr="008B75E3" w:rsidRDefault="0007549C" w:rsidP="0007549C">
      <w:pPr>
        <w:ind w:firstLine="1"/>
        <w:rPr>
          <w:rFonts w:asciiTheme="minorHAnsi" w:hAnsiTheme="minorHAnsi" w:cstheme="minorHAnsi"/>
          <w:b/>
        </w:rPr>
      </w:pPr>
    </w:p>
    <w:p w14:paraId="0A85C2F3" w14:textId="77777777" w:rsidR="0007549C" w:rsidRPr="008B75E3" w:rsidRDefault="0007549C" w:rsidP="0007549C">
      <w:pPr>
        <w:ind w:firstLine="1"/>
        <w:rPr>
          <w:rFonts w:asciiTheme="minorHAnsi" w:hAnsiTheme="minorHAnsi" w:cstheme="minorHAnsi"/>
          <w:b/>
        </w:rPr>
      </w:pPr>
    </w:p>
    <w:p w14:paraId="4894980D" w14:textId="77777777" w:rsidR="0007549C" w:rsidRPr="008B75E3" w:rsidRDefault="0007549C" w:rsidP="0007549C">
      <w:pPr>
        <w:ind w:firstLine="1"/>
        <w:rPr>
          <w:rFonts w:asciiTheme="minorHAnsi" w:hAnsiTheme="minorHAnsi" w:cstheme="minorHAnsi"/>
          <w:b/>
        </w:rPr>
      </w:pPr>
    </w:p>
    <w:p w14:paraId="079A1846" w14:textId="77777777" w:rsidR="0007549C" w:rsidRPr="008B75E3" w:rsidRDefault="0007549C" w:rsidP="0007549C">
      <w:pPr>
        <w:ind w:firstLine="1"/>
        <w:rPr>
          <w:rFonts w:asciiTheme="minorHAnsi" w:hAnsiTheme="minorHAnsi" w:cstheme="minorHAnsi"/>
          <w:b/>
        </w:rPr>
      </w:pPr>
    </w:p>
    <w:p w14:paraId="3DA1D7F9" w14:textId="77777777" w:rsidR="0007549C" w:rsidRPr="008B75E3" w:rsidRDefault="0007549C" w:rsidP="0007549C">
      <w:pPr>
        <w:ind w:firstLine="1"/>
        <w:rPr>
          <w:rFonts w:asciiTheme="minorHAnsi" w:hAnsiTheme="minorHAnsi" w:cstheme="minorHAnsi"/>
          <w:b/>
        </w:rPr>
      </w:pPr>
    </w:p>
    <w:p w14:paraId="04E73B2F" w14:textId="77777777" w:rsidR="0007549C" w:rsidRPr="008B75E3" w:rsidRDefault="0007549C" w:rsidP="0007549C">
      <w:pPr>
        <w:ind w:firstLine="1"/>
        <w:rPr>
          <w:rFonts w:asciiTheme="minorHAnsi" w:hAnsiTheme="minorHAnsi" w:cstheme="minorHAnsi"/>
          <w:b/>
        </w:rPr>
      </w:pPr>
    </w:p>
    <w:p w14:paraId="35D637BE" w14:textId="77777777" w:rsidR="0007549C" w:rsidRPr="008B75E3" w:rsidRDefault="0007549C" w:rsidP="0007549C">
      <w:pPr>
        <w:tabs>
          <w:tab w:val="left" w:pos="4582"/>
          <w:tab w:val="left" w:pos="7620"/>
        </w:tabs>
        <w:ind w:firstLine="1"/>
        <w:rPr>
          <w:rFonts w:asciiTheme="minorHAnsi" w:hAnsiTheme="minorHAnsi" w:cstheme="minorHAnsi"/>
          <w:b/>
        </w:rPr>
      </w:pPr>
      <w:r w:rsidRPr="008B75E3">
        <w:rPr>
          <w:rFonts w:asciiTheme="minorHAnsi" w:hAnsiTheme="minorHAnsi" w:cstheme="minorHAnsi"/>
          <w:b/>
        </w:rPr>
        <w:tab/>
      </w:r>
      <w:r w:rsidRPr="008B75E3">
        <w:rPr>
          <w:rFonts w:asciiTheme="minorHAnsi" w:hAnsiTheme="minorHAnsi" w:cstheme="minorHAnsi"/>
          <w:b/>
        </w:rPr>
        <w:tab/>
      </w:r>
    </w:p>
    <w:p w14:paraId="76253A4E" w14:textId="77777777" w:rsidR="0007549C" w:rsidRPr="008B75E3" w:rsidRDefault="0007549C" w:rsidP="0007549C">
      <w:pPr>
        <w:ind w:firstLine="1"/>
        <w:rPr>
          <w:rFonts w:asciiTheme="minorHAnsi" w:hAnsiTheme="minorHAnsi" w:cstheme="minorHAnsi"/>
          <w:b/>
        </w:rPr>
      </w:pPr>
    </w:p>
    <w:p w14:paraId="0D3AAAB7" w14:textId="77777777" w:rsidR="0007549C" w:rsidRPr="008B75E3" w:rsidRDefault="0007549C" w:rsidP="0007549C">
      <w:pPr>
        <w:ind w:firstLine="1"/>
        <w:rPr>
          <w:rFonts w:asciiTheme="minorHAnsi" w:hAnsiTheme="minorHAnsi" w:cstheme="minorHAnsi"/>
          <w:b/>
        </w:rPr>
      </w:pPr>
      <w:r w:rsidRPr="008B75E3">
        <w:rPr>
          <w:rFonts w:asciiTheme="minorHAnsi" w:hAnsiTheme="minorHAnsi" w:cstheme="minorHAnsi"/>
          <w:b/>
        </w:rPr>
        <w:t>Parámetros de diseño</w:t>
      </w:r>
    </w:p>
    <w:p w14:paraId="1EB3E302"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Para determinar las cargas térmicas y potencias térmicas a requerir se han considerado los siguientes parámetros:</w:t>
      </w:r>
    </w:p>
    <w:tbl>
      <w:tblPr>
        <w:tblW w:w="8647" w:type="dxa"/>
        <w:tblLook w:val="04A0" w:firstRow="1" w:lastRow="0" w:firstColumn="1" w:lastColumn="0" w:noHBand="0" w:noVBand="1"/>
      </w:tblPr>
      <w:tblGrid>
        <w:gridCol w:w="3360"/>
        <w:gridCol w:w="5287"/>
      </w:tblGrid>
      <w:tr w:rsidR="0007549C" w:rsidRPr="008B75E3" w14:paraId="5F53704C" w14:textId="77777777" w:rsidTr="0007549C">
        <w:trPr>
          <w:trHeight w:val="255"/>
        </w:trPr>
        <w:tc>
          <w:tcPr>
            <w:tcW w:w="3360" w:type="dxa"/>
            <w:tcBorders>
              <w:top w:val="nil"/>
              <w:left w:val="nil"/>
              <w:bottom w:val="nil"/>
              <w:right w:val="nil"/>
            </w:tcBorders>
            <w:shd w:val="clear" w:color="auto" w:fill="auto"/>
            <w:noWrap/>
            <w:vAlign w:val="bottom"/>
            <w:hideMark/>
          </w:tcPr>
          <w:p w14:paraId="761883DD" w14:textId="77777777" w:rsidR="0007549C" w:rsidRPr="008B75E3" w:rsidRDefault="0007549C" w:rsidP="0007549C">
            <w:pPr>
              <w:rPr>
                <w:rFonts w:asciiTheme="minorHAnsi" w:eastAsia="Times New Roman" w:hAnsiTheme="minorHAnsi" w:cstheme="minorHAnsi"/>
                <w:b/>
                <w:bCs/>
                <w:color w:val="000000"/>
                <w:lang w:val="en-US"/>
              </w:rPr>
            </w:pPr>
            <w:r w:rsidRPr="008B75E3">
              <w:rPr>
                <w:rFonts w:asciiTheme="minorHAnsi" w:eastAsia="Times New Roman" w:hAnsiTheme="minorHAnsi" w:cstheme="minorHAnsi"/>
                <w:b/>
                <w:bCs/>
                <w:color w:val="000000"/>
                <w:lang w:val="en-US"/>
              </w:rPr>
              <w:t>EMPLAZAMIENTO</w:t>
            </w:r>
          </w:p>
        </w:tc>
        <w:tc>
          <w:tcPr>
            <w:tcW w:w="5287" w:type="dxa"/>
            <w:tcBorders>
              <w:top w:val="nil"/>
              <w:left w:val="nil"/>
              <w:bottom w:val="nil"/>
              <w:right w:val="nil"/>
            </w:tcBorders>
            <w:shd w:val="clear" w:color="auto" w:fill="auto"/>
            <w:noWrap/>
            <w:vAlign w:val="bottom"/>
            <w:hideMark/>
          </w:tcPr>
          <w:p w14:paraId="2587A1B5" w14:textId="77777777" w:rsidR="0007549C" w:rsidRPr="008B75E3" w:rsidRDefault="0007549C" w:rsidP="0007549C">
            <w:pPr>
              <w:rPr>
                <w:rFonts w:asciiTheme="minorHAnsi" w:eastAsia="Times New Roman" w:hAnsiTheme="minorHAnsi" w:cstheme="minorHAnsi"/>
                <w:b/>
                <w:bCs/>
                <w:color w:val="000000"/>
                <w:lang w:val="en-US"/>
              </w:rPr>
            </w:pPr>
          </w:p>
        </w:tc>
      </w:tr>
      <w:tr w:rsidR="0007549C" w:rsidRPr="008B75E3" w14:paraId="31B2FB8A" w14:textId="77777777" w:rsidTr="0007549C">
        <w:trPr>
          <w:trHeight w:val="255"/>
        </w:trPr>
        <w:tc>
          <w:tcPr>
            <w:tcW w:w="3360" w:type="dxa"/>
            <w:tcBorders>
              <w:top w:val="nil"/>
              <w:left w:val="nil"/>
              <w:bottom w:val="nil"/>
              <w:right w:val="nil"/>
            </w:tcBorders>
            <w:shd w:val="clear" w:color="auto" w:fill="auto"/>
            <w:noWrap/>
            <w:vAlign w:val="bottom"/>
            <w:hideMark/>
          </w:tcPr>
          <w:p w14:paraId="1F0801C2" w14:textId="77777777" w:rsidR="0007549C" w:rsidRPr="008B75E3" w:rsidRDefault="0007549C" w:rsidP="0007549C">
            <w:pPr>
              <w:rPr>
                <w:rFonts w:asciiTheme="minorHAnsi" w:eastAsia="Times New Roman" w:hAnsiTheme="minorHAnsi" w:cstheme="minorHAnsi"/>
                <w:b/>
                <w:bCs/>
                <w:color w:val="000000"/>
                <w:lang w:val="en-US"/>
              </w:rPr>
            </w:pPr>
            <w:r w:rsidRPr="008B75E3">
              <w:rPr>
                <w:rFonts w:asciiTheme="minorHAnsi" w:eastAsia="Times New Roman" w:hAnsiTheme="minorHAnsi" w:cstheme="minorHAnsi"/>
                <w:b/>
                <w:bCs/>
                <w:color w:val="000000"/>
                <w:lang w:val="en-US"/>
              </w:rPr>
              <w:t>Ciudad:</w:t>
            </w:r>
          </w:p>
        </w:tc>
        <w:tc>
          <w:tcPr>
            <w:tcW w:w="5287" w:type="dxa"/>
            <w:tcBorders>
              <w:top w:val="nil"/>
              <w:left w:val="nil"/>
              <w:bottom w:val="nil"/>
              <w:right w:val="nil"/>
            </w:tcBorders>
            <w:shd w:val="clear" w:color="auto" w:fill="auto"/>
            <w:noWrap/>
            <w:vAlign w:val="bottom"/>
            <w:hideMark/>
          </w:tcPr>
          <w:p w14:paraId="11382368" w14:textId="77777777" w:rsidR="0007549C" w:rsidRPr="008B75E3" w:rsidRDefault="0007549C" w:rsidP="0007549C">
            <w:pPr>
              <w:jc w:val="right"/>
              <w:rPr>
                <w:rFonts w:asciiTheme="minorHAnsi" w:eastAsia="Times New Roman" w:hAnsiTheme="minorHAnsi" w:cstheme="minorHAnsi"/>
                <w:color w:val="000000"/>
                <w:lang w:val="en-US"/>
              </w:rPr>
            </w:pPr>
            <w:r w:rsidRPr="008B75E3">
              <w:rPr>
                <w:rFonts w:asciiTheme="minorHAnsi" w:eastAsia="Times New Roman" w:hAnsiTheme="minorHAnsi" w:cstheme="minorHAnsi"/>
                <w:color w:val="000000"/>
                <w:lang w:val="en-US"/>
              </w:rPr>
              <w:t>TEMUCO</w:t>
            </w:r>
          </w:p>
        </w:tc>
      </w:tr>
      <w:tr w:rsidR="0007549C" w:rsidRPr="008B75E3" w14:paraId="257E101E" w14:textId="77777777" w:rsidTr="0007549C">
        <w:trPr>
          <w:trHeight w:val="255"/>
        </w:trPr>
        <w:tc>
          <w:tcPr>
            <w:tcW w:w="3360" w:type="dxa"/>
            <w:tcBorders>
              <w:top w:val="nil"/>
              <w:left w:val="nil"/>
              <w:bottom w:val="nil"/>
              <w:right w:val="nil"/>
            </w:tcBorders>
            <w:shd w:val="clear" w:color="auto" w:fill="auto"/>
            <w:noWrap/>
            <w:vAlign w:val="bottom"/>
            <w:hideMark/>
          </w:tcPr>
          <w:p w14:paraId="3A689DCC" w14:textId="77777777" w:rsidR="0007549C" w:rsidRPr="008B75E3" w:rsidRDefault="0007549C" w:rsidP="0007549C">
            <w:pPr>
              <w:rPr>
                <w:rFonts w:asciiTheme="minorHAnsi" w:eastAsia="Times New Roman" w:hAnsiTheme="minorHAnsi" w:cstheme="minorHAnsi"/>
                <w:b/>
                <w:bCs/>
                <w:color w:val="000000"/>
                <w:lang w:val="en-US"/>
              </w:rPr>
            </w:pPr>
            <w:proofErr w:type="spellStart"/>
            <w:r w:rsidRPr="008B75E3">
              <w:rPr>
                <w:rFonts w:asciiTheme="minorHAnsi" w:eastAsia="Times New Roman" w:hAnsiTheme="minorHAnsi" w:cstheme="minorHAnsi"/>
                <w:b/>
                <w:bCs/>
                <w:color w:val="000000"/>
                <w:lang w:val="en-US"/>
              </w:rPr>
              <w:t>Latitud</w:t>
            </w:r>
            <w:proofErr w:type="spellEnd"/>
            <w:r w:rsidRPr="008B75E3">
              <w:rPr>
                <w:rFonts w:asciiTheme="minorHAnsi" w:eastAsia="Times New Roman" w:hAnsiTheme="minorHAnsi" w:cstheme="minorHAnsi"/>
                <w:b/>
                <w:bCs/>
                <w:color w:val="000000"/>
                <w:lang w:val="en-US"/>
              </w:rPr>
              <w:t>:</w:t>
            </w:r>
          </w:p>
        </w:tc>
        <w:tc>
          <w:tcPr>
            <w:tcW w:w="5287" w:type="dxa"/>
            <w:tcBorders>
              <w:top w:val="nil"/>
              <w:left w:val="nil"/>
              <w:bottom w:val="nil"/>
              <w:right w:val="nil"/>
            </w:tcBorders>
            <w:shd w:val="clear" w:color="auto" w:fill="auto"/>
            <w:noWrap/>
            <w:vAlign w:val="bottom"/>
            <w:hideMark/>
          </w:tcPr>
          <w:p w14:paraId="5A7A6B95" w14:textId="77777777" w:rsidR="0007549C" w:rsidRPr="008B75E3" w:rsidRDefault="0007549C" w:rsidP="0007549C">
            <w:pPr>
              <w:jc w:val="right"/>
              <w:rPr>
                <w:rFonts w:asciiTheme="minorHAnsi" w:eastAsia="Times New Roman" w:hAnsiTheme="minorHAnsi" w:cstheme="minorHAnsi"/>
                <w:color w:val="000000"/>
                <w:lang w:val="en-US"/>
              </w:rPr>
            </w:pPr>
            <w:r w:rsidRPr="008B75E3">
              <w:rPr>
                <w:rFonts w:asciiTheme="minorHAnsi" w:eastAsia="Times New Roman" w:hAnsiTheme="minorHAnsi" w:cstheme="minorHAnsi"/>
                <w:color w:val="000000"/>
                <w:lang w:val="en-US"/>
              </w:rPr>
              <w:t xml:space="preserve"> 38°44'0.10"S</w:t>
            </w:r>
          </w:p>
        </w:tc>
      </w:tr>
      <w:tr w:rsidR="0007549C" w:rsidRPr="008B75E3" w14:paraId="66B26508" w14:textId="77777777" w:rsidTr="0007549C">
        <w:trPr>
          <w:trHeight w:val="255"/>
        </w:trPr>
        <w:tc>
          <w:tcPr>
            <w:tcW w:w="3360" w:type="dxa"/>
            <w:tcBorders>
              <w:top w:val="nil"/>
              <w:left w:val="nil"/>
              <w:bottom w:val="nil"/>
              <w:right w:val="nil"/>
            </w:tcBorders>
            <w:shd w:val="clear" w:color="auto" w:fill="auto"/>
            <w:noWrap/>
            <w:vAlign w:val="bottom"/>
            <w:hideMark/>
          </w:tcPr>
          <w:p w14:paraId="703D1255" w14:textId="77777777" w:rsidR="0007549C" w:rsidRPr="008B75E3" w:rsidRDefault="0007549C" w:rsidP="0007549C">
            <w:pPr>
              <w:rPr>
                <w:rFonts w:asciiTheme="minorHAnsi" w:eastAsia="Times New Roman" w:hAnsiTheme="minorHAnsi" w:cstheme="minorHAnsi"/>
                <w:b/>
                <w:bCs/>
                <w:color w:val="000000"/>
                <w:lang w:val="en-US"/>
              </w:rPr>
            </w:pPr>
            <w:proofErr w:type="spellStart"/>
            <w:r w:rsidRPr="008B75E3">
              <w:rPr>
                <w:rFonts w:asciiTheme="minorHAnsi" w:eastAsia="Times New Roman" w:hAnsiTheme="minorHAnsi" w:cstheme="minorHAnsi"/>
                <w:b/>
                <w:bCs/>
                <w:color w:val="000000"/>
                <w:lang w:val="en-US"/>
              </w:rPr>
              <w:t>Longitud</w:t>
            </w:r>
            <w:proofErr w:type="spellEnd"/>
            <w:r w:rsidRPr="008B75E3">
              <w:rPr>
                <w:rFonts w:asciiTheme="minorHAnsi" w:eastAsia="Times New Roman" w:hAnsiTheme="minorHAnsi" w:cstheme="minorHAnsi"/>
                <w:b/>
                <w:bCs/>
                <w:color w:val="000000"/>
                <w:lang w:val="en-US"/>
              </w:rPr>
              <w:t>:</w:t>
            </w:r>
          </w:p>
        </w:tc>
        <w:tc>
          <w:tcPr>
            <w:tcW w:w="5287" w:type="dxa"/>
            <w:tcBorders>
              <w:top w:val="nil"/>
              <w:left w:val="nil"/>
              <w:bottom w:val="nil"/>
              <w:right w:val="nil"/>
            </w:tcBorders>
            <w:shd w:val="clear" w:color="auto" w:fill="auto"/>
            <w:noWrap/>
            <w:vAlign w:val="bottom"/>
            <w:hideMark/>
          </w:tcPr>
          <w:p w14:paraId="71F532FF" w14:textId="77777777" w:rsidR="0007549C" w:rsidRPr="008B75E3" w:rsidRDefault="0007549C" w:rsidP="0007549C">
            <w:pPr>
              <w:jc w:val="right"/>
              <w:rPr>
                <w:rFonts w:asciiTheme="minorHAnsi" w:eastAsia="Times New Roman" w:hAnsiTheme="minorHAnsi" w:cstheme="minorHAnsi"/>
                <w:color w:val="000000"/>
                <w:lang w:val="en-US"/>
              </w:rPr>
            </w:pPr>
            <w:r w:rsidRPr="008B75E3">
              <w:rPr>
                <w:rFonts w:asciiTheme="minorHAnsi" w:eastAsia="Times New Roman" w:hAnsiTheme="minorHAnsi" w:cstheme="minorHAnsi"/>
                <w:color w:val="000000"/>
                <w:lang w:val="en-US"/>
              </w:rPr>
              <w:t xml:space="preserve"> 72°35'14.65"O</w:t>
            </w:r>
          </w:p>
        </w:tc>
      </w:tr>
      <w:tr w:rsidR="0007549C" w:rsidRPr="008B75E3" w14:paraId="3F7E0D0C" w14:textId="77777777" w:rsidTr="0007549C">
        <w:trPr>
          <w:trHeight w:val="255"/>
        </w:trPr>
        <w:tc>
          <w:tcPr>
            <w:tcW w:w="3360" w:type="dxa"/>
            <w:tcBorders>
              <w:top w:val="nil"/>
              <w:left w:val="nil"/>
              <w:bottom w:val="nil"/>
              <w:right w:val="nil"/>
            </w:tcBorders>
            <w:shd w:val="clear" w:color="auto" w:fill="auto"/>
            <w:noWrap/>
            <w:vAlign w:val="bottom"/>
            <w:hideMark/>
          </w:tcPr>
          <w:p w14:paraId="64DAE29C" w14:textId="77777777" w:rsidR="0007549C" w:rsidRPr="008B75E3" w:rsidRDefault="0007549C" w:rsidP="0007549C">
            <w:pPr>
              <w:rPr>
                <w:rFonts w:asciiTheme="minorHAnsi" w:eastAsia="Times New Roman" w:hAnsiTheme="minorHAnsi" w:cstheme="minorHAnsi"/>
                <w:b/>
                <w:bCs/>
                <w:color w:val="000000"/>
              </w:rPr>
            </w:pPr>
            <w:r w:rsidRPr="008B75E3">
              <w:rPr>
                <w:rFonts w:asciiTheme="minorHAnsi" w:eastAsia="Times New Roman" w:hAnsiTheme="minorHAnsi" w:cstheme="minorHAnsi"/>
                <w:b/>
                <w:bCs/>
                <w:color w:val="000000"/>
              </w:rPr>
              <w:t>Altura (</w:t>
            </w:r>
            <w:proofErr w:type="spellStart"/>
            <w:r w:rsidRPr="008B75E3">
              <w:rPr>
                <w:rFonts w:asciiTheme="minorHAnsi" w:eastAsia="Times New Roman" w:hAnsiTheme="minorHAnsi" w:cstheme="minorHAnsi"/>
                <w:b/>
                <w:bCs/>
                <w:color w:val="000000"/>
              </w:rPr>
              <w:t>m.s.n.m</w:t>
            </w:r>
            <w:proofErr w:type="spellEnd"/>
            <w:r w:rsidRPr="008B75E3">
              <w:rPr>
                <w:rFonts w:asciiTheme="minorHAnsi" w:eastAsia="Times New Roman" w:hAnsiTheme="minorHAnsi" w:cstheme="minorHAnsi"/>
                <w:b/>
                <w:bCs/>
                <w:color w:val="000000"/>
              </w:rPr>
              <w:t>):</w:t>
            </w:r>
          </w:p>
        </w:tc>
        <w:tc>
          <w:tcPr>
            <w:tcW w:w="5287" w:type="dxa"/>
            <w:tcBorders>
              <w:top w:val="nil"/>
              <w:left w:val="nil"/>
              <w:bottom w:val="nil"/>
              <w:right w:val="nil"/>
            </w:tcBorders>
            <w:shd w:val="clear" w:color="auto" w:fill="auto"/>
            <w:noWrap/>
            <w:vAlign w:val="bottom"/>
            <w:hideMark/>
          </w:tcPr>
          <w:p w14:paraId="3C345A6E" w14:textId="77777777" w:rsidR="0007549C" w:rsidRPr="008B75E3" w:rsidRDefault="0007549C" w:rsidP="0007549C">
            <w:pPr>
              <w:jc w:val="right"/>
              <w:rPr>
                <w:rFonts w:asciiTheme="minorHAnsi" w:eastAsia="Times New Roman" w:hAnsiTheme="minorHAnsi" w:cstheme="minorHAnsi"/>
                <w:color w:val="000000"/>
                <w:lang w:val="en-US"/>
              </w:rPr>
            </w:pPr>
            <w:r w:rsidRPr="008B75E3">
              <w:rPr>
                <w:rFonts w:asciiTheme="minorHAnsi" w:eastAsia="Times New Roman" w:hAnsiTheme="minorHAnsi" w:cstheme="minorHAnsi"/>
                <w:color w:val="000000"/>
                <w:lang w:val="en-US"/>
              </w:rPr>
              <w:t>116</w:t>
            </w:r>
          </w:p>
        </w:tc>
      </w:tr>
      <w:tr w:rsidR="0007549C" w:rsidRPr="008B75E3" w14:paraId="7A9078CB" w14:textId="77777777" w:rsidTr="0007549C">
        <w:trPr>
          <w:trHeight w:val="255"/>
        </w:trPr>
        <w:tc>
          <w:tcPr>
            <w:tcW w:w="3360" w:type="dxa"/>
            <w:tcBorders>
              <w:top w:val="nil"/>
              <w:left w:val="nil"/>
              <w:bottom w:val="nil"/>
              <w:right w:val="nil"/>
            </w:tcBorders>
            <w:shd w:val="clear" w:color="auto" w:fill="auto"/>
            <w:noWrap/>
            <w:vAlign w:val="bottom"/>
            <w:hideMark/>
          </w:tcPr>
          <w:p w14:paraId="61C74C17" w14:textId="77777777" w:rsidR="0007549C" w:rsidRPr="008B75E3" w:rsidRDefault="0007549C" w:rsidP="0007549C">
            <w:pPr>
              <w:rPr>
                <w:rFonts w:asciiTheme="minorHAnsi" w:eastAsia="Times New Roman" w:hAnsiTheme="minorHAnsi" w:cstheme="minorHAnsi"/>
                <w:b/>
                <w:bCs/>
                <w:color w:val="000000"/>
                <w:lang w:val="en-US"/>
              </w:rPr>
            </w:pPr>
            <w:proofErr w:type="spellStart"/>
            <w:r w:rsidRPr="008B75E3">
              <w:rPr>
                <w:rFonts w:asciiTheme="minorHAnsi" w:eastAsia="Times New Roman" w:hAnsiTheme="minorHAnsi" w:cstheme="minorHAnsi"/>
                <w:b/>
                <w:bCs/>
                <w:color w:val="000000"/>
                <w:lang w:val="en-US"/>
              </w:rPr>
              <w:t>Presión</w:t>
            </w:r>
            <w:proofErr w:type="spellEnd"/>
            <w:r w:rsidRPr="008B75E3">
              <w:rPr>
                <w:rFonts w:asciiTheme="minorHAnsi" w:eastAsia="Times New Roman" w:hAnsiTheme="minorHAnsi" w:cstheme="minorHAnsi"/>
                <w:b/>
                <w:bCs/>
                <w:color w:val="000000"/>
                <w:lang w:val="en-US"/>
              </w:rPr>
              <w:t xml:space="preserve"> </w:t>
            </w:r>
            <w:proofErr w:type="spellStart"/>
            <w:r w:rsidRPr="008B75E3">
              <w:rPr>
                <w:rFonts w:asciiTheme="minorHAnsi" w:eastAsia="Times New Roman" w:hAnsiTheme="minorHAnsi" w:cstheme="minorHAnsi"/>
                <w:b/>
                <w:bCs/>
                <w:color w:val="000000"/>
                <w:lang w:val="en-US"/>
              </w:rPr>
              <w:t>Atmosférica</w:t>
            </w:r>
            <w:proofErr w:type="spellEnd"/>
            <w:r w:rsidRPr="008B75E3">
              <w:rPr>
                <w:rFonts w:asciiTheme="minorHAnsi" w:eastAsia="Times New Roman" w:hAnsiTheme="minorHAnsi" w:cstheme="minorHAnsi"/>
                <w:b/>
                <w:bCs/>
                <w:color w:val="000000"/>
                <w:lang w:val="en-US"/>
              </w:rPr>
              <w:t xml:space="preserve"> (ATM):</w:t>
            </w:r>
          </w:p>
        </w:tc>
        <w:tc>
          <w:tcPr>
            <w:tcW w:w="5287" w:type="dxa"/>
            <w:tcBorders>
              <w:top w:val="nil"/>
              <w:left w:val="nil"/>
              <w:bottom w:val="nil"/>
              <w:right w:val="nil"/>
            </w:tcBorders>
            <w:shd w:val="clear" w:color="auto" w:fill="auto"/>
            <w:noWrap/>
            <w:vAlign w:val="bottom"/>
            <w:hideMark/>
          </w:tcPr>
          <w:p w14:paraId="35BEFA2E" w14:textId="77777777" w:rsidR="0007549C" w:rsidRPr="008B75E3" w:rsidRDefault="0007549C" w:rsidP="0007549C">
            <w:pPr>
              <w:jc w:val="right"/>
              <w:rPr>
                <w:rFonts w:asciiTheme="minorHAnsi" w:eastAsia="Times New Roman" w:hAnsiTheme="minorHAnsi" w:cstheme="minorHAnsi"/>
                <w:color w:val="000000"/>
                <w:lang w:val="en-US"/>
              </w:rPr>
            </w:pPr>
            <w:r w:rsidRPr="008B75E3">
              <w:rPr>
                <w:rFonts w:asciiTheme="minorHAnsi" w:eastAsia="Times New Roman" w:hAnsiTheme="minorHAnsi" w:cstheme="minorHAnsi"/>
                <w:color w:val="000000"/>
                <w:lang w:val="en-US"/>
              </w:rPr>
              <w:t>0,9863</w:t>
            </w:r>
          </w:p>
        </w:tc>
      </w:tr>
      <w:tr w:rsidR="0007549C" w:rsidRPr="008B75E3" w14:paraId="56A8C5F2" w14:textId="77777777" w:rsidTr="0007549C">
        <w:trPr>
          <w:trHeight w:val="255"/>
        </w:trPr>
        <w:tc>
          <w:tcPr>
            <w:tcW w:w="3360" w:type="dxa"/>
            <w:tcBorders>
              <w:top w:val="nil"/>
              <w:left w:val="nil"/>
              <w:bottom w:val="nil"/>
              <w:right w:val="nil"/>
            </w:tcBorders>
            <w:shd w:val="clear" w:color="auto" w:fill="auto"/>
            <w:noWrap/>
            <w:vAlign w:val="bottom"/>
            <w:hideMark/>
          </w:tcPr>
          <w:p w14:paraId="13770BE5" w14:textId="77777777" w:rsidR="0007549C" w:rsidRPr="008B75E3" w:rsidRDefault="0007549C" w:rsidP="0007549C">
            <w:pPr>
              <w:jc w:val="right"/>
              <w:rPr>
                <w:rFonts w:asciiTheme="minorHAnsi" w:eastAsia="Times New Roman" w:hAnsiTheme="minorHAnsi" w:cstheme="minorHAnsi"/>
                <w:color w:val="000000"/>
                <w:lang w:val="en-US"/>
              </w:rPr>
            </w:pPr>
          </w:p>
        </w:tc>
        <w:tc>
          <w:tcPr>
            <w:tcW w:w="5287" w:type="dxa"/>
            <w:tcBorders>
              <w:top w:val="nil"/>
              <w:left w:val="nil"/>
              <w:bottom w:val="nil"/>
              <w:right w:val="nil"/>
            </w:tcBorders>
            <w:shd w:val="clear" w:color="auto" w:fill="auto"/>
            <w:noWrap/>
            <w:vAlign w:val="bottom"/>
            <w:hideMark/>
          </w:tcPr>
          <w:p w14:paraId="59100550" w14:textId="77777777" w:rsidR="0007549C" w:rsidRPr="008B75E3" w:rsidRDefault="0007549C" w:rsidP="0007549C">
            <w:pPr>
              <w:rPr>
                <w:rFonts w:asciiTheme="minorHAnsi" w:eastAsia="Times New Roman" w:hAnsiTheme="minorHAnsi" w:cstheme="minorHAnsi"/>
                <w:lang w:val="en-US"/>
              </w:rPr>
            </w:pPr>
          </w:p>
        </w:tc>
      </w:tr>
      <w:tr w:rsidR="0007549C" w:rsidRPr="008B75E3" w14:paraId="68DACA66" w14:textId="77777777" w:rsidTr="0007549C">
        <w:trPr>
          <w:trHeight w:val="255"/>
        </w:trPr>
        <w:tc>
          <w:tcPr>
            <w:tcW w:w="8647" w:type="dxa"/>
            <w:gridSpan w:val="2"/>
            <w:tcBorders>
              <w:top w:val="nil"/>
              <w:left w:val="nil"/>
              <w:bottom w:val="nil"/>
              <w:right w:val="nil"/>
            </w:tcBorders>
            <w:shd w:val="clear" w:color="auto" w:fill="auto"/>
            <w:noWrap/>
            <w:vAlign w:val="bottom"/>
            <w:hideMark/>
          </w:tcPr>
          <w:p w14:paraId="23BEC6BB" w14:textId="77777777" w:rsidR="0007549C" w:rsidRPr="008B75E3" w:rsidRDefault="0007549C" w:rsidP="0007549C">
            <w:pPr>
              <w:rPr>
                <w:rFonts w:asciiTheme="minorHAnsi" w:eastAsia="Times New Roman" w:hAnsiTheme="minorHAnsi" w:cstheme="minorHAnsi"/>
                <w:b/>
                <w:bCs/>
                <w:color w:val="000000"/>
                <w:lang w:val="en-US"/>
              </w:rPr>
            </w:pPr>
            <w:r w:rsidRPr="008B75E3">
              <w:rPr>
                <w:rFonts w:asciiTheme="minorHAnsi" w:eastAsia="Times New Roman" w:hAnsiTheme="minorHAnsi" w:cstheme="minorHAnsi"/>
                <w:b/>
                <w:bCs/>
                <w:color w:val="000000"/>
                <w:lang w:val="en-US"/>
              </w:rPr>
              <w:t>CONDICIONES DE DISEÑO EXTERIORES</w:t>
            </w:r>
          </w:p>
        </w:tc>
      </w:tr>
      <w:tr w:rsidR="0007549C" w:rsidRPr="008B75E3" w14:paraId="20FDD758" w14:textId="77777777" w:rsidTr="0007549C">
        <w:trPr>
          <w:trHeight w:val="255"/>
        </w:trPr>
        <w:tc>
          <w:tcPr>
            <w:tcW w:w="3360" w:type="dxa"/>
            <w:tcBorders>
              <w:top w:val="nil"/>
              <w:left w:val="nil"/>
              <w:bottom w:val="nil"/>
              <w:right w:val="nil"/>
            </w:tcBorders>
            <w:shd w:val="clear" w:color="auto" w:fill="auto"/>
            <w:noWrap/>
            <w:vAlign w:val="bottom"/>
            <w:hideMark/>
          </w:tcPr>
          <w:p w14:paraId="2C939C6C" w14:textId="77777777" w:rsidR="0007549C" w:rsidRPr="008B75E3" w:rsidRDefault="0007549C" w:rsidP="0007549C">
            <w:pPr>
              <w:rPr>
                <w:rFonts w:asciiTheme="minorHAnsi" w:eastAsia="Times New Roman" w:hAnsiTheme="minorHAnsi" w:cstheme="minorHAnsi"/>
                <w:b/>
                <w:bCs/>
                <w:color w:val="000000"/>
                <w:lang w:val="en-US"/>
              </w:rPr>
            </w:pPr>
            <w:r w:rsidRPr="008B75E3">
              <w:rPr>
                <w:rFonts w:asciiTheme="minorHAnsi" w:eastAsia="Times New Roman" w:hAnsiTheme="minorHAnsi" w:cstheme="minorHAnsi"/>
                <w:b/>
                <w:bCs/>
                <w:color w:val="000000"/>
                <w:lang w:val="en-US"/>
              </w:rPr>
              <w:lastRenderedPageBreak/>
              <w:t>VERANO</w:t>
            </w:r>
          </w:p>
        </w:tc>
        <w:tc>
          <w:tcPr>
            <w:tcW w:w="5287" w:type="dxa"/>
            <w:tcBorders>
              <w:top w:val="nil"/>
              <w:left w:val="nil"/>
              <w:bottom w:val="nil"/>
              <w:right w:val="nil"/>
            </w:tcBorders>
            <w:shd w:val="clear" w:color="auto" w:fill="auto"/>
            <w:noWrap/>
            <w:vAlign w:val="bottom"/>
            <w:hideMark/>
          </w:tcPr>
          <w:p w14:paraId="35E4AE42" w14:textId="77777777" w:rsidR="0007549C" w:rsidRPr="008B75E3" w:rsidRDefault="0007549C" w:rsidP="0007549C">
            <w:pPr>
              <w:rPr>
                <w:rFonts w:asciiTheme="minorHAnsi" w:eastAsia="Times New Roman" w:hAnsiTheme="minorHAnsi" w:cstheme="minorHAnsi"/>
                <w:b/>
                <w:bCs/>
                <w:color w:val="000000"/>
                <w:lang w:val="en-US"/>
              </w:rPr>
            </w:pPr>
          </w:p>
        </w:tc>
      </w:tr>
      <w:tr w:rsidR="0007549C" w:rsidRPr="008B75E3" w14:paraId="3D9A39A2" w14:textId="77777777" w:rsidTr="0007549C">
        <w:trPr>
          <w:trHeight w:val="255"/>
        </w:trPr>
        <w:tc>
          <w:tcPr>
            <w:tcW w:w="3360" w:type="dxa"/>
            <w:tcBorders>
              <w:top w:val="nil"/>
              <w:left w:val="nil"/>
              <w:bottom w:val="nil"/>
              <w:right w:val="nil"/>
            </w:tcBorders>
            <w:shd w:val="clear" w:color="auto" w:fill="auto"/>
            <w:noWrap/>
            <w:vAlign w:val="bottom"/>
            <w:hideMark/>
          </w:tcPr>
          <w:p w14:paraId="453B1BBE" w14:textId="77777777" w:rsidR="0007549C" w:rsidRPr="008B75E3" w:rsidRDefault="0007549C" w:rsidP="0007549C">
            <w:pPr>
              <w:rPr>
                <w:rFonts w:asciiTheme="minorHAnsi" w:eastAsia="Times New Roman" w:hAnsiTheme="minorHAnsi" w:cstheme="minorHAnsi"/>
                <w:color w:val="000000"/>
                <w:lang w:val="en-US"/>
              </w:rPr>
            </w:pPr>
            <w:proofErr w:type="spellStart"/>
            <w:r w:rsidRPr="008B75E3">
              <w:rPr>
                <w:rFonts w:asciiTheme="minorHAnsi" w:eastAsia="Times New Roman" w:hAnsiTheme="minorHAnsi" w:cstheme="minorHAnsi"/>
                <w:color w:val="000000"/>
                <w:lang w:val="en-US"/>
              </w:rPr>
              <w:t>Temperatura</w:t>
            </w:r>
            <w:proofErr w:type="spellEnd"/>
            <w:r w:rsidRPr="008B75E3">
              <w:rPr>
                <w:rFonts w:asciiTheme="minorHAnsi" w:eastAsia="Times New Roman" w:hAnsiTheme="minorHAnsi" w:cstheme="minorHAnsi"/>
                <w:color w:val="000000"/>
                <w:lang w:val="en-US"/>
              </w:rPr>
              <w:t xml:space="preserve"> </w:t>
            </w:r>
            <w:proofErr w:type="spellStart"/>
            <w:r w:rsidRPr="008B75E3">
              <w:rPr>
                <w:rFonts w:asciiTheme="minorHAnsi" w:eastAsia="Times New Roman" w:hAnsiTheme="minorHAnsi" w:cstheme="minorHAnsi"/>
                <w:color w:val="000000"/>
                <w:lang w:val="en-US"/>
              </w:rPr>
              <w:t>Bulbo</w:t>
            </w:r>
            <w:proofErr w:type="spellEnd"/>
            <w:r w:rsidRPr="008B75E3">
              <w:rPr>
                <w:rFonts w:asciiTheme="minorHAnsi" w:eastAsia="Times New Roman" w:hAnsiTheme="minorHAnsi" w:cstheme="minorHAnsi"/>
                <w:color w:val="000000"/>
                <w:lang w:val="en-US"/>
              </w:rPr>
              <w:t xml:space="preserve"> </w:t>
            </w:r>
            <w:proofErr w:type="spellStart"/>
            <w:r w:rsidRPr="008B75E3">
              <w:rPr>
                <w:rFonts w:asciiTheme="minorHAnsi" w:eastAsia="Times New Roman" w:hAnsiTheme="minorHAnsi" w:cstheme="minorHAnsi"/>
                <w:color w:val="000000"/>
                <w:lang w:val="en-US"/>
              </w:rPr>
              <w:t>Seco</w:t>
            </w:r>
            <w:proofErr w:type="spellEnd"/>
            <w:r w:rsidRPr="008B75E3">
              <w:rPr>
                <w:rFonts w:asciiTheme="minorHAnsi" w:eastAsia="Times New Roman" w:hAnsiTheme="minorHAnsi" w:cstheme="minorHAnsi"/>
                <w:color w:val="000000"/>
                <w:lang w:val="en-US"/>
              </w:rPr>
              <w:t xml:space="preserve"> (°C):</w:t>
            </w:r>
          </w:p>
        </w:tc>
        <w:tc>
          <w:tcPr>
            <w:tcW w:w="5287" w:type="dxa"/>
            <w:tcBorders>
              <w:top w:val="nil"/>
              <w:left w:val="nil"/>
              <w:bottom w:val="nil"/>
              <w:right w:val="nil"/>
            </w:tcBorders>
            <w:shd w:val="clear" w:color="auto" w:fill="auto"/>
            <w:noWrap/>
            <w:vAlign w:val="bottom"/>
            <w:hideMark/>
          </w:tcPr>
          <w:p w14:paraId="07A41A86" w14:textId="77777777" w:rsidR="0007549C" w:rsidRPr="008B75E3" w:rsidRDefault="0007549C" w:rsidP="0007549C">
            <w:pPr>
              <w:jc w:val="right"/>
              <w:rPr>
                <w:rFonts w:asciiTheme="minorHAnsi" w:eastAsia="Times New Roman" w:hAnsiTheme="minorHAnsi" w:cstheme="minorHAnsi"/>
                <w:color w:val="000000"/>
                <w:lang w:val="en-US"/>
              </w:rPr>
            </w:pPr>
            <w:r w:rsidRPr="008B75E3">
              <w:rPr>
                <w:rFonts w:asciiTheme="minorHAnsi" w:eastAsia="Times New Roman" w:hAnsiTheme="minorHAnsi" w:cstheme="minorHAnsi"/>
                <w:color w:val="000000"/>
                <w:lang w:val="en-US"/>
              </w:rPr>
              <w:t>31,7</w:t>
            </w:r>
          </w:p>
        </w:tc>
      </w:tr>
      <w:tr w:rsidR="0007549C" w:rsidRPr="008B75E3" w14:paraId="3F816CF6" w14:textId="77777777" w:rsidTr="0007549C">
        <w:trPr>
          <w:trHeight w:val="255"/>
        </w:trPr>
        <w:tc>
          <w:tcPr>
            <w:tcW w:w="3360" w:type="dxa"/>
            <w:tcBorders>
              <w:top w:val="nil"/>
              <w:left w:val="nil"/>
              <w:bottom w:val="nil"/>
              <w:right w:val="nil"/>
            </w:tcBorders>
            <w:shd w:val="clear" w:color="auto" w:fill="auto"/>
            <w:noWrap/>
            <w:vAlign w:val="bottom"/>
            <w:hideMark/>
          </w:tcPr>
          <w:p w14:paraId="60A1C31B" w14:textId="77777777" w:rsidR="0007549C" w:rsidRPr="008B75E3" w:rsidRDefault="0007549C" w:rsidP="0007549C">
            <w:pPr>
              <w:rPr>
                <w:rFonts w:asciiTheme="minorHAnsi" w:eastAsia="Times New Roman" w:hAnsiTheme="minorHAnsi" w:cstheme="minorHAnsi"/>
                <w:color w:val="000000"/>
                <w:lang w:val="en-US"/>
              </w:rPr>
            </w:pPr>
            <w:proofErr w:type="spellStart"/>
            <w:r w:rsidRPr="008B75E3">
              <w:rPr>
                <w:rFonts w:asciiTheme="minorHAnsi" w:eastAsia="Times New Roman" w:hAnsiTheme="minorHAnsi" w:cstheme="minorHAnsi"/>
                <w:color w:val="000000"/>
                <w:lang w:val="en-US"/>
              </w:rPr>
              <w:t>Temperatura</w:t>
            </w:r>
            <w:proofErr w:type="spellEnd"/>
            <w:r w:rsidRPr="008B75E3">
              <w:rPr>
                <w:rFonts w:asciiTheme="minorHAnsi" w:eastAsia="Times New Roman" w:hAnsiTheme="minorHAnsi" w:cstheme="minorHAnsi"/>
                <w:color w:val="000000"/>
                <w:lang w:val="en-US"/>
              </w:rPr>
              <w:t xml:space="preserve"> </w:t>
            </w:r>
            <w:proofErr w:type="spellStart"/>
            <w:r w:rsidRPr="008B75E3">
              <w:rPr>
                <w:rFonts w:asciiTheme="minorHAnsi" w:eastAsia="Times New Roman" w:hAnsiTheme="minorHAnsi" w:cstheme="minorHAnsi"/>
                <w:color w:val="000000"/>
                <w:lang w:val="en-US"/>
              </w:rPr>
              <w:t>Bulbo</w:t>
            </w:r>
            <w:proofErr w:type="spellEnd"/>
            <w:r w:rsidRPr="008B75E3">
              <w:rPr>
                <w:rFonts w:asciiTheme="minorHAnsi" w:eastAsia="Times New Roman" w:hAnsiTheme="minorHAnsi" w:cstheme="minorHAnsi"/>
                <w:color w:val="000000"/>
                <w:lang w:val="en-US"/>
              </w:rPr>
              <w:t xml:space="preserve"> </w:t>
            </w:r>
            <w:proofErr w:type="spellStart"/>
            <w:r w:rsidRPr="008B75E3">
              <w:rPr>
                <w:rFonts w:asciiTheme="minorHAnsi" w:eastAsia="Times New Roman" w:hAnsiTheme="minorHAnsi" w:cstheme="minorHAnsi"/>
                <w:color w:val="000000"/>
                <w:lang w:val="en-US"/>
              </w:rPr>
              <w:t>Humedo</w:t>
            </w:r>
            <w:proofErr w:type="spellEnd"/>
            <w:r w:rsidRPr="008B75E3">
              <w:rPr>
                <w:rFonts w:asciiTheme="minorHAnsi" w:eastAsia="Times New Roman" w:hAnsiTheme="minorHAnsi" w:cstheme="minorHAnsi"/>
                <w:color w:val="000000"/>
                <w:lang w:val="en-US"/>
              </w:rPr>
              <w:t xml:space="preserve"> (°C):</w:t>
            </w:r>
          </w:p>
        </w:tc>
        <w:tc>
          <w:tcPr>
            <w:tcW w:w="5287" w:type="dxa"/>
            <w:tcBorders>
              <w:top w:val="nil"/>
              <w:left w:val="nil"/>
              <w:bottom w:val="nil"/>
              <w:right w:val="nil"/>
            </w:tcBorders>
            <w:shd w:val="clear" w:color="auto" w:fill="auto"/>
            <w:noWrap/>
            <w:vAlign w:val="bottom"/>
            <w:hideMark/>
          </w:tcPr>
          <w:p w14:paraId="38C6D90C" w14:textId="77777777" w:rsidR="0007549C" w:rsidRPr="008B75E3" w:rsidRDefault="0007549C" w:rsidP="0007549C">
            <w:pPr>
              <w:jc w:val="right"/>
              <w:rPr>
                <w:rFonts w:asciiTheme="minorHAnsi" w:eastAsia="Times New Roman" w:hAnsiTheme="minorHAnsi" w:cstheme="minorHAnsi"/>
                <w:color w:val="000000"/>
                <w:lang w:val="en-US"/>
              </w:rPr>
            </w:pPr>
            <w:r w:rsidRPr="008B75E3">
              <w:rPr>
                <w:rFonts w:asciiTheme="minorHAnsi" w:eastAsia="Times New Roman" w:hAnsiTheme="minorHAnsi" w:cstheme="minorHAnsi"/>
                <w:color w:val="000000"/>
                <w:lang w:val="en-US"/>
              </w:rPr>
              <w:t>20,15</w:t>
            </w:r>
          </w:p>
        </w:tc>
      </w:tr>
      <w:tr w:rsidR="0007549C" w:rsidRPr="008B75E3" w14:paraId="3859F512" w14:textId="77777777" w:rsidTr="0007549C">
        <w:trPr>
          <w:trHeight w:val="255"/>
        </w:trPr>
        <w:tc>
          <w:tcPr>
            <w:tcW w:w="3360" w:type="dxa"/>
            <w:tcBorders>
              <w:top w:val="nil"/>
              <w:left w:val="nil"/>
              <w:bottom w:val="nil"/>
              <w:right w:val="nil"/>
            </w:tcBorders>
            <w:shd w:val="clear" w:color="auto" w:fill="auto"/>
            <w:noWrap/>
            <w:vAlign w:val="bottom"/>
            <w:hideMark/>
          </w:tcPr>
          <w:p w14:paraId="633DFDC5" w14:textId="77777777" w:rsidR="0007549C" w:rsidRPr="008B75E3" w:rsidRDefault="0007549C" w:rsidP="0007549C">
            <w:pPr>
              <w:rPr>
                <w:rFonts w:asciiTheme="minorHAnsi" w:eastAsia="Times New Roman" w:hAnsiTheme="minorHAnsi" w:cstheme="minorHAnsi"/>
                <w:color w:val="000000"/>
                <w:lang w:val="en-US"/>
              </w:rPr>
            </w:pPr>
            <w:proofErr w:type="spellStart"/>
            <w:r w:rsidRPr="008B75E3">
              <w:rPr>
                <w:rFonts w:asciiTheme="minorHAnsi" w:eastAsia="Times New Roman" w:hAnsiTheme="minorHAnsi" w:cstheme="minorHAnsi"/>
                <w:color w:val="000000"/>
                <w:lang w:val="en-US"/>
              </w:rPr>
              <w:t>Humedad</w:t>
            </w:r>
            <w:proofErr w:type="spellEnd"/>
            <w:r w:rsidRPr="008B75E3">
              <w:rPr>
                <w:rFonts w:asciiTheme="minorHAnsi" w:eastAsia="Times New Roman" w:hAnsiTheme="minorHAnsi" w:cstheme="minorHAnsi"/>
                <w:color w:val="000000"/>
                <w:lang w:val="en-US"/>
              </w:rPr>
              <w:t xml:space="preserve"> </w:t>
            </w:r>
            <w:proofErr w:type="spellStart"/>
            <w:r w:rsidRPr="008B75E3">
              <w:rPr>
                <w:rFonts w:asciiTheme="minorHAnsi" w:eastAsia="Times New Roman" w:hAnsiTheme="minorHAnsi" w:cstheme="minorHAnsi"/>
                <w:color w:val="000000"/>
                <w:lang w:val="en-US"/>
              </w:rPr>
              <w:t>Relativa</w:t>
            </w:r>
            <w:proofErr w:type="spellEnd"/>
            <w:r w:rsidRPr="008B75E3">
              <w:rPr>
                <w:rFonts w:asciiTheme="minorHAnsi" w:eastAsia="Times New Roman" w:hAnsiTheme="minorHAnsi" w:cstheme="minorHAnsi"/>
                <w:color w:val="000000"/>
                <w:lang w:val="en-US"/>
              </w:rPr>
              <w:t xml:space="preserve"> (%):</w:t>
            </w:r>
          </w:p>
        </w:tc>
        <w:tc>
          <w:tcPr>
            <w:tcW w:w="5287" w:type="dxa"/>
            <w:tcBorders>
              <w:top w:val="nil"/>
              <w:left w:val="nil"/>
              <w:bottom w:val="nil"/>
              <w:right w:val="nil"/>
            </w:tcBorders>
            <w:shd w:val="clear" w:color="auto" w:fill="auto"/>
            <w:noWrap/>
            <w:vAlign w:val="bottom"/>
            <w:hideMark/>
          </w:tcPr>
          <w:p w14:paraId="5C3D57B0" w14:textId="77777777" w:rsidR="0007549C" w:rsidRPr="008B75E3" w:rsidRDefault="0007549C" w:rsidP="0007549C">
            <w:pPr>
              <w:jc w:val="right"/>
              <w:rPr>
                <w:rFonts w:asciiTheme="minorHAnsi" w:eastAsia="Times New Roman" w:hAnsiTheme="minorHAnsi" w:cstheme="minorHAnsi"/>
                <w:color w:val="000000"/>
                <w:lang w:val="en-US"/>
              </w:rPr>
            </w:pPr>
            <w:r w:rsidRPr="008B75E3">
              <w:rPr>
                <w:rFonts w:asciiTheme="minorHAnsi" w:eastAsia="Times New Roman" w:hAnsiTheme="minorHAnsi" w:cstheme="minorHAnsi"/>
                <w:color w:val="000000"/>
                <w:lang w:val="en-US"/>
              </w:rPr>
              <w:t>34%</w:t>
            </w:r>
          </w:p>
        </w:tc>
      </w:tr>
      <w:tr w:rsidR="0007549C" w:rsidRPr="008B75E3" w14:paraId="5FA9E2E1" w14:textId="77777777" w:rsidTr="0007549C">
        <w:trPr>
          <w:trHeight w:val="255"/>
        </w:trPr>
        <w:tc>
          <w:tcPr>
            <w:tcW w:w="3360" w:type="dxa"/>
            <w:tcBorders>
              <w:top w:val="nil"/>
              <w:left w:val="nil"/>
              <w:bottom w:val="nil"/>
              <w:right w:val="nil"/>
            </w:tcBorders>
            <w:shd w:val="clear" w:color="auto" w:fill="auto"/>
            <w:noWrap/>
            <w:vAlign w:val="bottom"/>
            <w:hideMark/>
          </w:tcPr>
          <w:p w14:paraId="6E1B9039" w14:textId="77777777" w:rsidR="0007549C" w:rsidRPr="008B75E3" w:rsidRDefault="0007549C" w:rsidP="0007549C">
            <w:pPr>
              <w:rPr>
                <w:rFonts w:asciiTheme="minorHAnsi" w:eastAsia="Times New Roman" w:hAnsiTheme="minorHAnsi" w:cstheme="minorHAnsi"/>
                <w:color w:val="000000"/>
                <w:lang w:val="en-US"/>
              </w:rPr>
            </w:pPr>
            <w:proofErr w:type="spellStart"/>
            <w:r w:rsidRPr="008B75E3">
              <w:rPr>
                <w:rFonts w:asciiTheme="minorHAnsi" w:eastAsia="Times New Roman" w:hAnsiTheme="minorHAnsi" w:cstheme="minorHAnsi"/>
                <w:color w:val="000000"/>
                <w:lang w:val="en-US"/>
              </w:rPr>
              <w:t>Humedad</w:t>
            </w:r>
            <w:proofErr w:type="spellEnd"/>
            <w:r w:rsidRPr="008B75E3">
              <w:rPr>
                <w:rFonts w:asciiTheme="minorHAnsi" w:eastAsia="Times New Roman" w:hAnsiTheme="minorHAnsi" w:cstheme="minorHAnsi"/>
                <w:color w:val="000000"/>
                <w:lang w:val="en-US"/>
              </w:rPr>
              <w:t xml:space="preserve"> </w:t>
            </w:r>
            <w:proofErr w:type="spellStart"/>
            <w:r w:rsidRPr="008B75E3">
              <w:rPr>
                <w:rFonts w:asciiTheme="minorHAnsi" w:eastAsia="Times New Roman" w:hAnsiTheme="minorHAnsi" w:cstheme="minorHAnsi"/>
                <w:color w:val="000000"/>
                <w:lang w:val="en-US"/>
              </w:rPr>
              <w:t>Absoluta</w:t>
            </w:r>
            <w:proofErr w:type="spellEnd"/>
            <w:r w:rsidRPr="008B75E3">
              <w:rPr>
                <w:rFonts w:asciiTheme="minorHAnsi" w:eastAsia="Times New Roman" w:hAnsiTheme="minorHAnsi" w:cstheme="minorHAnsi"/>
                <w:color w:val="000000"/>
                <w:lang w:val="en-US"/>
              </w:rPr>
              <w:t xml:space="preserve"> (g/kg):</w:t>
            </w:r>
          </w:p>
        </w:tc>
        <w:tc>
          <w:tcPr>
            <w:tcW w:w="5287" w:type="dxa"/>
            <w:tcBorders>
              <w:top w:val="nil"/>
              <w:left w:val="nil"/>
              <w:bottom w:val="nil"/>
              <w:right w:val="nil"/>
            </w:tcBorders>
            <w:shd w:val="clear" w:color="auto" w:fill="auto"/>
            <w:noWrap/>
            <w:vAlign w:val="bottom"/>
            <w:hideMark/>
          </w:tcPr>
          <w:p w14:paraId="3278CEFF" w14:textId="77777777" w:rsidR="0007549C" w:rsidRPr="008B75E3" w:rsidRDefault="0007549C" w:rsidP="0007549C">
            <w:pPr>
              <w:jc w:val="right"/>
              <w:rPr>
                <w:rFonts w:asciiTheme="minorHAnsi" w:eastAsia="Times New Roman" w:hAnsiTheme="minorHAnsi" w:cstheme="minorHAnsi"/>
                <w:color w:val="000000"/>
                <w:lang w:val="en-US"/>
              </w:rPr>
            </w:pPr>
            <w:r w:rsidRPr="008B75E3">
              <w:rPr>
                <w:rFonts w:asciiTheme="minorHAnsi" w:eastAsia="Times New Roman" w:hAnsiTheme="minorHAnsi" w:cstheme="minorHAnsi"/>
                <w:color w:val="000000"/>
                <w:lang w:val="en-US"/>
              </w:rPr>
              <w:t>10,1</w:t>
            </w:r>
          </w:p>
        </w:tc>
      </w:tr>
      <w:tr w:rsidR="0007549C" w:rsidRPr="008B75E3" w14:paraId="00CD0241" w14:textId="77777777" w:rsidTr="0007549C">
        <w:trPr>
          <w:trHeight w:val="143"/>
        </w:trPr>
        <w:tc>
          <w:tcPr>
            <w:tcW w:w="3360" w:type="dxa"/>
            <w:tcBorders>
              <w:top w:val="nil"/>
              <w:left w:val="nil"/>
              <w:bottom w:val="nil"/>
              <w:right w:val="nil"/>
            </w:tcBorders>
            <w:shd w:val="clear" w:color="auto" w:fill="auto"/>
            <w:noWrap/>
            <w:vAlign w:val="bottom"/>
            <w:hideMark/>
          </w:tcPr>
          <w:p w14:paraId="1371AE34" w14:textId="77777777" w:rsidR="0007549C" w:rsidRPr="008B75E3" w:rsidRDefault="0007549C" w:rsidP="0007549C">
            <w:pPr>
              <w:jc w:val="right"/>
              <w:rPr>
                <w:rFonts w:asciiTheme="minorHAnsi" w:eastAsia="Times New Roman" w:hAnsiTheme="minorHAnsi" w:cstheme="minorHAnsi"/>
                <w:color w:val="000000"/>
                <w:lang w:val="en-US"/>
              </w:rPr>
            </w:pPr>
          </w:p>
        </w:tc>
        <w:tc>
          <w:tcPr>
            <w:tcW w:w="5287" w:type="dxa"/>
            <w:tcBorders>
              <w:top w:val="nil"/>
              <w:left w:val="nil"/>
              <w:bottom w:val="nil"/>
              <w:right w:val="nil"/>
            </w:tcBorders>
            <w:shd w:val="clear" w:color="auto" w:fill="auto"/>
            <w:noWrap/>
            <w:vAlign w:val="bottom"/>
            <w:hideMark/>
          </w:tcPr>
          <w:p w14:paraId="0B34B9EA" w14:textId="77777777" w:rsidR="0007549C" w:rsidRPr="008B75E3" w:rsidRDefault="0007549C" w:rsidP="0007549C">
            <w:pPr>
              <w:rPr>
                <w:rFonts w:asciiTheme="minorHAnsi" w:eastAsia="Times New Roman" w:hAnsiTheme="minorHAnsi" w:cstheme="minorHAnsi"/>
                <w:lang w:val="en-US"/>
              </w:rPr>
            </w:pPr>
          </w:p>
        </w:tc>
      </w:tr>
      <w:tr w:rsidR="0007549C" w:rsidRPr="008B75E3" w14:paraId="702BAE35" w14:textId="77777777" w:rsidTr="0007549C">
        <w:trPr>
          <w:trHeight w:val="255"/>
        </w:trPr>
        <w:tc>
          <w:tcPr>
            <w:tcW w:w="3360" w:type="dxa"/>
            <w:tcBorders>
              <w:top w:val="nil"/>
              <w:left w:val="nil"/>
              <w:bottom w:val="nil"/>
              <w:right w:val="nil"/>
            </w:tcBorders>
            <w:shd w:val="clear" w:color="auto" w:fill="auto"/>
            <w:noWrap/>
            <w:vAlign w:val="bottom"/>
            <w:hideMark/>
          </w:tcPr>
          <w:p w14:paraId="53DC2C96" w14:textId="77777777" w:rsidR="0007549C" w:rsidRPr="008B75E3" w:rsidRDefault="0007549C" w:rsidP="0007549C">
            <w:pPr>
              <w:rPr>
                <w:rFonts w:asciiTheme="minorHAnsi" w:eastAsia="Times New Roman" w:hAnsiTheme="minorHAnsi" w:cstheme="minorHAnsi"/>
                <w:b/>
                <w:bCs/>
                <w:color w:val="000000"/>
                <w:lang w:val="en-US"/>
              </w:rPr>
            </w:pPr>
            <w:r w:rsidRPr="008B75E3">
              <w:rPr>
                <w:rFonts w:asciiTheme="minorHAnsi" w:eastAsia="Times New Roman" w:hAnsiTheme="minorHAnsi" w:cstheme="minorHAnsi"/>
                <w:b/>
                <w:bCs/>
                <w:color w:val="000000"/>
                <w:lang w:val="en-US"/>
              </w:rPr>
              <w:t>INVIERNO</w:t>
            </w:r>
          </w:p>
        </w:tc>
        <w:tc>
          <w:tcPr>
            <w:tcW w:w="5287" w:type="dxa"/>
            <w:tcBorders>
              <w:top w:val="nil"/>
              <w:left w:val="nil"/>
              <w:bottom w:val="nil"/>
              <w:right w:val="nil"/>
            </w:tcBorders>
            <w:shd w:val="clear" w:color="auto" w:fill="auto"/>
            <w:noWrap/>
            <w:vAlign w:val="bottom"/>
            <w:hideMark/>
          </w:tcPr>
          <w:p w14:paraId="40A76071" w14:textId="77777777" w:rsidR="0007549C" w:rsidRPr="008B75E3" w:rsidRDefault="0007549C" w:rsidP="0007549C">
            <w:pPr>
              <w:rPr>
                <w:rFonts w:asciiTheme="minorHAnsi" w:eastAsia="Times New Roman" w:hAnsiTheme="minorHAnsi" w:cstheme="minorHAnsi"/>
                <w:b/>
                <w:bCs/>
                <w:color w:val="000000"/>
                <w:lang w:val="en-US"/>
              </w:rPr>
            </w:pPr>
          </w:p>
        </w:tc>
      </w:tr>
      <w:tr w:rsidR="0007549C" w:rsidRPr="008B75E3" w14:paraId="7112C651" w14:textId="77777777" w:rsidTr="0007549C">
        <w:trPr>
          <w:trHeight w:val="255"/>
        </w:trPr>
        <w:tc>
          <w:tcPr>
            <w:tcW w:w="3360" w:type="dxa"/>
            <w:tcBorders>
              <w:top w:val="nil"/>
              <w:left w:val="nil"/>
              <w:bottom w:val="nil"/>
              <w:right w:val="nil"/>
            </w:tcBorders>
            <w:shd w:val="clear" w:color="auto" w:fill="auto"/>
            <w:noWrap/>
            <w:vAlign w:val="bottom"/>
            <w:hideMark/>
          </w:tcPr>
          <w:p w14:paraId="56C71B51" w14:textId="77777777" w:rsidR="0007549C" w:rsidRPr="008B75E3" w:rsidRDefault="0007549C" w:rsidP="0007549C">
            <w:pPr>
              <w:rPr>
                <w:rFonts w:asciiTheme="minorHAnsi" w:eastAsia="Times New Roman" w:hAnsiTheme="minorHAnsi" w:cstheme="minorHAnsi"/>
                <w:color w:val="000000"/>
                <w:lang w:val="en-US"/>
              </w:rPr>
            </w:pPr>
            <w:proofErr w:type="spellStart"/>
            <w:r w:rsidRPr="008B75E3">
              <w:rPr>
                <w:rFonts w:asciiTheme="minorHAnsi" w:eastAsia="Times New Roman" w:hAnsiTheme="minorHAnsi" w:cstheme="minorHAnsi"/>
                <w:color w:val="000000"/>
                <w:lang w:val="en-US"/>
              </w:rPr>
              <w:t>Temperatura</w:t>
            </w:r>
            <w:proofErr w:type="spellEnd"/>
            <w:r w:rsidRPr="008B75E3">
              <w:rPr>
                <w:rFonts w:asciiTheme="minorHAnsi" w:eastAsia="Times New Roman" w:hAnsiTheme="minorHAnsi" w:cstheme="minorHAnsi"/>
                <w:color w:val="000000"/>
                <w:lang w:val="en-US"/>
              </w:rPr>
              <w:t xml:space="preserve"> </w:t>
            </w:r>
            <w:proofErr w:type="spellStart"/>
            <w:r w:rsidRPr="008B75E3">
              <w:rPr>
                <w:rFonts w:asciiTheme="minorHAnsi" w:eastAsia="Times New Roman" w:hAnsiTheme="minorHAnsi" w:cstheme="minorHAnsi"/>
                <w:color w:val="000000"/>
                <w:lang w:val="en-US"/>
              </w:rPr>
              <w:t>Bulbo</w:t>
            </w:r>
            <w:proofErr w:type="spellEnd"/>
            <w:r w:rsidRPr="008B75E3">
              <w:rPr>
                <w:rFonts w:asciiTheme="minorHAnsi" w:eastAsia="Times New Roman" w:hAnsiTheme="minorHAnsi" w:cstheme="minorHAnsi"/>
                <w:color w:val="000000"/>
                <w:lang w:val="en-US"/>
              </w:rPr>
              <w:t xml:space="preserve"> </w:t>
            </w:r>
            <w:proofErr w:type="spellStart"/>
            <w:r w:rsidRPr="008B75E3">
              <w:rPr>
                <w:rFonts w:asciiTheme="minorHAnsi" w:eastAsia="Times New Roman" w:hAnsiTheme="minorHAnsi" w:cstheme="minorHAnsi"/>
                <w:color w:val="000000"/>
                <w:lang w:val="en-US"/>
              </w:rPr>
              <w:t>Seco</w:t>
            </w:r>
            <w:proofErr w:type="spellEnd"/>
            <w:r w:rsidRPr="008B75E3">
              <w:rPr>
                <w:rFonts w:asciiTheme="minorHAnsi" w:eastAsia="Times New Roman" w:hAnsiTheme="minorHAnsi" w:cstheme="minorHAnsi"/>
                <w:color w:val="000000"/>
                <w:lang w:val="en-US"/>
              </w:rPr>
              <w:t xml:space="preserve"> (°C):</w:t>
            </w:r>
          </w:p>
        </w:tc>
        <w:tc>
          <w:tcPr>
            <w:tcW w:w="5287" w:type="dxa"/>
            <w:tcBorders>
              <w:top w:val="nil"/>
              <w:left w:val="nil"/>
              <w:bottom w:val="nil"/>
              <w:right w:val="nil"/>
            </w:tcBorders>
            <w:shd w:val="clear" w:color="auto" w:fill="auto"/>
            <w:noWrap/>
            <w:vAlign w:val="bottom"/>
            <w:hideMark/>
          </w:tcPr>
          <w:p w14:paraId="2F6FDA34" w14:textId="77777777" w:rsidR="0007549C" w:rsidRPr="008B75E3" w:rsidRDefault="0007549C" w:rsidP="0007549C">
            <w:pPr>
              <w:jc w:val="right"/>
              <w:rPr>
                <w:rFonts w:asciiTheme="minorHAnsi" w:eastAsia="Times New Roman" w:hAnsiTheme="minorHAnsi" w:cstheme="minorHAnsi"/>
                <w:color w:val="000000"/>
                <w:lang w:val="en-US"/>
              </w:rPr>
            </w:pPr>
            <w:r w:rsidRPr="008B75E3">
              <w:rPr>
                <w:rFonts w:asciiTheme="minorHAnsi" w:eastAsia="Times New Roman" w:hAnsiTheme="minorHAnsi" w:cstheme="minorHAnsi"/>
                <w:color w:val="000000"/>
                <w:lang w:val="en-US"/>
              </w:rPr>
              <w:t>-2,4</w:t>
            </w:r>
          </w:p>
        </w:tc>
      </w:tr>
      <w:tr w:rsidR="0007549C" w:rsidRPr="008B75E3" w14:paraId="3128C8CB" w14:textId="77777777" w:rsidTr="0007549C">
        <w:trPr>
          <w:trHeight w:val="255"/>
        </w:trPr>
        <w:tc>
          <w:tcPr>
            <w:tcW w:w="3360" w:type="dxa"/>
            <w:tcBorders>
              <w:top w:val="nil"/>
              <w:left w:val="nil"/>
              <w:bottom w:val="nil"/>
              <w:right w:val="nil"/>
            </w:tcBorders>
            <w:shd w:val="clear" w:color="auto" w:fill="auto"/>
            <w:noWrap/>
            <w:vAlign w:val="bottom"/>
            <w:hideMark/>
          </w:tcPr>
          <w:p w14:paraId="784F11ED" w14:textId="77777777" w:rsidR="0007549C" w:rsidRPr="008B75E3" w:rsidRDefault="0007549C" w:rsidP="0007549C">
            <w:pPr>
              <w:rPr>
                <w:rFonts w:asciiTheme="minorHAnsi" w:eastAsia="Times New Roman" w:hAnsiTheme="minorHAnsi" w:cstheme="minorHAnsi"/>
                <w:color w:val="000000"/>
                <w:lang w:val="en-US"/>
              </w:rPr>
            </w:pPr>
            <w:proofErr w:type="spellStart"/>
            <w:r w:rsidRPr="008B75E3">
              <w:rPr>
                <w:rFonts w:asciiTheme="minorHAnsi" w:eastAsia="Times New Roman" w:hAnsiTheme="minorHAnsi" w:cstheme="minorHAnsi"/>
                <w:color w:val="000000"/>
                <w:lang w:val="en-US"/>
              </w:rPr>
              <w:t>Humedad</w:t>
            </w:r>
            <w:proofErr w:type="spellEnd"/>
            <w:r w:rsidRPr="008B75E3">
              <w:rPr>
                <w:rFonts w:asciiTheme="minorHAnsi" w:eastAsia="Times New Roman" w:hAnsiTheme="minorHAnsi" w:cstheme="minorHAnsi"/>
                <w:color w:val="000000"/>
                <w:lang w:val="en-US"/>
              </w:rPr>
              <w:t xml:space="preserve"> </w:t>
            </w:r>
            <w:proofErr w:type="spellStart"/>
            <w:r w:rsidRPr="008B75E3">
              <w:rPr>
                <w:rFonts w:asciiTheme="minorHAnsi" w:eastAsia="Times New Roman" w:hAnsiTheme="minorHAnsi" w:cstheme="minorHAnsi"/>
                <w:color w:val="000000"/>
                <w:lang w:val="en-US"/>
              </w:rPr>
              <w:t>Relativa</w:t>
            </w:r>
            <w:proofErr w:type="spellEnd"/>
            <w:r w:rsidRPr="008B75E3">
              <w:rPr>
                <w:rFonts w:asciiTheme="minorHAnsi" w:eastAsia="Times New Roman" w:hAnsiTheme="minorHAnsi" w:cstheme="minorHAnsi"/>
                <w:color w:val="000000"/>
                <w:lang w:val="en-US"/>
              </w:rPr>
              <w:t xml:space="preserve"> (%):</w:t>
            </w:r>
          </w:p>
        </w:tc>
        <w:tc>
          <w:tcPr>
            <w:tcW w:w="5287" w:type="dxa"/>
            <w:tcBorders>
              <w:top w:val="nil"/>
              <w:left w:val="nil"/>
              <w:bottom w:val="nil"/>
              <w:right w:val="nil"/>
            </w:tcBorders>
            <w:shd w:val="clear" w:color="auto" w:fill="auto"/>
            <w:noWrap/>
            <w:vAlign w:val="bottom"/>
            <w:hideMark/>
          </w:tcPr>
          <w:p w14:paraId="0C6F9EB9" w14:textId="77777777" w:rsidR="0007549C" w:rsidRPr="008B75E3" w:rsidRDefault="0007549C" w:rsidP="0007549C">
            <w:pPr>
              <w:jc w:val="right"/>
              <w:rPr>
                <w:rFonts w:asciiTheme="minorHAnsi" w:eastAsia="Times New Roman" w:hAnsiTheme="minorHAnsi" w:cstheme="minorHAnsi"/>
                <w:color w:val="000000"/>
                <w:lang w:val="en-US"/>
              </w:rPr>
            </w:pPr>
            <w:r w:rsidRPr="008B75E3">
              <w:rPr>
                <w:rFonts w:asciiTheme="minorHAnsi" w:eastAsia="Times New Roman" w:hAnsiTheme="minorHAnsi" w:cstheme="minorHAnsi"/>
                <w:color w:val="000000"/>
                <w:lang w:val="en-US"/>
              </w:rPr>
              <w:t>98%</w:t>
            </w:r>
          </w:p>
        </w:tc>
      </w:tr>
      <w:tr w:rsidR="0007549C" w:rsidRPr="008B75E3" w14:paraId="5775B640" w14:textId="77777777" w:rsidTr="0007549C">
        <w:trPr>
          <w:trHeight w:val="255"/>
        </w:trPr>
        <w:tc>
          <w:tcPr>
            <w:tcW w:w="3360" w:type="dxa"/>
            <w:tcBorders>
              <w:top w:val="nil"/>
              <w:left w:val="nil"/>
              <w:bottom w:val="nil"/>
              <w:right w:val="nil"/>
            </w:tcBorders>
            <w:shd w:val="clear" w:color="auto" w:fill="auto"/>
            <w:noWrap/>
            <w:vAlign w:val="bottom"/>
            <w:hideMark/>
          </w:tcPr>
          <w:p w14:paraId="04ABE652" w14:textId="77777777" w:rsidR="0007549C" w:rsidRPr="008B75E3" w:rsidRDefault="0007549C" w:rsidP="0007549C">
            <w:pPr>
              <w:rPr>
                <w:rFonts w:asciiTheme="minorHAnsi" w:eastAsia="Times New Roman" w:hAnsiTheme="minorHAnsi" w:cstheme="minorHAnsi"/>
                <w:color w:val="000000"/>
                <w:lang w:val="en-US"/>
              </w:rPr>
            </w:pPr>
            <w:proofErr w:type="spellStart"/>
            <w:r w:rsidRPr="008B75E3">
              <w:rPr>
                <w:rFonts w:asciiTheme="minorHAnsi" w:eastAsia="Times New Roman" w:hAnsiTheme="minorHAnsi" w:cstheme="minorHAnsi"/>
                <w:color w:val="000000"/>
                <w:lang w:val="en-US"/>
              </w:rPr>
              <w:t>Humedad</w:t>
            </w:r>
            <w:proofErr w:type="spellEnd"/>
            <w:r w:rsidRPr="008B75E3">
              <w:rPr>
                <w:rFonts w:asciiTheme="minorHAnsi" w:eastAsia="Times New Roman" w:hAnsiTheme="minorHAnsi" w:cstheme="minorHAnsi"/>
                <w:color w:val="000000"/>
                <w:lang w:val="en-US"/>
              </w:rPr>
              <w:t xml:space="preserve"> </w:t>
            </w:r>
            <w:proofErr w:type="spellStart"/>
            <w:r w:rsidRPr="008B75E3">
              <w:rPr>
                <w:rFonts w:asciiTheme="minorHAnsi" w:eastAsia="Times New Roman" w:hAnsiTheme="minorHAnsi" w:cstheme="minorHAnsi"/>
                <w:color w:val="000000"/>
                <w:lang w:val="en-US"/>
              </w:rPr>
              <w:t>Absoluta</w:t>
            </w:r>
            <w:proofErr w:type="spellEnd"/>
            <w:r w:rsidRPr="008B75E3">
              <w:rPr>
                <w:rFonts w:asciiTheme="minorHAnsi" w:eastAsia="Times New Roman" w:hAnsiTheme="minorHAnsi" w:cstheme="minorHAnsi"/>
                <w:color w:val="000000"/>
                <w:lang w:val="en-US"/>
              </w:rPr>
              <w:t xml:space="preserve"> (g/kg):</w:t>
            </w:r>
          </w:p>
        </w:tc>
        <w:tc>
          <w:tcPr>
            <w:tcW w:w="5287" w:type="dxa"/>
            <w:tcBorders>
              <w:top w:val="nil"/>
              <w:left w:val="nil"/>
              <w:bottom w:val="nil"/>
              <w:right w:val="nil"/>
            </w:tcBorders>
            <w:shd w:val="clear" w:color="auto" w:fill="auto"/>
            <w:noWrap/>
            <w:vAlign w:val="bottom"/>
            <w:hideMark/>
          </w:tcPr>
          <w:p w14:paraId="51AF91B5" w14:textId="77777777" w:rsidR="0007549C" w:rsidRPr="008B75E3" w:rsidRDefault="0007549C" w:rsidP="0007549C">
            <w:pPr>
              <w:jc w:val="right"/>
              <w:rPr>
                <w:rFonts w:asciiTheme="minorHAnsi" w:eastAsia="Times New Roman" w:hAnsiTheme="minorHAnsi" w:cstheme="minorHAnsi"/>
                <w:color w:val="000000"/>
                <w:lang w:val="en-US"/>
              </w:rPr>
            </w:pPr>
            <w:r w:rsidRPr="008B75E3">
              <w:rPr>
                <w:rFonts w:asciiTheme="minorHAnsi" w:eastAsia="Times New Roman" w:hAnsiTheme="minorHAnsi" w:cstheme="minorHAnsi"/>
                <w:color w:val="000000"/>
                <w:lang w:val="en-US"/>
              </w:rPr>
              <w:t>3,1</w:t>
            </w:r>
          </w:p>
        </w:tc>
      </w:tr>
      <w:tr w:rsidR="0007549C" w:rsidRPr="008B75E3" w14:paraId="1635B6F3" w14:textId="77777777" w:rsidTr="0007549C">
        <w:trPr>
          <w:trHeight w:val="255"/>
        </w:trPr>
        <w:tc>
          <w:tcPr>
            <w:tcW w:w="3360" w:type="dxa"/>
            <w:tcBorders>
              <w:top w:val="nil"/>
              <w:left w:val="nil"/>
              <w:bottom w:val="nil"/>
              <w:right w:val="nil"/>
            </w:tcBorders>
            <w:shd w:val="clear" w:color="auto" w:fill="auto"/>
            <w:noWrap/>
            <w:vAlign w:val="bottom"/>
            <w:hideMark/>
          </w:tcPr>
          <w:p w14:paraId="59DDABDC" w14:textId="77777777" w:rsidR="0007549C" w:rsidRPr="008B75E3" w:rsidRDefault="0007549C" w:rsidP="0007549C">
            <w:pPr>
              <w:jc w:val="right"/>
              <w:rPr>
                <w:rFonts w:asciiTheme="minorHAnsi" w:eastAsia="Times New Roman" w:hAnsiTheme="minorHAnsi" w:cstheme="minorHAnsi"/>
                <w:color w:val="000000"/>
                <w:lang w:val="en-US"/>
              </w:rPr>
            </w:pPr>
          </w:p>
        </w:tc>
        <w:tc>
          <w:tcPr>
            <w:tcW w:w="5287" w:type="dxa"/>
            <w:tcBorders>
              <w:top w:val="nil"/>
              <w:left w:val="nil"/>
              <w:bottom w:val="nil"/>
              <w:right w:val="nil"/>
            </w:tcBorders>
            <w:shd w:val="clear" w:color="auto" w:fill="auto"/>
            <w:noWrap/>
            <w:vAlign w:val="bottom"/>
            <w:hideMark/>
          </w:tcPr>
          <w:p w14:paraId="2817055E" w14:textId="77777777" w:rsidR="0007549C" w:rsidRPr="008B75E3" w:rsidRDefault="0007549C" w:rsidP="0007549C">
            <w:pPr>
              <w:rPr>
                <w:rFonts w:asciiTheme="minorHAnsi" w:eastAsia="Times New Roman" w:hAnsiTheme="minorHAnsi" w:cstheme="minorHAnsi"/>
                <w:lang w:val="en-US"/>
              </w:rPr>
            </w:pPr>
          </w:p>
        </w:tc>
      </w:tr>
      <w:tr w:rsidR="0007549C" w:rsidRPr="008B75E3" w14:paraId="2A6B6F2C" w14:textId="77777777" w:rsidTr="0007549C">
        <w:trPr>
          <w:trHeight w:val="255"/>
        </w:trPr>
        <w:tc>
          <w:tcPr>
            <w:tcW w:w="8647" w:type="dxa"/>
            <w:gridSpan w:val="2"/>
            <w:tcBorders>
              <w:top w:val="nil"/>
              <w:left w:val="nil"/>
              <w:bottom w:val="nil"/>
              <w:right w:val="nil"/>
            </w:tcBorders>
            <w:shd w:val="clear" w:color="auto" w:fill="auto"/>
            <w:noWrap/>
            <w:vAlign w:val="bottom"/>
            <w:hideMark/>
          </w:tcPr>
          <w:p w14:paraId="25B84CEA" w14:textId="77777777" w:rsidR="0007549C" w:rsidRPr="008B75E3" w:rsidRDefault="0007549C" w:rsidP="0007549C">
            <w:pPr>
              <w:rPr>
                <w:rFonts w:asciiTheme="minorHAnsi" w:eastAsia="Times New Roman" w:hAnsiTheme="minorHAnsi" w:cstheme="minorHAnsi"/>
                <w:b/>
                <w:bCs/>
                <w:color w:val="000000"/>
                <w:lang w:val="en-US"/>
              </w:rPr>
            </w:pPr>
            <w:r w:rsidRPr="008B75E3">
              <w:rPr>
                <w:rFonts w:asciiTheme="minorHAnsi" w:eastAsia="Times New Roman" w:hAnsiTheme="minorHAnsi" w:cstheme="minorHAnsi"/>
                <w:b/>
                <w:bCs/>
                <w:color w:val="000000"/>
                <w:lang w:val="en-US"/>
              </w:rPr>
              <w:t>CONDICIONES DE DISEÑO INTERIORES</w:t>
            </w:r>
          </w:p>
        </w:tc>
      </w:tr>
      <w:tr w:rsidR="0007549C" w:rsidRPr="008B75E3" w14:paraId="6A4865D6" w14:textId="77777777" w:rsidTr="0007549C">
        <w:trPr>
          <w:trHeight w:val="255"/>
        </w:trPr>
        <w:tc>
          <w:tcPr>
            <w:tcW w:w="3360" w:type="dxa"/>
            <w:tcBorders>
              <w:top w:val="nil"/>
              <w:left w:val="nil"/>
              <w:bottom w:val="nil"/>
              <w:right w:val="nil"/>
            </w:tcBorders>
            <w:shd w:val="clear" w:color="auto" w:fill="auto"/>
            <w:noWrap/>
            <w:vAlign w:val="bottom"/>
            <w:hideMark/>
          </w:tcPr>
          <w:p w14:paraId="7694AD5E" w14:textId="77777777" w:rsidR="0007549C" w:rsidRPr="008B75E3" w:rsidRDefault="0007549C" w:rsidP="0007549C">
            <w:pPr>
              <w:rPr>
                <w:rFonts w:asciiTheme="minorHAnsi" w:eastAsia="Times New Roman" w:hAnsiTheme="minorHAnsi" w:cstheme="minorHAnsi"/>
                <w:b/>
                <w:bCs/>
                <w:color w:val="000000"/>
                <w:lang w:val="en-US"/>
              </w:rPr>
            </w:pPr>
            <w:r w:rsidRPr="008B75E3">
              <w:rPr>
                <w:rFonts w:asciiTheme="minorHAnsi" w:eastAsia="Times New Roman" w:hAnsiTheme="minorHAnsi" w:cstheme="minorHAnsi"/>
                <w:b/>
                <w:bCs/>
                <w:color w:val="000000"/>
                <w:lang w:val="en-US"/>
              </w:rPr>
              <w:t>NORMATIVA</w:t>
            </w:r>
          </w:p>
        </w:tc>
        <w:tc>
          <w:tcPr>
            <w:tcW w:w="5287" w:type="dxa"/>
            <w:tcBorders>
              <w:top w:val="nil"/>
              <w:left w:val="nil"/>
              <w:bottom w:val="nil"/>
              <w:right w:val="nil"/>
            </w:tcBorders>
            <w:shd w:val="clear" w:color="auto" w:fill="auto"/>
            <w:noWrap/>
            <w:vAlign w:val="bottom"/>
            <w:hideMark/>
          </w:tcPr>
          <w:p w14:paraId="40CBECCE" w14:textId="77777777" w:rsidR="0007549C" w:rsidRPr="008B75E3" w:rsidRDefault="0007549C" w:rsidP="0007549C">
            <w:pPr>
              <w:rPr>
                <w:rFonts w:asciiTheme="minorHAnsi" w:eastAsia="Times New Roman" w:hAnsiTheme="minorHAnsi" w:cstheme="minorHAnsi"/>
                <w:b/>
                <w:bCs/>
                <w:color w:val="000000"/>
                <w:lang w:val="en-US"/>
              </w:rPr>
            </w:pPr>
            <w:r w:rsidRPr="008B75E3">
              <w:rPr>
                <w:rFonts w:asciiTheme="minorHAnsi" w:eastAsia="Times New Roman" w:hAnsiTheme="minorHAnsi" w:cstheme="minorHAnsi"/>
                <w:b/>
                <w:bCs/>
                <w:color w:val="000000"/>
                <w:lang w:val="en-US"/>
              </w:rPr>
              <w:t>ASHRAE 55</w:t>
            </w:r>
          </w:p>
        </w:tc>
      </w:tr>
      <w:tr w:rsidR="0007549C" w:rsidRPr="008B75E3" w14:paraId="3E4FA2E8" w14:textId="77777777" w:rsidTr="0007549C">
        <w:trPr>
          <w:trHeight w:val="255"/>
        </w:trPr>
        <w:tc>
          <w:tcPr>
            <w:tcW w:w="3360" w:type="dxa"/>
            <w:tcBorders>
              <w:top w:val="nil"/>
              <w:left w:val="nil"/>
              <w:bottom w:val="nil"/>
              <w:right w:val="nil"/>
            </w:tcBorders>
            <w:shd w:val="clear" w:color="auto" w:fill="auto"/>
            <w:noWrap/>
            <w:vAlign w:val="bottom"/>
            <w:hideMark/>
          </w:tcPr>
          <w:p w14:paraId="7677BC1F" w14:textId="77777777" w:rsidR="0007549C" w:rsidRPr="008B75E3" w:rsidRDefault="0007549C" w:rsidP="0007549C">
            <w:pPr>
              <w:rPr>
                <w:rFonts w:asciiTheme="minorHAnsi" w:eastAsia="Times New Roman" w:hAnsiTheme="minorHAnsi" w:cstheme="minorHAnsi"/>
                <w:b/>
                <w:bCs/>
                <w:color w:val="000000"/>
                <w:lang w:val="en-US"/>
              </w:rPr>
            </w:pPr>
            <w:r w:rsidRPr="008B75E3">
              <w:rPr>
                <w:rFonts w:asciiTheme="minorHAnsi" w:eastAsia="Times New Roman" w:hAnsiTheme="minorHAnsi" w:cstheme="minorHAnsi"/>
                <w:b/>
                <w:bCs/>
                <w:color w:val="000000"/>
                <w:lang w:val="en-US"/>
              </w:rPr>
              <w:t>VERANO</w:t>
            </w:r>
          </w:p>
        </w:tc>
        <w:tc>
          <w:tcPr>
            <w:tcW w:w="5287" w:type="dxa"/>
            <w:tcBorders>
              <w:top w:val="nil"/>
              <w:left w:val="nil"/>
              <w:bottom w:val="nil"/>
              <w:right w:val="nil"/>
            </w:tcBorders>
            <w:shd w:val="clear" w:color="auto" w:fill="auto"/>
            <w:noWrap/>
            <w:vAlign w:val="bottom"/>
            <w:hideMark/>
          </w:tcPr>
          <w:p w14:paraId="6A78FB5A" w14:textId="77777777" w:rsidR="0007549C" w:rsidRPr="008B75E3" w:rsidRDefault="0007549C" w:rsidP="0007549C">
            <w:pPr>
              <w:rPr>
                <w:rFonts w:asciiTheme="minorHAnsi" w:eastAsia="Times New Roman" w:hAnsiTheme="minorHAnsi" w:cstheme="minorHAnsi"/>
                <w:b/>
                <w:bCs/>
                <w:color w:val="000000"/>
                <w:lang w:val="en-US"/>
              </w:rPr>
            </w:pPr>
          </w:p>
        </w:tc>
      </w:tr>
      <w:tr w:rsidR="0007549C" w:rsidRPr="008B75E3" w14:paraId="36D3AEC3" w14:textId="77777777" w:rsidTr="0007549C">
        <w:trPr>
          <w:trHeight w:val="255"/>
        </w:trPr>
        <w:tc>
          <w:tcPr>
            <w:tcW w:w="3360" w:type="dxa"/>
            <w:tcBorders>
              <w:top w:val="nil"/>
              <w:left w:val="nil"/>
              <w:bottom w:val="nil"/>
              <w:right w:val="nil"/>
            </w:tcBorders>
            <w:shd w:val="clear" w:color="auto" w:fill="auto"/>
            <w:noWrap/>
            <w:vAlign w:val="bottom"/>
            <w:hideMark/>
          </w:tcPr>
          <w:p w14:paraId="102977C0" w14:textId="77777777" w:rsidR="0007549C" w:rsidRPr="008B75E3" w:rsidRDefault="0007549C" w:rsidP="0007549C">
            <w:pPr>
              <w:rPr>
                <w:rFonts w:asciiTheme="minorHAnsi" w:eastAsia="Times New Roman" w:hAnsiTheme="minorHAnsi" w:cstheme="minorHAnsi"/>
                <w:color w:val="000000"/>
                <w:lang w:val="en-US"/>
              </w:rPr>
            </w:pPr>
            <w:proofErr w:type="spellStart"/>
            <w:r w:rsidRPr="008B75E3">
              <w:rPr>
                <w:rFonts w:asciiTheme="minorHAnsi" w:eastAsia="Times New Roman" w:hAnsiTheme="minorHAnsi" w:cstheme="minorHAnsi"/>
                <w:color w:val="000000"/>
                <w:lang w:val="en-US"/>
              </w:rPr>
              <w:t>Temperatura</w:t>
            </w:r>
            <w:proofErr w:type="spellEnd"/>
            <w:r w:rsidRPr="008B75E3">
              <w:rPr>
                <w:rFonts w:asciiTheme="minorHAnsi" w:eastAsia="Times New Roman" w:hAnsiTheme="minorHAnsi" w:cstheme="minorHAnsi"/>
                <w:color w:val="000000"/>
                <w:lang w:val="en-US"/>
              </w:rPr>
              <w:t xml:space="preserve"> </w:t>
            </w:r>
            <w:proofErr w:type="spellStart"/>
            <w:r w:rsidRPr="008B75E3">
              <w:rPr>
                <w:rFonts w:asciiTheme="minorHAnsi" w:eastAsia="Times New Roman" w:hAnsiTheme="minorHAnsi" w:cstheme="minorHAnsi"/>
                <w:color w:val="000000"/>
                <w:lang w:val="en-US"/>
              </w:rPr>
              <w:t>Bulbo</w:t>
            </w:r>
            <w:proofErr w:type="spellEnd"/>
            <w:r w:rsidRPr="008B75E3">
              <w:rPr>
                <w:rFonts w:asciiTheme="minorHAnsi" w:eastAsia="Times New Roman" w:hAnsiTheme="minorHAnsi" w:cstheme="minorHAnsi"/>
                <w:color w:val="000000"/>
                <w:lang w:val="en-US"/>
              </w:rPr>
              <w:t xml:space="preserve"> </w:t>
            </w:r>
            <w:proofErr w:type="spellStart"/>
            <w:r w:rsidRPr="008B75E3">
              <w:rPr>
                <w:rFonts w:asciiTheme="minorHAnsi" w:eastAsia="Times New Roman" w:hAnsiTheme="minorHAnsi" w:cstheme="minorHAnsi"/>
                <w:color w:val="000000"/>
                <w:lang w:val="en-US"/>
              </w:rPr>
              <w:t>Seco</w:t>
            </w:r>
            <w:proofErr w:type="spellEnd"/>
            <w:r w:rsidRPr="008B75E3">
              <w:rPr>
                <w:rFonts w:asciiTheme="minorHAnsi" w:eastAsia="Times New Roman" w:hAnsiTheme="minorHAnsi" w:cstheme="minorHAnsi"/>
                <w:color w:val="000000"/>
                <w:lang w:val="en-US"/>
              </w:rPr>
              <w:t xml:space="preserve"> (°C):</w:t>
            </w:r>
          </w:p>
        </w:tc>
        <w:tc>
          <w:tcPr>
            <w:tcW w:w="5287" w:type="dxa"/>
            <w:tcBorders>
              <w:top w:val="nil"/>
              <w:left w:val="nil"/>
              <w:bottom w:val="nil"/>
              <w:right w:val="nil"/>
            </w:tcBorders>
            <w:shd w:val="clear" w:color="auto" w:fill="auto"/>
            <w:noWrap/>
            <w:vAlign w:val="bottom"/>
            <w:hideMark/>
          </w:tcPr>
          <w:p w14:paraId="21E3AF95" w14:textId="77777777" w:rsidR="0007549C" w:rsidRPr="008B75E3" w:rsidRDefault="0007549C" w:rsidP="0007549C">
            <w:pPr>
              <w:jc w:val="right"/>
              <w:rPr>
                <w:rFonts w:asciiTheme="minorHAnsi" w:eastAsia="Times New Roman" w:hAnsiTheme="minorHAnsi" w:cstheme="minorHAnsi"/>
                <w:color w:val="000000"/>
                <w:lang w:val="en-US"/>
              </w:rPr>
            </w:pPr>
            <w:r w:rsidRPr="008B75E3">
              <w:rPr>
                <w:rFonts w:asciiTheme="minorHAnsi" w:eastAsia="Times New Roman" w:hAnsiTheme="minorHAnsi" w:cstheme="minorHAnsi"/>
                <w:color w:val="000000"/>
                <w:lang w:val="en-US"/>
              </w:rPr>
              <w:t>24,0</w:t>
            </w:r>
          </w:p>
        </w:tc>
      </w:tr>
      <w:tr w:rsidR="0007549C" w:rsidRPr="008B75E3" w14:paraId="62099F52" w14:textId="77777777" w:rsidTr="0007549C">
        <w:trPr>
          <w:trHeight w:val="255"/>
        </w:trPr>
        <w:tc>
          <w:tcPr>
            <w:tcW w:w="3360" w:type="dxa"/>
            <w:tcBorders>
              <w:top w:val="nil"/>
              <w:left w:val="nil"/>
              <w:bottom w:val="nil"/>
              <w:right w:val="nil"/>
            </w:tcBorders>
            <w:shd w:val="clear" w:color="auto" w:fill="auto"/>
            <w:noWrap/>
            <w:vAlign w:val="bottom"/>
            <w:hideMark/>
          </w:tcPr>
          <w:p w14:paraId="71E43B30" w14:textId="77777777" w:rsidR="0007549C" w:rsidRPr="008B75E3" w:rsidRDefault="0007549C" w:rsidP="0007549C">
            <w:pPr>
              <w:rPr>
                <w:rFonts w:asciiTheme="minorHAnsi" w:eastAsia="Times New Roman" w:hAnsiTheme="minorHAnsi" w:cstheme="minorHAnsi"/>
                <w:color w:val="000000"/>
                <w:lang w:val="en-US"/>
              </w:rPr>
            </w:pPr>
            <w:proofErr w:type="spellStart"/>
            <w:r w:rsidRPr="008B75E3">
              <w:rPr>
                <w:rFonts w:asciiTheme="minorHAnsi" w:eastAsia="Times New Roman" w:hAnsiTheme="minorHAnsi" w:cstheme="minorHAnsi"/>
                <w:color w:val="000000"/>
                <w:lang w:val="en-US"/>
              </w:rPr>
              <w:t>Humedad</w:t>
            </w:r>
            <w:proofErr w:type="spellEnd"/>
            <w:r w:rsidRPr="008B75E3">
              <w:rPr>
                <w:rFonts w:asciiTheme="minorHAnsi" w:eastAsia="Times New Roman" w:hAnsiTheme="minorHAnsi" w:cstheme="minorHAnsi"/>
                <w:color w:val="000000"/>
                <w:lang w:val="en-US"/>
              </w:rPr>
              <w:t xml:space="preserve"> </w:t>
            </w:r>
            <w:proofErr w:type="spellStart"/>
            <w:r w:rsidRPr="008B75E3">
              <w:rPr>
                <w:rFonts w:asciiTheme="minorHAnsi" w:eastAsia="Times New Roman" w:hAnsiTheme="minorHAnsi" w:cstheme="minorHAnsi"/>
                <w:color w:val="000000"/>
                <w:lang w:val="en-US"/>
              </w:rPr>
              <w:t>Relativa</w:t>
            </w:r>
            <w:proofErr w:type="spellEnd"/>
            <w:r w:rsidRPr="008B75E3">
              <w:rPr>
                <w:rFonts w:asciiTheme="minorHAnsi" w:eastAsia="Times New Roman" w:hAnsiTheme="minorHAnsi" w:cstheme="minorHAnsi"/>
                <w:color w:val="000000"/>
                <w:lang w:val="en-US"/>
              </w:rPr>
              <w:t xml:space="preserve"> (%):</w:t>
            </w:r>
          </w:p>
        </w:tc>
        <w:tc>
          <w:tcPr>
            <w:tcW w:w="5287" w:type="dxa"/>
            <w:tcBorders>
              <w:top w:val="nil"/>
              <w:left w:val="nil"/>
              <w:bottom w:val="nil"/>
              <w:right w:val="nil"/>
            </w:tcBorders>
            <w:shd w:val="clear" w:color="auto" w:fill="auto"/>
            <w:noWrap/>
            <w:vAlign w:val="bottom"/>
            <w:hideMark/>
          </w:tcPr>
          <w:p w14:paraId="5BBFA429" w14:textId="77777777" w:rsidR="0007549C" w:rsidRPr="008B75E3" w:rsidRDefault="0007549C" w:rsidP="0007549C">
            <w:pPr>
              <w:jc w:val="right"/>
              <w:rPr>
                <w:rFonts w:asciiTheme="minorHAnsi" w:eastAsia="Times New Roman" w:hAnsiTheme="minorHAnsi" w:cstheme="minorHAnsi"/>
                <w:color w:val="000000"/>
                <w:lang w:val="en-US"/>
              </w:rPr>
            </w:pPr>
            <w:r w:rsidRPr="008B75E3">
              <w:rPr>
                <w:rFonts w:asciiTheme="minorHAnsi" w:eastAsia="Times New Roman" w:hAnsiTheme="minorHAnsi" w:cstheme="minorHAnsi"/>
                <w:color w:val="000000"/>
                <w:lang w:val="en-US"/>
              </w:rPr>
              <w:t>50% (S/C)</w:t>
            </w:r>
          </w:p>
        </w:tc>
      </w:tr>
      <w:tr w:rsidR="0007549C" w:rsidRPr="008B75E3" w14:paraId="26089B57" w14:textId="77777777" w:rsidTr="0007549C">
        <w:trPr>
          <w:trHeight w:val="132"/>
        </w:trPr>
        <w:tc>
          <w:tcPr>
            <w:tcW w:w="3360" w:type="dxa"/>
            <w:tcBorders>
              <w:top w:val="nil"/>
              <w:left w:val="nil"/>
              <w:bottom w:val="nil"/>
              <w:right w:val="nil"/>
            </w:tcBorders>
            <w:shd w:val="clear" w:color="auto" w:fill="auto"/>
            <w:noWrap/>
            <w:vAlign w:val="bottom"/>
            <w:hideMark/>
          </w:tcPr>
          <w:p w14:paraId="2631F23E" w14:textId="77777777" w:rsidR="0007549C" w:rsidRPr="008B75E3" w:rsidRDefault="0007549C" w:rsidP="0007549C">
            <w:pPr>
              <w:jc w:val="right"/>
              <w:rPr>
                <w:rFonts w:asciiTheme="minorHAnsi" w:eastAsia="Times New Roman" w:hAnsiTheme="minorHAnsi" w:cstheme="minorHAnsi"/>
                <w:color w:val="000000"/>
                <w:lang w:val="en-US"/>
              </w:rPr>
            </w:pPr>
          </w:p>
        </w:tc>
        <w:tc>
          <w:tcPr>
            <w:tcW w:w="5287" w:type="dxa"/>
            <w:tcBorders>
              <w:top w:val="nil"/>
              <w:left w:val="nil"/>
              <w:bottom w:val="nil"/>
              <w:right w:val="nil"/>
            </w:tcBorders>
            <w:shd w:val="clear" w:color="auto" w:fill="auto"/>
            <w:noWrap/>
            <w:vAlign w:val="bottom"/>
            <w:hideMark/>
          </w:tcPr>
          <w:p w14:paraId="65270C1D" w14:textId="77777777" w:rsidR="0007549C" w:rsidRPr="008B75E3" w:rsidRDefault="0007549C" w:rsidP="0007549C">
            <w:pPr>
              <w:rPr>
                <w:rFonts w:asciiTheme="minorHAnsi" w:eastAsia="Times New Roman" w:hAnsiTheme="minorHAnsi" w:cstheme="minorHAnsi"/>
                <w:lang w:val="en-US"/>
              </w:rPr>
            </w:pPr>
          </w:p>
        </w:tc>
      </w:tr>
      <w:tr w:rsidR="0007549C" w:rsidRPr="008B75E3" w14:paraId="5745368D" w14:textId="77777777" w:rsidTr="0007549C">
        <w:trPr>
          <w:trHeight w:val="255"/>
        </w:trPr>
        <w:tc>
          <w:tcPr>
            <w:tcW w:w="3360" w:type="dxa"/>
            <w:tcBorders>
              <w:top w:val="nil"/>
              <w:left w:val="nil"/>
              <w:bottom w:val="nil"/>
              <w:right w:val="nil"/>
            </w:tcBorders>
            <w:shd w:val="clear" w:color="auto" w:fill="auto"/>
            <w:noWrap/>
            <w:vAlign w:val="bottom"/>
            <w:hideMark/>
          </w:tcPr>
          <w:p w14:paraId="333C142D" w14:textId="77777777" w:rsidR="0007549C" w:rsidRPr="008B75E3" w:rsidRDefault="0007549C" w:rsidP="0007549C">
            <w:pPr>
              <w:rPr>
                <w:rFonts w:asciiTheme="minorHAnsi" w:eastAsia="Times New Roman" w:hAnsiTheme="minorHAnsi" w:cstheme="minorHAnsi"/>
                <w:b/>
                <w:bCs/>
                <w:color w:val="000000"/>
                <w:lang w:val="en-US"/>
              </w:rPr>
            </w:pPr>
            <w:r w:rsidRPr="008B75E3">
              <w:rPr>
                <w:rFonts w:asciiTheme="minorHAnsi" w:eastAsia="Times New Roman" w:hAnsiTheme="minorHAnsi" w:cstheme="minorHAnsi"/>
                <w:b/>
                <w:bCs/>
                <w:color w:val="000000"/>
                <w:lang w:val="en-US"/>
              </w:rPr>
              <w:t>INVIERNO</w:t>
            </w:r>
          </w:p>
        </w:tc>
        <w:tc>
          <w:tcPr>
            <w:tcW w:w="5287" w:type="dxa"/>
            <w:tcBorders>
              <w:top w:val="nil"/>
              <w:left w:val="nil"/>
              <w:bottom w:val="nil"/>
              <w:right w:val="nil"/>
            </w:tcBorders>
            <w:shd w:val="clear" w:color="auto" w:fill="auto"/>
            <w:noWrap/>
            <w:vAlign w:val="bottom"/>
            <w:hideMark/>
          </w:tcPr>
          <w:p w14:paraId="22DEC556" w14:textId="77777777" w:rsidR="0007549C" w:rsidRPr="008B75E3" w:rsidRDefault="0007549C" w:rsidP="0007549C">
            <w:pPr>
              <w:rPr>
                <w:rFonts w:asciiTheme="minorHAnsi" w:eastAsia="Times New Roman" w:hAnsiTheme="minorHAnsi" w:cstheme="minorHAnsi"/>
                <w:b/>
                <w:bCs/>
                <w:color w:val="000000"/>
                <w:lang w:val="en-US"/>
              </w:rPr>
            </w:pPr>
          </w:p>
        </w:tc>
      </w:tr>
      <w:tr w:rsidR="0007549C" w:rsidRPr="008B75E3" w14:paraId="7B3CCA57" w14:textId="77777777" w:rsidTr="0007549C">
        <w:trPr>
          <w:trHeight w:val="255"/>
        </w:trPr>
        <w:tc>
          <w:tcPr>
            <w:tcW w:w="3360" w:type="dxa"/>
            <w:tcBorders>
              <w:top w:val="nil"/>
              <w:left w:val="nil"/>
              <w:bottom w:val="nil"/>
              <w:right w:val="nil"/>
            </w:tcBorders>
            <w:shd w:val="clear" w:color="auto" w:fill="auto"/>
            <w:noWrap/>
            <w:vAlign w:val="bottom"/>
            <w:hideMark/>
          </w:tcPr>
          <w:p w14:paraId="154AB5E9" w14:textId="77777777" w:rsidR="0007549C" w:rsidRPr="008B75E3" w:rsidRDefault="0007549C" w:rsidP="0007549C">
            <w:pPr>
              <w:rPr>
                <w:rFonts w:asciiTheme="minorHAnsi" w:eastAsia="Times New Roman" w:hAnsiTheme="minorHAnsi" w:cstheme="minorHAnsi"/>
                <w:color w:val="000000"/>
                <w:lang w:val="en-US"/>
              </w:rPr>
            </w:pPr>
            <w:proofErr w:type="spellStart"/>
            <w:r w:rsidRPr="008B75E3">
              <w:rPr>
                <w:rFonts w:asciiTheme="minorHAnsi" w:eastAsia="Times New Roman" w:hAnsiTheme="minorHAnsi" w:cstheme="minorHAnsi"/>
                <w:color w:val="000000"/>
                <w:lang w:val="en-US"/>
              </w:rPr>
              <w:t>Temperatura</w:t>
            </w:r>
            <w:proofErr w:type="spellEnd"/>
            <w:r w:rsidRPr="008B75E3">
              <w:rPr>
                <w:rFonts w:asciiTheme="minorHAnsi" w:eastAsia="Times New Roman" w:hAnsiTheme="minorHAnsi" w:cstheme="minorHAnsi"/>
                <w:color w:val="000000"/>
                <w:lang w:val="en-US"/>
              </w:rPr>
              <w:t xml:space="preserve"> </w:t>
            </w:r>
            <w:proofErr w:type="spellStart"/>
            <w:r w:rsidRPr="008B75E3">
              <w:rPr>
                <w:rFonts w:asciiTheme="minorHAnsi" w:eastAsia="Times New Roman" w:hAnsiTheme="minorHAnsi" w:cstheme="minorHAnsi"/>
                <w:color w:val="000000"/>
                <w:lang w:val="en-US"/>
              </w:rPr>
              <w:t>Bulbo</w:t>
            </w:r>
            <w:proofErr w:type="spellEnd"/>
            <w:r w:rsidRPr="008B75E3">
              <w:rPr>
                <w:rFonts w:asciiTheme="minorHAnsi" w:eastAsia="Times New Roman" w:hAnsiTheme="minorHAnsi" w:cstheme="minorHAnsi"/>
                <w:color w:val="000000"/>
                <w:lang w:val="en-US"/>
              </w:rPr>
              <w:t xml:space="preserve"> </w:t>
            </w:r>
            <w:proofErr w:type="spellStart"/>
            <w:r w:rsidRPr="008B75E3">
              <w:rPr>
                <w:rFonts w:asciiTheme="minorHAnsi" w:eastAsia="Times New Roman" w:hAnsiTheme="minorHAnsi" w:cstheme="minorHAnsi"/>
                <w:color w:val="000000"/>
                <w:lang w:val="en-US"/>
              </w:rPr>
              <w:t>Seco</w:t>
            </w:r>
            <w:proofErr w:type="spellEnd"/>
            <w:r w:rsidRPr="008B75E3">
              <w:rPr>
                <w:rFonts w:asciiTheme="minorHAnsi" w:eastAsia="Times New Roman" w:hAnsiTheme="minorHAnsi" w:cstheme="minorHAnsi"/>
                <w:color w:val="000000"/>
                <w:lang w:val="en-US"/>
              </w:rPr>
              <w:t xml:space="preserve"> (°C):</w:t>
            </w:r>
          </w:p>
        </w:tc>
        <w:tc>
          <w:tcPr>
            <w:tcW w:w="5287" w:type="dxa"/>
            <w:tcBorders>
              <w:top w:val="nil"/>
              <w:left w:val="nil"/>
              <w:bottom w:val="nil"/>
              <w:right w:val="nil"/>
            </w:tcBorders>
            <w:shd w:val="clear" w:color="auto" w:fill="auto"/>
            <w:noWrap/>
            <w:vAlign w:val="bottom"/>
            <w:hideMark/>
          </w:tcPr>
          <w:p w14:paraId="6E317AB1" w14:textId="77777777" w:rsidR="0007549C" w:rsidRPr="008B75E3" w:rsidRDefault="0007549C" w:rsidP="0007549C">
            <w:pPr>
              <w:jc w:val="right"/>
              <w:rPr>
                <w:rFonts w:asciiTheme="minorHAnsi" w:eastAsia="Times New Roman" w:hAnsiTheme="minorHAnsi" w:cstheme="minorHAnsi"/>
                <w:color w:val="000000"/>
                <w:lang w:val="en-US"/>
              </w:rPr>
            </w:pPr>
            <w:r w:rsidRPr="008B75E3">
              <w:rPr>
                <w:rFonts w:asciiTheme="minorHAnsi" w:eastAsia="Times New Roman" w:hAnsiTheme="minorHAnsi" w:cstheme="minorHAnsi"/>
                <w:color w:val="000000"/>
                <w:lang w:val="en-US"/>
              </w:rPr>
              <w:t>21,0</w:t>
            </w:r>
          </w:p>
        </w:tc>
      </w:tr>
      <w:tr w:rsidR="0007549C" w:rsidRPr="008B75E3" w14:paraId="330DBB73" w14:textId="77777777" w:rsidTr="0007549C">
        <w:trPr>
          <w:trHeight w:val="255"/>
        </w:trPr>
        <w:tc>
          <w:tcPr>
            <w:tcW w:w="3360" w:type="dxa"/>
            <w:tcBorders>
              <w:top w:val="nil"/>
              <w:left w:val="nil"/>
              <w:bottom w:val="nil"/>
              <w:right w:val="nil"/>
            </w:tcBorders>
            <w:shd w:val="clear" w:color="auto" w:fill="auto"/>
            <w:noWrap/>
            <w:vAlign w:val="bottom"/>
            <w:hideMark/>
          </w:tcPr>
          <w:p w14:paraId="662B5720" w14:textId="77777777" w:rsidR="0007549C" w:rsidRPr="008B75E3" w:rsidRDefault="0007549C" w:rsidP="0007549C">
            <w:pPr>
              <w:rPr>
                <w:rFonts w:asciiTheme="minorHAnsi" w:eastAsia="Times New Roman" w:hAnsiTheme="minorHAnsi" w:cstheme="minorHAnsi"/>
                <w:color w:val="000000"/>
                <w:lang w:val="en-US"/>
              </w:rPr>
            </w:pPr>
            <w:proofErr w:type="spellStart"/>
            <w:r w:rsidRPr="008B75E3">
              <w:rPr>
                <w:rFonts w:asciiTheme="minorHAnsi" w:eastAsia="Times New Roman" w:hAnsiTheme="minorHAnsi" w:cstheme="minorHAnsi"/>
                <w:color w:val="000000"/>
                <w:lang w:val="en-US"/>
              </w:rPr>
              <w:t>Humedad</w:t>
            </w:r>
            <w:proofErr w:type="spellEnd"/>
            <w:r w:rsidRPr="008B75E3">
              <w:rPr>
                <w:rFonts w:asciiTheme="minorHAnsi" w:eastAsia="Times New Roman" w:hAnsiTheme="minorHAnsi" w:cstheme="minorHAnsi"/>
                <w:color w:val="000000"/>
                <w:lang w:val="en-US"/>
              </w:rPr>
              <w:t xml:space="preserve"> </w:t>
            </w:r>
            <w:proofErr w:type="spellStart"/>
            <w:r w:rsidRPr="008B75E3">
              <w:rPr>
                <w:rFonts w:asciiTheme="minorHAnsi" w:eastAsia="Times New Roman" w:hAnsiTheme="minorHAnsi" w:cstheme="minorHAnsi"/>
                <w:color w:val="000000"/>
                <w:lang w:val="en-US"/>
              </w:rPr>
              <w:t>Relativa</w:t>
            </w:r>
            <w:proofErr w:type="spellEnd"/>
            <w:r w:rsidRPr="008B75E3">
              <w:rPr>
                <w:rFonts w:asciiTheme="minorHAnsi" w:eastAsia="Times New Roman" w:hAnsiTheme="minorHAnsi" w:cstheme="minorHAnsi"/>
                <w:color w:val="000000"/>
                <w:lang w:val="en-US"/>
              </w:rPr>
              <w:t xml:space="preserve"> (%):</w:t>
            </w:r>
          </w:p>
        </w:tc>
        <w:tc>
          <w:tcPr>
            <w:tcW w:w="5287" w:type="dxa"/>
            <w:tcBorders>
              <w:top w:val="nil"/>
              <w:left w:val="nil"/>
              <w:bottom w:val="nil"/>
              <w:right w:val="nil"/>
            </w:tcBorders>
            <w:shd w:val="clear" w:color="auto" w:fill="auto"/>
            <w:noWrap/>
            <w:vAlign w:val="bottom"/>
            <w:hideMark/>
          </w:tcPr>
          <w:p w14:paraId="27BA59A4" w14:textId="77777777" w:rsidR="0007549C" w:rsidRPr="008B75E3" w:rsidRDefault="0007549C" w:rsidP="0007549C">
            <w:pPr>
              <w:jc w:val="right"/>
              <w:rPr>
                <w:rFonts w:asciiTheme="minorHAnsi" w:eastAsia="Times New Roman" w:hAnsiTheme="minorHAnsi" w:cstheme="minorHAnsi"/>
                <w:color w:val="000000"/>
                <w:lang w:val="en-US"/>
              </w:rPr>
            </w:pPr>
            <w:r w:rsidRPr="008B75E3">
              <w:rPr>
                <w:rFonts w:asciiTheme="minorHAnsi" w:eastAsia="Times New Roman" w:hAnsiTheme="minorHAnsi" w:cstheme="minorHAnsi"/>
                <w:color w:val="000000"/>
                <w:lang w:val="en-US"/>
              </w:rPr>
              <w:t>50% (S/C)</w:t>
            </w:r>
          </w:p>
        </w:tc>
      </w:tr>
      <w:tr w:rsidR="0007549C" w:rsidRPr="008B75E3" w14:paraId="24CD7CD6" w14:textId="77777777" w:rsidTr="0007549C">
        <w:trPr>
          <w:trHeight w:val="132"/>
        </w:trPr>
        <w:tc>
          <w:tcPr>
            <w:tcW w:w="3360" w:type="dxa"/>
            <w:tcBorders>
              <w:top w:val="nil"/>
              <w:left w:val="nil"/>
              <w:bottom w:val="nil"/>
              <w:right w:val="nil"/>
            </w:tcBorders>
            <w:shd w:val="clear" w:color="auto" w:fill="auto"/>
            <w:noWrap/>
            <w:vAlign w:val="bottom"/>
            <w:hideMark/>
          </w:tcPr>
          <w:p w14:paraId="30DD0092" w14:textId="77777777" w:rsidR="0007549C" w:rsidRPr="008B75E3" w:rsidRDefault="0007549C" w:rsidP="0007549C">
            <w:pPr>
              <w:jc w:val="right"/>
              <w:rPr>
                <w:rFonts w:asciiTheme="minorHAnsi" w:eastAsia="Times New Roman" w:hAnsiTheme="minorHAnsi" w:cstheme="minorHAnsi"/>
                <w:color w:val="000000"/>
                <w:lang w:val="en-US"/>
              </w:rPr>
            </w:pPr>
          </w:p>
        </w:tc>
        <w:tc>
          <w:tcPr>
            <w:tcW w:w="5287" w:type="dxa"/>
            <w:tcBorders>
              <w:top w:val="nil"/>
              <w:left w:val="nil"/>
              <w:bottom w:val="nil"/>
              <w:right w:val="nil"/>
            </w:tcBorders>
            <w:shd w:val="clear" w:color="auto" w:fill="auto"/>
            <w:noWrap/>
            <w:vAlign w:val="bottom"/>
            <w:hideMark/>
          </w:tcPr>
          <w:p w14:paraId="296BBA0E" w14:textId="77777777" w:rsidR="0007549C" w:rsidRPr="008B75E3" w:rsidRDefault="0007549C" w:rsidP="0007549C">
            <w:pPr>
              <w:rPr>
                <w:rFonts w:asciiTheme="minorHAnsi" w:eastAsia="Times New Roman" w:hAnsiTheme="minorHAnsi" w:cstheme="minorHAnsi"/>
                <w:lang w:val="en-US"/>
              </w:rPr>
            </w:pPr>
          </w:p>
        </w:tc>
      </w:tr>
      <w:tr w:rsidR="0007549C" w:rsidRPr="008B75E3" w14:paraId="3E7337C4" w14:textId="77777777" w:rsidTr="0007549C">
        <w:trPr>
          <w:trHeight w:val="589"/>
        </w:trPr>
        <w:tc>
          <w:tcPr>
            <w:tcW w:w="8647" w:type="dxa"/>
            <w:gridSpan w:val="2"/>
            <w:tcBorders>
              <w:top w:val="nil"/>
              <w:left w:val="nil"/>
              <w:bottom w:val="nil"/>
              <w:right w:val="nil"/>
            </w:tcBorders>
            <w:shd w:val="clear" w:color="auto" w:fill="auto"/>
            <w:vAlign w:val="bottom"/>
            <w:hideMark/>
          </w:tcPr>
          <w:p w14:paraId="7A3AD7BC" w14:textId="77777777" w:rsidR="0007549C" w:rsidRPr="008B75E3" w:rsidRDefault="0007549C" w:rsidP="0007549C">
            <w:pPr>
              <w:rPr>
                <w:rFonts w:asciiTheme="minorHAnsi" w:eastAsia="Times New Roman" w:hAnsiTheme="minorHAnsi" w:cstheme="minorHAnsi"/>
                <w:color w:val="000000"/>
              </w:rPr>
            </w:pPr>
            <w:r w:rsidRPr="008B75E3">
              <w:rPr>
                <w:rFonts w:asciiTheme="minorHAnsi" w:eastAsia="Times New Roman" w:hAnsiTheme="minorHAnsi" w:cstheme="minorHAnsi"/>
                <w:b/>
                <w:bCs/>
                <w:color w:val="000000"/>
              </w:rPr>
              <w:t>Tasa Ventilación Recintos Regularmente ocupación “RRO”:</w:t>
            </w:r>
            <w:r w:rsidRPr="008B75E3">
              <w:rPr>
                <w:rFonts w:asciiTheme="minorHAnsi" w:eastAsia="Times New Roman" w:hAnsiTheme="minorHAnsi" w:cstheme="minorHAnsi"/>
                <w:color w:val="000000"/>
              </w:rPr>
              <w:t xml:space="preserve"> De acuerdo a ASHRAE 62.1, con un incremento mínimo del 25%</w:t>
            </w:r>
          </w:p>
        </w:tc>
      </w:tr>
      <w:tr w:rsidR="0007549C" w:rsidRPr="008B75E3" w14:paraId="46764069" w14:textId="77777777" w:rsidTr="0007549C">
        <w:trPr>
          <w:trHeight w:val="132"/>
        </w:trPr>
        <w:tc>
          <w:tcPr>
            <w:tcW w:w="3360" w:type="dxa"/>
            <w:tcBorders>
              <w:top w:val="nil"/>
              <w:left w:val="nil"/>
              <w:bottom w:val="nil"/>
              <w:right w:val="nil"/>
            </w:tcBorders>
            <w:shd w:val="clear" w:color="auto" w:fill="auto"/>
            <w:noWrap/>
            <w:vAlign w:val="bottom"/>
            <w:hideMark/>
          </w:tcPr>
          <w:p w14:paraId="652F2667" w14:textId="77777777" w:rsidR="0007549C" w:rsidRPr="008B75E3" w:rsidRDefault="0007549C" w:rsidP="0007549C">
            <w:pPr>
              <w:rPr>
                <w:rFonts w:asciiTheme="minorHAnsi" w:eastAsia="Times New Roman" w:hAnsiTheme="minorHAnsi" w:cstheme="minorHAnsi"/>
                <w:color w:val="000000"/>
              </w:rPr>
            </w:pPr>
          </w:p>
        </w:tc>
        <w:tc>
          <w:tcPr>
            <w:tcW w:w="5287" w:type="dxa"/>
            <w:tcBorders>
              <w:top w:val="nil"/>
              <w:left w:val="nil"/>
              <w:bottom w:val="nil"/>
              <w:right w:val="nil"/>
            </w:tcBorders>
            <w:shd w:val="clear" w:color="auto" w:fill="auto"/>
            <w:noWrap/>
            <w:vAlign w:val="bottom"/>
            <w:hideMark/>
          </w:tcPr>
          <w:p w14:paraId="5CE13334" w14:textId="77777777" w:rsidR="0007549C" w:rsidRPr="008B75E3" w:rsidRDefault="0007549C" w:rsidP="0007549C">
            <w:pPr>
              <w:rPr>
                <w:rFonts w:asciiTheme="minorHAnsi" w:eastAsia="Times New Roman" w:hAnsiTheme="minorHAnsi" w:cstheme="minorHAnsi"/>
              </w:rPr>
            </w:pPr>
          </w:p>
        </w:tc>
      </w:tr>
      <w:tr w:rsidR="0007549C" w:rsidRPr="008B75E3" w14:paraId="12551B86" w14:textId="77777777" w:rsidTr="0007549C">
        <w:trPr>
          <w:trHeight w:val="255"/>
        </w:trPr>
        <w:tc>
          <w:tcPr>
            <w:tcW w:w="8647" w:type="dxa"/>
            <w:gridSpan w:val="2"/>
            <w:tcBorders>
              <w:top w:val="nil"/>
              <w:left w:val="nil"/>
              <w:bottom w:val="nil"/>
              <w:right w:val="nil"/>
            </w:tcBorders>
            <w:shd w:val="clear" w:color="auto" w:fill="auto"/>
            <w:noWrap/>
            <w:vAlign w:val="bottom"/>
            <w:hideMark/>
          </w:tcPr>
          <w:p w14:paraId="4191D2E9" w14:textId="77777777" w:rsidR="0007549C" w:rsidRPr="008B75E3" w:rsidRDefault="0007549C" w:rsidP="0007549C">
            <w:pPr>
              <w:rPr>
                <w:rFonts w:asciiTheme="minorHAnsi" w:eastAsia="Times New Roman" w:hAnsiTheme="minorHAnsi" w:cstheme="minorHAnsi"/>
                <w:color w:val="000000"/>
              </w:rPr>
            </w:pPr>
            <w:r w:rsidRPr="008B75E3">
              <w:rPr>
                <w:rFonts w:asciiTheme="minorHAnsi" w:eastAsia="Times New Roman" w:hAnsiTheme="minorHAnsi" w:cstheme="minorHAnsi"/>
                <w:b/>
                <w:bCs/>
                <w:color w:val="000000"/>
              </w:rPr>
              <w:t>Tasa extracción en baños:</w:t>
            </w:r>
            <w:r w:rsidRPr="008B75E3">
              <w:rPr>
                <w:rFonts w:asciiTheme="minorHAnsi" w:eastAsia="Times New Roman" w:hAnsiTheme="minorHAnsi" w:cstheme="minorHAnsi"/>
                <w:color w:val="000000"/>
              </w:rPr>
              <w:t xml:space="preserve"> 90 MCH por Artefacto.</w:t>
            </w:r>
          </w:p>
        </w:tc>
      </w:tr>
      <w:tr w:rsidR="0007549C" w:rsidRPr="008B75E3" w14:paraId="2339E74E" w14:textId="77777777" w:rsidTr="0007549C">
        <w:trPr>
          <w:trHeight w:val="132"/>
        </w:trPr>
        <w:tc>
          <w:tcPr>
            <w:tcW w:w="3360" w:type="dxa"/>
            <w:tcBorders>
              <w:top w:val="nil"/>
              <w:left w:val="nil"/>
              <w:bottom w:val="nil"/>
              <w:right w:val="nil"/>
            </w:tcBorders>
            <w:shd w:val="clear" w:color="auto" w:fill="auto"/>
            <w:noWrap/>
            <w:vAlign w:val="bottom"/>
            <w:hideMark/>
          </w:tcPr>
          <w:p w14:paraId="660DA637" w14:textId="77777777" w:rsidR="0007549C" w:rsidRPr="008B75E3" w:rsidRDefault="0007549C" w:rsidP="0007549C">
            <w:pPr>
              <w:rPr>
                <w:rFonts w:asciiTheme="minorHAnsi" w:eastAsia="Times New Roman" w:hAnsiTheme="minorHAnsi" w:cstheme="minorHAnsi"/>
                <w:color w:val="000000"/>
              </w:rPr>
            </w:pPr>
          </w:p>
        </w:tc>
        <w:tc>
          <w:tcPr>
            <w:tcW w:w="5287" w:type="dxa"/>
            <w:tcBorders>
              <w:top w:val="nil"/>
              <w:left w:val="nil"/>
              <w:bottom w:val="nil"/>
              <w:right w:val="nil"/>
            </w:tcBorders>
            <w:shd w:val="clear" w:color="auto" w:fill="auto"/>
            <w:noWrap/>
            <w:vAlign w:val="bottom"/>
            <w:hideMark/>
          </w:tcPr>
          <w:p w14:paraId="34AE7136" w14:textId="77777777" w:rsidR="0007549C" w:rsidRPr="008B75E3" w:rsidRDefault="0007549C" w:rsidP="0007549C">
            <w:pPr>
              <w:rPr>
                <w:rFonts w:asciiTheme="minorHAnsi" w:eastAsia="Times New Roman" w:hAnsiTheme="minorHAnsi" w:cstheme="minorHAnsi"/>
              </w:rPr>
            </w:pPr>
          </w:p>
        </w:tc>
      </w:tr>
      <w:tr w:rsidR="0007549C" w:rsidRPr="008B75E3" w14:paraId="5686E785" w14:textId="77777777" w:rsidTr="0007549C">
        <w:trPr>
          <w:trHeight w:val="563"/>
        </w:trPr>
        <w:tc>
          <w:tcPr>
            <w:tcW w:w="8647" w:type="dxa"/>
            <w:gridSpan w:val="2"/>
            <w:tcBorders>
              <w:top w:val="nil"/>
              <w:left w:val="nil"/>
              <w:bottom w:val="nil"/>
              <w:right w:val="nil"/>
            </w:tcBorders>
            <w:shd w:val="clear" w:color="auto" w:fill="auto"/>
            <w:vAlign w:val="bottom"/>
            <w:hideMark/>
          </w:tcPr>
          <w:p w14:paraId="7F6B6822" w14:textId="77777777" w:rsidR="0007549C" w:rsidRPr="008B75E3" w:rsidRDefault="0007549C" w:rsidP="0007549C">
            <w:pPr>
              <w:rPr>
                <w:rFonts w:asciiTheme="minorHAnsi" w:eastAsia="Times New Roman" w:hAnsiTheme="minorHAnsi" w:cstheme="minorHAnsi"/>
                <w:color w:val="000000"/>
              </w:rPr>
            </w:pPr>
            <w:r w:rsidRPr="008B75E3">
              <w:rPr>
                <w:rFonts w:asciiTheme="minorHAnsi" w:eastAsia="Times New Roman" w:hAnsiTheme="minorHAnsi" w:cstheme="minorHAnsi"/>
                <w:b/>
                <w:bCs/>
                <w:color w:val="000000"/>
              </w:rPr>
              <w:t>Tasa extracción en recintos con material contaminante:</w:t>
            </w:r>
            <w:r w:rsidRPr="008B75E3">
              <w:rPr>
                <w:rFonts w:asciiTheme="minorHAnsi" w:eastAsia="Times New Roman" w:hAnsiTheme="minorHAnsi" w:cstheme="minorHAnsi"/>
                <w:color w:val="000000"/>
              </w:rPr>
              <w:t xml:space="preserve"> 9 MCH/m2 (Tasa mínima extracción 90 MCH)</w:t>
            </w:r>
          </w:p>
        </w:tc>
      </w:tr>
      <w:tr w:rsidR="0007549C" w:rsidRPr="008B75E3" w14:paraId="5601B13B" w14:textId="77777777" w:rsidTr="0007549C">
        <w:trPr>
          <w:trHeight w:val="132"/>
        </w:trPr>
        <w:tc>
          <w:tcPr>
            <w:tcW w:w="3360" w:type="dxa"/>
            <w:tcBorders>
              <w:top w:val="nil"/>
              <w:left w:val="nil"/>
              <w:bottom w:val="nil"/>
              <w:right w:val="nil"/>
            </w:tcBorders>
            <w:shd w:val="clear" w:color="auto" w:fill="auto"/>
            <w:noWrap/>
            <w:vAlign w:val="bottom"/>
            <w:hideMark/>
          </w:tcPr>
          <w:p w14:paraId="106CCD3C" w14:textId="77777777" w:rsidR="0007549C" w:rsidRPr="008B75E3" w:rsidRDefault="0007549C" w:rsidP="0007549C">
            <w:pPr>
              <w:rPr>
                <w:rFonts w:asciiTheme="minorHAnsi" w:eastAsia="Times New Roman" w:hAnsiTheme="minorHAnsi" w:cstheme="minorHAnsi"/>
                <w:color w:val="000000"/>
              </w:rPr>
            </w:pPr>
          </w:p>
        </w:tc>
        <w:tc>
          <w:tcPr>
            <w:tcW w:w="5287" w:type="dxa"/>
            <w:tcBorders>
              <w:top w:val="nil"/>
              <w:left w:val="nil"/>
              <w:bottom w:val="nil"/>
              <w:right w:val="nil"/>
            </w:tcBorders>
            <w:shd w:val="clear" w:color="auto" w:fill="auto"/>
            <w:noWrap/>
            <w:vAlign w:val="bottom"/>
            <w:hideMark/>
          </w:tcPr>
          <w:p w14:paraId="390A2A33" w14:textId="77777777" w:rsidR="0007549C" w:rsidRPr="008B75E3" w:rsidRDefault="0007549C" w:rsidP="0007549C">
            <w:pPr>
              <w:rPr>
                <w:rFonts w:asciiTheme="minorHAnsi" w:eastAsia="Times New Roman" w:hAnsiTheme="minorHAnsi" w:cstheme="minorHAnsi"/>
              </w:rPr>
            </w:pPr>
          </w:p>
        </w:tc>
      </w:tr>
      <w:tr w:rsidR="0007549C" w:rsidRPr="008B75E3" w14:paraId="00CC6EC5" w14:textId="77777777" w:rsidTr="0007549C">
        <w:trPr>
          <w:trHeight w:val="255"/>
        </w:trPr>
        <w:tc>
          <w:tcPr>
            <w:tcW w:w="8647" w:type="dxa"/>
            <w:gridSpan w:val="2"/>
            <w:tcBorders>
              <w:top w:val="nil"/>
              <w:left w:val="nil"/>
              <w:bottom w:val="nil"/>
              <w:right w:val="nil"/>
            </w:tcBorders>
            <w:shd w:val="clear" w:color="auto" w:fill="auto"/>
            <w:vAlign w:val="bottom"/>
            <w:hideMark/>
          </w:tcPr>
          <w:p w14:paraId="19F901F2" w14:textId="77777777" w:rsidR="0007549C" w:rsidRPr="008B75E3" w:rsidRDefault="0007549C" w:rsidP="0007549C">
            <w:pPr>
              <w:rPr>
                <w:rFonts w:asciiTheme="minorHAnsi" w:eastAsia="Times New Roman" w:hAnsiTheme="minorHAnsi" w:cstheme="minorHAnsi"/>
                <w:color w:val="000000"/>
              </w:rPr>
            </w:pPr>
            <w:r w:rsidRPr="008B75E3">
              <w:rPr>
                <w:rFonts w:asciiTheme="minorHAnsi" w:eastAsia="Times New Roman" w:hAnsiTheme="minorHAnsi" w:cstheme="minorHAnsi"/>
                <w:b/>
                <w:bCs/>
                <w:color w:val="000000"/>
              </w:rPr>
              <w:t>Criterio de ventilación:</w:t>
            </w:r>
            <w:r w:rsidRPr="008B75E3">
              <w:rPr>
                <w:rFonts w:asciiTheme="minorHAnsi" w:eastAsia="Times New Roman" w:hAnsiTheme="minorHAnsi" w:cstheme="minorHAnsi"/>
                <w:color w:val="000000"/>
              </w:rPr>
              <w:t xml:space="preserve"> 100% Aire exterior</w:t>
            </w:r>
          </w:p>
        </w:tc>
      </w:tr>
      <w:tr w:rsidR="0007549C" w:rsidRPr="008B75E3" w14:paraId="43735464" w14:textId="77777777" w:rsidTr="0007549C">
        <w:trPr>
          <w:trHeight w:val="143"/>
        </w:trPr>
        <w:tc>
          <w:tcPr>
            <w:tcW w:w="3360" w:type="dxa"/>
            <w:tcBorders>
              <w:top w:val="nil"/>
              <w:left w:val="nil"/>
              <w:bottom w:val="nil"/>
              <w:right w:val="nil"/>
            </w:tcBorders>
            <w:shd w:val="clear" w:color="auto" w:fill="auto"/>
            <w:vAlign w:val="bottom"/>
            <w:hideMark/>
          </w:tcPr>
          <w:p w14:paraId="3DC2247A" w14:textId="77777777" w:rsidR="0007549C" w:rsidRPr="008B75E3" w:rsidRDefault="0007549C" w:rsidP="0007549C">
            <w:pPr>
              <w:rPr>
                <w:rFonts w:asciiTheme="minorHAnsi" w:eastAsia="Times New Roman" w:hAnsiTheme="minorHAnsi" w:cstheme="minorHAnsi"/>
                <w:color w:val="000000"/>
              </w:rPr>
            </w:pPr>
          </w:p>
        </w:tc>
        <w:tc>
          <w:tcPr>
            <w:tcW w:w="5287" w:type="dxa"/>
            <w:tcBorders>
              <w:top w:val="nil"/>
              <w:left w:val="nil"/>
              <w:bottom w:val="nil"/>
              <w:right w:val="nil"/>
            </w:tcBorders>
            <w:shd w:val="clear" w:color="auto" w:fill="auto"/>
            <w:vAlign w:val="bottom"/>
            <w:hideMark/>
          </w:tcPr>
          <w:p w14:paraId="5BFE3CE7" w14:textId="77777777" w:rsidR="0007549C" w:rsidRPr="008B75E3" w:rsidRDefault="0007549C" w:rsidP="0007549C">
            <w:pPr>
              <w:rPr>
                <w:rFonts w:asciiTheme="minorHAnsi" w:eastAsia="Times New Roman" w:hAnsiTheme="minorHAnsi" w:cstheme="minorHAnsi"/>
              </w:rPr>
            </w:pPr>
          </w:p>
        </w:tc>
      </w:tr>
      <w:tr w:rsidR="0007549C" w:rsidRPr="008B75E3" w14:paraId="5D28CDEB" w14:textId="77777777" w:rsidTr="0007549C">
        <w:trPr>
          <w:trHeight w:val="1369"/>
        </w:trPr>
        <w:tc>
          <w:tcPr>
            <w:tcW w:w="8647" w:type="dxa"/>
            <w:gridSpan w:val="2"/>
            <w:tcBorders>
              <w:top w:val="nil"/>
              <w:left w:val="nil"/>
              <w:bottom w:val="nil"/>
              <w:right w:val="nil"/>
            </w:tcBorders>
            <w:shd w:val="clear" w:color="auto" w:fill="auto"/>
            <w:vAlign w:val="bottom"/>
            <w:hideMark/>
          </w:tcPr>
          <w:p w14:paraId="3A795E70" w14:textId="77777777" w:rsidR="0007549C" w:rsidRPr="008B75E3" w:rsidRDefault="0007549C" w:rsidP="0007549C">
            <w:pPr>
              <w:rPr>
                <w:rFonts w:asciiTheme="minorHAnsi" w:eastAsia="Times New Roman" w:hAnsiTheme="minorHAnsi" w:cstheme="minorHAnsi"/>
                <w:color w:val="000000"/>
              </w:rPr>
            </w:pPr>
          </w:p>
        </w:tc>
      </w:tr>
      <w:tr w:rsidR="0007549C" w:rsidRPr="008B75E3" w14:paraId="0D5E2CD7" w14:textId="77777777" w:rsidTr="0007549C">
        <w:trPr>
          <w:trHeight w:val="255"/>
        </w:trPr>
        <w:tc>
          <w:tcPr>
            <w:tcW w:w="3360" w:type="dxa"/>
            <w:tcBorders>
              <w:top w:val="nil"/>
              <w:left w:val="nil"/>
              <w:bottom w:val="nil"/>
              <w:right w:val="nil"/>
            </w:tcBorders>
            <w:shd w:val="clear" w:color="auto" w:fill="auto"/>
            <w:noWrap/>
            <w:vAlign w:val="bottom"/>
            <w:hideMark/>
          </w:tcPr>
          <w:p w14:paraId="0170AB68" w14:textId="77777777" w:rsidR="0007549C" w:rsidRPr="008B75E3" w:rsidRDefault="0007549C" w:rsidP="0007549C">
            <w:pPr>
              <w:jc w:val="right"/>
              <w:rPr>
                <w:rFonts w:asciiTheme="minorHAnsi" w:eastAsia="Times New Roman" w:hAnsiTheme="minorHAnsi" w:cstheme="minorHAnsi"/>
                <w:color w:val="000000"/>
                <w:lang w:val="en-US"/>
              </w:rPr>
            </w:pPr>
          </w:p>
        </w:tc>
        <w:tc>
          <w:tcPr>
            <w:tcW w:w="5287" w:type="dxa"/>
            <w:tcBorders>
              <w:top w:val="nil"/>
              <w:left w:val="nil"/>
              <w:bottom w:val="nil"/>
              <w:right w:val="nil"/>
            </w:tcBorders>
            <w:shd w:val="clear" w:color="auto" w:fill="auto"/>
            <w:noWrap/>
            <w:vAlign w:val="bottom"/>
            <w:hideMark/>
          </w:tcPr>
          <w:p w14:paraId="5A6C71FF" w14:textId="77777777" w:rsidR="0007549C" w:rsidRPr="008B75E3" w:rsidRDefault="0007549C" w:rsidP="0007549C">
            <w:pPr>
              <w:rPr>
                <w:rFonts w:asciiTheme="minorHAnsi" w:eastAsia="Times New Roman" w:hAnsiTheme="minorHAnsi" w:cstheme="minorHAnsi"/>
                <w:lang w:val="en-US"/>
              </w:rPr>
            </w:pPr>
          </w:p>
        </w:tc>
      </w:tr>
      <w:tr w:rsidR="0007549C" w:rsidRPr="008B75E3" w14:paraId="009D5B77" w14:textId="77777777" w:rsidTr="0007549C">
        <w:trPr>
          <w:trHeight w:val="255"/>
        </w:trPr>
        <w:tc>
          <w:tcPr>
            <w:tcW w:w="8647" w:type="dxa"/>
            <w:gridSpan w:val="2"/>
            <w:tcBorders>
              <w:top w:val="nil"/>
              <w:left w:val="nil"/>
              <w:bottom w:val="nil"/>
              <w:right w:val="nil"/>
            </w:tcBorders>
            <w:shd w:val="clear" w:color="auto" w:fill="auto"/>
            <w:noWrap/>
            <w:vAlign w:val="bottom"/>
            <w:hideMark/>
          </w:tcPr>
          <w:p w14:paraId="70EAF3F1" w14:textId="77777777" w:rsidR="0007549C" w:rsidRPr="008B75E3" w:rsidRDefault="0007549C" w:rsidP="0007549C">
            <w:pPr>
              <w:rPr>
                <w:rFonts w:asciiTheme="minorHAnsi" w:eastAsia="Times New Roman" w:hAnsiTheme="minorHAnsi" w:cstheme="minorHAnsi"/>
                <w:b/>
                <w:bCs/>
                <w:color w:val="000000"/>
              </w:rPr>
            </w:pPr>
            <w:r w:rsidRPr="008B75E3">
              <w:rPr>
                <w:rFonts w:asciiTheme="minorHAnsi" w:eastAsia="Times New Roman" w:hAnsiTheme="minorHAnsi" w:cstheme="minorHAnsi"/>
                <w:b/>
                <w:bCs/>
                <w:color w:val="000000"/>
              </w:rPr>
              <w:t>PARAMETROS DE ENVOLVENTE TERMICA (W/m2°C)</w:t>
            </w:r>
          </w:p>
        </w:tc>
      </w:tr>
      <w:tr w:rsidR="0007549C" w:rsidRPr="008B75E3" w14:paraId="3C59979F" w14:textId="77777777" w:rsidTr="0007549C">
        <w:trPr>
          <w:trHeight w:val="255"/>
        </w:trPr>
        <w:tc>
          <w:tcPr>
            <w:tcW w:w="3360" w:type="dxa"/>
            <w:tcBorders>
              <w:top w:val="nil"/>
              <w:left w:val="nil"/>
              <w:bottom w:val="nil"/>
              <w:right w:val="nil"/>
            </w:tcBorders>
            <w:shd w:val="clear" w:color="auto" w:fill="auto"/>
            <w:noWrap/>
            <w:vAlign w:val="bottom"/>
            <w:hideMark/>
          </w:tcPr>
          <w:p w14:paraId="2FCAA1E6" w14:textId="77777777" w:rsidR="0007549C" w:rsidRPr="008B75E3" w:rsidRDefault="0007549C" w:rsidP="0007549C">
            <w:pPr>
              <w:rPr>
                <w:rFonts w:asciiTheme="minorHAnsi" w:eastAsia="Times New Roman" w:hAnsiTheme="minorHAnsi" w:cstheme="minorHAnsi"/>
                <w:b/>
                <w:bCs/>
                <w:lang w:val="en-US"/>
              </w:rPr>
            </w:pPr>
            <w:proofErr w:type="spellStart"/>
            <w:r w:rsidRPr="008B75E3">
              <w:rPr>
                <w:rFonts w:asciiTheme="minorHAnsi" w:eastAsia="Times New Roman" w:hAnsiTheme="minorHAnsi" w:cstheme="minorHAnsi"/>
                <w:b/>
                <w:bCs/>
                <w:lang w:val="en-US"/>
              </w:rPr>
              <w:t>Techo</w:t>
            </w:r>
            <w:proofErr w:type="spellEnd"/>
            <w:r w:rsidRPr="008B75E3">
              <w:rPr>
                <w:rFonts w:asciiTheme="minorHAnsi" w:eastAsia="Times New Roman" w:hAnsiTheme="minorHAnsi" w:cstheme="minorHAnsi"/>
                <w:b/>
                <w:bCs/>
                <w:lang w:val="en-US"/>
              </w:rPr>
              <w:t>:</w:t>
            </w:r>
          </w:p>
        </w:tc>
        <w:tc>
          <w:tcPr>
            <w:tcW w:w="5287" w:type="dxa"/>
            <w:tcBorders>
              <w:top w:val="nil"/>
              <w:left w:val="nil"/>
              <w:bottom w:val="nil"/>
              <w:right w:val="nil"/>
            </w:tcBorders>
            <w:shd w:val="clear" w:color="auto" w:fill="auto"/>
            <w:noWrap/>
            <w:vAlign w:val="bottom"/>
            <w:hideMark/>
          </w:tcPr>
          <w:p w14:paraId="0BB1BAD8" w14:textId="77777777" w:rsidR="0007549C" w:rsidRPr="008B75E3" w:rsidRDefault="0007549C" w:rsidP="0007549C">
            <w:pPr>
              <w:jc w:val="right"/>
              <w:rPr>
                <w:rFonts w:asciiTheme="minorHAnsi" w:eastAsia="Times New Roman" w:hAnsiTheme="minorHAnsi" w:cstheme="minorHAnsi"/>
                <w:lang w:val="en-US"/>
              </w:rPr>
            </w:pPr>
            <w:r w:rsidRPr="008B75E3">
              <w:rPr>
                <w:rFonts w:asciiTheme="minorHAnsi" w:eastAsia="Times New Roman" w:hAnsiTheme="minorHAnsi" w:cstheme="minorHAnsi"/>
                <w:lang w:val="en-US"/>
              </w:rPr>
              <w:t>0,35</w:t>
            </w:r>
          </w:p>
        </w:tc>
      </w:tr>
      <w:tr w:rsidR="0007549C" w:rsidRPr="008B75E3" w14:paraId="25ED860A" w14:textId="77777777" w:rsidTr="0007549C">
        <w:trPr>
          <w:trHeight w:val="255"/>
        </w:trPr>
        <w:tc>
          <w:tcPr>
            <w:tcW w:w="3360" w:type="dxa"/>
            <w:tcBorders>
              <w:top w:val="nil"/>
              <w:left w:val="nil"/>
              <w:bottom w:val="nil"/>
              <w:right w:val="nil"/>
            </w:tcBorders>
            <w:shd w:val="clear" w:color="auto" w:fill="auto"/>
            <w:noWrap/>
            <w:vAlign w:val="bottom"/>
            <w:hideMark/>
          </w:tcPr>
          <w:p w14:paraId="541A71DC" w14:textId="77777777" w:rsidR="0007549C" w:rsidRPr="008B75E3" w:rsidRDefault="0007549C" w:rsidP="0007549C">
            <w:pPr>
              <w:rPr>
                <w:rFonts w:asciiTheme="minorHAnsi" w:eastAsia="Times New Roman" w:hAnsiTheme="minorHAnsi" w:cstheme="minorHAnsi"/>
                <w:b/>
                <w:bCs/>
                <w:lang w:val="en-US"/>
              </w:rPr>
            </w:pPr>
            <w:proofErr w:type="spellStart"/>
            <w:r w:rsidRPr="008B75E3">
              <w:rPr>
                <w:rFonts w:asciiTheme="minorHAnsi" w:eastAsia="Times New Roman" w:hAnsiTheme="minorHAnsi" w:cstheme="minorHAnsi"/>
                <w:b/>
                <w:bCs/>
                <w:lang w:val="en-US"/>
              </w:rPr>
              <w:t>Muro</w:t>
            </w:r>
            <w:proofErr w:type="spellEnd"/>
            <w:r w:rsidRPr="008B75E3">
              <w:rPr>
                <w:rFonts w:asciiTheme="minorHAnsi" w:eastAsia="Times New Roman" w:hAnsiTheme="minorHAnsi" w:cstheme="minorHAnsi"/>
                <w:b/>
                <w:bCs/>
                <w:lang w:val="en-US"/>
              </w:rPr>
              <w:t>:</w:t>
            </w:r>
          </w:p>
        </w:tc>
        <w:tc>
          <w:tcPr>
            <w:tcW w:w="5287" w:type="dxa"/>
            <w:tcBorders>
              <w:top w:val="nil"/>
              <w:left w:val="nil"/>
              <w:bottom w:val="nil"/>
              <w:right w:val="nil"/>
            </w:tcBorders>
            <w:shd w:val="clear" w:color="auto" w:fill="auto"/>
            <w:noWrap/>
            <w:vAlign w:val="bottom"/>
            <w:hideMark/>
          </w:tcPr>
          <w:p w14:paraId="158EE4D5" w14:textId="77777777" w:rsidR="0007549C" w:rsidRPr="008B75E3" w:rsidRDefault="0007549C" w:rsidP="0007549C">
            <w:pPr>
              <w:jc w:val="right"/>
              <w:rPr>
                <w:rFonts w:asciiTheme="minorHAnsi" w:eastAsia="Times New Roman" w:hAnsiTheme="minorHAnsi" w:cstheme="minorHAnsi"/>
                <w:lang w:val="en-US"/>
              </w:rPr>
            </w:pPr>
            <w:r w:rsidRPr="008B75E3">
              <w:rPr>
                <w:rFonts w:asciiTheme="minorHAnsi" w:eastAsia="Times New Roman" w:hAnsiTheme="minorHAnsi" w:cstheme="minorHAnsi"/>
                <w:lang w:val="en-US"/>
              </w:rPr>
              <w:t>0,21</w:t>
            </w:r>
          </w:p>
        </w:tc>
      </w:tr>
      <w:tr w:rsidR="0007549C" w:rsidRPr="008B75E3" w14:paraId="505CC5C9" w14:textId="77777777" w:rsidTr="0007549C">
        <w:trPr>
          <w:trHeight w:val="255"/>
        </w:trPr>
        <w:tc>
          <w:tcPr>
            <w:tcW w:w="3360" w:type="dxa"/>
            <w:tcBorders>
              <w:top w:val="nil"/>
              <w:left w:val="nil"/>
              <w:bottom w:val="nil"/>
              <w:right w:val="nil"/>
            </w:tcBorders>
            <w:shd w:val="clear" w:color="auto" w:fill="auto"/>
            <w:noWrap/>
            <w:vAlign w:val="bottom"/>
            <w:hideMark/>
          </w:tcPr>
          <w:p w14:paraId="243BEC20" w14:textId="77777777" w:rsidR="0007549C" w:rsidRPr="008B75E3" w:rsidRDefault="0007549C" w:rsidP="0007549C">
            <w:pPr>
              <w:rPr>
                <w:rFonts w:asciiTheme="minorHAnsi" w:eastAsia="Times New Roman" w:hAnsiTheme="minorHAnsi" w:cstheme="minorHAnsi"/>
                <w:b/>
                <w:bCs/>
                <w:lang w:val="en-US"/>
              </w:rPr>
            </w:pPr>
            <w:proofErr w:type="spellStart"/>
            <w:r w:rsidRPr="008B75E3">
              <w:rPr>
                <w:rFonts w:asciiTheme="minorHAnsi" w:eastAsia="Times New Roman" w:hAnsiTheme="minorHAnsi" w:cstheme="minorHAnsi"/>
                <w:b/>
                <w:bCs/>
                <w:lang w:val="en-US"/>
              </w:rPr>
              <w:t>Piso</w:t>
            </w:r>
            <w:proofErr w:type="spellEnd"/>
            <w:r w:rsidRPr="008B75E3">
              <w:rPr>
                <w:rFonts w:asciiTheme="minorHAnsi" w:eastAsia="Times New Roman" w:hAnsiTheme="minorHAnsi" w:cstheme="minorHAnsi"/>
                <w:b/>
                <w:bCs/>
                <w:lang w:val="en-US"/>
              </w:rPr>
              <w:t>:</w:t>
            </w:r>
          </w:p>
        </w:tc>
        <w:tc>
          <w:tcPr>
            <w:tcW w:w="5287" w:type="dxa"/>
            <w:tcBorders>
              <w:top w:val="nil"/>
              <w:left w:val="nil"/>
              <w:bottom w:val="nil"/>
              <w:right w:val="nil"/>
            </w:tcBorders>
            <w:shd w:val="clear" w:color="auto" w:fill="auto"/>
            <w:noWrap/>
            <w:vAlign w:val="bottom"/>
            <w:hideMark/>
          </w:tcPr>
          <w:p w14:paraId="29DE4DD6" w14:textId="77777777" w:rsidR="0007549C" w:rsidRPr="008B75E3" w:rsidRDefault="0007549C" w:rsidP="0007549C">
            <w:pPr>
              <w:jc w:val="right"/>
              <w:rPr>
                <w:rFonts w:asciiTheme="minorHAnsi" w:eastAsia="Times New Roman" w:hAnsiTheme="minorHAnsi" w:cstheme="minorHAnsi"/>
                <w:lang w:val="en-US"/>
              </w:rPr>
            </w:pPr>
            <w:r w:rsidRPr="008B75E3">
              <w:rPr>
                <w:rFonts w:asciiTheme="minorHAnsi" w:eastAsia="Times New Roman" w:hAnsiTheme="minorHAnsi" w:cstheme="minorHAnsi"/>
                <w:lang w:val="en-US"/>
              </w:rPr>
              <w:t>0,40</w:t>
            </w:r>
          </w:p>
        </w:tc>
      </w:tr>
      <w:tr w:rsidR="0007549C" w:rsidRPr="008B75E3" w14:paraId="11DC572D" w14:textId="77777777" w:rsidTr="0007549C">
        <w:trPr>
          <w:trHeight w:val="255"/>
        </w:trPr>
        <w:tc>
          <w:tcPr>
            <w:tcW w:w="3360" w:type="dxa"/>
            <w:tcBorders>
              <w:top w:val="nil"/>
              <w:left w:val="nil"/>
              <w:bottom w:val="nil"/>
              <w:right w:val="nil"/>
            </w:tcBorders>
            <w:shd w:val="clear" w:color="auto" w:fill="auto"/>
            <w:noWrap/>
            <w:vAlign w:val="bottom"/>
            <w:hideMark/>
          </w:tcPr>
          <w:p w14:paraId="121C8EF5" w14:textId="77777777" w:rsidR="0007549C" w:rsidRPr="008B75E3" w:rsidRDefault="0007549C" w:rsidP="0007549C">
            <w:pPr>
              <w:rPr>
                <w:rFonts w:asciiTheme="minorHAnsi" w:eastAsia="Times New Roman" w:hAnsiTheme="minorHAnsi" w:cstheme="minorHAnsi"/>
                <w:b/>
                <w:bCs/>
                <w:lang w:val="en-US"/>
              </w:rPr>
            </w:pPr>
            <w:proofErr w:type="spellStart"/>
            <w:r w:rsidRPr="008B75E3">
              <w:rPr>
                <w:rFonts w:asciiTheme="minorHAnsi" w:eastAsia="Times New Roman" w:hAnsiTheme="minorHAnsi" w:cstheme="minorHAnsi"/>
                <w:b/>
                <w:bCs/>
                <w:lang w:val="en-US"/>
              </w:rPr>
              <w:t>Vidrio</w:t>
            </w:r>
            <w:proofErr w:type="spellEnd"/>
            <w:r w:rsidRPr="008B75E3">
              <w:rPr>
                <w:rFonts w:asciiTheme="minorHAnsi" w:eastAsia="Times New Roman" w:hAnsiTheme="minorHAnsi" w:cstheme="minorHAnsi"/>
                <w:b/>
                <w:bCs/>
                <w:lang w:val="en-US"/>
              </w:rPr>
              <w:t>:</w:t>
            </w:r>
          </w:p>
        </w:tc>
        <w:tc>
          <w:tcPr>
            <w:tcW w:w="5287" w:type="dxa"/>
            <w:tcBorders>
              <w:top w:val="nil"/>
              <w:left w:val="nil"/>
              <w:bottom w:val="nil"/>
              <w:right w:val="nil"/>
            </w:tcBorders>
            <w:shd w:val="clear" w:color="auto" w:fill="auto"/>
            <w:noWrap/>
            <w:vAlign w:val="bottom"/>
            <w:hideMark/>
          </w:tcPr>
          <w:p w14:paraId="6CA505CC" w14:textId="77777777" w:rsidR="0007549C" w:rsidRPr="008B75E3" w:rsidRDefault="0007549C" w:rsidP="0007549C">
            <w:pPr>
              <w:jc w:val="right"/>
              <w:rPr>
                <w:rFonts w:asciiTheme="minorHAnsi" w:eastAsia="Times New Roman" w:hAnsiTheme="minorHAnsi" w:cstheme="minorHAnsi"/>
                <w:lang w:val="en-US"/>
              </w:rPr>
            </w:pPr>
            <w:r w:rsidRPr="008B75E3">
              <w:rPr>
                <w:rFonts w:asciiTheme="minorHAnsi" w:eastAsia="Times New Roman" w:hAnsiTheme="minorHAnsi" w:cstheme="minorHAnsi"/>
                <w:lang w:val="en-US"/>
              </w:rPr>
              <w:t>2,80</w:t>
            </w:r>
          </w:p>
        </w:tc>
      </w:tr>
    </w:tbl>
    <w:p w14:paraId="4D091AC2"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(Verificar con memoria de eficiencia energética o viceversa) </w:t>
      </w:r>
    </w:p>
    <w:p w14:paraId="71547444"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CARGA DE ENFRIAMIENTO  Y  CALEFACCIÓN. </w:t>
      </w:r>
    </w:p>
    <w:tbl>
      <w:tblPr>
        <w:tblW w:w="10768" w:type="dxa"/>
        <w:tblCellMar>
          <w:left w:w="70" w:type="dxa"/>
          <w:right w:w="70" w:type="dxa"/>
        </w:tblCellMar>
        <w:tblLook w:val="04A0" w:firstRow="1" w:lastRow="0" w:firstColumn="1" w:lastColumn="0" w:noHBand="0" w:noVBand="1"/>
      </w:tblPr>
      <w:tblGrid>
        <w:gridCol w:w="3300"/>
        <w:gridCol w:w="1373"/>
        <w:gridCol w:w="1559"/>
        <w:gridCol w:w="1985"/>
        <w:gridCol w:w="992"/>
        <w:gridCol w:w="992"/>
        <w:gridCol w:w="567"/>
      </w:tblGrid>
      <w:tr w:rsidR="0007549C" w:rsidRPr="008B75E3" w14:paraId="5A3F3048" w14:textId="77777777" w:rsidTr="0007549C">
        <w:trPr>
          <w:trHeight w:val="690"/>
        </w:trPr>
        <w:tc>
          <w:tcPr>
            <w:tcW w:w="33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FFD5534" w14:textId="77777777" w:rsidR="0007549C" w:rsidRPr="008B75E3" w:rsidRDefault="0007549C" w:rsidP="0007549C">
            <w:pPr>
              <w:rPr>
                <w:rFonts w:asciiTheme="minorHAnsi" w:eastAsia="Times New Roman" w:hAnsiTheme="minorHAnsi" w:cstheme="minorHAnsi"/>
                <w:b/>
                <w:bCs/>
                <w:color w:val="000000"/>
                <w:lang w:eastAsia="es-CL"/>
              </w:rPr>
            </w:pPr>
            <w:r w:rsidRPr="008B75E3">
              <w:rPr>
                <w:rFonts w:asciiTheme="minorHAnsi" w:eastAsia="Times New Roman" w:hAnsiTheme="minorHAnsi" w:cstheme="minorHAnsi"/>
                <w:b/>
                <w:bCs/>
                <w:color w:val="000000"/>
                <w:lang w:eastAsia="es-CL"/>
              </w:rPr>
              <w:t>ZONA</w:t>
            </w:r>
          </w:p>
        </w:tc>
        <w:tc>
          <w:tcPr>
            <w:tcW w:w="1373" w:type="dxa"/>
            <w:tcBorders>
              <w:top w:val="single" w:sz="4" w:space="0" w:color="auto"/>
              <w:left w:val="nil"/>
              <w:bottom w:val="single" w:sz="4" w:space="0" w:color="auto"/>
              <w:right w:val="single" w:sz="4" w:space="0" w:color="auto"/>
            </w:tcBorders>
            <w:shd w:val="clear" w:color="000000" w:fill="FFFFFF"/>
            <w:vAlign w:val="bottom"/>
            <w:hideMark/>
          </w:tcPr>
          <w:p w14:paraId="44BA9983" w14:textId="77777777" w:rsidR="0007549C" w:rsidRPr="008B75E3" w:rsidRDefault="0007549C" w:rsidP="0007549C">
            <w:pPr>
              <w:rPr>
                <w:rFonts w:asciiTheme="minorHAnsi" w:eastAsia="Times New Roman" w:hAnsiTheme="minorHAnsi" w:cstheme="minorHAnsi"/>
                <w:b/>
                <w:bCs/>
                <w:color w:val="000000"/>
                <w:lang w:val="en-US" w:eastAsia="es-CL"/>
              </w:rPr>
            </w:pPr>
            <w:r w:rsidRPr="008B75E3">
              <w:rPr>
                <w:rFonts w:asciiTheme="minorHAnsi" w:eastAsia="Times New Roman" w:hAnsiTheme="minorHAnsi" w:cstheme="minorHAnsi"/>
                <w:b/>
                <w:bCs/>
                <w:color w:val="000000"/>
                <w:lang w:val="en-US" w:eastAsia="es-CL"/>
              </w:rPr>
              <w:t>Heating plant sensible load (kW)</w:t>
            </w:r>
          </w:p>
        </w:tc>
        <w:tc>
          <w:tcPr>
            <w:tcW w:w="1559" w:type="dxa"/>
            <w:tcBorders>
              <w:top w:val="single" w:sz="4" w:space="0" w:color="auto"/>
              <w:left w:val="nil"/>
              <w:bottom w:val="single" w:sz="4" w:space="0" w:color="auto"/>
              <w:right w:val="single" w:sz="4" w:space="0" w:color="auto"/>
            </w:tcBorders>
            <w:shd w:val="clear" w:color="000000" w:fill="FFFFFF"/>
            <w:noWrap/>
            <w:vAlign w:val="bottom"/>
            <w:hideMark/>
          </w:tcPr>
          <w:p w14:paraId="45A00677" w14:textId="77777777" w:rsidR="0007549C" w:rsidRPr="008B75E3" w:rsidRDefault="0007549C" w:rsidP="0007549C">
            <w:pPr>
              <w:rPr>
                <w:rFonts w:asciiTheme="minorHAnsi" w:eastAsia="Times New Roman" w:hAnsiTheme="minorHAnsi" w:cstheme="minorHAnsi"/>
                <w:b/>
                <w:bCs/>
                <w:color w:val="000000"/>
                <w:lang w:eastAsia="es-CL"/>
              </w:rPr>
            </w:pPr>
            <w:r w:rsidRPr="008B75E3">
              <w:rPr>
                <w:rFonts w:asciiTheme="minorHAnsi" w:eastAsia="Times New Roman" w:hAnsiTheme="minorHAnsi" w:cstheme="minorHAnsi"/>
                <w:b/>
                <w:bCs/>
                <w:color w:val="000000"/>
                <w:lang w:eastAsia="es-CL"/>
              </w:rPr>
              <w:t>Ventilación m3/</w:t>
            </w:r>
            <w:proofErr w:type="spellStart"/>
            <w:r w:rsidRPr="008B75E3">
              <w:rPr>
                <w:rFonts w:asciiTheme="minorHAnsi" w:eastAsia="Times New Roman" w:hAnsiTheme="minorHAnsi" w:cstheme="minorHAnsi"/>
                <w:b/>
                <w:bCs/>
                <w:color w:val="000000"/>
                <w:lang w:eastAsia="es-CL"/>
              </w:rPr>
              <w:t>hr</w:t>
            </w:r>
            <w:proofErr w:type="spellEnd"/>
          </w:p>
        </w:tc>
        <w:tc>
          <w:tcPr>
            <w:tcW w:w="1985" w:type="dxa"/>
            <w:tcBorders>
              <w:top w:val="single" w:sz="4" w:space="0" w:color="auto"/>
              <w:left w:val="nil"/>
              <w:bottom w:val="single" w:sz="4" w:space="0" w:color="auto"/>
              <w:right w:val="single" w:sz="4" w:space="0" w:color="auto"/>
            </w:tcBorders>
            <w:shd w:val="clear" w:color="000000" w:fill="FFFFFF"/>
            <w:vAlign w:val="bottom"/>
            <w:hideMark/>
          </w:tcPr>
          <w:p w14:paraId="2724CED6" w14:textId="77777777" w:rsidR="0007549C" w:rsidRPr="008B75E3" w:rsidRDefault="0007549C" w:rsidP="0007549C">
            <w:pPr>
              <w:rPr>
                <w:rFonts w:asciiTheme="minorHAnsi" w:eastAsia="Times New Roman" w:hAnsiTheme="minorHAnsi" w:cstheme="minorHAnsi"/>
                <w:b/>
                <w:bCs/>
                <w:color w:val="000000"/>
                <w:lang w:eastAsia="es-CL"/>
              </w:rPr>
            </w:pPr>
            <w:r w:rsidRPr="008B75E3">
              <w:rPr>
                <w:rFonts w:asciiTheme="minorHAnsi" w:eastAsia="Times New Roman" w:hAnsiTheme="minorHAnsi" w:cstheme="minorHAnsi"/>
                <w:b/>
                <w:bCs/>
                <w:color w:val="000000"/>
                <w:lang w:eastAsia="es-CL"/>
              </w:rPr>
              <w:t>MARCA ANWO/MODELO</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14:paraId="4A1FA5C8" w14:textId="77777777" w:rsidR="0007549C" w:rsidRPr="008B75E3" w:rsidRDefault="0007549C" w:rsidP="0007549C">
            <w:pPr>
              <w:jc w:val="center"/>
              <w:rPr>
                <w:rFonts w:asciiTheme="minorHAnsi" w:eastAsia="Times New Roman" w:hAnsiTheme="minorHAnsi" w:cstheme="minorHAnsi"/>
                <w:b/>
                <w:bCs/>
                <w:color w:val="000000"/>
                <w:lang w:eastAsia="es-CL"/>
              </w:rPr>
            </w:pPr>
            <w:r w:rsidRPr="008B75E3">
              <w:rPr>
                <w:rFonts w:asciiTheme="minorHAnsi" w:eastAsia="Times New Roman" w:hAnsiTheme="minorHAnsi" w:cstheme="minorHAnsi"/>
                <w:b/>
                <w:bCs/>
                <w:color w:val="000000"/>
                <w:lang w:eastAsia="es-CL"/>
              </w:rPr>
              <w:t>BTU</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14:paraId="3B27D2C8" w14:textId="77777777" w:rsidR="0007549C" w:rsidRPr="008B75E3" w:rsidRDefault="0007549C" w:rsidP="0007549C">
            <w:pPr>
              <w:jc w:val="center"/>
              <w:rPr>
                <w:rFonts w:asciiTheme="minorHAnsi" w:eastAsia="Times New Roman" w:hAnsiTheme="minorHAnsi" w:cstheme="minorHAnsi"/>
                <w:b/>
                <w:bCs/>
                <w:color w:val="000000"/>
                <w:lang w:eastAsia="es-CL"/>
              </w:rPr>
            </w:pPr>
            <w:r w:rsidRPr="008B75E3">
              <w:rPr>
                <w:rFonts w:asciiTheme="minorHAnsi" w:eastAsia="Times New Roman" w:hAnsiTheme="minorHAnsi" w:cstheme="minorHAnsi"/>
                <w:b/>
                <w:bCs/>
                <w:color w:val="000000"/>
                <w:lang w:eastAsia="es-CL"/>
              </w:rPr>
              <w:t xml:space="preserve">CAUDAL </w:t>
            </w:r>
          </w:p>
        </w:tc>
        <w:tc>
          <w:tcPr>
            <w:tcW w:w="567" w:type="dxa"/>
            <w:tcBorders>
              <w:top w:val="single" w:sz="4" w:space="0" w:color="auto"/>
              <w:left w:val="nil"/>
              <w:bottom w:val="single" w:sz="4" w:space="0" w:color="auto"/>
              <w:right w:val="single" w:sz="4" w:space="0" w:color="auto"/>
            </w:tcBorders>
            <w:shd w:val="clear" w:color="000000" w:fill="FFFFFF"/>
            <w:noWrap/>
            <w:vAlign w:val="bottom"/>
            <w:hideMark/>
          </w:tcPr>
          <w:p w14:paraId="01CE166E" w14:textId="77777777" w:rsidR="0007549C" w:rsidRPr="008B75E3" w:rsidRDefault="0007549C" w:rsidP="0007549C">
            <w:pPr>
              <w:jc w:val="center"/>
              <w:rPr>
                <w:rFonts w:asciiTheme="minorHAnsi" w:eastAsia="Times New Roman" w:hAnsiTheme="minorHAnsi" w:cstheme="minorHAnsi"/>
                <w:b/>
                <w:bCs/>
                <w:color w:val="000000"/>
                <w:lang w:eastAsia="es-CL"/>
              </w:rPr>
            </w:pPr>
            <w:proofErr w:type="spellStart"/>
            <w:r w:rsidRPr="008B75E3">
              <w:rPr>
                <w:rFonts w:asciiTheme="minorHAnsi" w:eastAsia="Times New Roman" w:hAnsiTheme="minorHAnsi" w:cstheme="minorHAnsi"/>
                <w:b/>
                <w:bCs/>
                <w:color w:val="000000"/>
                <w:lang w:eastAsia="es-CL"/>
              </w:rPr>
              <w:t>kw</w:t>
            </w:r>
            <w:proofErr w:type="spellEnd"/>
          </w:p>
        </w:tc>
      </w:tr>
      <w:tr w:rsidR="0007549C" w:rsidRPr="008B75E3" w14:paraId="11B9639A"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452C2E73"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ARCHIVO_BDG_0X</w:t>
            </w:r>
          </w:p>
        </w:tc>
        <w:tc>
          <w:tcPr>
            <w:tcW w:w="1373" w:type="dxa"/>
            <w:tcBorders>
              <w:top w:val="nil"/>
              <w:left w:val="nil"/>
              <w:bottom w:val="single" w:sz="4" w:space="0" w:color="auto"/>
              <w:right w:val="single" w:sz="4" w:space="0" w:color="auto"/>
            </w:tcBorders>
            <w:shd w:val="clear" w:color="000000" w:fill="FFFFFF"/>
            <w:noWrap/>
            <w:vAlign w:val="bottom"/>
            <w:hideMark/>
          </w:tcPr>
          <w:p w14:paraId="4AFEB8A9"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0</w:t>
            </w:r>
          </w:p>
        </w:tc>
        <w:tc>
          <w:tcPr>
            <w:tcW w:w="1559" w:type="dxa"/>
            <w:tcBorders>
              <w:top w:val="nil"/>
              <w:left w:val="nil"/>
              <w:bottom w:val="single" w:sz="4" w:space="0" w:color="auto"/>
              <w:right w:val="single" w:sz="4" w:space="0" w:color="auto"/>
            </w:tcBorders>
            <w:shd w:val="clear" w:color="000000" w:fill="FFFFFF"/>
            <w:noWrap/>
            <w:vAlign w:val="bottom"/>
            <w:hideMark/>
          </w:tcPr>
          <w:p w14:paraId="28FEFECB"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90</w:t>
            </w:r>
          </w:p>
        </w:tc>
        <w:tc>
          <w:tcPr>
            <w:tcW w:w="1985" w:type="dxa"/>
            <w:tcBorders>
              <w:top w:val="nil"/>
              <w:left w:val="nil"/>
              <w:bottom w:val="single" w:sz="4" w:space="0" w:color="auto"/>
              <w:right w:val="single" w:sz="4" w:space="0" w:color="auto"/>
            </w:tcBorders>
            <w:shd w:val="clear" w:color="000000" w:fill="FFFFFF"/>
            <w:noWrap/>
            <w:vAlign w:val="bottom"/>
            <w:hideMark/>
          </w:tcPr>
          <w:p w14:paraId="59816B97"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GES24ECO-INV</w:t>
            </w:r>
          </w:p>
        </w:tc>
        <w:tc>
          <w:tcPr>
            <w:tcW w:w="992" w:type="dxa"/>
            <w:tcBorders>
              <w:top w:val="nil"/>
              <w:left w:val="nil"/>
              <w:bottom w:val="single" w:sz="4" w:space="0" w:color="auto"/>
              <w:right w:val="single" w:sz="4" w:space="0" w:color="auto"/>
            </w:tcBorders>
            <w:shd w:val="clear" w:color="000000" w:fill="FFFFFF"/>
            <w:noWrap/>
            <w:vAlign w:val="bottom"/>
            <w:hideMark/>
          </w:tcPr>
          <w:p w14:paraId="55096263"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23052</w:t>
            </w:r>
          </w:p>
        </w:tc>
        <w:tc>
          <w:tcPr>
            <w:tcW w:w="992" w:type="dxa"/>
            <w:tcBorders>
              <w:top w:val="nil"/>
              <w:left w:val="nil"/>
              <w:bottom w:val="single" w:sz="4" w:space="0" w:color="auto"/>
              <w:right w:val="single" w:sz="4" w:space="0" w:color="auto"/>
            </w:tcBorders>
            <w:shd w:val="clear" w:color="000000" w:fill="FFFFFF"/>
            <w:noWrap/>
            <w:vAlign w:val="bottom"/>
            <w:hideMark/>
          </w:tcPr>
          <w:p w14:paraId="64104455"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2100</w:t>
            </w:r>
          </w:p>
        </w:tc>
        <w:tc>
          <w:tcPr>
            <w:tcW w:w="567" w:type="dxa"/>
            <w:tcBorders>
              <w:top w:val="nil"/>
              <w:left w:val="nil"/>
              <w:bottom w:val="single" w:sz="4" w:space="0" w:color="auto"/>
              <w:right w:val="single" w:sz="4" w:space="0" w:color="auto"/>
            </w:tcBorders>
            <w:shd w:val="clear" w:color="000000" w:fill="FFFFFF"/>
            <w:noWrap/>
            <w:vAlign w:val="bottom"/>
            <w:hideMark/>
          </w:tcPr>
          <w:p w14:paraId="5F1A5EF2"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2,5</w:t>
            </w:r>
          </w:p>
        </w:tc>
      </w:tr>
      <w:tr w:rsidR="0007549C" w:rsidRPr="008B75E3" w14:paraId="4AAC9040"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102EBDD3"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BIBLIOTECA_BBL_0X</w:t>
            </w:r>
          </w:p>
        </w:tc>
        <w:tc>
          <w:tcPr>
            <w:tcW w:w="1373" w:type="dxa"/>
            <w:tcBorders>
              <w:top w:val="nil"/>
              <w:left w:val="nil"/>
              <w:bottom w:val="single" w:sz="4" w:space="0" w:color="auto"/>
              <w:right w:val="single" w:sz="4" w:space="0" w:color="auto"/>
            </w:tcBorders>
            <w:shd w:val="clear" w:color="000000" w:fill="FFFFFF"/>
            <w:noWrap/>
            <w:vAlign w:val="bottom"/>
            <w:hideMark/>
          </w:tcPr>
          <w:p w14:paraId="6C3507F0"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4,787</w:t>
            </w:r>
          </w:p>
        </w:tc>
        <w:tc>
          <w:tcPr>
            <w:tcW w:w="1559" w:type="dxa"/>
            <w:tcBorders>
              <w:top w:val="nil"/>
              <w:left w:val="nil"/>
              <w:bottom w:val="single" w:sz="4" w:space="0" w:color="auto"/>
              <w:right w:val="single" w:sz="4" w:space="0" w:color="auto"/>
            </w:tcBorders>
            <w:shd w:val="clear" w:color="000000" w:fill="FFFFFF"/>
            <w:noWrap/>
            <w:vAlign w:val="bottom"/>
            <w:hideMark/>
          </w:tcPr>
          <w:p w14:paraId="497E7C8C"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387</w:t>
            </w:r>
          </w:p>
        </w:tc>
        <w:tc>
          <w:tcPr>
            <w:tcW w:w="1985" w:type="dxa"/>
            <w:tcBorders>
              <w:top w:val="nil"/>
              <w:left w:val="nil"/>
              <w:bottom w:val="single" w:sz="4" w:space="0" w:color="auto"/>
              <w:right w:val="single" w:sz="4" w:space="0" w:color="auto"/>
            </w:tcBorders>
            <w:shd w:val="clear" w:color="000000" w:fill="FFFFFF"/>
            <w:noWrap/>
            <w:vAlign w:val="bottom"/>
            <w:hideMark/>
          </w:tcPr>
          <w:p w14:paraId="147CD22A"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GEDA24ECO-INV</w:t>
            </w:r>
          </w:p>
        </w:tc>
        <w:tc>
          <w:tcPr>
            <w:tcW w:w="992" w:type="dxa"/>
            <w:tcBorders>
              <w:top w:val="nil"/>
              <w:left w:val="nil"/>
              <w:bottom w:val="single" w:sz="4" w:space="0" w:color="auto"/>
              <w:right w:val="single" w:sz="4" w:space="0" w:color="auto"/>
            </w:tcBorders>
            <w:shd w:val="clear" w:color="000000" w:fill="FFFFFF"/>
            <w:noWrap/>
            <w:vAlign w:val="bottom"/>
            <w:hideMark/>
          </w:tcPr>
          <w:p w14:paraId="13975DCB"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32424</w:t>
            </w:r>
          </w:p>
        </w:tc>
        <w:tc>
          <w:tcPr>
            <w:tcW w:w="992" w:type="dxa"/>
            <w:tcBorders>
              <w:top w:val="nil"/>
              <w:left w:val="nil"/>
              <w:bottom w:val="single" w:sz="4" w:space="0" w:color="auto"/>
              <w:right w:val="single" w:sz="4" w:space="0" w:color="auto"/>
            </w:tcBorders>
            <w:shd w:val="clear" w:color="000000" w:fill="FFFFFF"/>
            <w:noWrap/>
            <w:vAlign w:val="bottom"/>
            <w:hideMark/>
          </w:tcPr>
          <w:p w14:paraId="30F5E1A1"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1400</w:t>
            </w:r>
          </w:p>
        </w:tc>
        <w:tc>
          <w:tcPr>
            <w:tcW w:w="567" w:type="dxa"/>
            <w:tcBorders>
              <w:top w:val="nil"/>
              <w:left w:val="nil"/>
              <w:bottom w:val="single" w:sz="4" w:space="0" w:color="auto"/>
              <w:right w:val="single" w:sz="4" w:space="0" w:color="auto"/>
            </w:tcBorders>
            <w:shd w:val="clear" w:color="000000" w:fill="FFFFFF"/>
            <w:noWrap/>
            <w:vAlign w:val="bottom"/>
            <w:hideMark/>
          </w:tcPr>
          <w:p w14:paraId="63DDAFC2"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2,5</w:t>
            </w:r>
          </w:p>
        </w:tc>
      </w:tr>
      <w:tr w:rsidR="0007549C" w:rsidRPr="008B75E3" w14:paraId="0791850D"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5926BADE"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OFICINA INSPECTOR_OFC_0X</w:t>
            </w:r>
          </w:p>
        </w:tc>
        <w:tc>
          <w:tcPr>
            <w:tcW w:w="1373" w:type="dxa"/>
            <w:tcBorders>
              <w:top w:val="nil"/>
              <w:left w:val="nil"/>
              <w:bottom w:val="single" w:sz="4" w:space="0" w:color="auto"/>
              <w:right w:val="single" w:sz="4" w:space="0" w:color="auto"/>
            </w:tcBorders>
            <w:shd w:val="clear" w:color="000000" w:fill="FFFFFF"/>
            <w:noWrap/>
            <w:vAlign w:val="bottom"/>
            <w:hideMark/>
          </w:tcPr>
          <w:p w14:paraId="3DDBCBC3"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4,577</w:t>
            </w:r>
          </w:p>
        </w:tc>
        <w:tc>
          <w:tcPr>
            <w:tcW w:w="1559" w:type="dxa"/>
            <w:tcBorders>
              <w:top w:val="nil"/>
              <w:left w:val="nil"/>
              <w:bottom w:val="single" w:sz="4" w:space="0" w:color="auto"/>
              <w:right w:val="single" w:sz="4" w:space="0" w:color="auto"/>
            </w:tcBorders>
            <w:shd w:val="clear" w:color="000000" w:fill="FFFFFF"/>
            <w:noWrap/>
            <w:vAlign w:val="bottom"/>
            <w:hideMark/>
          </w:tcPr>
          <w:p w14:paraId="3424CE02"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50,04</w:t>
            </w:r>
          </w:p>
        </w:tc>
        <w:tc>
          <w:tcPr>
            <w:tcW w:w="1985" w:type="dxa"/>
            <w:tcBorders>
              <w:top w:val="nil"/>
              <w:left w:val="nil"/>
              <w:bottom w:val="single" w:sz="4" w:space="0" w:color="auto"/>
              <w:right w:val="single" w:sz="4" w:space="0" w:color="auto"/>
            </w:tcBorders>
            <w:shd w:val="clear" w:color="000000" w:fill="FFFFFF"/>
            <w:noWrap/>
            <w:vAlign w:val="bottom"/>
            <w:hideMark/>
          </w:tcPr>
          <w:p w14:paraId="02FFF839"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GES24ECO-INV</w:t>
            </w:r>
          </w:p>
        </w:tc>
        <w:tc>
          <w:tcPr>
            <w:tcW w:w="992" w:type="dxa"/>
            <w:tcBorders>
              <w:top w:val="nil"/>
              <w:left w:val="nil"/>
              <w:bottom w:val="single" w:sz="4" w:space="0" w:color="auto"/>
              <w:right w:val="single" w:sz="4" w:space="0" w:color="auto"/>
            </w:tcBorders>
            <w:shd w:val="clear" w:color="000000" w:fill="FFFFFF"/>
            <w:noWrap/>
            <w:vAlign w:val="bottom"/>
            <w:hideMark/>
          </w:tcPr>
          <w:p w14:paraId="30E25FDA"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23052</w:t>
            </w:r>
          </w:p>
        </w:tc>
        <w:tc>
          <w:tcPr>
            <w:tcW w:w="992" w:type="dxa"/>
            <w:tcBorders>
              <w:top w:val="nil"/>
              <w:left w:val="nil"/>
              <w:bottom w:val="single" w:sz="4" w:space="0" w:color="auto"/>
              <w:right w:val="single" w:sz="4" w:space="0" w:color="auto"/>
            </w:tcBorders>
            <w:shd w:val="clear" w:color="000000" w:fill="FFFFFF"/>
            <w:noWrap/>
            <w:vAlign w:val="bottom"/>
            <w:hideMark/>
          </w:tcPr>
          <w:p w14:paraId="7783EA10"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2100</w:t>
            </w:r>
          </w:p>
        </w:tc>
        <w:tc>
          <w:tcPr>
            <w:tcW w:w="567" w:type="dxa"/>
            <w:tcBorders>
              <w:top w:val="nil"/>
              <w:left w:val="nil"/>
              <w:bottom w:val="single" w:sz="4" w:space="0" w:color="auto"/>
              <w:right w:val="single" w:sz="4" w:space="0" w:color="auto"/>
            </w:tcBorders>
            <w:shd w:val="clear" w:color="000000" w:fill="FFFFFF"/>
            <w:noWrap/>
            <w:vAlign w:val="bottom"/>
            <w:hideMark/>
          </w:tcPr>
          <w:p w14:paraId="1AB75DAD"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2,5</w:t>
            </w:r>
          </w:p>
        </w:tc>
      </w:tr>
      <w:tr w:rsidR="0007549C" w:rsidRPr="008B75E3" w14:paraId="7927D79D"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74A9F6F9"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OFICINA UTP_OFC_0X</w:t>
            </w:r>
          </w:p>
        </w:tc>
        <w:tc>
          <w:tcPr>
            <w:tcW w:w="1373" w:type="dxa"/>
            <w:tcBorders>
              <w:top w:val="nil"/>
              <w:left w:val="nil"/>
              <w:bottom w:val="single" w:sz="4" w:space="0" w:color="auto"/>
              <w:right w:val="single" w:sz="4" w:space="0" w:color="auto"/>
            </w:tcBorders>
            <w:shd w:val="clear" w:color="000000" w:fill="FFFFFF"/>
            <w:noWrap/>
            <w:vAlign w:val="bottom"/>
            <w:hideMark/>
          </w:tcPr>
          <w:p w14:paraId="37749197"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2,77</w:t>
            </w:r>
          </w:p>
        </w:tc>
        <w:tc>
          <w:tcPr>
            <w:tcW w:w="1559" w:type="dxa"/>
            <w:tcBorders>
              <w:top w:val="nil"/>
              <w:left w:val="nil"/>
              <w:bottom w:val="single" w:sz="4" w:space="0" w:color="auto"/>
              <w:right w:val="single" w:sz="4" w:space="0" w:color="auto"/>
            </w:tcBorders>
            <w:shd w:val="clear" w:color="000000" w:fill="FFFFFF"/>
            <w:noWrap/>
            <w:vAlign w:val="bottom"/>
            <w:hideMark/>
          </w:tcPr>
          <w:p w14:paraId="0E020D53"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52,92</w:t>
            </w:r>
          </w:p>
        </w:tc>
        <w:tc>
          <w:tcPr>
            <w:tcW w:w="1985" w:type="dxa"/>
            <w:tcBorders>
              <w:top w:val="nil"/>
              <w:left w:val="nil"/>
              <w:bottom w:val="single" w:sz="4" w:space="0" w:color="auto"/>
              <w:right w:val="single" w:sz="4" w:space="0" w:color="auto"/>
            </w:tcBorders>
            <w:shd w:val="clear" w:color="000000" w:fill="FFFFFF"/>
            <w:noWrap/>
            <w:vAlign w:val="bottom"/>
            <w:hideMark/>
          </w:tcPr>
          <w:p w14:paraId="7FC5D6DB"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GES18ECO-INV</w:t>
            </w:r>
          </w:p>
        </w:tc>
        <w:tc>
          <w:tcPr>
            <w:tcW w:w="992" w:type="dxa"/>
            <w:tcBorders>
              <w:top w:val="nil"/>
              <w:left w:val="nil"/>
              <w:bottom w:val="single" w:sz="4" w:space="0" w:color="auto"/>
              <w:right w:val="single" w:sz="4" w:space="0" w:color="auto"/>
            </w:tcBorders>
            <w:shd w:val="clear" w:color="000000" w:fill="FFFFFF"/>
            <w:noWrap/>
            <w:vAlign w:val="bottom"/>
            <w:hideMark/>
          </w:tcPr>
          <w:p w14:paraId="63D0881E"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23223</w:t>
            </w:r>
          </w:p>
        </w:tc>
        <w:tc>
          <w:tcPr>
            <w:tcW w:w="992" w:type="dxa"/>
            <w:tcBorders>
              <w:top w:val="nil"/>
              <w:left w:val="nil"/>
              <w:bottom w:val="single" w:sz="4" w:space="0" w:color="auto"/>
              <w:right w:val="single" w:sz="4" w:space="0" w:color="auto"/>
            </w:tcBorders>
            <w:shd w:val="clear" w:color="000000" w:fill="FFFFFF"/>
            <w:noWrap/>
            <w:vAlign w:val="bottom"/>
            <w:hideMark/>
          </w:tcPr>
          <w:p w14:paraId="5202CAC7"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1000</w:t>
            </w:r>
          </w:p>
        </w:tc>
        <w:tc>
          <w:tcPr>
            <w:tcW w:w="567" w:type="dxa"/>
            <w:tcBorders>
              <w:top w:val="nil"/>
              <w:left w:val="nil"/>
              <w:bottom w:val="single" w:sz="4" w:space="0" w:color="auto"/>
              <w:right w:val="single" w:sz="4" w:space="0" w:color="auto"/>
            </w:tcBorders>
            <w:shd w:val="clear" w:color="000000" w:fill="FFFFFF"/>
            <w:noWrap/>
            <w:vAlign w:val="bottom"/>
            <w:hideMark/>
          </w:tcPr>
          <w:p w14:paraId="502A1300"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1,6</w:t>
            </w:r>
          </w:p>
        </w:tc>
      </w:tr>
      <w:tr w:rsidR="0007549C" w:rsidRPr="008B75E3" w14:paraId="22F9D67D"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0887A277"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PSICOLOGO_OFC_0X</w:t>
            </w:r>
          </w:p>
        </w:tc>
        <w:tc>
          <w:tcPr>
            <w:tcW w:w="1373" w:type="dxa"/>
            <w:tcBorders>
              <w:top w:val="nil"/>
              <w:left w:val="nil"/>
              <w:bottom w:val="single" w:sz="4" w:space="0" w:color="auto"/>
              <w:right w:val="single" w:sz="4" w:space="0" w:color="auto"/>
            </w:tcBorders>
            <w:shd w:val="clear" w:color="000000" w:fill="FFFFFF"/>
            <w:noWrap/>
            <w:vAlign w:val="bottom"/>
            <w:hideMark/>
          </w:tcPr>
          <w:p w14:paraId="56706F98"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3,648</w:t>
            </w:r>
          </w:p>
        </w:tc>
        <w:tc>
          <w:tcPr>
            <w:tcW w:w="1559" w:type="dxa"/>
            <w:tcBorders>
              <w:top w:val="nil"/>
              <w:left w:val="nil"/>
              <w:bottom w:val="single" w:sz="4" w:space="0" w:color="auto"/>
              <w:right w:val="single" w:sz="4" w:space="0" w:color="auto"/>
            </w:tcBorders>
            <w:shd w:val="clear" w:color="000000" w:fill="FFFFFF"/>
            <w:noWrap/>
            <w:vAlign w:val="bottom"/>
            <w:hideMark/>
          </w:tcPr>
          <w:p w14:paraId="3275F52F"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63,36</w:t>
            </w:r>
          </w:p>
        </w:tc>
        <w:tc>
          <w:tcPr>
            <w:tcW w:w="1985" w:type="dxa"/>
            <w:tcBorders>
              <w:top w:val="nil"/>
              <w:left w:val="nil"/>
              <w:bottom w:val="single" w:sz="4" w:space="0" w:color="auto"/>
              <w:right w:val="single" w:sz="4" w:space="0" w:color="auto"/>
            </w:tcBorders>
            <w:shd w:val="clear" w:color="000000" w:fill="FFFFFF"/>
            <w:noWrap/>
            <w:vAlign w:val="bottom"/>
            <w:hideMark/>
          </w:tcPr>
          <w:p w14:paraId="724BD32E"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GES18ECO-INV</w:t>
            </w:r>
          </w:p>
        </w:tc>
        <w:tc>
          <w:tcPr>
            <w:tcW w:w="992" w:type="dxa"/>
            <w:tcBorders>
              <w:top w:val="nil"/>
              <w:left w:val="nil"/>
              <w:bottom w:val="single" w:sz="4" w:space="0" w:color="auto"/>
              <w:right w:val="single" w:sz="4" w:space="0" w:color="auto"/>
            </w:tcBorders>
            <w:shd w:val="clear" w:color="000000" w:fill="FFFFFF"/>
            <w:noWrap/>
            <w:vAlign w:val="bottom"/>
            <w:hideMark/>
          </w:tcPr>
          <w:p w14:paraId="61F17402"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23223</w:t>
            </w:r>
          </w:p>
        </w:tc>
        <w:tc>
          <w:tcPr>
            <w:tcW w:w="992" w:type="dxa"/>
            <w:tcBorders>
              <w:top w:val="nil"/>
              <w:left w:val="nil"/>
              <w:bottom w:val="single" w:sz="4" w:space="0" w:color="auto"/>
              <w:right w:val="single" w:sz="4" w:space="0" w:color="auto"/>
            </w:tcBorders>
            <w:shd w:val="clear" w:color="000000" w:fill="FFFFFF"/>
            <w:noWrap/>
            <w:vAlign w:val="bottom"/>
            <w:hideMark/>
          </w:tcPr>
          <w:p w14:paraId="06FC6AF0"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1000</w:t>
            </w:r>
          </w:p>
        </w:tc>
        <w:tc>
          <w:tcPr>
            <w:tcW w:w="567" w:type="dxa"/>
            <w:tcBorders>
              <w:top w:val="nil"/>
              <w:left w:val="nil"/>
              <w:bottom w:val="single" w:sz="4" w:space="0" w:color="auto"/>
              <w:right w:val="single" w:sz="4" w:space="0" w:color="auto"/>
            </w:tcBorders>
            <w:shd w:val="clear" w:color="000000" w:fill="FFFFFF"/>
            <w:noWrap/>
            <w:vAlign w:val="bottom"/>
            <w:hideMark/>
          </w:tcPr>
          <w:p w14:paraId="1C9F367B"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1,6</w:t>
            </w:r>
          </w:p>
        </w:tc>
      </w:tr>
      <w:tr w:rsidR="0007549C" w:rsidRPr="008B75E3" w14:paraId="48A695D5"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65A65006"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SALA ARTES_SCC_0X</w:t>
            </w:r>
          </w:p>
        </w:tc>
        <w:tc>
          <w:tcPr>
            <w:tcW w:w="1373" w:type="dxa"/>
            <w:tcBorders>
              <w:top w:val="nil"/>
              <w:left w:val="nil"/>
              <w:bottom w:val="single" w:sz="4" w:space="0" w:color="auto"/>
              <w:right w:val="single" w:sz="4" w:space="0" w:color="auto"/>
            </w:tcBorders>
            <w:shd w:val="clear" w:color="000000" w:fill="FFFFFF"/>
            <w:noWrap/>
            <w:vAlign w:val="bottom"/>
            <w:hideMark/>
          </w:tcPr>
          <w:p w14:paraId="3858F57C"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6,077</w:t>
            </w:r>
          </w:p>
        </w:tc>
        <w:tc>
          <w:tcPr>
            <w:tcW w:w="1559" w:type="dxa"/>
            <w:tcBorders>
              <w:top w:val="nil"/>
              <w:left w:val="nil"/>
              <w:bottom w:val="single" w:sz="4" w:space="0" w:color="auto"/>
              <w:right w:val="single" w:sz="4" w:space="0" w:color="auto"/>
            </w:tcBorders>
            <w:shd w:val="clear" w:color="000000" w:fill="FFFFFF"/>
            <w:noWrap/>
            <w:vAlign w:val="bottom"/>
            <w:hideMark/>
          </w:tcPr>
          <w:p w14:paraId="47CE60D3"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905,4</w:t>
            </w:r>
          </w:p>
        </w:tc>
        <w:tc>
          <w:tcPr>
            <w:tcW w:w="1985" w:type="dxa"/>
            <w:tcBorders>
              <w:top w:val="nil"/>
              <w:left w:val="nil"/>
              <w:bottom w:val="single" w:sz="4" w:space="0" w:color="auto"/>
              <w:right w:val="single" w:sz="4" w:space="0" w:color="auto"/>
            </w:tcBorders>
            <w:shd w:val="clear" w:color="000000" w:fill="FFFFFF"/>
            <w:noWrap/>
            <w:vAlign w:val="bottom"/>
            <w:hideMark/>
          </w:tcPr>
          <w:p w14:paraId="53656321"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GEDA24ECO-INV</w:t>
            </w:r>
          </w:p>
        </w:tc>
        <w:tc>
          <w:tcPr>
            <w:tcW w:w="992" w:type="dxa"/>
            <w:tcBorders>
              <w:top w:val="nil"/>
              <w:left w:val="nil"/>
              <w:bottom w:val="single" w:sz="4" w:space="0" w:color="auto"/>
              <w:right w:val="single" w:sz="4" w:space="0" w:color="auto"/>
            </w:tcBorders>
            <w:shd w:val="clear" w:color="000000" w:fill="FFFFFF"/>
            <w:noWrap/>
            <w:vAlign w:val="bottom"/>
            <w:hideMark/>
          </w:tcPr>
          <w:p w14:paraId="7398D914"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32424</w:t>
            </w:r>
          </w:p>
        </w:tc>
        <w:tc>
          <w:tcPr>
            <w:tcW w:w="992" w:type="dxa"/>
            <w:tcBorders>
              <w:top w:val="nil"/>
              <w:left w:val="nil"/>
              <w:bottom w:val="single" w:sz="4" w:space="0" w:color="auto"/>
              <w:right w:val="single" w:sz="4" w:space="0" w:color="auto"/>
            </w:tcBorders>
            <w:shd w:val="clear" w:color="000000" w:fill="FFFFFF"/>
            <w:noWrap/>
            <w:vAlign w:val="bottom"/>
            <w:hideMark/>
          </w:tcPr>
          <w:p w14:paraId="49CCCA47"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1400</w:t>
            </w:r>
          </w:p>
        </w:tc>
        <w:tc>
          <w:tcPr>
            <w:tcW w:w="567" w:type="dxa"/>
            <w:tcBorders>
              <w:top w:val="nil"/>
              <w:left w:val="nil"/>
              <w:bottom w:val="single" w:sz="4" w:space="0" w:color="auto"/>
              <w:right w:val="single" w:sz="4" w:space="0" w:color="auto"/>
            </w:tcBorders>
            <w:shd w:val="clear" w:color="000000" w:fill="FFFFFF"/>
            <w:noWrap/>
            <w:vAlign w:val="bottom"/>
            <w:hideMark/>
          </w:tcPr>
          <w:p w14:paraId="5078E2EE"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2,5</w:t>
            </w:r>
          </w:p>
        </w:tc>
      </w:tr>
      <w:tr w:rsidR="0007549C" w:rsidRPr="008B75E3" w14:paraId="4F28DBB2"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39CEF042"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lastRenderedPageBreak/>
              <w:t>SALA COMPUTACION_SCO_0X</w:t>
            </w:r>
          </w:p>
        </w:tc>
        <w:tc>
          <w:tcPr>
            <w:tcW w:w="1373" w:type="dxa"/>
            <w:tcBorders>
              <w:top w:val="nil"/>
              <w:left w:val="nil"/>
              <w:bottom w:val="single" w:sz="4" w:space="0" w:color="auto"/>
              <w:right w:val="single" w:sz="4" w:space="0" w:color="auto"/>
            </w:tcBorders>
            <w:shd w:val="clear" w:color="000000" w:fill="FFFFFF"/>
            <w:noWrap/>
            <w:vAlign w:val="bottom"/>
            <w:hideMark/>
          </w:tcPr>
          <w:p w14:paraId="52E3F2AF"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6,838</w:t>
            </w:r>
          </w:p>
        </w:tc>
        <w:tc>
          <w:tcPr>
            <w:tcW w:w="1559" w:type="dxa"/>
            <w:tcBorders>
              <w:top w:val="nil"/>
              <w:left w:val="nil"/>
              <w:bottom w:val="single" w:sz="4" w:space="0" w:color="auto"/>
              <w:right w:val="single" w:sz="4" w:space="0" w:color="auto"/>
            </w:tcBorders>
            <w:shd w:val="clear" w:color="000000" w:fill="FFFFFF"/>
            <w:noWrap/>
            <w:vAlign w:val="bottom"/>
            <w:hideMark/>
          </w:tcPr>
          <w:p w14:paraId="0DE21432"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1512,72</w:t>
            </w:r>
          </w:p>
        </w:tc>
        <w:tc>
          <w:tcPr>
            <w:tcW w:w="1985" w:type="dxa"/>
            <w:tcBorders>
              <w:top w:val="nil"/>
              <w:left w:val="nil"/>
              <w:bottom w:val="single" w:sz="4" w:space="0" w:color="auto"/>
              <w:right w:val="single" w:sz="4" w:space="0" w:color="auto"/>
            </w:tcBorders>
            <w:shd w:val="clear" w:color="000000" w:fill="FFFFFF"/>
            <w:noWrap/>
            <w:vAlign w:val="bottom"/>
            <w:hideMark/>
          </w:tcPr>
          <w:p w14:paraId="352D75DE"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GEDA24ECO-INV</w:t>
            </w:r>
          </w:p>
        </w:tc>
        <w:tc>
          <w:tcPr>
            <w:tcW w:w="992" w:type="dxa"/>
            <w:tcBorders>
              <w:top w:val="nil"/>
              <w:left w:val="nil"/>
              <w:bottom w:val="single" w:sz="4" w:space="0" w:color="auto"/>
              <w:right w:val="single" w:sz="4" w:space="0" w:color="auto"/>
            </w:tcBorders>
            <w:shd w:val="clear" w:color="000000" w:fill="FFFFFF"/>
            <w:noWrap/>
            <w:vAlign w:val="bottom"/>
            <w:hideMark/>
          </w:tcPr>
          <w:p w14:paraId="2C0F85DD"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32424</w:t>
            </w:r>
          </w:p>
        </w:tc>
        <w:tc>
          <w:tcPr>
            <w:tcW w:w="992" w:type="dxa"/>
            <w:tcBorders>
              <w:top w:val="nil"/>
              <w:left w:val="nil"/>
              <w:bottom w:val="single" w:sz="4" w:space="0" w:color="auto"/>
              <w:right w:val="single" w:sz="4" w:space="0" w:color="auto"/>
            </w:tcBorders>
            <w:shd w:val="clear" w:color="000000" w:fill="FFFFFF"/>
            <w:noWrap/>
            <w:vAlign w:val="bottom"/>
            <w:hideMark/>
          </w:tcPr>
          <w:p w14:paraId="6A8F3C4F"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1400</w:t>
            </w:r>
          </w:p>
        </w:tc>
        <w:tc>
          <w:tcPr>
            <w:tcW w:w="567" w:type="dxa"/>
            <w:tcBorders>
              <w:top w:val="nil"/>
              <w:left w:val="nil"/>
              <w:bottom w:val="single" w:sz="4" w:space="0" w:color="auto"/>
              <w:right w:val="single" w:sz="4" w:space="0" w:color="auto"/>
            </w:tcBorders>
            <w:shd w:val="clear" w:color="000000" w:fill="FFFFFF"/>
            <w:noWrap/>
            <w:vAlign w:val="bottom"/>
            <w:hideMark/>
          </w:tcPr>
          <w:p w14:paraId="1409986A"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2,5</w:t>
            </w:r>
          </w:p>
        </w:tc>
      </w:tr>
      <w:tr w:rsidR="0007549C" w:rsidRPr="008B75E3" w14:paraId="2F8534EA"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6D81168D"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SSHHH_RES_0X</w:t>
            </w:r>
          </w:p>
        </w:tc>
        <w:tc>
          <w:tcPr>
            <w:tcW w:w="1373" w:type="dxa"/>
            <w:tcBorders>
              <w:top w:val="nil"/>
              <w:left w:val="nil"/>
              <w:bottom w:val="single" w:sz="4" w:space="0" w:color="auto"/>
              <w:right w:val="single" w:sz="4" w:space="0" w:color="auto"/>
            </w:tcBorders>
            <w:shd w:val="clear" w:color="000000" w:fill="FFFFFF"/>
            <w:noWrap/>
            <w:vAlign w:val="bottom"/>
            <w:hideMark/>
          </w:tcPr>
          <w:p w14:paraId="0C4B05BA"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0</w:t>
            </w:r>
          </w:p>
        </w:tc>
        <w:tc>
          <w:tcPr>
            <w:tcW w:w="1559" w:type="dxa"/>
            <w:tcBorders>
              <w:top w:val="nil"/>
              <w:left w:val="nil"/>
              <w:bottom w:val="single" w:sz="4" w:space="0" w:color="auto"/>
              <w:right w:val="single" w:sz="4" w:space="0" w:color="auto"/>
            </w:tcBorders>
            <w:shd w:val="clear" w:color="000000" w:fill="FFFFFF"/>
            <w:noWrap/>
            <w:vAlign w:val="bottom"/>
            <w:hideMark/>
          </w:tcPr>
          <w:p w14:paraId="352776A1"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90</w:t>
            </w:r>
          </w:p>
        </w:tc>
        <w:tc>
          <w:tcPr>
            <w:tcW w:w="1985" w:type="dxa"/>
            <w:tcBorders>
              <w:top w:val="nil"/>
              <w:left w:val="nil"/>
              <w:bottom w:val="single" w:sz="4" w:space="0" w:color="auto"/>
              <w:right w:val="single" w:sz="4" w:space="0" w:color="auto"/>
            </w:tcBorders>
            <w:shd w:val="clear" w:color="000000" w:fill="FFFFFF"/>
            <w:noWrap/>
            <w:vAlign w:val="bottom"/>
            <w:hideMark/>
          </w:tcPr>
          <w:p w14:paraId="45FED1F5"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5BC98B2E"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5DED421E"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567" w:type="dxa"/>
            <w:tcBorders>
              <w:top w:val="nil"/>
              <w:left w:val="nil"/>
              <w:bottom w:val="single" w:sz="4" w:space="0" w:color="auto"/>
              <w:right w:val="single" w:sz="4" w:space="0" w:color="auto"/>
            </w:tcBorders>
            <w:shd w:val="clear" w:color="000000" w:fill="FFFFFF"/>
            <w:noWrap/>
            <w:vAlign w:val="bottom"/>
            <w:hideMark/>
          </w:tcPr>
          <w:p w14:paraId="720E7401"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r>
      <w:tr w:rsidR="0007549C" w:rsidRPr="008B75E3" w14:paraId="5871EFE3"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244BB3E0"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SSHHM_RES_0X</w:t>
            </w:r>
          </w:p>
        </w:tc>
        <w:tc>
          <w:tcPr>
            <w:tcW w:w="1373" w:type="dxa"/>
            <w:tcBorders>
              <w:top w:val="nil"/>
              <w:left w:val="nil"/>
              <w:bottom w:val="single" w:sz="4" w:space="0" w:color="auto"/>
              <w:right w:val="single" w:sz="4" w:space="0" w:color="auto"/>
            </w:tcBorders>
            <w:shd w:val="clear" w:color="000000" w:fill="FFFFFF"/>
            <w:noWrap/>
            <w:vAlign w:val="bottom"/>
            <w:hideMark/>
          </w:tcPr>
          <w:p w14:paraId="07405B11"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0</w:t>
            </w:r>
          </w:p>
        </w:tc>
        <w:tc>
          <w:tcPr>
            <w:tcW w:w="1559" w:type="dxa"/>
            <w:tcBorders>
              <w:top w:val="nil"/>
              <w:left w:val="nil"/>
              <w:bottom w:val="single" w:sz="4" w:space="0" w:color="auto"/>
              <w:right w:val="single" w:sz="4" w:space="0" w:color="auto"/>
            </w:tcBorders>
            <w:shd w:val="clear" w:color="000000" w:fill="FFFFFF"/>
            <w:noWrap/>
            <w:vAlign w:val="bottom"/>
            <w:hideMark/>
          </w:tcPr>
          <w:p w14:paraId="4AF2419D"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90</w:t>
            </w:r>
          </w:p>
        </w:tc>
        <w:tc>
          <w:tcPr>
            <w:tcW w:w="1985" w:type="dxa"/>
            <w:tcBorders>
              <w:top w:val="nil"/>
              <w:left w:val="nil"/>
              <w:bottom w:val="single" w:sz="4" w:space="0" w:color="auto"/>
              <w:right w:val="single" w:sz="4" w:space="0" w:color="auto"/>
            </w:tcBorders>
            <w:shd w:val="clear" w:color="000000" w:fill="FFFFFF"/>
            <w:noWrap/>
            <w:vAlign w:val="bottom"/>
            <w:hideMark/>
          </w:tcPr>
          <w:p w14:paraId="4ACC04D8"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0FE2A006"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0421B996"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567" w:type="dxa"/>
            <w:tcBorders>
              <w:top w:val="nil"/>
              <w:left w:val="nil"/>
              <w:bottom w:val="single" w:sz="4" w:space="0" w:color="auto"/>
              <w:right w:val="single" w:sz="4" w:space="0" w:color="auto"/>
            </w:tcBorders>
            <w:shd w:val="clear" w:color="000000" w:fill="FFFFFF"/>
            <w:noWrap/>
            <w:vAlign w:val="bottom"/>
            <w:hideMark/>
          </w:tcPr>
          <w:p w14:paraId="1CD953D6"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r>
      <w:tr w:rsidR="0007549C" w:rsidRPr="008B75E3" w14:paraId="3E3F8FBD"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260CCBAE"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TALLER ELECTRICIDAD_TLL_0X</w:t>
            </w:r>
          </w:p>
        </w:tc>
        <w:tc>
          <w:tcPr>
            <w:tcW w:w="1373" w:type="dxa"/>
            <w:tcBorders>
              <w:top w:val="nil"/>
              <w:left w:val="nil"/>
              <w:bottom w:val="single" w:sz="4" w:space="0" w:color="auto"/>
              <w:right w:val="single" w:sz="4" w:space="0" w:color="auto"/>
            </w:tcBorders>
            <w:shd w:val="clear" w:color="000000" w:fill="FFFFFF"/>
            <w:noWrap/>
            <w:vAlign w:val="bottom"/>
            <w:hideMark/>
          </w:tcPr>
          <w:p w14:paraId="53EEA17C"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18,035</w:t>
            </w:r>
          </w:p>
        </w:tc>
        <w:tc>
          <w:tcPr>
            <w:tcW w:w="1559" w:type="dxa"/>
            <w:tcBorders>
              <w:top w:val="nil"/>
              <w:left w:val="nil"/>
              <w:bottom w:val="single" w:sz="4" w:space="0" w:color="auto"/>
              <w:right w:val="single" w:sz="4" w:space="0" w:color="auto"/>
            </w:tcBorders>
            <w:shd w:val="clear" w:color="000000" w:fill="FFFFFF"/>
            <w:noWrap/>
            <w:vAlign w:val="bottom"/>
            <w:hideMark/>
          </w:tcPr>
          <w:p w14:paraId="04B5F2A2"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1474,2</w:t>
            </w:r>
          </w:p>
        </w:tc>
        <w:tc>
          <w:tcPr>
            <w:tcW w:w="1985" w:type="dxa"/>
            <w:tcBorders>
              <w:top w:val="nil"/>
              <w:left w:val="nil"/>
              <w:bottom w:val="single" w:sz="4" w:space="0" w:color="auto"/>
              <w:right w:val="single" w:sz="4" w:space="0" w:color="auto"/>
            </w:tcBorders>
            <w:shd w:val="clear" w:color="000000" w:fill="FFFFFF"/>
            <w:noWrap/>
            <w:vAlign w:val="bottom"/>
            <w:hideMark/>
          </w:tcPr>
          <w:p w14:paraId="5329E97F"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GEDA60ECO-INV</w:t>
            </w:r>
          </w:p>
        </w:tc>
        <w:tc>
          <w:tcPr>
            <w:tcW w:w="992" w:type="dxa"/>
            <w:tcBorders>
              <w:top w:val="nil"/>
              <w:left w:val="nil"/>
              <w:bottom w:val="single" w:sz="4" w:space="0" w:color="auto"/>
              <w:right w:val="single" w:sz="4" w:space="0" w:color="auto"/>
            </w:tcBorders>
            <w:shd w:val="clear" w:color="000000" w:fill="FFFFFF"/>
            <w:noWrap/>
            <w:vAlign w:val="bottom"/>
            <w:hideMark/>
          </w:tcPr>
          <w:p w14:paraId="09EF9345"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64000</w:t>
            </w:r>
          </w:p>
        </w:tc>
        <w:tc>
          <w:tcPr>
            <w:tcW w:w="992" w:type="dxa"/>
            <w:tcBorders>
              <w:top w:val="nil"/>
              <w:left w:val="nil"/>
              <w:bottom w:val="single" w:sz="4" w:space="0" w:color="auto"/>
              <w:right w:val="single" w:sz="4" w:space="0" w:color="auto"/>
            </w:tcBorders>
            <w:shd w:val="clear" w:color="000000" w:fill="FFFFFF"/>
            <w:noWrap/>
            <w:vAlign w:val="bottom"/>
            <w:hideMark/>
          </w:tcPr>
          <w:p w14:paraId="46F16148"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3000</w:t>
            </w:r>
          </w:p>
        </w:tc>
        <w:tc>
          <w:tcPr>
            <w:tcW w:w="567" w:type="dxa"/>
            <w:tcBorders>
              <w:top w:val="nil"/>
              <w:left w:val="nil"/>
              <w:bottom w:val="single" w:sz="4" w:space="0" w:color="auto"/>
              <w:right w:val="single" w:sz="4" w:space="0" w:color="auto"/>
            </w:tcBorders>
            <w:shd w:val="clear" w:color="000000" w:fill="FFFFFF"/>
            <w:noWrap/>
            <w:vAlign w:val="bottom"/>
            <w:hideMark/>
          </w:tcPr>
          <w:p w14:paraId="352DEF3C"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5,2</w:t>
            </w:r>
          </w:p>
        </w:tc>
      </w:tr>
      <w:tr w:rsidR="0007549C" w:rsidRPr="008B75E3" w14:paraId="31735B97"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277A0F51"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SALA DE ARTES_SCC_0X</w:t>
            </w:r>
          </w:p>
        </w:tc>
        <w:tc>
          <w:tcPr>
            <w:tcW w:w="1373" w:type="dxa"/>
            <w:tcBorders>
              <w:top w:val="nil"/>
              <w:left w:val="nil"/>
              <w:bottom w:val="single" w:sz="4" w:space="0" w:color="auto"/>
              <w:right w:val="single" w:sz="4" w:space="0" w:color="auto"/>
            </w:tcBorders>
            <w:shd w:val="clear" w:color="000000" w:fill="FFFFFF"/>
            <w:noWrap/>
            <w:vAlign w:val="bottom"/>
            <w:hideMark/>
          </w:tcPr>
          <w:p w14:paraId="10AA5F1C"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13,09</w:t>
            </w:r>
          </w:p>
        </w:tc>
        <w:tc>
          <w:tcPr>
            <w:tcW w:w="1559" w:type="dxa"/>
            <w:tcBorders>
              <w:top w:val="nil"/>
              <w:left w:val="nil"/>
              <w:bottom w:val="single" w:sz="4" w:space="0" w:color="auto"/>
              <w:right w:val="single" w:sz="4" w:space="0" w:color="auto"/>
            </w:tcBorders>
            <w:shd w:val="clear" w:color="000000" w:fill="FFFFFF"/>
            <w:noWrap/>
            <w:vAlign w:val="bottom"/>
            <w:hideMark/>
          </w:tcPr>
          <w:p w14:paraId="730F6FFD"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1184,76</w:t>
            </w:r>
          </w:p>
        </w:tc>
        <w:tc>
          <w:tcPr>
            <w:tcW w:w="1985" w:type="dxa"/>
            <w:tcBorders>
              <w:top w:val="nil"/>
              <w:left w:val="nil"/>
              <w:bottom w:val="single" w:sz="4" w:space="0" w:color="auto"/>
              <w:right w:val="single" w:sz="4" w:space="0" w:color="auto"/>
            </w:tcBorders>
            <w:shd w:val="clear" w:color="000000" w:fill="FFFFFF"/>
            <w:noWrap/>
            <w:vAlign w:val="bottom"/>
            <w:hideMark/>
          </w:tcPr>
          <w:p w14:paraId="32482D4E"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GEDA36ECO-INV</w:t>
            </w:r>
          </w:p>
        </w:tc>
        <w:tc>
          <w:tcPr>
            <w:tcW w:w="992" w:type="dxa"/>
            <w:tcBorders>
              <w:top w:val="nil"/>
              <w:left w:val="nil"/>
              <w:bottom w:val="single" w:sz="4" w:space="0" w:color="auto"/>
              <w:right w:val="single" w:sz="4" w:space="0" w:color="auto"/>
            </w:tcBorders>
            <w:shd w:val="clear" w:color="000000" w:fill="FFFFFF"/>
            <w:noWrap/>
            <w:vAlign w:val="bottom"/>
            <w:hideMark/>
          </w:tcPr>
          <w:p w14:paraId="15FECE7F"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49520</w:t>
            </w:r>
          </w:p>
        </w:tc>
        <w:tc>
          <w:tcPr>
            <w:tcW w:w="992" w:type="dxa"/>
            <w:tcBorders>
              <w:top w:val="nil"/>
              <w:left w:val="nil"/>
              <w:bottom w:val="single" w:sz="4" w:space="0" w:color="auto"/>
              <w:right w:val="single" w:sz="4" w:space="0" w:color="auto"/>
            </w:tcBorders>
            <w:shd w:val="clear" w:color="000000" w:fill="FFFFFF"/>
            <w:noWrap/>
            <w:vAlign w:val="bottom"/>
            <w:hideMark/>
          </w:tcPr>
          <w:p w14:paraId="6B44AAB6"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2100</w:t>
            </w:r>
          </w:p>
        </w:tc>
        <w:tc>
          <w:tcPr>
            <w:tcW w:w="567" w:type="dxa"/>
            <w:tcBorders>
              <w:top w:val="nil"/>
              <w:left w:val="nil"/>
              <w:bottom w:val="single" w:sz="4" w:space="0" w:color="auto"/>
              <w:right w:val="single" w:sz="4" w:space="0" w:color="auto"/>
            </w:tcBorders>
            <w:shd w:val="clear" w:color="000000" w:fill="FFFFFF"/>
            <w:noWrap/>
            <w:vAlign w:val="bottom"/>
            <w:hideMark/>
          </w:tcPr>
          <w:p w14:paraId="4455FA62"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3,5</w:t>
            </w:r>
          </w:p>
        </w:tc>
      </w:tr>
      <w:tr w:rsidR="0007549C" w:rsidRPr="008B75E3" w14:paraId="06C16A17"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318D8F77"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SALA A MODIFICAR_SCC_07</w:t>
            </w:r>
          </w:p>
        </w:tc>
        <w:tc>
          <w:tcPr>
            <w:tcW w:w="1373" w:type="dxa"/>
            <w:tcBorders>
              <w:top w:val="nil"/>
              <w:left w:val="nil"/>
              <w:bottom w:val="single" w:sz="4" w:space="0" w:color="auto"/>
              <w:right w:val="single" w:sz="4" w:space="0" w:color="auto"/>
            </w:tcBorders>
            <w:shd w:val="clear" w:color="000000" w:fill="FFFFFF"/>
            <w:noWrap/>
            <w:vAlign w:val="bottom"/>
            <w:hideMark/>
          </w:tcPr>
          <w:p w14:paraId="1EC59961"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13,057</w:t>
            </w:r>
          </w:p>
        </w:tc>
        <w:tc>
          <w:tcPr>
            <w:tcW w:w="1559" w:type="dxa"/>
            <w:tcBorders>
              <w:top w:val="nil"/>
              <w:left w:val="nil"/>
              <w:bottom w:val="single" w:sz="4" w:space="0" w:color="auto"/>
              <w:right w:val="single" w:sz="4" w:space="0" w:color="auto"/>
            </w:tcBorders>
            <w:shd w:val="clear" w:color="000000" w:fill="FFFFFF"/>
            <w:noWrap/>
            <w:vAlign w:val="bottom"/>
            <w:hideMark/>
          </w:tcPr>
          <w:p w14:paraId="1D99ED37"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1185,12</w:t>
            </w:r>
          </w:p>
        </w:tc>
        <w:tc>
          <w:tcPr>
            <w:tcW w:w="1985" w:type="dxa"/>
            <w:tcBorders>
              <w:top w:val="nil"/>
              <w:left w:val="nil"/>
              <w:bottom w:val="single" w:sz="4" w:space="0" w:color="auto"/>
              <w:right w:val="single" w:sz="4" w:space="0" w:color="auto"/>
            </w:tcBorders>
            <w:shd w:val="clear" w:color="000000" w:fill="FFFFFF"/>
            <w:noWrap/>
            <w:vAlign w:val="bottom"/>
            <w:hideMark/>
          </w:tcPr>
          <w:p w14:paraId="352E1BB1"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GEDA36ECO-INV</w:t>
            </w:r>
          </w:p>
        </w:tc>
        <w:tc>
          <w:tcPr>
            <w:tcW w:w="992" w:type="dxa"/>
            <w:tcBorders>
              <w:top w:val="nil"/>
              <w:left w:val="nil"/>
              <w:bottom w:val="single" w:sz="4" w:space="0" w:color="auto"/>
              <w:right w:val="single" w:sz="4" w:space="0" w:color="auto"/>
            </w:tcBorders>
            <w:shd w:val="clear" w:color="000000" w:fill="FFFFFF"/>
            <w:noWrap/>
            <w:vAlign w:val="bottom"/>
            <w:hideMark/>
          </w:tcPr>
          <w:p w14:paraId="44E91E6E"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49520</w:t>
            </w:r>
          </w:p>
        </w:tc>
        <w:tc>
          <w:tcPr>
            <w:tcW w:w="992" w:type="dxa"/>
            <w:tcBorders>
              <w:top w:val="nil"/>
              <w:left w:val="nil"/>
              <w:bottom w:val="single" w:sz="4" w:space="0" w:color="auto"/>
              <w:right w:val="single" w:sz="4" w:space="0" w:color="auto"/>
            </w:tcBorders>
            <w:shd w:val="clear" w:color="000000" w:fill="FFFFFF"/>
            <w:noWrap/>
            <w:vAlign w:val="bottom"/>
            <w:hideMark/>
          </w:tcPr>
          <w:p w14:paraId="3E414697"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2100</w:t>
            </w:r>
          </w:p>
        </w:tc>
        <w:tc>
          <w:tcPr>
            <w:tcW w:w="567" w:type="dxa"/>
            <w:tcBorders>
              <w:top w:val="nil"/>
              <w:left w:val="nil"/>
              <w:bottom w:val="single" w:sz="4" w:space="0" w:color="auto"/>
              <w:right w:val="single" w:sz="4" w:space="0" w:color="auto"/>
            </w:tcBorders>
            <w:shd w:val="clear" w:color="000000" w:fill="FFFFFF"/>
            <w:noWrap/>
            <w:vAlign w:val="bottom"/>
            <w:hideMark/>
          </w:tcPr>
          <w:p w14:paraId="693DE685"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3,5</w:t>
            </w:r>
          </w:p>
        </w:tc>
      </w:tr>
      <w:tr w:rsidR="0007549C" w:rsidRPr="008B75E3" w14:paraId="6AC279F3"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450FABCD"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SALA A MODIFICAR_SCC_06</w:t>
            </w:r>
          </w:p>
        </w:tc>
        <w:tc>
          <w:tcPr>
            <w:tcW w:w="1373" w:type="dxa"/>
            <w:tcBorders>
              <w:top w:val="nil"/>
              <w:left w:val="nil"/>
              <w:bottom w:val="single" w:sz="4" w:space="0" w:color="auto"/>
              <w:right w:val="single" w:sz="4" w:space="0" w:color="auto"/>
            </w:tcBorders>
            <w:shd w:val="clear" w:color="000000" w:fill="FFFFFF"/>
            <w:noWrap/>
            <w:vAlign w:val="bottom"/>
            <w:hideMark/>
          </w:tcPr>
          <w:p w14:paraId="053EC133"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12,227</w:t>
            </w:r>
          </w:p>
        </w:tc>
        <w:tc>
          <w:tcPr>
            <w:tcW w:w="1559" w:type="dxa"/>
            <w:tcBorders>
              <w:top w:val="nil"/>
              <w:left w:val="nil"/>
              <w:bottom w:val="single" w:sz="4" w:space="0" w:color="auto"/>
              <w:right w:val="single" w:sz="4" w:space="0" w:color="auto"/>
            </w:tcBorders>
            <w:shd w:val="clear" w:color="000000" w:fill="FFFFFF"/>
            <w:noWrap/>
            <w:vAlign w:val="bottom"/>
            <w:hideMark/>
          </w:tcPr>
          <w:p w14:paraId="53868051"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1186,92</w:t>
            </w:r>
          </w:p>
        </w:tc>
        <w:tc>
          <w:tcPr>
            <w:tcW w:w="1985" w:type="dxa"/>
            <w:tcBorders>
              <w:top w:val="nil"/>
              <w:left w:val="nil"/>
              <w:bottom w:val="single" w:sz="4" w:space="0" w:color="auto"/>
              <w:right w:val="single" w:sz="4" w:space="0" w:color="auto"/>
            </w:tcBorders>
            <w:shd w:val="clear" w:color="000000" w:fill="FFFFFF"/>
            <w:noWrap/>
            <w:vAlign w:val="bottom"/>
            <w:hideMark/>
          </w:tcPr>
          <w:p w14:paraId="69F58581"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GEDA36ECO-INV</w:t>
            </w:r>
          </w:p>
        </w:tc>
        <w:tc>
          <w:tcPr>
            <w:tcW w:w="992" w:type="dxa"/>
            <w:tcBorders>
              <w:top w:val="nil"/>
              <w:left w:val="nil"/>
              <w:bottom w:val="single" w:sz="4" w:space="0" w:color="auto"/>
              <w:right w:val="single" w:sz="4" w:space="0" w:color="auto"/>
            </w:tcBorders>
            <w:shd w:val="clear" w:color="000000" w:fill="FFFFFF"/>
            <w:noWrap/>
            <w:vAlign w:val="bottom"/>
            <w:hideMark/>
          </w:tcPr>
          <w:p w14:paraId="0B0F9D27"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49520</w:t>
            </w:r>
          </w:p>
        </w:tc>
        <w:tc>
          <w:tcPr>
            <w:tcW w:w="992" w:type="dxa"/>
            <w:tcBorders>
              <w:top w:val="nil"/>
              <w:left w:val="nil"/>
              <w:bottom w:val="single" w:sz="4" w:space="0" w:color="auto"/>
              <w:right w:val="single" w:sz="4" w:space="0" w:color="auto"/>
            </w:tcBorders>
            <w:shd w:val="clear" w:color="000000" w:fill="FFFFFF"/>
            <w:noWrap/>
            <w:vAlign w:val="bottom"/>
            <w:hideMark/>
          </w:tcPr>
          <w:p w14:paraId="710C9B3C"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2100</w:t>
            </w:r>
          </w:p>
        </w:tc>
        <w:tc>
          <w:tcPr>
            <w:tcW w:w="567" w:type="dxa"/>
            <w:tcBorders>
              <w:top w:val="nil"/>
              <w:left w:val="nil"/>
              <w:bottom w:val="single" w:sz="4" w:space="0" w:color="auto"/>
              <w:right w:val="single" w:sz="4" w:space="0" w:color="auto"/>
            </w:tcBorders>
            <w:shd w:val="clear" w:color="000000" w:fill="FFFFFF"/>
            <w:noWrap/>
            <w:vAlign w:val="bottom"/>
            <w:hideMark/>
          </w:tcPr>
          <w:p w14:paraId="0BAC443C"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3,5</w:t>
            </w:r>
          </w:p>
        </w:tc>
      </w:tr>
      <w:tr w:rsidR="0007549C" w:rsidRPr="008B75E3" w14:paraId="0CF681CD"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41CD5C68"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SALA A MODIFICAR_SCC_05</w:t>
            </w:r>
          </w:p>
        </w:tc>
        <w:tc>
          <w:tcPr>
            <w:tcW w:w="1373" w:type="dxa"/>
            <w:tcBorders>
              <w:top w:val="nil"/>
              <w:left w:val="nil"/>
              <w:bottom w:val="single" w:sz="4" w:space="0" w:color="auto"/>
              <w:right w:val="single" w:sz="4" w:space="0" w:color="auto"/>
            </w:tcBorders>
            <w:shd w:val="clear" w:color="000000" w:fill="FFFFFF"/>
            <w:noWrap/>
            <w:vAlign w:val="bottom"/>
            <w:hideMark/>
          </w:tcPr>
          <w:p w14:paraId="7E5EE8A8"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13,056</w:t>
            </w:r>
          </w:p>
        </w:tc>
        <w:tc>
          <w:tcPr>
            <w:tcW w:w="1559" w:type="dxa"/>
            <w:tcBorders>
              <w:top w:val="nil"/>
              <w:left w:val="nil"/>
              <w:bottom w:val="single" w:sz="4" w:space="0" w:color="auto"/>
              <w:right w:val="single" w:sz="4" w:space="0" w:color="auto"/>
            </w:tcBorders>
            <w:shd w:val="clear" w:color="000000" w:fill="FFFFFF"/>
            <w:noWrap/>
            <w:vAlign w:val="bottom"/>
            <w:hideMark/>
          </w:tcPr>
          <w:p w14:paraId="1A105DEF"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1184,4</w:t>
            </w:r>
          </w:p>
        </w:tc>
        <w:tc>
          <w:tcPr>
            <w:tcW w:w="1985" w:type="dxa"/>
            <w:tcBorders>
              <w:top w:val="nil"/>
              <w:left w:val="nil"/>
              <w:bottom w:val="single" w:sz="4" w:space="0" w:color="auto"/>
              <w:right w:val="single" w:sz="4" w:space="0" w:color="auto"/>
            </w:tcBorders>
            <w:shd w:val="clear" w:color="000000" w:fill="FFFFFF"/>
            <w:noWrap/>
            <w:vAlign w:val="bottom"/>
            <w:hideMark/>
          </w:tcPr>
          <w:p w14:paraId="00F058B1"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GEDA36ECO-INV</w:t>
            </w:r>
          </w:p>
        </w:tc>
        <w:tc>
          <w:tcPr>
            <w:tcW w:w="992" w:type="dxa"/>
            <w:tcBorders>
              <w:top w:val="nil"/>
              <w:left w:val="nil"/>
              <w:bottom w:val="single" w:sz="4" w:space="0" w:color="auto"/>
              <w:right w:val="single" w:sz="4" w:space="0" w:color="auto"/>
            </w:tcBorders>
            <w:shd w:val="clear" w:color="000000" w:fill="FFFFFF"/>
            <w:noWrap/>
            <w:vAlign w:val="bottom"/>
            <w:hideMark/>
          </w:tcPr>
          <w:p w14:paraId="1F8740FD"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49520</w:t>
            </w:r>
          </w:p>
        </w:tc>
        <w:tc>
          <w:tcPr>
            <w:tcW w:w="992" w:type="dxa"/>
            <w:tcBorders>
              <w:top w:val="nil"/>
              <w:left w:val="nil"/>
              <w:bottom w:val="single" w:sz="4" w:space="0" w:color="auto"/>
              <w:right w:val="single" w:sz="4" w:space="0" w:color="auto"/>
            </w:tcBorders>
            <w:shd w:val="clear" w:color="000000" w:fill="FFFFFF"/>
            <w:noWrap/>
            <w:vAlign w:val="bottom"/>
            <w:hideMark/>
          </w:tcPr>
          <w:p w14:paraId="22D4F6B7"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2100</w:t>
            </w:r>
          </w:p>
        </w:tc>
        <w:tc>
          <w:tcPr>
            <w:tcW w:w="567" w:type="dxa"/>
            <w:tcBorders>
              <w:top w:val="nil"/>
              <w:left w:val="nil"/>
              <w:bottom w:val="single" w:sz="4" w:space="0" w:color="auto"/>
              <w:right w:val="single" w:sz="4" w:space="0" w:color="auto"/>
            </w:tcBorders>
            <w:shd w:val="clear" w:color="000000" w:fill="FFFFFF"/>
            <w:noWrap/>
            <w:vAlign w:val="bottom"/>
            <w:hideMark/>
          </w:tcPr>
          <w:p w14:paraId="5F09906D"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3,5</w:t>
            </w:r>
          </w:p>
        </w:tc>
      </w:tr>
      <w:tr w:rsidR="0007549C" w:rsidRPr="008B75E3" w14:paraId="537D871B"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67DE4952"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SALA A MODIFICAR_SCC_04</w:t>
            </w:r>
          </w:p>
        </w:tc>
        <w:tc>
          <w:tcPr>
            <w:tcW w:w="1373" w:type="dxa"/>
            <w:tcBorders>
              <w:top w:val="nil"/>
              <w:left w:val="nil"/>
              <w:bottom w:val="single" w:sz="4" w:space="0" w:color="auto"/>
              <w:right w:val="single" w:sz="4" w:space="0" w:color="auto"/>
            </w:tcBorders>
            <w:shd w:val="clear" w:color="000000" w:fill="FFFFFF"/>
            <w:noWrap/>
            <w:vAlign w:val="bottom"/>
            <w:hideMark/>
          </w:tcPr>
          <w:p w14:paraId="55AFC34D"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13,15</w:t>
            </w:r>
          </w:p>
        </w:tc>
        <w:tc>
          <w:tcPr>
            <w:tcW w:w="1559" w:type="dxa"/>
            <w:tcBorders>
              <w:top w:val="nil"/>
              <w:left w:val="nil"/>
              <w:bottom w:val="single" w:sz="4" w:space="0" w:color="auto"/>
              <w:right w:val="single" w:sz="4" w:space="0" w:color="auto"/>
            </w:tcBorders>
            <w:shd w:val="clear" w:color="000000" w:fill="FFFFFF"/>
            <w:noWrap/>
            <w:vAlign w:val="bottom"/>
            <w:hideMark/>
          </w:tcPr>
          <w:p w14:paraId="52E44C1F"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1188,36</w:t>
            </w:r>
          </w:p>
        </w:tc>
        <w:tc>
          <w:tcPr>
            <w:tcW w:w="1985" w:type="dxa"/>
            <w:tcBorders>
              <w:top w:val="nil"/>
              <w:left w:val="nil"/>
              <w:bottom w:val="single" w:sz="4" w:space="0" w:color="auto"/>
              <w:right w:val="single" w:sz="4" w:space="0" w:color="auto"/>
            </w:tcBorders>
            <w:shd w:val="clear" w:color="000000" w:fill="FFFFFF"/>
            <w:noWrap/>
            <w:vAlign w:val="bottom"/>
            <w:hideMark/>
          </w:tcPr>
          <w:p w14:paraId="1B49115D"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GEDA36ECO-INV</w:t>
            </w:r>
          </w:p>
        </w:tc>
        <w:tc>
          <w:tcPr>
            <w:tcW w:w="992" w:type="dxa"/>
            <w:tcBorders>
              <w:top w:val="nil"/>
              <w:left w:val="nil"/>
              <w:bottom w:val="single" w:sz="4" w:space="0" w:color="auto"/>
              <w:right w:val="single" w:sz="4" w:space="0" w:color="auto"/>
            </w:tcBorders>
            <w:shd w:val="clear" w:color="000000" w:fill="FFFFFF"/>
            <w:noWrap/>
            <w:vAlign w:val="bottom"/>
            <w:hideMark/>
          </w:tcPr>
          <w:p w14:paraId="5D2BD6EE"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49520</w:t>
            </w:r>
          </w:p>
        </w:tc>
        <w:tc>
          <w:tcPr>
            <w:tcW w:w="992" w:type="dxa"/>
            <w:tcBorders>
              <w:top w:val="nil"/>
              <w:left w:val="nil"/>
              <w:bottom w:val="single" w:sz="4" w:space="0" w:color="auto"/>
              <w:right w:val="single" w:sz="4" w:space="0" w:color="auto"/>
            </w:tcBorders>
            <w:shd w:val="clear" w:color="000000" w:fill="FFFFFF"/>
            <w:noWrap/>
            <w:vAlign w:val="bottom"/>
            <w:hideMark/>
          </w:tcPr>
          <w:p w14:paraId="75E14080"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2100</w:t>
            </w:r>
          </w:p>
        </w:tc>
        <w:tc>
          <w:tcPr>
            <w:tcW w:w="567" w:type="dxa"/>
            <w:tcBorders>
              <w:top w:val="nil"/>
              <w:left w:val="nil"/>
              <w:bottom w:val="single" w:sz="4" w:space="0" w:color="auto"/>
              <w:right w:val="single" w:sz="4" w:space="0" w:color="auto"/>
            </w:tcBorders>
            <w:shd w:val="clear" w:color="000000" w:fill="FFFFFF"/>
            <w:noWrap/>
            <w:vAlign w:val="bottom"/>
            <w:hideMark/>
          </w:tcPr>
          <w:p w14:paraId="5D7458BF"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3,5</w:t>
            </w:r>
          </w:p>
        </w:tc>
      </w:tr>
      <w:tr w:rsidR="0007549C" w:rsidRPr="008B75E3" w14:paraId="749806DD"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11B4E9FB"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SALA A MODIFICAR_SCC_03</w:t>
            </w:r>
          </w:p>
        </w:tc>
        <w:tc>
          <w:tcPr>
            <w:tcW w:w="1373" w:type="dxa"/>
            <w:tcBorders>
              <w:top w:val="nil"/>
              <w:left w:val="nil"/>
              <w:bottom w:val="single" w:sz="4" w:space="0" w:color="auto"/>
              <w:right w:val="single" w:sz="4" w:space="0" w:color="auto"/>
            </w:tcBorders>
            <w:shd w:val="clear" w:color="000000" w:fill="FFFFFF"/>
            <w:noWrap/>
            <w:vAlign w:val="bottom"/>
            <w:hideMark/>
          </w:tcPr>
          <w:p w14:paraId="64810D7C"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13,117</w:t>
            </w:r>
          </w:p>
        </w:tc>
        <w:tc>
          <w:tcPr>
            <w:tcW w:w="1559" w:type="dxa"/>
            <w:tcBorders>
              <w:top w:val="nil"/>
              <w:left w:val="nil"/>
              <w:bottom w:val="single" w:sz="4" w:space="0" w:color="auto"/>
              <w:right w:val="single" w:sz="4" w:space="0" w:color="auto"/>
            </w:tcBorders>
            <w:shd w:val="clear" w:color="000000" w:fill="FFFFFF"/>
            <w:noWrap/>
            <w:vAlign w:val="bottom"/>
            <w:hideMark/>
          </w:tcPr>
          <w:p w14:paraId="45EF3CF1"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1184,04</w:t>
            </w:r>
          </w:p>
        </w:tc>
        <w:tc>
          <w:tcPr>
            <w:tcW w:w="1985" w:type="dxa"/>
            <w:tcBorders>
              <w:top w:val="nil"/>
              <w:left w:val="nil"/>
              <w:bottom w:val="single" w:sz="4" w:space="0" w:color="auto"/>
              <w:right w:val="single" w:sz="4" w:space="0" w:color="auto"/>
            </w:tcBorders>
            <w:shd w:val="clear" w:color="000000" w:fill="FFFFFF"/>
            <w:noWrap/>
            <w:vAlign w:val="bottom"/>
            <w:hideMark/>
          </w:tcPr>
          <w:p w14:paraId="0601BCCD"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GEDA36ECO-INV</w:t>
            </w:r>
          </w:p>
        </w:tc>
        <w:tc>
          <w:tcPr>
            <w:tcW w:w="992" w:type="dxa"/>
            <w:tcBorders>
              <w:top w:val="nil"/>
              <w:left w:val="nil"/>
              <w:bottom w:val="single" w:sz="4" w:space="0" w:color="auto"/>
              <w:right w:val="single" w:sz="4" w:space="0" w:color="auto"/>
            </w:tcBorders>
            <w:shd w:val="clear" w:color="000000" w:fill="FFFFFF"/>
            <w:noWrap/>
            <w:vAlign w:val="bottom"/>
            <w:hideMark/>
          </w:tcPr>
          <w:p w14:paraId="0BB4B062"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49520</w:t>
            </w:r>
          </w:p>
        </w:tc>
        <w:tc>
          <w:tcPr>
            <w:tcW w:w="992" w:type="dxa"/>
            <w:tcBorders>
              <w:top w:val="nil"/>
              <w:left w:val="nil"/>
              <w:bottom w:val="single" w:sz="4" w:space="0" w:color="auto"/>
              <w:right w:val="single" w:sz="4" w:space="0" w:color="auto"/>
            </w:tcBorders>
            <w:shd w:val="clear" w:color="000000" w:fill="FFFFFF"/>
            <w:noWrap/>
            <w:vAlign w:val="bottom"/>
            <w:hideMark/>
          </w:tcPr>
          <w:p w14:paraId="2DDF6403"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2100</w:t>
            </w:r>
          </w:p>
        </w:tc>
        <w:tc>
          <w:tcPr>
            <w:tcW w:w="567" w:type="dxa"/>
            <w:tcBorders>
              <w:top w:val="nil"/>
              <w:left w:val="nil"/>
              <w:bottom w:val="single" w:sz="4" w:space="0" w:color="auto"/>
              <w:right w:val="single" w:sz="4" w:space="0" w:color="auto"/>
            </w:tcBorders>
            <w:shd w:val="clear" w:color="000000" w:fill="FFFFFF"/>
            <w:noWrap/>
            <w:vAlign w:val="bottom"/>
            <w:hideMark/>
          </w:tcPr>
          <w:p w14:paraId="6E0C9AB5"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3,5</w:t>
            </w:r>
          </w:p>
        </w:tc>
      </w:tr>
      <w:tr w:rsidR="0007549C" w:rsidRPr="008B75E3" w14:paraId="2A715A82"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074C48E5"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SALA CLASES_SCC_02</w:t>
            </w:r>
          </w:p>
        </w:tc>
        <w:tc>
          <w:tcPr>
            <w:tcW w:w="1373" w:type="dxa"/>
            <w:tcBorders>
              <w:top w:val="nil"/>
              <w:left w:val="nil"/>
              <w:bottom w:val="single" w:sz="4" w:space="0" w:color="auto"/>
              <w:right w:val="single" w:sz="4" w:space="0" w:color="auto"/>
            </w:tcBorders>
            <w:shd w:val="clear" w:color="000000" w:fill="FFFFFF"/>
            <w:noWrap/>
            <w:vAlign w:val="bottom"/>
            <w:hideMark/>
          </w:tcPr>
          <w:p w14:paraId="14952F5E"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19,083</w:t>
            </w:r>
          </w:p>
        </w:tc>
        <w:tc>
          <w:tcPr>
            <w:tcW w:w="1559" w:type="dxa"/>
            <w:tcBorders>
              <w:top w:val="nil"/>
              <w:left w:val="nil"/>
              <w:bottom w:val="single" w:sz="4" w:space="0" w:color="auto"/>
              <w:right w:val="single" w:sz="4" w:space="0" w:color="auto"/>
            </w:tcBorders>
            <w:shd w:val="clear" w:color="000000" w:fill="FFFFFF"/>
            <w:noWrap/>
            <w:vAlign w:val="bottom"/>
            <w:hideMark/>
          </w:tcPr>
          <w:p w14:paraId="3A46E923"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1782</w:t>
            </w:r>
          </w:p>
        </w:tc>
        <w:tc>
          <w:tcPr>
            <w:tcW w:w="1985" w:type="dxa"/>
            <w:tcBorders>
              <w:top w:val="nil"/>
              <w:left w:val="nil"/>
              <w:bottom w:val="single" w:sz="4" w:space="0" w:color="auto"/>
              <w:right w:val="single" w:sz="4" w:space="0" w:color="auto"/>
            </w:tcBorders>
            <w:shd w:val="clear" w:color="000000" w:fill="FFFFFF"/>
            <w:noWrap/>
            <w:vAlign w:val="bottom"/>
            <w:hideMark/>
          </w:tcPr>
          <w:p w14:paraId="4D6AC233"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GEDA60ECO-INV</w:t>
            </w:r>
          </w:p>
        </w:tc>
        <w:tc>
          <w:tcPr>
            <w:tcW w:w="992" w:type="dxa"/>
            <w:tcBorders>
              <w:top w:val="nil"/>
              <w:left w:val="nil"/>
              <w:bottom w:val="single" w:sz="4" w:space="0" w:color="auto"/>
              <w:right w:val="single" w:sz="4" w:space="0" w:color="auto"/>
            </w:tcBorders>
            <w:shd w:val="clear" w:color="000000" w:fill="FFFFFF"/>
            <w:noWrap/>
            <w:vAlign w:val="bottom"/>
            <w:hideMark/>
          </w:tcPr>
          <w:p w14:paraId="13A8FA3E"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64000</w:t>
            </w:r>
          </w:p>
        </w:tc>
        <w:tc>
          <w:tcPr>
            <w:tcW w:w="992" w:type="dxa"/>
            <w:tcBorders>
              <w:top w:val="nil"/>
              <w:left w:val="nil"/>
              <w:bottom w:val="single" w:sz="4" w:space="0" w:color="auto"/>
              <w:right w:val="single" w:sz="4" w:space="0" w:color="auto"/>
            </w:tcBorders>
            <w:shd w:val="clear" w:color="000000" w:fill="FFFFFF"/>
            <w:noWrap/>
            <w:vAlign w:val="bottom"/>
            <w:hideMark/>
          </w:tcPr>
          <w:p w14:paraId="5494DC96"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3000</w:t>
            </w:r>
          </w:p>
        </w:tc>
        <w:tc>
          <w:tcPr>
            <w:tcW w:w="567" w:type="dxa"/>
            <w:tcBorders>
              <w:top w:val="nil"/>
              <w:left w:val="nil"/>
              <w:bottom w:val="single" w:sz="4" w:space="0" w:color="auto"/>
              <w:right w:val="single" w:sz="4" w:space="0" w:color="auto"/>
            </w:tcBorders>
            <w:shd w:val="clear" w:color="000000" w:fill="FFFFFF"/>
            <w:noWrap/>
            <w:vAlign w:val="bottom"/>
            <w:hideMark/>
          </w:tcPr>
          <w:p w14:paraId="6DDF4BF1"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5,2</w:t>
            </w:r>
          </w:p>
        </w:tc>
      </w:tr>
      <w:tr w:rsidR="0007549C" w:rsidRPr="008B75E3" w14:paraId="53DEB0CA"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59A9EDBD"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SALA CLASES_SCC_01</w:t>
            </w:r>
          </w:p>
        </w:tc>
        <w:tc>
          <w:tcPr>
            <w:tcW w:w="1373" w:type="dxa"/>
            <w:tcBorders>
              <w:top w:val="nil"/>
              <w:left w:val="nil"/>
              <w:bottom w:val="single" w:sz="4" w:space="0" w:color="auto"/>
              <w:right w:val="single" w:sz="4" w:space="0" w:color="auto"/>
            </w:tcBorders>
            <w:shd w:val="clear" w:color="000000" w:fill="FFFFFF"/>
            <w:noWrap/>
            <w:vAlign w:val="bottom"/>
            <w:hideMark/>
          </w:tcPr>
          <w:p w14:paraId="6712548F"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13,263</w:t>
            </w:r>
          </w:p>
        </w:tc>
        <w:tc>
          <w:tcPr>
            <w:tcW w:w="1559" w:type="dxa"/>
            <w:tcBorders>
              <w:top w:val="nil"/>
              <w:left w:val="nil"/>
              <w:bottom w:val="single" w:sz="4" w:space="0" w:color="auto"/>
              <w:right w:val="single" w:sz="4" w:space="0" w:color="auto"/>
            </w:tcBorders>
            <w:shd w:val="clear" w:color="000000" w:fill="FFFFFF"/>
            <w:noWrap/>
            <w:vAlign w:val="bottom"/>
            <w:hideMark/>
          </w:tcPr>
          <w:p w14:paraId="4542D72D"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1185,84</w:t>
            </w:r>
          </w:p>
        </w:tc>
        <w:tc>
          <w:tcPr>
            <w:tcW w:w="1985" w:type="dxa"/>
            <w:tcBorders>
              <w:top w:val="nil"/>
              <w:left w:val="nil"/>
              <w:bottom w:val="single" w:sz="4" w:space="0" w:color="auto"/>
              <w:right w:val="single" w:sz="4" w:space="0" w:color="auto"/>
            </w:tcBorders>
            <w:shd w:val="clear" w:color="000000" w:fill="FFFFFF"/>
            <w:noWrap/>
            <w:vAlign w:val="bottom"/>
            <w:hideMark/>
          </w:tcPr>
          <w:p w14:paraId="3045C266"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GEDA36ECO-INV</w:t>
            </w:r>
          </w:p>
        </w:tc>
        <w:tc>
          <w:tcPr>
            <w:tcW w:w="992" w:type="dxa"/>
            <w:tcBorders>
              <w:top w:val="nil"/>
              <w:left w:val="nil"/>
              <w:bottom w:val="single" w:sz="4" w:space="0" w:color="auto"/>
              <w:right w:val="single" w:sz="4" w:space="0" w:color="auto"/>
            </w:tcBorders>
            <w:shd w:val="clear" w:color="000000" w:fill="FFFFFF"/>
            <w:noWrap/>
            <w:vAlign w:val="bottom"/>
            <w:hideMark/>
          </w:tcPr>
          <w:p w14:paraId="7F3F8FDA"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49520</w:t>
            </w:r>
          </w:p>
        </w:tc>
        <w:tc>
          <w:tcPr>
            <w:tcW w:w="992" w:type="dxa"/>
            <w:tcBorders>
              <w:top w:val="nil"/>
              <w:left w:val="nil"/>
              <w:bottom w:val="single" w:sz="4" w:space="0" w:color="auto"/>
              <w:right w:val="single" w:sz="4" w:space="0" w:color="auto"/>
            </w:tcBorders>
            <w:shd w:val="clear" w:color="000000" w:fill="FFFFFF"/>
            <w:noWrap/>
            <w:vAlign w:val="bottom"/>
            <w:hideMark/>
          </w:tcPr>
          <w:p w14:paraId="447EA55E"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2100</w:t>
            </w:r>
          </w:p>
        </w:tc>
        <w:tc>
          <w:tcPr>
            <w:tcW w:w="567" w:type="dxa"/>
            <w:tcBorders>
              <w:top w:val="nil"/>
              <w:left w:val="nil"/>
              <w:bottom w:val="single" w:sz="4" w:space="0" w:color="auto"/>
              <w:right w:val="single" w:sz="4" w:space="0" w:color="auto"/>
            </w:tcBorders>
            <w:shd w:val="clear" w:color="000000" w:fill="FFFFFF"/>
            <w:noWrap/>
            <w:vAlign w:val="bottom"/>
            <w:hideMark/>
          </w:tcPr>
          <w:p w14:paraId="499AD4B3"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3,5</w:t>
            </w:r>
          </w:p>
        </w:tc>
      </w:tr>
      <w:tr w:rsidR="0007549C" w:rsidRPr="008B75E3" w14:paraId="5FC5419C"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21312674"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NN_BDG_0X</w:t>
            </w:r>
          </w:p>
        </w:tc>
        <w:tc>
          <w:tcPr>
            <w:tcW w:w="1373" w:type="dxa"/>
            <w:tcBorders>
              <w:top w:val="nil"/>
              <w:left w:val="nil"/>
              <w:bottom w:val="single" w:sz="4" w:space="0" w:color="auto"/>
              <w:right w:val="single" w:sz="4" w:space="0" w:color="auto"/>
            </w:tcBorders>
            <w:shd w:val="clear" w:color="000000" w:fill="FFFFFF"/>
            <w:noWrap/>
            <w:vAlign w:val="bottom"/>
            <w:hideMark/>
          </w:tcPr>
          <w:p w14:paraId="759CE749"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0</w:t>
            </w:r>
          </w:p>
        </w:tc>
        <w:tc>
          <w:tcPr>
            <w:tcW w:w="1559" w:type="dxa"/>
            <w:tcBorders>
              <w:top w:val="nil"/>
              <w:left w:val="nil"/>
              <w:bottom w:val="single" w:sz="4" w:space="0" w:color="auto"/>
              <w:right w:val="single" w:sz="4" w:space="0" w:color="auto"/>
            </w:tcBorders>
            <w:shd w:val="clear" w:color="000000" w:fill="FFFFFF"/>
            <w:noWrap/>
            <w:vAlign w:val="bottom"/>
            <w:hideMark/>
          </w:tcPr>
          <w:p w14:paraId="1F61CFBC"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90</w:t>
            </w:r>
          </w:p>
        </w:tc>
        <w:tc>
          <w:tcPr>
            <w:tcW w:w="1985" w:type="dxa"/>
            <w:tcBorders>
              <w:top w:val="nil"/>
              <w:left w:val="nil"/>
              <w:bottom w:val="single" w:sz="4" w:space="0" w:color="auto"/>
              <w:right w:val="single" w:sz="4" w:space="0" w:color="auto"/>
            </w:tcBorders>
            <w:shd w:val="clear" w:color="000000" w:fill="FFFFFF"/>
            <w:noWrap/>
            <w:vAlign w:val="bottom"/>
            <w:hideMark/>
          </w:tcPr>
          <w:p w14:paraId="066B2EA6"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58E9577E"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0ACE57AA"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567" w:type="dxa"/>
            <w:tcBorders>
              <w:top w:val="nil"/>
              <w:left w:val="nil"/>
              <w:bottom w:val="single" w:sz="4" w:space="0" w:color="auto"/>
              <w:right w:val="single" w:sz="4" w:space="0" w:color="auto"/>
            </w:tcBorders>
            <w:shd w:val="clear" w:color="000000" w:fill="FFFFFF"/>
            <w:noWrap/>
            <w:vAlign w:val="bottom"/>
            <w:hideMark/>
          </w:tcPr>
          <w:p w14:paraId="2905D4E6"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r>
      <w:tr w:rsidR="0007549C" w:rsidRPr="008B75E3" w14:paraId="7485962F"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2D72F782"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PABELLON_CRC_0X</w:t>
            </w:r>
          </w:p>
        </w:tc>
        <w:tc>
          <w:tcPr>
            <w:tcW w:w="1373" w:type="dxa"/>
            <w:tcBorders>
              <w:top w:val="nil"/>
              <w:left w:val="nil"/>
              <w:bottom w:val="single" w:sz="4" w:space="0" w:color="auto"/>
              <w:right w:val="single" w:sz="4" w:space="0" w:color="auto"/>
            </w:tcBorders>
            <w:shd w:val="clear" w:color="000000" w:fill="FFFFFF"/>
            <w:noWrap/>
            <w:vAlign w:val="bottom"/>
            <w:hideMark/>
          </w:tcPr>
          <w:p w14:paraId="2E8DF70A"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0</w:t>
            </w:r>
          </w:p>
        </w:tc>
        <w:tc>
          <w:tcPr>
            <w:tcW w:w="1559" w:type="dxa"/>
            <w:tcBorders>
              <w:top w:val="nil"/>
              <w:left w:val="nil"/>
              <w:bottom w:val="single" w:sz="4" w:space="0" w:color="auto"/>
              <w:right w:val="single" w:sz="4" w:space="0" w:color="auto"/>
            </w:tcBorders>
            <w:shd w:val="clear" w:color="000000" w:fill="FFFFFF"/>
            <w:noWrap/>
            <w:vAlign w:val="bottom"/>
            <w:hideMark/>
          </w:tcPr>
          <w:p w14:paraId="174B190C"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516,96</w:t>
            </w:r>
          </w:p>
        </w:tc>
        <w:tc>
          <w:tcPr>
            <w:tcW w:w="1985" w:type="dxa"/>
            <w:tcBorders>
              <w:top w:val="nil"/>
              <w:left w:val="nil"/>
              <w:bottom w:val="single" w:sz="4" w:space="0" w:color="auto"/>
              <w:right w:val="single" w:sz="4" w:space="0" w:color="auto"/>
            </w:tcBorders>
            <w:shd w:val="clear" w:color="000000" w:fill="FFFFFF"/>
            <w:noWrap/>
            <w:vAlign w:val="bottom"/>
            <w:hideMark/>
          </w:tcPr>
          <w:p w14:paraId="370C8FBE"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77F33035"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478D4655"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567" w:type="dxa"/>
            <w:tcBorders>
              <w:top w:val="nil"/>
              <w:left w:val="nil"/>
              <w:bottom w:val="single" w:sz="4" w:space="0" w:color="auto"/>
              <w:right w:val="single" w:sz="4" w:space="0" w:color="auto"/>
            </w:tcBorders>
            <w:shd w:val="clear" w:color="000000" w:fill="FFFFFF"/>
            <w:noWrap/>
            <w:vAlign w:val="bottom"/>
            <w:hideMark/>
          </w:tcPr>
          <w:p w14:paraId="11D00612"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r>
      <w:tr w:rsidR="0007549C" w:rsidRPr="008B75E3" w14:paraId="2730B1F9"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43DF8B60"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TALLER REFRIGERACION_TLL_0X</w:t>
            </w:r>
          </w:p>
        </w:tc>
        <w:tc>
          <w:tcPr>
            <w:tcW w:w="1373" w:type="dxa"/>
            <w:tcBorders>
              <w:top w:val="nil"/>
              <w:left w:val="nil"/>
              <w:bottom w:val="single" w:sz="4" w:space="0" w:color="auto"/>
              <w:right w:val="single" w:sz="4" w:space="0" w:color="auto"/>
            </w:tcBorders>
            <w:shd w:val="clear" w:color="000000" w:fill="FFFFFF"/>
            <w:noWrap/>
            <w:vAlign w:val="bottom"/>
            <w:hideMark/>
          </w:tcPr>
          <w:p w14:paraId="71F2B6EA"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29,061</w:t>
            </w:r>
          </w:p>
        </w:tc>
        <w:tc>
          <w:tcPr>
            <w:tcW w:w="1559" w:type="dxa"/>
            <w:tcBorders>
              <w:top w:val="nil"/>
              <w:left w:val="nil"/>
              <w:bottom w:val="single" w:sz="4" w:space="0" w:color="auto"/>
              <w:right w:val="single" w:sz="4" w:space="0" w:color="auto"/>
            </w:tcBorders>
            <w:shd w:val="clear" w:color="000000" w:fill="FFFFFF"/>
            <w:noWrap/>
            <w:vAlign w:val="bottom"/>
            <w:hideMark/>
          </w:tcPr>
          <w:p w14:paraId="0760356F"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2467,8</w:t>
            </w:r>
          </w:p>
        </w:tc>
        <w:tc>
          <w:tcPr>
            <w:tcW w:w="1985" w:type="dxa"/>
            <w:tcBorders>
              <w:top w:val="nil"/>
              <w:left w:val="nil"/>
              <w:bottom w:val="single" w:sz="4" w:space="0" w:color="auto"/>
              <w:right w:val="single" w:sz="4" w:space="0" w:color="auto"/>
            </w:tcBorders>
            <w:shd w:val="clear" w:color="000000" w:fill="FFFFFF"/>
            <w:noWrap/>
            <w:vAlign w:val="bottom"/>
            <w:hideMark/>
          </w:tcPr>
          <w:p w14:paraId="10EE91B5"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GEDA36ECO-INV</w:t>
            </w:r>
          </w:p>
        </w:tc>
        <w:tc>
          <w:tcPr>
            <w:tcW w:w="992" w:type="dxa"/>
            <w:tcBorders>
              <w:top w:val="nil"/>
              <w:left w:val="nil"/>
              <w:bottom w:val="single" w:sz="4" w:space="0" w:color="auto"/>
              <w:right w:val="single" w:sz="4" w:space="0" w:color="auto"/>
            </w:tcBorders>
            <w:shd w:val="clear" w:color="000000" w:fill="FFFFFF"/>
            <w:noWrap/>
            <w:vAlign w:val="bottom"/>
            <w:hideMark/>
          </w:tcPr>
          <w:p w14:paraId="2B5890F1"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49520 (2)</w:t>
            </w:r>
          </w:p>
        </w:tc>
        <w:tc>
          <w:tcPr>
            <w:tcW w:w="992" w:type="dxa"/>
            <w:tcBorders>
              <w:top w:val="nil"/>
              <w:left w:val="nil"/>
              <w:bottom w:val="single" w:sz="4" w:space="0" w:color="auto"/>
              <w:right w:val="single" w:sz="4" w:space="0" w:color="auto"/>
            </w:tcBorders>
            <w:shd w:val="clear" w:color="000000" w:fill="FFFFFF"/>
            <w:noWrap/>
            <w:vAlign w:val="bottom"/>
            <w:hideMark/>
          </w:tcPr>
          <w:p w14:paraId="7FBD2C43"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4200</w:t>
            </w:r>
          </w:p>
        </w:tc>
        <w:tc>
          <w:tcPr>
            <w:tcW w:w="567" w:type="dxa"/>
            <w:tcBorders>
              <w:top w:val="nil"/>
              <w:left w:val="nil"/>
              <w:bottom w:val="single" w:sz="4" w:space="0" w:color="auto"/>
              <w:right w:val="single" w:sz="4" w:space="0" w:color="auto"/>
            </w:tcBorders>
            <w:shd w:val="clear" w:color="000000" w:fill="FFFFFF"/>
            <w:noWrap/>
            <w:vAlign w:val="bottom"/>
            <w:hideMark/>
          </w:tcPr>
          <w:p w14:paraId="175807D2"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7,1</w:t>
            </w:r>
          </w:p>
        </w:tc>
      </w:tr>
      <w:tr w:rsidR="0007549C" w:rsidRPr="008B75E3" w14:paraId="5CCDA2A1"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12285728"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CAMARA FRIO_INST_0X</w:t>
            </w:r>
          </w:p>
        </w:tc>
        <w:tc>
          <w:tcPr>
            <w:tcW w:w="1373" w:type="dxa"/>
            <w:tcBorders>
              <w:top w:val="nil"/>
              <w:left w:val="nil"/>
              <w:bottom w:val="single" w:sz="4" w:space="0" w:color="auto"/>
              <w:right w:val="single" w:sz="4" w:space="0" w:color="auto"/>
            </w:tcBorders>
            <w:shd w:val="clear" w:color="000000" w:fill="FFFFFF"/>
            <w:noWrap/>
            <w:vAlign w:val="bottom"/>
            <w:hideMark/>
          </w:tcPr>
          <w:p w14:paraId="30A447C3"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0</w:t>
            </w:r>
          </w:p>
        </w:tc>
        <w:tc>
          <w:tcPr>
            <w:tcW w:w="1559" w:type="dxa"/>
            <w:tcBorders>
              <w:top w:val="nil"/>
              <w:left w:val="nil"/>
              <w:bottom w:val="single" w:sz="4" w:space="0" w:color="auto"/>
              <w:right w:val="single" w:sz="4" w:space="0" w:color="auto"/>
            </w:tcBorders>
            <w:shd w:val="clear" w:color="000000" w:fill="FFFFFF"/>
            <w:noWrap/>
            <w:vAlign w:val="bottom"/>
            <w:hideMark/>
          </w:tcPr>
          <w:p w14:paraId="2961E074"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90</w:t>
            </w:r>
          </w:p>
        </w:tc>
        <w:tc>
          <w:tcPr>
            <w:tcW w:w="1985" w:type="dxa"/>
            <w:tcBorders>
              <w:top w:val="nil"/>
              <w:left w:val="nil"/>
              <w:bottom w:val="single" w:sz="4" w:space="0" w:color="auto"/>
              <w:right w:val="single" w:sz="4" w:space="0" w:color="auto"/>
            </w:tcBorders>
            <w:shd w:val="clear" w:color="000000" w:fill="FFFFFF"/>
            <w:noWrap/>
            <w:vAlign w:val="bottom"/>
            <w:hideMark/>
          </w:tcPr>
          <w:p w14:paraId="2AEC8919"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4F545E72"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72B81780"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567" w:type="dxa"/>
            <w:tcBorders>
              <w:top w:val="nil"/>
              <w:left w:val="nil"/>
              <w:bottom w:val="single" w:sz="4" w:space="0" w:color="auto"/>
              <w:right w:val="single" w:sz="4" w:space="0" w:color="auto"/>
            </w:tcBorders>
            <w:shd w:val="clear" w:color="000000" w:fill="FFFFFF"/>
            <w:noWrap/>
            <w:vAlign w:val="bottom"/>
            <w:hideMark/>
          </w:tcPr>
          <w:p w14:paraId="1B6A6C68"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r>
      <w:tr w:rsidR="0007549C" w:rsidRPr="008B75E3" w14:paraId="0E30AABF"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57E4D3F4"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SALA A MODIFICAR_SCC_08</w:t>
            </w:r>
          </w:p>
        </w:tc>
        <w:tc>
          <w:tcPr>
            <w:tcW w:w="1373" w:type="dxa"/>
            <w:tcBorders>
              <w:top w:val="nil"/>
              <w:left w:val="nil"/>
              <w:bottom w:val="single" w:sz="4" w:space="0" w:color="auto"/>
              <w:right w:val="single" w:sz="4" w:space="0" w:color="auto"/>
            </w:tcBorders>
            <w:shd w:val="clear" w:color="000000" w:fill="FFFFFF"/>
            <w:noWrap/>
            <w:vAlign w:val="bottom"/>
            <w:hideMark/>
          </w:tcPr>
          <w:p w14:paraId="00A40CD7"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13,023</w:t>
            </w:r>
          </w:p>
        </w:tc>
        <w:tc>
          <w:tcPr>
            <w:tcW w:w="1559" w:type="dxa"/>
            <w:tcBorders>
              <w:top w:val="nil"/>
              <w:left w:val="nil"/>
              <w:bottom w:val="single" w:sz="4" w:space="0" w:color="auto"/>
              <w:right w:val="single" w:sz="4" w:space="0" w:color="auto"/>
            </w:tcBorders>
            <w:shd w:val="clear" w:color="000000" w:fill="FFFFFF"/>
            <w:noWrap/>
            <w:vAlign w:val="bottom"/>
            <w:hideMark/>
          </w:tcPr>
          <w:p w14:paraId="308D3560"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1197,72</w:t>
            </w:r>
          </w:p>
        </w:tc>
        <w:tc>
          <w:tcPr>
            <w:tcW w:w="1985" w:type="dxa"/>
            <w:tcBorders>
              <w:top w:val="nil"/>
              <w:left w:val="nil"/>
              <w:bottom w:val="single" w:sz="4" w:space="0" w:color="auto"/>
              <w:right w:val="single" w:sz="4" w:space="0" w:color="auto"/>
            </w:tcBorders>
            <w:shd w:val="clear" w:color="000000" w:fill="FFFFFF"/>
            <w:noWrap/>
            <w:vAlign w:val="bottom"/>
            <w:hideMark/>
          </w:tcPr>
          <w:p w14:paraId="3445703B"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GEDA36ECO-INV</w:t>
            </w:r>
          </w:p>
        </w:tc>
        <w:tc>
          <w:tcPr>
            <w:tcW w:w="992" w:type="dxa"/>
            <w:tcBorders>
              <w:top w:val="nil"/>
              <w:left w:val="nil"/>
              <w:bottom w:val="single" w:sz="4" w:space="0" w:color="auto"/>
              <w:right w:val="single" w:sz="4" w:space="0" w:color="auto"/>
            </w:tcBorders>
            <w:shd w:val="clear" w:color="000000" w:fill="FFFFFF"/>
            <w:noWrap/>
            <w:vAlign w:val="bottom"/>
            <w:hideMark/>
          </w:tcPr>
          <w:p w14:paraId="66EF49EE"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49520</w:t>
            </w:r>
          </w:p>
        </w:tc>
        <w:tc>
          <w:tcPr>
            <w:tcW w:w="992" w:type="dxa"/>
            <w:tcBorders>
              <w:top w:val="nil"/>
              <w:left w:val="nil"/>
              <w:bottom w:val="single" w:sz="4" w:space="0" w:color="auto"/>
              <w:right w:val="single" w:sz="4" w:space="0" w:color="auto"/>
            </w:tcBorders>
            <w:shd w:val="clear" w:color="000000" w:fill="FFFFFF"/>
            <w:noWrap/>
            <w:vAlign w:val="bottom"/>
            <w:hideMark/>
          </w:tcPr>
          <w:p w14:paraId="04F42464"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2100</w:t>
            </w:r>
          </w:p>
        </w:tc>
        <w:tc>
          <w:tcPr>
            <w:tcW w:w="567" w:type="dxa"/>
            <w:tcBorders>
              <w:top w:val="nil"/>
              <w:left w:val="nil"/>
              <w:bottom w:val="single" w:sz="4" w:space="0" w:color="auto"/>
              <w:right w:val="single" w:sz="4" w:space="0" w:color="auto"/>
            </w:tcBorders>
            <w:shd w:val="clear" w:color="000000" w:fill="FFFFFF"/>
            <w:noWrap/>
            <w:vAlign w:val="bottom"/>
            <w:hideMark/>
          </w:tcPr>
          <w:p w14:paraId="2524C1EF"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3,5</w:t>
            </w:r>
          </w:p>
        </w:tc>
      </w:tr>
      <w:tr w:rsidR="0007549C" w:rsidRPr="008B75E3" w14:paraId="083C5A2E"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7C130859"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INSP GRAL_OFC_0X</w:t>
            </w:r>
          </w:p>
        </w:tc>
        <w:tc>
          <w:tcPr>
            <w:tcW w:w="1373" w:type="dxa"/>
            <w:tcBorders>
              <w:top w:val="nil"/>
              <w:left w:val="nil"/>
              <w:bottom w:val="single" w:sz="4" w:space="0" w:color="auto"/>
              <w:right w:val="single" w:sz="4" w:space="0" w:color="auto"/>
            </w:tcBorders>
            <w:shd w:val="clear" w:color="000000" w:fill="FFFFFF"/>
            <w:noWrap/>
            <w:vAlign w:val="bottom"/>
            <w:hideMark/>
          </w:tcPr>
          <w:p w14:paraId="0134298F"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4,64</w:t>
            </w:r>
          </w:p>
        </w:tc>
        <w:tc>
          <w:tcPr>
            <w:tcW w:w="1559" w:type="dxa"/>
            <w:tcBorders>
              <w:top w:val="nil"/>
              <w:left w:val="nil"/>
              <w:bottom w:val="single" w:sz="4" w:space="0" w:color="auto"/>
              <w:right w:val="single" w:sz="4" w:space="0" w:color="auto"/>
            </w:tcBorders>
            <w:shd w:val="clear" w:color="000000" w:fill="FFFFFF"/>
            <w:noWrap/>
            <w:vAlign w:val="bottom"/>
            <w:hideMark/>
          </w:tcPr>
          <w:p w14:paraId="492B03BA"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35,64</w:t>
            </w:r>
          </w:p>
        </w:tc>
        <w:tc>
          <w:tcPr>
            <w:tcW w:w="1985" w:type="dxa"/>
            <w:tcBorders>
              <w:top w:val="nil"/>
              <w:left w:val="nil"/>
              <w:bottom w:val="single" w:sz="4" w:space="0" w:color="auto"/>
              <w:right w:val="single" w:sz="4" w:space="0" w:color="auto"/>
            </w:tcBorders>
            <w:shd w:val="clear" w:color="000000" w:fill="FFFFFF"/>
            <w:noWrap/>
            <w:vAlign w:val="bottom"/>
            <w:hideMark/>
          </w:tcPr>
          <w:p w14:paraId="123AD9EE"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GES24ECO-INV</w:t>
            </w:r>
          </w:p>
        </w:tc>
        <w:tc>
          <w:tcPr>
            <w:tcW w:w="992" w:type="dxa"/>
            <w:tcBorders>
              <w:top w:val="nil"/>
              <w:left w:val="nil"/>
              <w:bottom w:val="single" w:sz="4" w:space="0" w:color="auto"/>
              <w:right w:val="single" w:sz="4" w:space="0" w:color="auto"/>
            </w:tcBorders>
            <w:shd w:val="clear" w:color="000000" w:fill="FFFFFF"/>
            <w:noWrap/>
            <w:vAlign w:val="bottom"/>
            <w:hideMark/>
          </w:tcPr>
          <w:p w14:paraId="76C738DA"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23052</w:t>
            </w:r>
          </w:p>
        </w:tc>
        <w:tc>
          <w:tcPr>
            <w:tcW w:w="992" w:type="dxa"/>
            <w:tcBorders>
              <w:top w:val="nil"/>
              <w:left w:val="nil"/>
              <w:bottom w:val="single" w:sz="4" w:space="0" w:color="auto"/>
              <w:right w:val="single" w:sz="4" w:space="0" w:color="auto"/>
            </w:tcBorders>
            <w:shd w:val="clear" w:color="000000" w:fill="FFFFFF"/>
            <w:noWrap/>
            <w:vAlign w:val="bottom"/>
            <w:hideMark/>
          </w:tcPr>
          <w:p w14:paraId="53DD08A4"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2100</w:t>
            </w:r>
          </w:p>
        </w:tc>
        <w:tc>
          <w:tcPr>
            <w:tcW w:w="567" w:type="dxa"/>
            <w:tcBorders>
              <w:top w:val="nil"/>
              <w:left w:val="nil"/>
              <w:bottom w:val="single" w:sz="4" w:space="0" w:color="auto"/>
              <w:right w:val="single" w:sz="4" w:space="0" w:color="auto"/>
            </w:tcBorders>
            <w:shd w:val="clear" w:color="000000" w:fill="FFFFFF"/>
            <w:noWrap/>
            <w:vAlign w:val="bottom"/>
            <w:hideMark/>
          </w:tcPr>
          <w:p w14:paraId="61A168BF"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2,5</w:t>
            </w:r>
          </w:p>
        </w:tc>
      </w:tr>
      <w:tr w:rsidR="0007549C" w:rsidRPr="008B75E3" w14:paraId="4542EE57"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0E5C54AE"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ESCLUSA_CIRC_0X</w:t>
            </w:r>
          </w:p>
        </w:tc>
        <w:tc>
          <w:tcPr>
            <w:tcW w:w="1373" w:type="dxa"/>
            <w:tcBorders>
              <w:top w:val="nil"/>
              <w:left w:val="nil"/>
              <w:bottom w:val="single" w:sz="4" w:space="0" w:color="auto"/>
              <w:right w:val="single" w:sz="4" w:space="0" w:color="auto"/>
            </w:tcBorders>
            <w:shd w:val="clear" w:color="000000" w:fill="FFFFFF"/>
            <w:noWrap/>
            <w:vAlign w:val="bottom"/>
            <w:hideMark/>
          </w:tcPr>
          <w:p w14:paraId="07295302"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0</w:t>
            </w:r>
          </w:p>
        </w:tc>
        <w:tc>
          <w:tcPr>
            <w:tcW w:w="1559" w:type="dxa"/>
            <w:tcBorders>
              <w:top w:val="nil"/>
              <w:left w:val="nil"/>
              <w:bottom w:val="single" w:sz="4" w:space="0" w:color="auto"/>
              <w:right w:val="single" w:sz="4" w:space="0" w:color="auto"/>
            </w:tcBorders>
            <w:shd w:val="clear" w:color="000000" w:fill="FFFFFF"/>
            <w:noWrap/>
            <w:vAlign w:val="bottom"/>
            <w:hideMark/>
          </w:tcPr>
          <w:p w14:paraId="57622541"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3,24</w:t>
            </w:r>
          </w:p>
        </w:tc>
        <w:tc>
          <w:tcPr>
            <w:tcW w:w="1985" w:type="dxa"/>
            <w:tcBorders>
              <w:top w:val="nil"/>
              <w:left w:val="nil"/>
              <w:bottom w:val="single" w:sz="4" w:space="0" w:color="auto"/>
              <w:right w:val="single" w:sz="4" w:space="0" w:color="auto"/>
            </w:tcBorders>
            <w:shd w:val="clear" w:color="000000" w:fill="FFFFFF"/>
            <w:noWrap/>
            <w:vAlign w:val="bottom"/>
            <w:hideMark/>
          </w:tcPr>
          <w:p w14:paraId="6B3C0AEC"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797BF78B"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23D47A6C"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567" w:type="dxa"/>
            <w:tcBorders>
              <w:top w:val="nil"/>
              <w:left w:val="nil"/>
              <w:bottom w:val="single" w:sz="4" w:space="0" w:color="auto"/>
              <w:right w:val="single" w:sz="4" w:space="0" w:color="auto"/>
            </w:tcBorders>
            <w:shd w:val="clear" w:color="000000" w:fill="FFFFFF"/>
            <w:noWrap/>
            <w:vAlign w:val="bottom"/>
            <w:hideMark/>
          </w:tcPr>
          <w:p w14:paraId="29693C81"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r>
      <w:tr w:rsidR="0007549C" w:rsidRPr="008B75E3" w14:paraId="47FED364"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33BE5267"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SALA A MODIFICAR_SCC_09</w:t>
            </w:r>
          </w:p>
        </w:tc>
        <w:tc>
          <w:tcPr>
            <w:tcW w:w="1373" w:type="dxa"/>
            <w:tcBorders>
              <w:top w:val="nil"/>
              <w:left w:val="nil"/>
              <w:bottom w:val="single" w:sz="4" w:space="0" w:color="auto"/>
              <w:right w:val="single" w:sz="4" w:space="0" w:color="auto"/>
            </w:tcBorders>
            <w:shd w:val="clear" w:color="000000" w:fill="FFFFFF"/>
            <w:noWrap/>
            <w:vAlign w:val="bottom"/>
            <w:hideMark/>
          </w:tcPr>
          <w:p w14:paraId="276C083F"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13,323</w:t>
            </w:r>
          </w:p>
        </w:tc>
        <w:tc>
          <w:tcPr>
            <w:tcW w:w="1559" w:type="dxa"/>
            <w:tcBorders>
              <w:top w:val="nil"/>
              <w:left w:val="nil"/>
              <w:bottom w:val="single" w:sz="4" w:space="0" w:color="auto"/>
              <w:right w:val="single" w:sz="4" w:space="0" w:color="auto"/>
            </w:tcBorders>
            <w:shd w:val="clear" w:color="000000" w:fill="FFFFFF"/>
            <w:noWrap/>
            <w:vAlign w:val="bottom"/>
            <w:hideMark/>
          </w:tcPr>
          <w:p w14:paraId="76850FA8"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1204,2</w:t>
            </w:r>
          </w:p>
        </w:tc>
        <w:tc>
          <w:tcPr>
            <w:tcW w:w="1985" w:type="dxa"/>
            <w:tcBorders>
              <w:top w:val="nil"/>
              <w:left w:val="nil"/>
              <w:bottom w:val="single" w:sz="4" w:space="0" w:color="auto"/>
              <w:right w:val="single" w:sz="4" w:space="0" w:color="auto"/>
            </w:tcBorders>
            <w:shd w:val="clear" w:color="000000" w:fill="FFFFFF"/>
            <w:noWrap/>
            <w:vAlign w:val="bottom"/>
            <w:hideMark/>
          </w:tcPr>
          <w:p w14:paraId="69B697C4"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GEDA36ECO-INV</w:t>
            </w:r>
          </w:p>
        </w:tc>
        <w:tc>
          <w:tcPr>
            <w:tcW w:w="992" w:type="dxa"/>
            <w:tcBorders>
              <w:top w:val="nil"/>
              <w:left w:val="nil"/>
              <w:bottom w:val="single" w:sz="4" w:space="0" w:color="auto"/>
              <w:right w:val="single" w:sz="4" w:space="0" w:color="auto"/>
            </w:tcBorders>
            <w:shd w:val="clear" w:color="000000" w:fill="FFFFFF"/>
            <w:noWrap/>
            <w:vAlign w:val="bottom"/>
            <w:hideMark/>
          </w:tcPr>
          <w:p w14:paraId="1CE91E3C"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49520</w:t>
            </w:r>
          </w:p>
        </w:tc>
        <w:tc>
          <w:tcPr>
            <w:tcW w:w="992" w:type="dxa"/>
            <w:tcBorders>
              <w:top w:val="nil"/>
              <w:left w:val="nil"/>
              <w:bottom w:val="single" w:sz="4" w:space="0" w:color="auto"/>
              <w:right w:val="single" w:sz="4" w:space="0" w:color="auto"/>
            </w:tcBorders>
            <w:shd w:val="clear" w:color="000000" w:fill="FFFFFF"/>
            <w:noWrap/>
            <w:vAlign w:val="bottom"/>
            <w:hideMark/>
          </w:tcPr>
          <w:p w14:paraId="3639AA15"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2100</w:t>
            </w:r>
          </w:p>
        </w:tc>
        <w:tc>
          <w:tcPr>
            <w:tcW w:w="567" w:type="dxa"/>
            <w:tcBorders>
              <w:top w:val="nil"/>
              <w:left w:val="nil"/>
              <w:bottom w:val="single" w:sz="4" w:space="0" w:color="auto"/>
              <w:right w:val="single" w:sz="4" w:space="0" w:color="auto"/>
            </w:tcBorders>
            <w:shd w:val="clear" w:color="000000" w:fill="FFFFFF"/>
            <w:noWrap/>
            <w:vAlign w:val="bottom"/>
            <w:hideMark/>
          </w:tcPr>
          <w:p w14:paraId="5D3EA9A4"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3,5</w:t>
            </w:r>
          </w:p>
        </w:tc>
      </w:tr>
      <w:tr w:rsidR="0007549C" w:rsidRPr="008B75E3" w14:paraId="0FC20D18"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160082DD"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SALA A MODIFICAR_SCC_10</w:t>
            </w:r>
          </w:p>
        </w:tc>
        <w:tc>
          <w:tcPr>
            <w:tcW w:w="1373" w:type="dxa"/>
            <w:tcBorders>
              <w:top w:val="nil"/>
              <w:left w:val="nil"/>
              <w:bottom w:val="single" w:sz="4" w:space="0" w:color="auto"/>
              <w:right w:val="single" w:sz="4" w:space="0" w:color="auto"/>
            </w:tcBorders>
            <w:shd w:val="clear" w:color="000000" w:fill="FFFFFF"/>
            <w:noWrap/>
            <w:vAlign w:val="bottom"/>
            <w:hideMark/>
          </w:tcPr>
          <w:p w14:paraId="2CA92277"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13,094</w:t>
            </w:r>
          </w:p>
        </w:tc>
        <w:tc>
          <w:tcPr>
            <w:tcW w:w="1559" w:type="dxa"/>
            <w:tcBorders>
              <w:top w:val="nil"/>
              <w:left w:val="nil"/>
              <w:bottom w:val="single" w:sz="4" w:space="0" w:color="auto"/>
              <w:right w:val="single" w:sz="4" w:space="0" w:color="auto"/>
            </w:tcBorders>
            <w:shd w:val="clear" w:color="000000" w:fill="FFFFFF"/>
            <w:noWrap/>
            <w:vAlign w:val="bottom"/>
            <w:hideMark/>
          </w:tcPr>
          <w:p w14:paraId="6F9C0253"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1181,88</w:t>
            </w:r>
          </w:p>
        </w:tc>
        <w:tc>
          <w:tcPr>
            <w:tcW w:w="1985" w:type="dxa"/>
            <w:tcBorders>
              <w:top w:val="nil"/>
              <w:left w:val="nil"/>
              <w:bottom w:val="single" w:sz="4" w:space="0" w:color="auto"/>
              <w:right w:val="single" w:sz="4" w:space="0" w:color="auto"/>
            </w:tcBorders>
            <w:shd w:val="clear" w:color="000000" w:fill="FFFFFF"/>
            <w:noWrap/>
            <w:vAlign w:val="bottom"/>
            <w:hideMark/>
          </w:tcPr>
          <w:p w14:paraId="4F1214DA"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GEDA36ECO-INV</w:t>
            </w:r>
          </w:p>
        </w:tc>
        <w:tc>
          <w:tcPr>
            <w:tcW w:w="992" w:type="dxa"/>
            <w:tcBorders>
              <w:top w:val="nil"/>
              <w:left w:val="nil"/>
              <w:bottom w:val="single" w:sz="4" w:space="0" w:color="auto"/>
              <w:right w:val="single" w:sz="4" w:space="0" w:color="auto"/>
            </w:tcBorders>
            <w:shd w:val="clear" w:color="000000" w:fill="FFFFFF"/>
            <w:noWrap/>
            <w:vAlign w:val="bottom"/>
            <w:hideMark/>
          </w:tcPr>
          <w:p w14:paraId="03B6BBDA"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49520</w:t>
            </w:r>
          </w:p>
        </w:tc>
        <w:tc>
          <w:tcPr>
            <w:tcW w:w="992" w:type="dxa"/>
            <w:tcBorders>
              <w:top w:val="nil"/>
              <w:left w:val="nil"/>
              <w:bottom w:val="single" w:sz="4" w:space="0" w:color="auto"/>
              <w:right w:val="single" w:sz="4" w:space="0" w:color="auto"/>
            </w:tcBorders>
            <w:shd w:val="clear" w:color="000000" w:fill="FFFFFF"/>
            <w:noWrap/>
            <w:vAlign w:val="bottom"/>
            <w:hideMark/>
          </w:tcPr>
          <w:p w14:paraId="145146B5"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2100</w:t>
            </w:r>
          </w:p>
        </w:tc>
        <w:tc>
          <w:tcPr>
            <w:tcW w:w="567" w:type="dxa"/>
            <w:tcBorders>
              <w:top w:val="nil"/>
              <w:left w:val="nil"/>
              <w:bottom w:val="single" w:sz="4" w:space="0" w:color="auto"/>
              <w:right w:val="single" w:sz="4" w:space="0" w:color="auto"/>
            </w:tcBorders>
            <w:shd w:val="clear" w:color="000000" w:fill="FFFFFF"/>
            <w:noWrap/>
            <w:vAlign w:val="bottom"/>
            <w:hideMark/>
          </w:tcPr>
          <w:p w14:paraId="0D123D30"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3,5</w:t>
            </w:r>
          </w:p>
        </w:tc>
      </w:tr>
      <w:tr w:rsidR="0007549C" w:rsidRPr="008B75E3" w14:paraId="332F14D0"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227CFD1B"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SALA A MODIFICAR_SCC_11</w:t>
            </w:r>
          </w:p>
        </w:tc>
        <w:tc>
          <w:tcPr>
            <w:tcW w:w="1373" w:type="dxa"/>
            <w:tcBorders>
              <w:top w:val="nil"/>
              <w:left w:val="nil"/>
              <w:bottom w:val="single" w:sz="4" w:space="0" w:color="auto"/>
              <w:right w:val="single" w:sz="4" w:space="0" w:color="auto"/>
            </w:tcBorders>
            <w:shd w:val="clear" w:color="000000" w:fill="FFFFFF"/>
            <w:noWrap/>
            <w:vAlign w:val="bottom"/>
            <w:hideMark/>
          </w:tcPr>
          <w:p w14:paraId="3006AECE"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13,074</w:t>
            </w:r>
          </w:p>
        </w:tc>
        <w:tc>
          <w:tcPr>
            <w:tcW w:w="1559" w:type="dxa"/>
            <w:tcBorders>
              <w:top w:val="nil"/>
              <w:left w:val="nil"/>
              <w:bottom w:val="single" w:sz="4" w:space="0" w:color="auto"/>
              <w:right w:val="single" w:sz="4" w:space="0" w:color="auto"/>
            </w:tcBorders>
            <w:shd w:val="clear" w:color="000000" w:fill="FFFFFF"/>
            <w:noWrap/>
            <w:vAlign w:val="bottom"/>
            <w:hideMark/>
          </w:tcPr>
          <w:p w14:paraId="0B6CDEF2"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1191,96</w:t>
            </w:r>
          </w:p>
        </w:tc>
        <w:tc>
          <w:tcPr>
            <w:tcW w:w="1985" w:type="dxa"/>
            <w:tcBorders>
              <w:top w:val="nil"/>
              <w:left w:val="nil"/>
              <w:bottom w:val="single" w:sz="4" w:space="0" w:color="auto"/>
              <w:right w:val="single" w:sz="4" w:space="0" w:color="auto"/>
            </w:tcBorders>
            <w:shd w:val="clear" w:color="000000" w:fill="FFFFFF"/>
            <w:noWrap/>
            <w:vAlign w:val="bottom"/>
            <w:hideMark/>
          </w:tcPr>
          <w:p w14:paraId="6AB18FAD"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GEDA36ECO-INV</w:t>
            </w:r>
          </w:p>
        </w:tc>
        <w:tc>
          <w:tcPr>
            <w:tcW w:w="992" w:type="dxa"/>
            <w:tcBorders>
              <w:top w:val="nil"/>
              <w:left w:val="nil"/>
              <w:bottom w:val="single" w:sz="4" w:space="0" w:color="auto"/>
              <w:right w:val="single" w:sz="4" w:space="0" w:color="auto"/>
            </w:tcBorders>
            <w:shd w:val="clear" w:color="000000" w:fill="FFFFFF"/>
            <w:noWrap/>
            <w:vAlign w:val="bottom"/>
            <w:hideMark/>
          </w:tcPr>
          <w:p w14:paraId="38E1CEAB"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49520</w:t>
            </w:r>
          </w:p>
        </w:tc>
        <w:tc>
          <w:tcPr>
            <w:tcW w:w="992" w:type="dxa"/>
            <w:tcBorders>
              <w:top w:val="nil"/>
              <w:left w:val="nil"/>
              <w:bottom w:val="single" w:sz="4" w:space="0" w:color="auto"/>
              <w:right w:val="single" w:sz="4" w:space="0" w:color="auto"/>
            </w:tcBorders>
            <w:shd w:val="clear" w:color="000000" w:fill="FFFFFF"/>
            <w:noWrap/>
            <w:vAlign w:val="bottom"/>
            <w:hideMark/>
          </w:tcPr>
          <w:p w14:paraId="49C24266"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2100</w:t>
            </w:r>
          </w:p>
        </w:tc>
        <w:tc>
          <w:tcPr>
            <w:tcW w:w="567" w:type="dxa"/>
            <w:tcBorders>
              <w:top w:val="nil"/>
              <w:left w:val="nil"/>
              <w:bottom w:val="single" w:sz="4" w:space="0" w:color="auto"/>
              <w:right w:val="single" w:sz="4" w:space="0" w:color="auto"/>
            </w:tcBorders>
            <w:shd w:val="clear" w:color="000000" w:fill="FFFFFF"/>
            <w:noWrap/>
            <w:vAlign w:val="bottom"/>
            <w:hideMark/>
          </w:tcPr>
          <w:p w14:paraId="3C7A1973"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3,5</w:t>
            </w:r>
          </w:p>
        </w:tc>
      </w:tr>
      <w:tr w:rsidR="0007549C" w:rsidRPr="008B75E3" w14:paraId="2BFEAAA0"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303E46B5"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SALA CLASES_SCC_12</w:t>
            </w:r>
          </w:p>
        </w:tc>
        <w:tc>
          <w:tcPr>
            <w:tcW w:w="1373" w:type="dxa"/>
            <w:tcBorders>
              <w:top w:val="nil"/>
              <w:left w:val="nil"/>
              <w:bottom w:val="single" w:sz="4" w:space="0" w:color="auto"/>
              <w:right w:val="single" w:sz="4" w:space="0" w:color="auto"/>
            </w:tcBorders>
            <w:shd w:val="clear" w:color="000000" w:fill="FFFFFF"/>
            <w:noWrap/>
            <w:vAlign w:val="bottom"/>
            <w:hideMark/>
          </w:tcPr>
          <w:p w14:paraId="602B4ABE"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19,103</w:t>
            </w:r>
          </w:p>
        </w:tc>
        <w:tc>
          <w:tcPr>
            <w:tcW w:w="1559" w:type="dxa"/>
            <w:tcBorders>
              <w:top w:val="nil"/>
              <w:left w:val="nil"/>
              <w:bottom w:val="single" w:sz="4" w:space="0" w:color="auto"/>
              <w:right w:val="single" w:sz="4" w:space="0" w:color="auto"/>
            </w:tcBorders>
            <w:shd w:val="clear" w:color="000000" w:fill="FFFFFF"/>
            <w:noWrap/>
            <w:vAlign w:val="bottom"/>
            <w:hideMark/>
          </w:tcPr>
          <w:p w14:paraId="77DF55AE"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1784,16</w:t>
            </w:r>
          </w:p>
        </w:tc>
        <w:tc>
          <w:tcPr>
            <w:tcW w:w="1985" w:type="dxa"/>
            <w:tcBorders>
              <w:top w:val="nil"/>
              <w:left w:val="nil"/>
              <w:bottom w:val="single" w:sz="4" w:space="0" w:color="auto"/>
              <w:right w:val="single" w:sz="4" w:space="0" w:color="auto"/>
            </w:tcBorders>
            <w:shd w:val="clear" w:color="000000" w:fill="FFFFFF"/>
            <w:noWrap/>
            <w:vAlign w:val="bottom"/>
            <w:hideMark/>
          </w:tcPr>
          <w:p w14:paraId="4DE6DB50"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GEDA60ECO-INV</w:t>
            </w:r>
          </w:p>
        </w:tc>
        <w:tc>
          <w:tcPr>
            <w:tcW w:w="992" w:type="dxa"/>
            <w:tcBorders>
              <w:top w:val="nil"/>
              <w:left w:val="nil"/>
              <w:bottom w:val="single" w:sz="4" w:space="0" w:color="auto"/>
              <w:right w:val="single" w:sz="4" w:space="0" w:color="auto"/>
            </w:tcBorders>
            <w:shd w:val="clear" w:color="000000" w:fill="FFFFFF"/>
            <w:noWrap/>
            <w:vAlign w:val="bottom"/>
            <w:hideMark/>
          </w:tcPr>
          <w:p w14:paraId="2C786381"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64000</w:t>
            </w:r>
          </w:p>
        </w:tc>
        <w:tc>
          <w:tcPr>
            <w:tcW w:w="992" w:type="dxa"/>
            <w:tcBorders>
              <w:top w:val="nil"/>
              <w:left w:val="nil"/>
              <w:bottom w:val="single" w:sz="4" w:space="0" w:color="auto"/>
              <w:right w:val="single" w:sz="4" w:space="0" w:color="auto"/>
            </w:tcBorders>
            <w:shd w:val="clear" w:color="000000" w:fill="FFFFFF"/>
            <w:noWrap/>
            <w:vAlign w:val="bottom"/>
            <w:hideMark/>
          </w:tcPr>
          <w:p w14:paraId="218E24BB"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3000</w:t>
            </w:r>
          </w:p>
        </w:tc>
        <w:tc>
          <w:tcPr>
            <w:tcW w:w="567" w:type="dxa"/>
            <w:tcBorders>
              <w:top w:val="nil"/>
              <w:left w:val="nil"/>
              <w:bottom w:val="single" w:sz="4" w:space="0" w:color="auto"/>
              <w:right w:val="single" w:sz="4" w:space="0" w:color="auto"/>
            </w:tcBorders>
            <w:shd w:val="clear" w:color="000000" w:fill="FFFFFF"/>
            <w:noWrap/>
            <w:vAlign w:val="bottom"/>
            <w:hideMark/>
          </w:tcPr>
          <w:p w14:paraId="6523DDBE"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5,2</w:t>
            </w:r>
          </w:p>
        </w:tc>
      </w:tr>
      <w:tr w:rsidR="0007549C" w:rsidRPr="008B75E3" w14:paraId="1EFF1896"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63E4857A"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SALA CLASES_SCC_13</w:t>
            </w:r>
          </w:p>
        </w:tc>
        <w:tc>
          <w:tcPr>
            <w:tcW w:w="1373" w:type="dxa"/>
            <w:tcBorders>
              <w:top w:val="nil"/>
              <w:left w:val="nil"/>
              <w:bottom w:val="single" w:sz="4" w:space="0" w:color="auto"/>
              <w:right w:val="single" w:sz="4" w:space="0" w:color="auto"/>
            </w:tcBorders>
            <w:shd w:val="clear" w:color="000000" w:fill="FFFFFF"/>
            <w:noWrap/>
            <w:vAlign w:val="bottom"/>
            <w:hideMark/>
          </w:tcPr>
          <w:p w14:paraId="50E192DA"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19,179</w:t>
            </w:r>
          </w:p>
        </w:tc>
        <w:tc>
          <w:tcPr>
            <w:tcW w:w="1559" w:type="dxa"/>
            <w:tcBorders>
              <w:top w:val="nil"/>
              <w:left w:val="nil"/>
              <w:bottom w:val="single" w:sz="4" w:space="0" w:color="auto"/>
              <w:right w:val="single" w:sz="4" w:space="0" w:color="auto"/>
            </w:tcBorders>
            <w:shd w:val="clear" w:color="000000" w:fill="FFFFFF"/>
            <w:noWrap/>
            <w:vAlign w:val="bottom"/>
            <w:hideMark/>
          </w:tcPr>
          <w:p w14:paraId="78CBA6DC"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1792,44</w:t>
            </w:r>
          </w:p>
        </w:tc>
        <w:tc>
          <w:tcPr>
            <w:tcW w:w="1985" w:type="dxa"/>
            <w:tcBorders>
              <w:top w:val="nil"/>
              <w:left w:val="nil"/>
              <w:bottom w:val="single" w:sz="4" w:space="0" w:color="auto"/>
              <w:right w:val="single" w:sz="4" w:space="0" w:color="auto"/>
            </w:tcBorders>
            <w:shd w:val="clear" w:color="000000" w:fill="FFFFFF"/>
            <w:noWrap/>
            <w:vAlign w:val="bottom"/>
            <w:hideMark/>
          </w:tcPr>
          <w:p w14:paraId="37CD34D1"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GEDA60ECO-INV</w:t>
            </w:r>
          </w:p>
        </w:tc>
        <w:tc>
          <w:tcPr>
            <w:tcW w:w="992" w:type="dxa"/>
            <w:tcBorders>
              <w:top w:val="nil"/>
              <w:left w:val="nil"/>
              <w:bottom w:val="single" w:sz="4" w:space="0" w:color="auto"/>
              <w:right w:val="single" w:sz="4" w:space="0" w:color="auto"/>
            </w:tcBorders>
            <w:shd w:val="clear" w:color="000000" w:fill="FFFFFF"/>
            <w:noWrap/>
            <w:vAlign w:val="bottom"/>
            <w:hideMark/>
          </w:tcPr>
          <w:p w14:paraId="5670092C"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64000</w:t>
            </w:r>
          </w:p>
        </w:tc>
        <w:tc>
          <w:tcPr>
            <w:tcW w:w="992" w:type="dxa"/>
            <w:tcBorders>
              <w:top w:val="nil"/>
              <w:left w:val="nil"/>
              <w:bottom w:val="single" w:sz="4" w:space="0" w:color="auto"/>
              <w:right w:val="single" w:sz="4" w:space="0" w:color="auto"/>
            </w:tcBorders>
            <w:shd w:val="clear" w:color="000000" w:fill="FFFFFF"/>
            <w:noWrap/>
            <w:vAlign w:val="bottom"/>
            <w:hideMark/>
          </w:tcPr>
          <w:p w14:paraId="231CAF42"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3000</w:t>
            </w:r>
          </w:p>
        </w:tc>
        <w:tc>
          <w:tcPr>
            <w:tcW w:w="567" w:type="dxa"/>
            <w:tcBorders>
              <w:top w:val="nil"/>
              <w:left w:val="nil"/>
              <w:bottom w:val="single" w:sz="4" w:space="0" w:color="auto"/>
              <w:right w:val="single" w:sz="4" w:space="0" w:color="auto"/>
            </w:tcBorders>
            <w:shd w:val="clear" w:color="000000" w:fill="FFFFFF"/>
            <w:noWrap/>
            <w:vAlign w:val="bottom"/>
            <w:hideMark/>
          </w:tcPr>
          <w:p w14:paraId="1E7C3B63"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5,2</w:t>
            </w:r>
          </w:p>
        </w:tc>
      </w:tr>
      <w:tr w:rsidR="0007549C" w:rsidRPr="008B75E3" w14:paraId="5E40DCA6"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3B5F013E"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SALA PROFESORES_SRE_0X</w:t>
            </w:r>
          </w:p>
        </w:tc>
        <w:tc>
          <w:tcPr>
            <w:tcW w:w="1373" w:type="dxa"/>
            <w:tcBorders>
              <w:top w:val="nil"/>
              <w:left w:val="nil"/>
              <w:bottom w:val="single" w:sz="4" w:space="0" w:color="auto"/>
              <w:right w:val="single" w:sz="4" w:space="0" w:color="auto"/>
            </w:tcBorders>
            <w:shd w:val="clear" w:color="000000" w:fill="FFFFFF"/>
            <w:noWrap/>
            <w:vAlign w:val="bottom"/>
            <w:hideMark/>
          </w:tcPr>
          <w:p w14:paraId="46BF7DB1"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14,709</w:t>
            </w:r>
          </w:p>
        </w:tc>
        <w:tc>
          <w:tcPr>
            <w:tcW w:w="1559" w:type="dxa"/>
            <w:tcBorders>
              <w:top w:val="nil"/>
              <w:left w:val="nil"/>
              <w:bottom w:val="single" w:sz="4" w:space="0" w:color="auto"/>
              <w:right w:val="single" w:sz="4" w:space="0" w:color="auto"/>
            </w:tcBorders>
            <w:shd w:val="clear" w:color="000000" w:fill="FFFFFF"/>
            <w:noWrap/>
            <w:vAlign w:val="bottom"/>
            <w:hideMark/>
          </w:tcPr>
          <w:p w14:paraId="3B45C4CB"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1211,76</w:t>
            </w:r>
          </w:p>
        </w:tc>
        <w:tc>
          <w:tcPr>
            <w:tcW w:w="1985" w:type="dxa"/>
            <w:tcBorders>
              <w:top w:val="nil"/>
              <w:left w:val="nil"/>
              <w:bottom w:val="single" w:sz="4" w:space="0" w:color="auto"/>
              <w:right w:val="single" w:sz="4" w:space="0" w:color="auto"/>
            </w:tcBorders>
            <w:shd w:val="clear" w:color="000000" w:fill="FFFFFF"/>
            <w:noWrap/>
            <w:vAlign w:val="bottom"/>
            <w:hideMark/>
          </w:tcPr>
          <w:p w14:paraId="7E9B833F"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GEDA36ECO-INV</w:t>
            </w:r>
          </w:p>
        </w:tc>
        <w:tc>
          <w:tcPr>
            <w:tcW w:w="992" w:type="dxa"/>
            <w:tcBorders>
              <w:top w:val="nil"/>
              <w:left w:val="nil"/>
              <w:bottom w:val="single" w:sz="4" w:space="0" w:color="auto"/>
              <w:right w:val="single" w:sz="4" w:space="0" w:color="auto"/>
            </w:tcBorders>
            <w:shd w:val="clear" w:color="000000" w:fill="FFFFFF"/>
            <w:noWrap/>
            <w:vAlign w:val="bottom"/>
            <w:hideMark/>
          </w:tcPr>
          <w:p w14:paraId="2F07107B"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49520</w:t>
            </w:r>
          </w:p>
        </w:tc>
        <w:tc>
          <w:tcPr>
            <w:tcW w:w="992" w:type="dxa"/>
            <w:tcBorders>
              <w:top w:val="nil"/>
              <w:left w:val="nil"/>
              <w:bottom w:val="single" w:sz="4" w:space="0" w:color="auto"/>
              <w:right w:val="single" w:sz="4" w:space="0" w:color="auto"/>
            </w:tcBorders>
            <w:shd w:val="clear" w:color="000000" w:fill="FFFFFF"/>
            <w:noWrap/>
            <w:vAlign w:val="bottom"/>
            <w:hideMark/>
          </w:tcPr>
          <w:p w14:paraId="3D101D9E"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2100</w:t>
            </w:r>
          </w:p>
        </w:tc>
        <w:tc>
          <w:tcPr>
            <w:tcW w:w="567" w:type="dxa"/>
            <w:tcBorders>
              <w:top w:val="nil"/>
              <w:left w:val="nil"/>
              <w:bottom w:val="single" w:sz="4" w:space="0" w:color="auto"/>
              <w:right w:val="single" w:sz="4" w:space="0" w:color="auto"/>
            </w:tcBorders>
            <w:shd w:val="clear" w:color="000000" w:fill="FFFFFF"/>
            <w:noWrap/>
            <w:vAlign w:val="bottom"/>
            <w:hideMark/>
          </w:tcPr>
          <w:p w14:paraId="2E4D158F"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3,5</w:t>
            </w:r>
          </w:p>
        </w:tc>
      </w:tr>
      <w:tr w:rsidR="0007549C" w:rsidRPr="008B75E3" w14:paraId="2967BCE2"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795DB401"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NN_BDG_0X</w:t>
            </w:r>
          </w:p>
        </w:tc>
        <w:tc>
          <w:tcPr>
            <w:tcW w:w="1373" w:type="dxa"/>
            <w:tcBorders>
              <w:top w:val="nil"/>
              <w:left w:val="nil"/>
              <w:bottom w:val="single" w:sz="4" w:space="0" w:color="auto"/>
              <w:right w:val="single" w:sz="4" w:space="0" w:color="auto"/>
            </w:tcBorders>
            <w:shd w:val="clear" w:color="000000" w:fill="FFFFFF"/>
            <w:noWrap/>
            <w:vAlign w:val="bottom"/>
            <w:hideMark/>
          </w:tcPr>
          <w:p w14:paraId="1ACF7331"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0</w:t>
            </w:r>
          </w:p>
        </w:tc>
        <w:tc>
          <w:tcPr>
            <w:tcW w:w="1559" w:type="dxa"/>
            <w:tcBorders>
              <w:top w:val="nil"/>
              <w:left w:val="nil"/>
              <w:bottom w:val="single" w:sz="4" w:space="0" w:color="auto"/>
              <w:right w:val="single" w:sz="4" w:space="0" w:color="auto"/>
            </w:tcBorders>
            <w:shd w:val="clear" w:color="000000" w:fill="FFFFFF"/>
            <w:noWrap/>
            <w:vAlign w:val="bottom"/>
            <w:hideMark/>
          </w:tcPr>
          <w:p w14:paraId="2382D6C6"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1985" w:type="dxa"/>
            <w:tcBorders>
              <w:top w:val="nil"/>
              <w:left w:val="nil"/>
              <w:bottom w:val="single" w:sz="4" w:space="0" w:color="auto"/>
              <w:right w:val="single" w:sz="4" w:space="0" w:color="auto"/>
            </w:tcBorders>
            <w:shd w:val="clear" w:color="000000" w:fill="FFFFFF"/>
            <w:noWrap/>
            <w:vAlign w:val="bottom"/>
            <w:hideMark/>
          </w:tcPr>
          <w:p w14:paraId="6D7637B4"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6B43E30F"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266A9B3B"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567" w:type="dxa"/>
            <w:tcBorders>
              <w:top w:val="nil"/>
              <w:left w:val="nil"/>
              <w:bottom w:val="single" w:sz="4" w:space="0" w:color="auto"/>
              <w:right w:val="single" w:sz="4" w:space="0" w:color="auto"/>
            </w:tcBorders>
            <w:shd w:val="clear" w:color="000000" w:fill="FFFFFF"/>
            <w:noWrap/>
            <w:vAlign w:val="bottom"/>
            <w:hideMark/>
          </w:tcPr>
          <w:p w14:paraId="62D1E5BF"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85,6</w:t>
            </w:r>
          </w:p>
        </w:tc>
      </w:tr>
      <w:tr w:rsidR="0007549C" w:rsidRPr="008B75E3" w14:paraId="5663468F" w14:textId="77777777" w:rsidTr="0007549C">
        <w:trPr>
          <w:trHeight w:val="300"/>
        </w:trPr>
        <w:tc>
          <w:tcPr>
            <w:tcW w:w="3300" w:type="dxa"/>
            <w:tcBorders>
              <w:top w:val="nil"/>
              <w:left w:val="single" w:sz="4" w:space="0" w:color="auto"/>
              <w:bottom w:val="single" w:sz="4" w:space="0" w:color="auto"/>
              <w:right w:val="single" w:sz="4" w:space="0" w:color="auto"/>
            </w:tcBorders>
            <w:shd w:val="clear" w:color="000000" w:fill="FFFFFF"/>
            <w:noWrap/>
            <w:vAlign w:val="bottom"/>
            <w:hideMark/>
          </w:tcPr>
          <w:p w14:paraId="0BC6048B"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ESCLUSA_CRC_0X</w:t>
            </w:r>
          </w:p>
        </w:tc>
        <w:tc>
          <w:tcPr>
            <w:tcW w:w="1373" w:type="dxa"/>
            <w:tcBorders>
              <w:top w:val="nil"/>
              <w:left w:val="nil"/>
              <w:bottom w:val="single" w:sz="4" w:space="0" w:color="auto"/>
              <w:right w:val="single" w:sz="4" w:space="0" w:color="auto"/>
            </w:tcBorders>
            <w:shd w:val="clear" w:color="000000" w:fill="FFFFFF"/>
            <w:noWrap/>
            <w:vAlign w:val="bottom"/>
            <w:hideMark/>
          </w:tcPr>
          <w:p w14:paraId="46A90530" w14:textId="77777777" w:rsidR="0007549C" w:rsidRPr="008B75E3" w:rsidRDefault="0007549C" w:rsidP="0007549C">
            <w:pPr>
              <w:jc w:val="right"/>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0</w:t>
            </w:r>
          </w:p>
        </w:tc>
        <w:tc>
          <w:tcPr>
            <w:tcW w:w="1559" w:type="dxa"/>
            <w:tcBorders>
              <w:top w:val="nil"/>
              <w:left w:val="nil"/>
              <w:bottom w:val="single" w:sz="4" w:space="0" w:color="auto"/>
              <w:right w:val="single" w:sz="4" w:space="0" w:color="auto"/>
            </w:tcBorders>
            <w:shd w:val="clear" w:color="000000" w:fill="FFFFFF"/>
            <w:noWrap/>
            <w:vAlign w:val="bottom"/>
            <w:hideMark/>
          </w:tcPr>
          <w:p w14:paraId="5D38E138"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1985" w:type="dxa"/>
            <w:tcBorders>
              <w:top w:val="nil"/>
              <w:left w:val="nil"/>
              <w:bottom w:val="single" w:sz="4" w:space="0" w:color="auto"/>
              <w:right w:val="single" w:sz="4" w:space="0" w:color="auto"/>
            </w:tcBorders>
            <w:shd w:val="clear" w:color="000000" w:fill="FFFFFF"/>
            <w:noWrap/>
            <w:vAlign w:val="bottom"/>
            <w:hideMark/>
          </w:tcPr>
          <w:p w14:paraId="6A2518ED"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2C3A3868"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5092AE5E"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c>
          <w:tcPr>
            <w:tcW w:w="567" w:type="dxa"/>
            <w:tcBorders>
              <w:top w:val="nil"/>
              <w:left w:val="nil"/>
              <w:bottom w:val="single" w:sz="4" w:space="0" w:color="auto"/>
              <w:right w:val="single" w:sz="4" w:space="0" w:color="auto"/>
            </w:tcBorders>
            <w:shd w:val="clear" w:color="000000" w:fill="FFFFFF"/>
            <w:noWrap/>
            <w:vAlign w:val="bottom"/>
            <w:hideMark/>
          </w:tcPr>
          <w:p w14:paraId="26383C05" w14:textId="77777777" w:rsidR="0007549C" w:rsidRPr="008B75E3" w:rsidRDefault="0007549C" w:rsidP="0007549C">
            <w:pPr>
              <w:rPr>
                <w:rFonts w:asciiTheme="minorHAnsi" w:eastAsia="Times New Roman" w:hAnsiTheme="minorHAnsi" w:cstheme="minorHAnsi"/>
                <w:color w:val="000000"/>
                <w:lang w:eastAsia="es-CL"/>
              </w:rPr>
            </w:pPr>
            <w:r w:rsidRPr="008B75E3">
              <w:rPr>
                <w:rFonts w:asciiTheme="minorHAnsi" w:eastAsia="Times New Roman" w:hAnsiTheme="minorHAnsi" w:cstheme="minorHAnsi"/>
                <w:color w:val="000000"/>
                <w:lang w:eastAsia="es-CL"/>
              </w:rPr>
              <w:t> </w:t>
            </w:r>
          </w:p>
        </w:tc>
      </w:tr>
    </w:tbl>
    <w:p w14:paraId="3996C560" w14:textId="77777777" w:rsidR="0007549C" w:rsidRPr="008B75E3" w:rsidRDefault="0007549C" w:rsidP="0007549C">
      <w:pPr>
        <w:ind w:firstLine="1"/>
        <w:rPr>
          <w:rFonts w:asciiTheme="minorHAnsi" w:hAnsiTheme="minorHAnsi" w:cstheme="minorHAnsi"/>
        </w:rPr>
      </w:pPr>
    </w:p>
    <w:p w14:paraId="681EBD27" w14:textId="77777777" w:rsidR="0007549C" w:rsidRPr="008B75E3" w:rsidRDefault="0007549C" w:rsidP="0007549C">
      <w:pPr>
        <w:ind w:firstLine="1"/>
        <w:rPr>
          <w:rFonts w:asciiTheme="minorHAnsi" w:hAnsiTheme="minorHAnsi" w:cstheme="minorHAnsi"/>
        </w:rPr>
      </w:pPr>
    </w:p>
    <w:p w14:paraId="7E4B73BB" w14:textId="77777777" w:rsidR="0007549C" w:rsidRPr="008B75E3" w:rsidRDefault="0007549C" w:rsidP="0007549C">
      <w:pPr>
        <w:rPr>
          <w:rFonts w:asciiTheme="minorHAnsi" w:hAnsiTheme="minorHAnsi" w:cstheme="minorHAnsi"/>
        </w:rPr>
      </w:pPr>
      <w:r w:rsidRPr="008B75E3">
        <w:rPr>
          <w:rFonts w:asciiTheme="minorHAnsi" w:hAnsiTheme="minorHAnsi" w:cstheme="minorHAnsi"/>
        </w:rPr>
        <w:t>El requerimiento supone definir el caudal mínimo de ventilación necesario por superficie de recinto y ocupantes, para limitar la concentración de CO2 emitidos por los usuarios. Para la obtención de los caudales mínimos requeridos, se utiliza la metodología descrita en el Apéndice 5 del Manual de Certificación y la norma ASHRAE 62.1.2010.</w:t>
      </w:r>
    </w:p>
    <w:p w14:paraId="2FA3C2B9" w14:textId="77777777" w:rsidR="0007549C" w:rsidRPr="008B75E3" w:rsidRDefault="0007549C" w:rsidP="0007549C">
      <w:pPr>
        <w:pStyle w:val="Sinespaciado"/>
        <w:jc w:val="center"/>
        <w:rPr>
          <w:rFonts w:asciiTheme="minorHAnsi" w:hAnsiTheme="minorHAnsi" w:cstheme="minorHAnsi"/>
          <w:color w:val="FF0000"/>
        </w:rPr>
      </w:pPr>
      <w:r w:rsidRPr="008B75E3">
        <w:rPr>
          <w:rFonts w:asciiTheme="minorHAnsi" w:hAnsiTheme="minorHAnsi" w:cstheme="minorHAnsi"/>
          <w:noProof/>
          <w:lang w:eastAsia="es-CL"/>
        </w:rPr>
        <w:lastRenderedPageBreak/>
        <mc:AlternateContent>
          <mc:Choice Requires="wpc">
            <w:drawing>
              <wp:inline distT="0" distB="0" distL="0" distR="0" wp14:anchorId="199A9126" wp14:editId="59BF26F6">
                <wp:extent cx="6247130" cy="6529070"/>
                <wp:effectExtent l="0" t="0" r="1270" b="5080"/>
                <wp:docPr id="54" name="Lienzo 54"/>
                <wp:cNvGraphicFramePr>
                  <a:graphicFrameLocks xmlns:a="http://schemas.openxmlformats.org/drawingml/2006/main"/>
                </wp:cNvGraphicFramePr>
                <a:graphic xmlns:a="http://schemas.openxmlformats.org/drawingml/2006/main">
                  <a:graphicData uri="http://schemas.microsoft.com/office/word/2010/wordprocessingCanvas">
                    <wpc:wpc>
                      <wpc:bg/>
                      <wpc:whole/>
                      <pic:pic xmlns:pic="http://schemas.openxmlformats.org/drawingml/2006/picture">
                        <pic:nvPicPr>
                          <pic:cNvPr id="46" name="Imagen 1"/>
                          <pic:cNvPicPr/>
                        </pic:nvPicPr>
                        <pic:blipFill rotWithShape="1">
                          <a:blip r:embed="rId9" cstate="print"/>
                          <a:srcRect/>
                          <a:stretch/>
                        </pic:blipFill>
                        <pic:spPr bwMode="auto">
                          <a:xfrm>
                            <a:off x="0" y="3387774"/>
                            <a:ext cx="3724275" cy="1803931"/>
                          </a:xfrm>
                          <a:prstGeom prst="rect">
                            <a:avLst/>
                          </a:prstGeom>
                          <a:ln>
                            <a:noFill/>
                          </a:ln>
                        </pic:spPr>
                      </pic:pic>
                      <pic:pic xmlns:pic="http://schemas.openxmlformats.org/drawingml/2006/picture">
                        <pic:nvPicPr>
                          <pic:cNvPr id="47" name="Imagen 47"/>
                          <pic:cNvPicPr/>
                        </pic:nvPicPr>
                        <pic:blipFill rotWithShape="1">
                          <a:blip r:embed="rId10" cstate="print"/>
                          <a:srcRect/>
                          <a:stretch/>
                        </pic:blipFill>
                        <pic:spPr bwMode="auto">
                          <a:xfrm>
                            <a:off x="2816537" y="4467987"/>
                            <a:ext cx="3392493" cy="2025015"/>
                          </a:xfrm>
                          <a:prstGeom prst="rect">
                            <a:avLst/>
                          </a:prstGeom>
                          <a:ln>
                            <a:noFill/>
                          </a:ln>
                        </pic:spPr>
                      </pic:pic>
                      <wpg:wgp>
                        <wpg:cNvPr id="48" name="Grupo 48"/>
                        <wpg:cNvGrpSpPr/>
                        <wpg:grpSpPr>
                          <a:xfrm>
                            <a:off x="1342751" y="11"/>
                            <a:ext cx="3343550" cy="3444903"/>
                            <a:chOff x="138227" y="296480"/>
                            <a:chExt cx="3343550" cy="3444903"/>
                          </a:xfrm>
                        </wpg:grpSpPr>
                        <pic:pic xmlns:pic="http://schemas.openxmlformats.org/drawingml/2006/picture">
                          <pic:nvPicPr>
                            <pic:cNvPr id="49" name="Picture 600"/>
                            <pic:cNvPicPr/>
                          </pic:nvPicPr>
                          <pic:blipFill rotWithShape="1">
                            <a:blip r:embed="rId11" cstate="print"/>
                            <a:srcRect/>
                            <a:stretch/>
                          </pic:blipFill>
                          <pic:spPr bwMode="auto">
                            <a:xfrm>
                              <a:off x="138227" y="296480"/>
                              <a:ext cx="3311337" cy="638186"/>
                            </a:xfrm>
                            <a:prstGeom prst="rect">
                              <a:avLst/>
                            </a:prstGeom>
                            <a:ln>
                              <a:noFill/>
                            </a:ln>
                          </pic:spPr>
                        </pic:pic>
                        <pic:pic xmlns:pic="http://schemas.openxmlformats.org/drawingml/2006/picture">
                          <pic:nvPicPr>
                            <pic:cNvPr id="50" name="Picture 601"/>
                            <pic:cNvPicPr/>
                          </pic:nvPicPr>
                          <pic:blipFill rotWithShape="1">
                            <a:blip r:embed="rId12" cstate="print"/>
                            <a:srcRect/>
                            <a:stretch/>
                          </pic:blipFill>
                          <pic:spPr bwMode="auto">
                            <a:xfrm>
                              <a:off x="138228" y="992565"/>
                              <a:ext cx="3343549" cy="685051"/>
                            </a:xfrm>
                            <a:prstGeom prst="rect">
                              <a:avLst/>
                            </a:prstGeom>
                            <a:ln>
                              <a:noFill/>
                            </a:ln>
                          </pic:spPr>
                        </pic:pic>
                        <pic:pic xmlns:pic="http://schemas.openxmlformats.org/drawingml/2006/picture">
                          <pic:nvPicPr>
                            <pic:cNvPr id="53" name="Imagen 53"/>
                            <pic:cNvPicPr>
                              <a:picLocks noChangeAspect="1"/>
                            </pic:cNvPicPr>
                          </pic:nvPicPr>
                          <pic:blipFill>
                            <a:blip r:embed="rId13"/>
                            <a:stretch>
                              <a:fillRect/>
                            </a:stretch>
                          </pic:blipFill>
                          <pic:spPr>
                            <a:xfrm>
                              <a:off x="157278" y="1719589"/>
                              <a:ext cx="3314700" cy="2021794"/>
                            </a:xfrm>
                            <a:prstGeom prst="rect">
                              <a:avLst/>
                            </a:prstGeom>
                          </pic:spPr>
                        </pic:pic>
                      </wpg:wgp>
                    </wpc:wpc>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89E11FD" id="Lienzo 54" o:spid="_x0000_s1026" editas="canvas" style="width:491.9pt;height:514.1pt;mso-position-horizontal-relative:char;mso-position-vertical-relative:line" coordsize="62471,652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2471;height:65290;visibility:visible;mso-wrap-style:square">
                  <v:fill o:detectmouseclick="t"/>
                  <v:path o:connecttype="none"/>
                </v:shape>
                <v:shape id="Imagen 1" o:spid="_x0000_s1028" type="#_x0000_t75" style="position:absolute;top:33877;width:37242;height:180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sqqj7GAAAA2wAAAA8AAABkcnMvZG93bnJldi54bWxEj09rwkAUxO8Fv8PyhN7qRrFiUzcSoqUF&#10;D6Va6PWRffmj2bchu8bUT+8KhR6HmfkNs1oPphE9da62rGA6iUAQ51bXXCr4Prw9LUE4j6yxsUwK&#10;fsnBOhk9rDDW9sJf1O99KQKEXYwKKu/bWEqXV2TQTWxLHLzCdgZ9kF0pdYeXADeNnEXRQhqsOSxU&#10;2FJWUX7an42CTSbt8/k9ve6uqX/ZDj+fx+OuUOpxPKSvIDwN/j/81/7QCuYLuH8JP0AmN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yyqqPsYAAADbAAAADwAAAAAAAAAAAAAA&#10;AACfAgAAZHJzL2Rvd25yZXYueG1sUEsFBgAAAAAEAAQA9wAAAJIDAAAAAA==&#10;">
                  <v:imagedata r:id="rId14" o:title=""/>
                </v:shape>
                <v:shape id="Imagen 47" o:spid="_x0000_s1029" type="#_x0000_t75" style="position:absolute;left:28165;top:44679;width:33925;height:202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Im0fCAAAA2wAAAA8AAABkcnMvZG93bnJldi54bWxEj92KwjAUhO8F3yGcBe80XXFVuk1FF1bE&#10;O38e4NAcm7LNSW1irW9vFgQvh5n5hslWva1FR62vHCv4nCQgiAunKy4VnE+/4yUIH5A11o5JwYM8&#10;rPLhIMNUuzsfqDuGUkQI+xQVmBCaVEpfGLLoJ64hjt7FtRZDlG0pdYv3CLe1nCbJXFqsOC4YbOjH&#10;UPF3vFkFX91jv5htp911n/TFRht/vmmv1OijX3+DCNSHd/jV3mkFswX8f4k/QOZ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CJtHwgAAANsAAAAPAAAAAAAAAAAAAAAAAJ8C&#10;AABkcnMvZG93bnJldi54bWxQSwUGAAAAAAQABAD3AAAAjgMAAAAA&#10;">
                  <v:imagedata r:id="rId15" o:title=""/>
                </v:shape>
                <v:group id="Grupo 48" o:spid="_x0000_s1030" style="position:absolute;left:13427;width:33436;height:34449" coordorigin="1382,2964" coordsize="33435,344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jhAcMAAADbAAAADwAAAGRycy9kb3ducmV2LnhtbERPy2rCQBTdC/2H4Ra6&#10;M5O0Wkp0FAlt6UIEk0Jxd8lck2DmTshM8/h7Z1Ho8nDe2/1kWjFQ7xrLCpIoBkFcWt1wpeC7+Fi+&#10;gXAeWWNrmRTM5GC/e1hsMdV25DMNua9ECGGXooLa+y6V0pU1GXSR7YgDd7W9QR9gX0nd4xjCTSuf&#10;4/hVGmw4NNTYUVZTect/jYLPEcfDS/I+HG/XbL4U69PPMSGlnh6nwwaEp8n/i//cX1rBKo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OEBwwAAANsAAAAP&#10;AAAAAAAAAAAAAAAAAKoCAABkcnMvZG93bnJldi54bWxQSwUGAAAAAAQABAD6AAAAmgMAAAAA&#10;">
                  <v:shape id="Picture 600" o:spid="_x0000_s1031" type="#_x0000_t75" style="position:absolute;left:1382;top:2964;width:33113;height:63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PJp17FAAAA2wAAAA8AAABkcnMvZG93bnJldi54bWxEj91qwkAUhO+FvsNyCr3TjSLFRlexBaXQ&#10;KvEHvD1kT7Oh2bMhu8bo07sFoZfDzHzDzBadrURLjS8dKxgOEhDEudMlFwqOh1V/AsIHZI2VY1Jw&#10;JQ+L+VNvhql2F95Ruw+FiBD2KSowIdSplD43ZNEPXE0cvR/XWAxRNoXUDV4i3FZylCSv0mLJccFg&#10;TR+G8t/92Sr42mb2VmXfh3pzXsuNOWXt5D1T6uW5W05BBOrCf/jR/tQKxm/w9yX+ADm/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jyadexQAAANsAAAAPAAAAAAAAAAAAAAAA&#10;AJ8CAABkcnMvZG93bnJldi54bWxQSwUGAAAAAAQABAD3AAAAkQMAAAAA&#10;">
                    <v:imagedata r:id="rId16" o:title=""/>
                  </v:shape>
                  <v:shape id="Picture 601" o:spid="_x0000_s1032" type="#_x0000_t75" style="position:absolute;left:1382;top:9925;width:33435;height:68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TBnjDAAAA2wAAAA8AAABkcnMvZG93bnJldi54bWxET0trwkAQvhf8D8sIvYhuWlrR1FX6oCAo&#10;go+Lt2l2TILZ2ZCdxuivdw+FHj++92zRuUq11ITSs4GnUQKKOPO25NzAYf89nIAKgmyx8kwGrhRg&#10;Me89zDC1/sJbaneSqxjCIUUDhUidah2yghyGka+JI3fyjUOJsMm1bfASw12ln5NkrB2WHBsKrOmz&#10;oOy8+3UG5HgeLE+bF2xXg4N8rKc37X++jHnsd+9voIQ6+Rf/uZfWwGtcH7/EH6Dn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BMGeMMAAADbAAAADwAAAAAAAAAAAAAAAACf&#10;AgAAZHJzL2Rvd25yZXYueG1sUEsFBgAAAAAEAAQA9wAAAI8DAAAAAA==&#10;">
                    <v:imagedata r:id="rId17" o:title=""/>
                  </v:shape>
                  <v:shape id="Imagen 53" o:spid="_x0000_s1033" type="#_x0000_t75" style="position:absolute;left:1572;top:17195;width:33147;height:202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9kU1zGAAAA2wAAAA8AAABkcnMvZG93bnJldi54bWxEj0FLw0AUhO9C/8PyBC9iN0YrknYbVIiI&#10;eGgTe+jtNfvMhmbfhuyaRn+9Kwgeh5n5hlnlk+3ESINvHSu4nicgiGunW24UvFfF1T0IH5A1do5J&#10;wRd5yNezsxVm2p14S2MZGhEh7DNUYELoMyl9bciin7ueOHofbrAYohwaqQc8RbjtZJokd9Jiy3HB&#10;YE9Phupj+WkVpOZw+61fd5e0ed5vise3CktbKXVxPj0sQQSawn/4r/2iFSxu4PdL/AFy/Q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2RTXMYAAADbAAAADwAAAAAAAAAAAAAA&#10;AACfAgAAZHJzL2Rvd25yZXYueG1sUEsFBgAAAAAEAAQA9wAAAJIDAAAAAA==&#10;">
                    <v:imagedata r:id="rId18" o:title=""/>
                    <v:path arrowok="t"/>
                  </v:shape>
                </v:group>
                <w10:anchorlock/>
              </v:group>
            </w:pict>
          </mc:Fallback>
        </mc:AlternateContent>
      </w:r>
    </w:p>
    <w:p w14:paraId="3871FB5D" w14:textId="77777777" w:rsidR="0007549C" w:rsidRPr="008B75E3" w:rsidRDefault="0007549C" w:rsidP="0007549C">
      <w:pPr>
        <w:ind w:firstLine="1"/>
        <w:rPr>
          <w:rFonts w:asciiTheme="minorHAnsi" w:hAnsiTheme="minorHAnsi" w:cstheme="minorHAnsi"/>
        </w:rPr>
      </w:pPr>
    </w:p>
    <w:p w14:paraId="07C4F58E" w14:textId="77777777" w:rsidR="0007549C" w:rsidRPr="008B75E3" w:rsidRDefault="0007549C" w:rsidP="0007549C">
      <w:pPr>
        <w:ind w:firstLine="1"/>
        <w:rPr>
          <w:rFonts w:asciiTheme="minorHAnsi" w:hAnsiTheme="minorHAnsi" w:cstheme="minorHAnsi"/>
        </w:rPr>
      </w:pPr>
    </w:p>
    <w:p w14:paraId="2A0D091A" w14:textId="77777777" w:rsidR="0007549C" w:rsidRPr="008B75E3" w:rsidRDefault="0007549C" w:rsidP="0007549C">
      <w:pPr>
        <w:ind w:firstLine="1"/>
        <w:rPr>
          <w:rFonts w:asciiTheme="minorHAnsi" w:hAnsiTheme="minorHAnsi" w:cstheme="minorHAnsi"/>
        </w:rPr>
      </w:pPr>
    </w:p>
    <w:p w14:paraId="5122ECFB" w14:textId="77777777" w:rsidR="0007549C" w:rsidRPr="008B75E3" w:rsidRDefault="0007549C" w:rsidP="0007549C">
      <w:pPr>
        <w:ind w:firstLine="1"/>
        <w:rPr>
          <w:rFonts w:asciiTheme="minorHAnsi" w:hAnsiTheme="minorHAnsi" w:cstheme="minorHAnsi"/>
        </w:rPr>
      </w:pPr>
    </w:p>
    <w:p w14:paraId="43EA3E69" w14:textId="77777777" w:rsidR="0007549C" w:rsidRPr="008B75E3" w:rsidRDefault="0007549C" w:rsidP="0007549C">
      <w:pPr>
        <w:ind w:firstLine="1"/>
        <w:rPr>
          <w:rFonts w:asciiTheme="minorHAnsi" w:hAnsiTheme="minorHAnsi" w:cstheme="minorHAnsi"/>
        </w:rPr>
      </w:pPr>
    </w:p>
    <w:p w14:paraId="0C692B33" w14:textId="77777777" w:rsidR="0007549C" w:rsidRPr="008B75E3" w:rsidRDefault="0007549C" w:rsidP="0007549C">
      <w:pPr>
        <w:ind w:firstLine="1"/>
        <w:rPr>
          <w:rFonts w:asciiTheme="minorHAnsi" w:hAnsiTheme="minorHAnsi" w:cstheme="minorHAnsi"/>
        </w:rPr>
      </w:pPr>
    </w:p>
    <w:p w14:paraId="39AAE9F7" w14:textId="77777777" w:rsidR="0007549C" w:rsidRPr="008B75E3" w:rsidRDefault="0007549C" w:rsidP="0007549C">
      <w:pPr>
        <w:rPr>
          <w:rFonts w:asciiTheme="minorHAnsi" w:hAnsiTheme="minorHAnsi" w:cstheme="minorHAnsi"/>
        </w:rPr>
      </w:pPr>
    </w:p>
    <w:p w14:paraId="6CDE8989" w14:textId="77777777" w:rsidR="0007549C" w:rsidRPr="008B75E3" w:rsidRDefault="0007549C" w:rsidP="0007549C">
      <w:pPr>
        <w:ind w:firstLine="1"/>
        <w:rPr>
          <w:rFonts w:asciiTheme="minorHAnsi" w:hAnsiTheme="minorHAnsi" w:cstheme="minorHAnsi"/>
          <w:b/>
        </w:rPr>
      </w:pPr>
      <w:r w:rsidRPr="008B75E3">
        <w:rPr>
          <w:rFonts w:asciiTheme="minorHAnsi" w:hAnsiTheme="minorHAnsi" w:cstheme="minorHAnsi"/>
          <w:b/>
        </w:rPr>
        <w:t>DESCRIPCIÓN DE LOS TRABAJOS A EJECUTAR.</w:t>
      </w:r>
    </w:p>
    <w:p w14:paraId="304F40AF" w14:textId="77777777" w:rsidR="0007549C" w:rsidRPr="008B75E3" w:rsidRDefault="0007549C" w:rsidP="0007549C">
      <w:pPr>
        <w:ind w:firstLine="1"/>
        <w:rPr>
          <w:rFonts w:asciiTheme="minorHAnsi" w:hAnsiTheme="minorHAnsi" w:cstheme="minorHAnsi"/>
          <w:b/>
        </w:rPr>
      </w:pPr>
    </w:p>
    <w:p w14:paraId="6B715369" w14:textId="77777777" w:rsidR="0007549C" w:rsidRPr="008B75E3" w:rsidRDefault="0007549C" w:rsidP="0007549C">
      <w:pPr>
        <w:ind w:firstLine="1"/>
        <w:rPr>
          <w:rFonts w:asciiTheme="minorHAnsi" w:hAnsiTheme="minorHAnsi" w:cstheme="minorHAnsi"/>
          <w:b/>
        </w:rPr>
      </w:pPr>
    </w:p>
    <w:p w14:paraId="7599DB2D"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Las   salas    serán construido en un nivel de uso permanente . Los requerimientos para climatizar el edificio comprenden el aporte de calefacción  y ventilación.</w:t>
      </w:r>
    </w:p>
    <w:p w14:paraId="2A7A4D40"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Para renovar el aire del espacio  se proyectarán  sistema de ventilación por inyección forzada por cielo  por cada unidad Split ducto mediante  un  recuperador de calor en línea y  con  filtro tipo  clase F6.</w:t>
      </w:r>
    </w:p>
    <w:p w14:paraId="30F26C7D" w14:textId="77777777" w:rsidR="0007549C" w:rsidRPr="008B75E3" w:rsidRDefault="0007549C" w:rsidP="0007549C">
      <w:pPr>
        <w:ind w:firstLine="1"/>
        <w:rPr>
          <w:rFonts w:asciiTheme="minorHAnsi" w:hAnsiTheme="minorHAnsi" w:cstheme="minorHAnsi"/>
          <w:lang w:val="es-ES"/>
        </w:rPr>
      </w:pPr>
      <w:r w:rsidRPr="008B75E3">
        <w:rPr>
          <w:rFonts w:asciiTheme="minorHAnsi" w:hAnsiTheme="minorHAnsi" w:cstheme="minorHAnsi"/>
          <w:lang w:val="es-ES"/>
        </w:rPr>
        <w:lastRenderedPageBreak/>
        <w:t>Igualmente  se Monitoreara en  forma  permanente  la concentración de CO2 al interior de recintos de alta ocupación (igual o menor a los 4m²/persona). Los recintos en esta condición deben diseñarse en presión negativa 10Pa, con extracción independiente y vinculante al sensor de CO2</w:t>
      </w:r>
    </w:p>
    <w:p w14:paraId="5F38C1E3" w14:textId="77777777" w:rsidR="0007549C" w:rsidRPr="008B75E3" w:rsidRDefault="0007549C" w:rsidP="0007549C">
      <w:pPr>
        <w:pStyle w:val="Sinespaciado"/>
        <w:spacing w:line="240" w:lineRule="atLeast"/>
        <w:contextualSpacing/>
        <w:rPr>
          <w:rFonts w:asciiTheme="minorHAnsi" w:hAnsiTheme="minorHAnsi" w:cstheme="minorHAnsi"/>
        </w:rPr>
      </w:pPr>
      <w:r w:rsidRPr="008B75E3">
        <w:rPr>
          <w:rFonts w:asciiTheme="minorHAnsi" w:hAnsiTheme="minorHAnsi" w:cstheme="minorHAnsi"/>
        </w:rPr>
        <w:t xml:space="preserve">Se deberá  incorporar  una eficiencia de filtraje de 20% (según ASHRAE 52.1 o EN779 2002) o MERV 6 (según ASHRAE 52.2) con </w:t>
      </w:r>
      <w:proofErr w:type="spellStart"/>
      <w:r w:rsidRPr="008B75E3">
        <w:rPr>
          <w:rFonts w:asciiTheme="minorHAnsi" w:hAnsiTheme="minorHAnsi" w:cstheme="minorHAnsi"/>
        </w:rPr>
        <w:t>arrestancia</w:t>
      </w:r>
      <w:proofErr w:type="spellEnd"/>
      <w:r w:rsidRPr="008B75E3">
        <w:rPr>
          <w:rFonts w:asciiTheme="minorHAnsi" w:hAnsiTheme="minorHAnsi" w:cstheme="minorHAnsi"/>
        </w:rPr>
        <w:t xml:space="preserve"> mínima de 90%, en los filtros del sistema de aire acondicionado y ventilación que traten el aire exterior.</w:t>
      </w:r>
    </w:p>
    <w:p w14:paraId="1F731070" w14:textId="77777777" w:rsidR="0007549C" w:rsidRPr="008B75E3" w:rsidRDefault="0007549C" w:rsidP="0007549C">
      <w:pPr>
        <w:ind w:firstLine="1"/>
        <w:rPr>
          <w:rFonts w:asciiTheme="minorHAnsi" w:hAnsiTheme="minorHAnsi" w:cstheme="minorHAnsi"/>
          <w:lang w:val="es-ES"/>
        </w:rPr>
      </w:pPr>
      <w:r w:rsidRPr="008B75E3">
        <w:rPr>
          <w:rFonts w:asciiTheme="minorHAnsi" w:hAnsiTheme="minorHAnsi" w:cstheme="minorHAnsi"/>
          <w:noProof/>
          <w:lang w:eastAsia="es-CL"/>
        </w:rPr>
        <w:drawing>
          <wp:inline distT="0" distB="0" distL="0" distR="0" wp14:anchorId="15468223" wp14:editId="4CFB393A">
            <wp:extent cx="5534025" cy="3187728"/>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3238" t="27070" r="28717" b="10191"/>
                    <a:stretch/>
                  </pic:blipFill>
                  <pic:spPr bwMode="auto">
                    <a:xfrm>
                      <a:off x="0" y="0"/>
                      <a:ext cx="5554710" cy="3199643"/>
                    </a:xfrm>
                    <a:prstGeom prst="rect">
                      <a:avLst/>
                    </a:prstGeom>
                    <a:ln>
                      <a:noFill/>
                    </a:ln>
                    <a:extLst>
                      <a:ext uri="{53640926-AAD7-44D8-BBD7-CCE9431645EC}">
                        <a14:shadowObscured xmlns:a14="http://schemas.microsoft.com/office/drawing/2010/main"/>
                      </a:ext>
                    </a:extLst>
                  </pic:spPr>
                </pic:pic>
              </a:graphicData>
            </a:graphic>
          </wp:inline>
        </w:drawing>
      </w:r>
    </w:p>
    <w:p w14:paraId="1C4A4C8A" w14:textId="77777777" w:rsidR="0007549C" w:rsidRPr="008B75E3" w:rsidRDefault="0007549C" w:rsidP="0007549C">
      <w:pPr>
        <w:ind w:firstLine="1"/>
        <w:rPr>
          <w:rFonts w:asciiTheme="minorHAnsi" w:hAnsiTheme="minorHAnsi" w:cstheme="minorHAnsi"/>
        </w:rPr>
      </w:pPr>
    </w:p>
    <w:p w14:paraId="69671848"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noProof/>
          <w:lang w:eastAsia="es-CL"/>
        </w:rPr>
        <w:drawing>
          <wp:inline distT="0" distB="0" distL="0" distR="0" wp14:anchorId="5CCF4EF8" wp14:editId="18156553">
            <wp:extent cx="5799761" cy="2962275"/>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0353" t="24205" r="24813" b="22929"/>
                    <a:stretch/>
                  </pic:blipFill>
                  <pic:spPr bwMode="auto">
                    <a:xfrm>
                      <a:off x="0" y="0"/>
                      <a:ext cx="5832104" cy="2978794"/>
                    </a:xfrm>
                    <a:prstGeom prst="rect">
                      <a:avLst/>
                    </a:prstGeom>
                    <a:ln>
                      <a:noFill/>
                    </a:ln>
                    <a:extLst>
                      <a:ext uri="{53640926-AAD7-44D8-BBD7-CCE9431645EC}">
                        <a14:shadowObscured xmlns:a14="http://schemas.microsoft.com/office/drawing/2010/main"/>
                      </a:ext>
                    </a:extLst>
                  </pic:spPr>
                </pic:pic>
              </a:graphicData>
            </a:graphic>
          </wp:inline>
        </w:drawing>
      </w:r>
    </w:p>
    <w:p w14:paraId="331B6D4E" w14:textId="77777777" w:rsidR="0007549C" w:rsidRPr="008B75E3" w:rsidRDefault="0007549C" w:rsidP="0007549C">
      <w:pPr>
        <w:ind w:firstLine="1"/>
        <w:rPr>
          <w:rFonts w:asciiTheme="minorHAnsi" w:hAnsiTheme="minorHAnsi" w:cstheme="minorHAnsi"/>
        </w:rPr>
      </w:pPr>
    </w:p>
    <w:p w14:paraId="3E3D196F"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Se describen a continuación para cada aplicación los proyectos desarrollados.</w:t>
      </w:r>
    </w:p>
    <w:p w14:paraId="490597D5" w14:textId="77777777" w:rsidR="0007549C" w:rsidRPr="008B75E3" w:rsidRDefault="0007549C" w:rsidP="0007549C">
      <w:pPr>
        <w:rPr>
          <w:rFonts w:asciiTheme="minorHAnsi" w:hAnsiTheme="minorHAnsi" w:cstheme="minorHAnsi"/>
        </w:rPr>
      </w:pPr>
    </w:p>
    <w:p w14:paraId="769E9E6B" w14:textId="77777777" w:rsidR="0007549C" w:rsidRPr="008B75E3" w:rsidRDefault="0007549C" w:rsidP="0007549C">
      <w:pPr>
        <w:ind w:firstLine="1"/>
        <w:rPr>
          <w:rFonts w:asciiTheme="minorHAnsi" w:hAnsiTheme="minorHAnsi" w:cstheme="minorHAnsi"/>
          <w:u w:val="single"/>
        </w:rPr>
      </w:pPr>
      <w:r w:rsidRPr="008B75E3">
        <w:rPr>
          <w:rFonts w:asciiTheme="minorHAnsi" w:hAnsiTheme="minorHAnsi" w:cstheme="minorHAnsi"/>
          <w:u w:val="single"/>
        </w:rPr>
        <w:t>Ventilación</w:t>
      </w:r>
    </w:p>
    <w:p w14:paraId="3E30591F"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En sector de baños se dispondrá de extractores que funcionarán mediante un accionamiento por canales horarios.</w:t>
      </w:r>
      <w:r w:rsidRPr="008B75E3">
        <w:rPr>
          <w:rFonts w:asciiTheme="minorHAnsi" w:hAnsiTheme="minorHAnsi" w:cstheme="minorHAnsi"/>
        </w:rPr>
        <w:br/>
      </w:r>
    </w:p>
    <w:p w14:paraId="5FD7C39D" w14:textId="77777777" w:rsidR="0007549C" w:rsidRPr="008B75E3" w:rsidRDefault="0007549C" w:rsidP="0007549C">
      <w:pPr>
        <w:ind w:firstLine="1"/>
        <w:rPr>
          <w:rFonts w:asciiTheme="minorHAnsi" w:hAnsiTheme="minorHAnsi" w:cstheme="minorHAnsi"/>
          <w:u w:val="single"/>
        </w:rPr>
      </w:pPr>
      <w:r w:rsidRPr="008B75E3">
        <w:rPr>
          <w:rFonts w:asciiTheme="minorHAnsi" w:hAnsiTheme="minorHAnsi" w:cstheme="minorHAnsi"/>
          <w:u w:val="single"/>
        </w:rPr>
        <w:t xml:space="preserve">Aire Acondicionado </w:t>
      </w:r>
    </w:p>
    <w:p w14:paraId="73785791"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Se proyectarán el suministro e instalación de unidades Split Ducto,  a cada equipos se le deberá incorporar  aire exterior mediante un equipo  recuperador de calor.</w:t>
      </w:r>
    </w:p>
    <w:p w14:paraId="6AC44757" w14:textId="77777777" w:rsidR="0007549C" w:rsidRPr="008B75E3" w:rsidRDefault="0007549C" w:rsidP="0007549C">
      <w:pPr>
        <w:ind w:firstLine="1"/>
        <w:rPr>
          <w:rFonts w:asciiTheme="minorHAnsi" w:hAnsiTheme="minorHAnsi" w:cstheme="minorHAnsi"/>
          <w:b/>
        </w:rPr>
      </w:pPr>
      <w:r w:rsidRPr="008B75E3">
        <w:rPr>
          <w:rFonts w:asciiTheme="minorHAnsi" w:hAnsiTheme="minorHAnsi" w:cstheme="minorHAnsi"/>
          <w:b/>
        </w:rPr>
        <w:t>a).- EQUIPOS TIPO  SPLIT MURO.</w:t>
      </w:r>
    </w:p>
    <w:tbl>
      <w:tblPr>
        <w:tblStyle w:val="Tablaconcuadrcula"/>
        <w:tblW w:w="0" w:type="auto"/>
        <w:tblLook w:val="04A0" w:firstRow="1" w:lastRow="0" w:firstColumn="1" w:lastColumn="0" w:noHBand="0" w:noVBand="1"/>
      </w:tblPr>
      <w:tblGrid>
        <w:gridCol w:w="3580"/>
      </w:tblGrid>
      <w:tr w:rsidR="0007549C" w:rsidRPr="008B75E3" w14:paraId="03E8B8B2" w14:textId="77777777" w:rsidTr="0007549C">
        <w:trPr>
          <w:trHeight w:val="300"/>
        </w:trPr>
        <w:tc>
          <w:tcPr>
            <w:tcW w:w="3580" w:type="dxa"/>
            <w:noWrap/>
            <w:hideMark/>
          </w:tcPr>
          <w:p w14:paraId="06F1C394" w14:textId="77777777" w:rsidR="0007549C" w:rsidRPr="008B75E3" w:rsidRDefault="0007549C" w:rsidP="0007549C">
            <w:pPr>
              <w:rPr>
                <w:rFonts w:asciiTheme="minorHAnsi" w:hAnsiTheme="minorHAnsi" w:cstheme="minorHAnsi"/>
                <w:lang w:val="en-US"/>
              </w:rPr>
            </w:pPr>
            <w:r w:rsidRPr="008B75E3">
              <w:rPr>
                <w:rFonts w:asciiTheme="minorHAnsi" w:hAnsiTheme="minorHAnsi" w:cstheme="minorHAnsi"/>
              </w:rPr>
              <w:t>ARCHIVO_BDG_0X</w:t>
            </w:r>
          </w:p>
        </w:tc>
      </w:tr>
      <w:tr w:rsidR="0007549C" w:rsidRPr="008B75E3" w14:paraId="797B76E5" w14:textId="77777777" w:rsidTr="0007549C">
        <w:trPr>
          <w:trHeight w:val="300"/>
        </w:trPr>
        <w:tc>
          <w:tcPr>
            <w:tcW w:w="3580" w:type="dxa"/>
            <w:noWrap/>
            <w:hideMark/>
          </w:tcPr>
          <w:p w14:paraId="1202336C" w14:textId="77777777" w:rsidR="0007549C" w:rsidRPr="008B75E3" w:rsidRDefault="0007549C" w:rsidP="0007549C">
            <w:pPr>
              <w:rPr>
                <w:rFonts w:asciiTheme="minorHAnsi" w:hAnsiTheme="minorHAnsi" w:cstheme="minorHAnsi"/>
              </w:rPr>
            </w:pPr>
            <w:r w:rsidRPr="008B75E3">
              <w:rPr>
                <w:rFonts w:asciiTheme="minorHAnsi" w:hAnsiTheme="minorHAnsi" w:cstheme="minorHAnsi"/>
              </w:rPr>
              <w:lastRenderedPageBreak/>
              <w:t>OFICINA INSPECTOR_OFC_0X</w:t>
            </w:r>
          </w:p>
        </w:tc>
      </w:tr>
      <w:tr w:rsidR="0007549C" w:rsidRPr="008B75E3" w14:paraId="11F8B7AF" w14:textId="77777777" w:rsidTr="0007549C">
        <w:trPr>
          <w:trHeight w:val="300"/>
        </w:trPr>
        <w:tc>
          <w:tcPr>
            <w:tcW w:w="3580" w:type="dxa"/>
            <w:noWrap/>
            <w:hideMark/>
          </w:tcPr>
          <w:p w14:paraId="108D2608" w14:textId="77777777" w:rsidR="0007549C" w:rsidRPr="008B75E3" w:rsidRDefault="0007549C" w:rsidP="0007549C">
            <w:pPr>
              <w:rPr>
                <w:rFonts w:asciiTheme="minorHAnsi" w:hAnsiTheme="minorHAnsi" w:cstheme="minorHAnsi"/>
              </w:rPr>
            </w:pPr>
            <w:r w:rsidRPr="008B75E3">
              <w:rPr>
                <w:rFonts w:asciiTheme="minorHAnsi" w:hAnsiTheme="minorHAnsi" w:cstheme="minorHAnsi"/>
              </w:rPr>
              <w:t>OFICINA UTP_OFC_0X</w:t>
            </w:r>
          </w:p>
        </w:tc>
      </w:tr>
      <w:tr w:rsidR="0007549C" w:rsidRPr="008B75E3" w14:paraId="027EBB03" w14:textId="77777777" w:rsidTr="0007549C">
        <w:trPr>
          <w:trHeight w:val="300"/>
        </w:trPr>
        <w:tc>
          <w:tcPr>
            <w:tcW w:w="3580" w:type="dxa"/>
            <w:noWrap/>
            <w:hideMark/>
          </w:tcPr>
          <w:p w14:paraId="0DAB5F96" w14:textId="77777777" w:rsidR="0007549C" w:rsidRPr="008B75E3" w:rsidRDefault="0007549C" w:rsidP="0007549C">
            <w:pPr>
              <w:rPr>
                <w:rFonts w:asciiTheme="minorHAnsi" w:hAnsiTheme="minorHAnsi" w:cstheme="minorHAnsi"/>
              </w:rPr>
            </w:pPr>
            <w:r w:rsidRPr="008B75E3">
              <w:rPr>
                <w:rFonts w:asciiTheme="minorHAnsi" w:hAnsiTheme="minorHAnsi" w:cstheme="minorHAnsi"/>
              </w:rPr>
              <w:t>PSICOLOGO_OFC_0X</w:t>
            </w:r>
          </w:p>
        </w:tc>
      </w:tr>
      <w:tr w:rsidR="0007549C" w:rsidRPr="008B75E3" w14:paraId="6DD804F1" w14:textId="77777777" w:rsidTr="0007549C">
        <w:trPr>
          <w:trHeight w:val="300"/>
        </w:trPr>
        <w:tc>
          <w:tcPr>
            <w:tcW w:w="3580" w:type="dxa"/>
            <w:noWrap/>
            <w:hideMark/>
          </w:tcPr>
          <w:p w14:paraId="52D91A6F" w14:textId="77777777" w:rsidR="0007549C" w:rsidRPr="008B75E3" w:rsidRDefault="0007549C" w:rsidP="0007549C">
            <w:pPr>
              <w:rPr>
                <w:rFonts w:asciiTheme="minorHAnsi" w:hAnsiTheme="minorHAnsi" w:cstheme="minorHAnsi"/>
              </w:rPr>
            </w:pPr>
            <w:r w:rsidRPr="008B75E3">
              <w:rPr>
                <w:rFonts w:asciiTheme="minorHAnsi" w:hAnsiTheme="minorHAnsi" w:cstheme="minorHAnsi"/>
              </w:rPr>
              <w:t>INSP GRAL_OFC_0X</w:t>
            </w:r>
          </w:p>
        </w:tc>
      </w:tr>
    </w:tbl>
    <w:p w14:paraId="1342829F" w14:textId="77777777" w:rsidR="0007549C" w:rsidRPr="008B75E3" w:rsidRDefault="0007549C" w:rsidP="0007549C">
      <w:pPr>
        <w:rPr>
          <w:rFonts w:asciiTheme="minorHAnsi" w:hAnsiTheme="minorHAnsi" w:cstheme="minorHAnsi"/>
        </w:rPr>
      </w:pPr>
    </w:p>
    <w:p w14:paraId="7999C4FB" w14:textId="77777777" w:rsidR="0007549C" w:rsidRPr="008B75E3" w:rsidRDefault="0007549C" w:rsidP="0007549C">
      <w:pPr>
        <w:rPr>
          <w:rFonts w:asciiTheme="minorHAnsi" w:hAnsiTheme="minorHAnsi" w:cstheme="minorHAnsi"/>
        </w:rPr>
      </w:pPr>
    </w:p>
    <w:p w14:paraId="1B26CC5E" w14:textId="77777777" w:rsidR="0007549C" w:rsidRPr="008B75E3" w:rsidRDefault="0007549C" w:rsidP="0007549C">
      <w:pPr>
        <w:rPr>
          <w:rFonts w:asciiTheme="minorHAnsi" w:hAnsiTheme="minorHAnsi" w:cstheme="minorHAnsi"/>
        </w:rPr>
      </w:pPr>
    </w:p>
    <w:p w14:paraId="3A7AFD4D" w14:textId="77777777" w:rsidR="0007549C" w:rsidRPr="008B75E3" w:rsidRDefault="0007549C" w:rsidP="0007549C">
      <w:pPr>
        <w:rPr>
          <w:rFonts w:asciiTheme="minorHAnsi" w:hAnsiTheme="minorHAnsi" w:cstheme="minorHAnsi"/>
        </w:rPr>
      </w:pPr>
    </w:p>
    <w:p w14:paraId="1B5453EF" w14:textId="77777777" w:rsidR="0007549C" w:rsidRPr="008B75E3" w:rsidRDefault="0007549C" w:rsidP="0007549C">
      <w:pPr>
        <w:rPr>
          <w:rFonts w:asciiTheme="minorHAnsi" w:hAnsiTheme="minorHAnsi" w:cstheme="minorHAnsi"/>
        </w:rPr>
      </w:pPr>
    </w:p>
    <w:p w14:paraId="0D24ACF4" w14:textId="77777777" w:rsidR="0007549C" w:rsidRPr="008B75E3" w:rsidRDefault="0007549C" w:rsidP="0007549C">
      <w:pPr>
        <w:ind w:firstLine="1"/>
        <w:rPr>
          <w:rFonts w:asciiTheme="minorHAnsi" w:hAnsiTheme="minorHAnsi" w:cstheme="minorHAnsi"/>
          <w:b/>
        </w:rPr>
      </w:pPr>
      <w:r w:rsidRPr="008B75E3">
        <w:rPr>
          <w:rFonts w:asciiTheme="minorHAnsi" w:hAnsiTheme="minorHAnsi" w:cstheme="minorHAnsi"/>
          <w:b/>
        </w:rPr>
        <w:t xml:space="preserve">b).- EQUIPOS TIPO  SPLIT DUCTO. </w:t>
      </w:r>
    </w:p>
    <w:tbl>
      <w:tblPr>
        <w:tblStyle w:val="Tablaconcuadrcula"/>
        <w:tblW w:w="0" w:type="auto"/>
        <w:tblLook w:val="04A0" w:firstRow="1" w:lastRow="0" w:firstColumn="1" w:lastColumn="0" w:noHBand="0" w:noVBand="1"/>
      </w:tblPr>
      <w:tblGrid>
        <w:gridCol w:w="3964"/>
      </w:tblGrid>
      <w:tr w:rsidR="0007549C" w:rsidRPr="008B75E3" w14:paraId="0396FEEE" w14:textId="77777777" w:rsidTr="0007549C">
        <w:trPr>
          <w:trHeight w:val="300"/>
        </w:trPr>
        <w:tc>
          <w:tcPr>
            <w:tcW w:w="3964" w:type="dxa"/>
            <w:noWrap/>
            <w:hideMark/>
          </w:tcPr>
          <w:p w14:paraId="530BB7CC"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BIBLIOTECA_BBL_0X</w:t>
            </w:r>
          </w:p>
        </w:tc>
      </w:tr>
      <w:tr w:rsidR="0007549C" w:rsidRPr="008B75E3" w14:paraId="7622A5AD" w14:textId="77777777" w:rsidTr="0007549C">
        <w:trPr>
          <w:trHeight w:val="300"/>
        </w:trPr>
        <w:tc>
          <w:tcPr>
            <w:tcW w:w="3964" w:type="dxa"/>
            <w:noWrap/>
            <w:hideMark/>
          </w:tcPr>
          <w:p w14:paraId="52BEA090"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SALA ARTES_SCC_0X</w:t>
            </w:r>
          </w:p>
        </w:tc>
      </w:tr>
      <w:tr w:rsidR="0007549C" w:rsidRPr="008B75E3" w14:paraId="2E5FD62A" w14:textId="77777777" w:rsidTr="0007549C">
        <w:trPr>
          <w:trHeight w:val="300"/>
        </w:trPr>
        <w:tc>
          <w:tcPr>
            <w:tcW w:w="3964" w:type="dxa"/>
            <w:noWrap/>
            <w:hideMark/>
          </w:tcPr>
          <w:p w14:paraId="2A3AD73C"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SALA COMPUTACION_SCO_0X</w:t>
            </w:r>
          </w:p>
        </w:tc>
      </w:tr>
      <w:tr w:rsidR="0007549C" w:rsidRPr="008B75E3" w14:paraId="1B643768" w14:textId="77777777" w:rsidTr="0007549C">
        <w:trPr>
          <w:trHeight w:val="300"/>
        </w:trPr>
        <w:tc>
          <w:tcPr>
            <w:tcW w:w="3964" w:type="dxa"/>
            <w:noWrap/>
            <w:hideMark/>
          </w:tcPr>
          <w:p w14:paraId="2DA7DA08"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TALLER ELECTRICIDAD_TLL_0X</w:t>
            </w:r>
          </w:p>
        </w:tc>
      </w:tr>
      <w:tr w:rsidR="0007549C" w:rsidRPr="008B75E3" w14:paraId="2E694A8E" w14:textId="77777777" w:rsidTr="0007549C">
        <w:trPr>
          <w:trHeight w:val="300"/>
        </w:trPr>
        <w:tc>
          <w:tcPr>
            <w:tcW w:w="3964" w:type="dxa"/>
            <w:noWrap/>
            <w:hideMark/>
          </w:tcPr>
          <w:p w14:paraId="6EAE43BB"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SALA DE ARTES_SCC_0X</w:t>
            </w:r>
          </w:p>
        </w:tc>
      </w:tr>
      <w:tr w:rsidR="0007549C" w:rsidRPr="008B75E3" w14:paraId="683ACF57" w14:textId="77777777" w:rsidTr="0007549C">
        <w:trPr>
          <w:trHeight w:val="300"/>
        </w:trPr>
        <w:tc>
          <w:tcPr>
            <w:tcW w:w="3964" w:type="dxa"/>
            <w:noWrap/>
            <w:hideMark/>
          </w:tcPr>
          <w:p w14:paraId="185DF98A"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SALA A MODIFICAR_SCC_07</w:t>
            </w:r>
          </w:p>
        </w:tc>
      </w:tr>
      <w:tr w:rsidR="0007549C" w:rsidRPr="008B75E3" w14:paraId="7E2E19F6" w14:textId="77777777" w:rsidTr="0007549C">
        <w:trPr>
          <w:trHeight w:val="300"/>
        </w:trPr>
        <w:tc>
          <w:tcPr>
            <w:tcW w:w="3964" w:type="dxa"/>
            <w:noWrap/>
            <w:hideMark/>
          </w:tcPr>
          <w:p w14:paraId="33311CE4"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SALA A MODIFICAR_SCC_06</w:t>
            </w:r>
          </w:p>
        </w:tc>
      </w:tr>
      <w:tr w:rsidR="0007549C" w:rsidRPr="008B75E3" w14:paraId="2344AD57" w14:textId="77777777" w:rsidTr="0007549C">
        <w:trPr>
          <w:trHeight w:val="300"/>
        </w:trPr>
        <w:tc>
          <w:tcPr>
            <w:tcW w:w="3964" w:type="dxa"/>
            <w:noWrap/>
            <w:hideMark/>
          </w:tcPr>
          <w:p w14:paraId="49A6E8FA"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SALA A MODIFICAR_SCC_05</w:t>
            </w:r>
          </w:p>
        </w:tc>
      </w:tr>
      <w:tr w:rsidR="0007549C" w:rsidRPr="008B75E3" w14:paraId="42665863" w14:textId="77777777" w:rsidTr="0007549C">
        <w:trPr>
          <w:trHeight w:val="300"/>
        </w:trPr>
        <w:tc>
          <w:tcPr>
            <w:tcW w:w="3964" w:type="dxa"/>
            <w:noWrap/>
            <w:hideMark/>
          </w:tcPr>
          <w:p w14:paraId="1CBAB960"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SALA A MODIFICAR_SCC_04</w:t>
            </w:r>
          </w:p>
        </w:tc>
      </w:tr>
      <w:tr w:rsidR="0007549C" w:rsidRPr="008B75E3" w14:paraId="6BC92183" w14:textId="77777777" w:rsidTr="0007549C">
        <w:trPr>
          <w:trHeight w:val="300"/>
        </w:trPr>
        <w:tc>
          <w:tcPr>
            <w:tcW w:w="3964" w:type="dxa"/>
            <w:noWrap/>
            <w:hideMark/>
          </w:tcPr>
          <w:p w14:paraId="6B59B6DD"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SALA A MODIFICAR_SCC_03</w:t>
            </w:r>
          </w:p>
        </w:tc>
      </w:tr>
      <w:tr w:rsidR="0007549C" w:rsidRPr="008B75E3" w14:paraId="07BE4B54" w14:textId="77777777" w:rsidTr="0007549C">
        <w:trPr>
          <w:trHeight w:val="300"/>
        </w:trPr>
        <w:tc>
          <w:tcPr>
            <w:tcW w:w="3964" w:type="dxa"/>
            <w:noWrap/>
            <w:hideMark/>
          </w:tcPr>
          <w:p w14:paraId="1E1787B7"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SALA CLASES_SCC_02</w:t>
            </w:r>
          </w:p>
        </w:tc>
      </w:tr>
      <w:tr w:rsidR="0007549C" w:rsidRPr="008B75E3" w14:paraId="3C78D901" w14:textId="77777777" w:rsidTr="0007549C">
        <w:trPr>
          <w:trHeight w:val="300"/>
        </w:trPr>
        <w:tc>
          <w:tcPr>
            <w:tcW w:w="3964" w:type="dxa"/>
            <w:noWrap/>
            <w:hideMark/>
          </w:tcPr>
          <w:p w14:paraId="2A5C92CF"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SALA CLASES_SCC_01</w:t>
            </w:r>
          </w:p>
        </w:tc>
      </w:tr>
      <w:tr w:rsidR="0007549C" w:rsidRPr="008B75E3" w14:paraId="7669631F" w14:textId="77777777" w:rsidTr="0007549C">
        <w:trPr>
          <w:trHeight w:val="300"/>
        </w:trPr>
        <w:tc>
          <w:tcPr>
            <w:tcW w:w="3964" w:type="dxa"/>
            <w:noWrap/>
            <w:hideMark/>
          </w:tcPr>
          <w:p w14:paraId="0329D1FC"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TALLER REFRIGERACION_TLL_0X</w:t>
            </w:r>
          </w:p>
        </w:tc>
      </w:tr>
      <w:tr w:rsidR="0007549C" w:rsidRPr="008B75E3" w14:paraId="3099A3FA" w14:textId="77777777" w:rsidTr="0007549C">
        <w:trPr>
          <w:trHeight w:val="300"/>
        </w:trPr>
        <w:tc>
          <w:tcPr>
            <w:tcW w:w="3964" w:type="dxa"/>
            <w:noWrap/>
            <w:hideMark/>
          </w:tcPr>
          <w:p w14:paraId="440C8D68" w14:textId="77777777" w:rsidR="0007549C" w:rsidRPr="008B75E3" w:rsidRDefault="0007549C" w:rsidP="0007549C">
            <w:pPr>
              <w:pStyle w:val="Prrafodelista"/>
              <w:spacing w:line="240" w:lineRule="atLeast"/>
              <w:ind w:left="731" w:hanging="698"/>
              <w:rPr>
                <w:rFonts w:asciiTheme="minorHAnsi" w:hAnsiTheme="minorHAnsi" w:cstheme="minorHAnsi"/>
              </w:rPr>
            </w:pPr>
            <w:r w:rsidRPr="008B75E3">
              <w:rPr>
                <w:rFonts w:asciiTheme="minorHAnsi" w:hAnsiTheme="minorHAnsi" w:cstheme="minorHAnsi"/>
              </w:rPr>
              <w:t>SALA A MODIFICAR_SCC_08</w:t>
            </w:r>
          </w:p>
        </w:tc>
      </w:tr>
      <w:tr w:rsidR="0007549C" w:rsidRPr="008B75E3" w14:paraId="248AAF7F" w14:textId="77777777" w:rsidTr="0007549C">
        <w:trPr>
          <w:trHeight w:val="300"/>
        </w:trPr>
        <w:tc>
          <w:tcPr>
            <w:tcW w:w="3964" w:type="dxa"/>
            <w:noWrap/>
            <w:hideMark/>
          </w:tcPr>
          <w:p w14:paraId="11347574"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SALA A MODIFICAR_SCC_09</w:t>
            </w:r>
          </w:p>
        </w:tc>
      </w:tr>
      <w:tr w:rsidR="0007549C" w:rsidRPr="008B75E3" w14:paraId="510AC8A1" w14:textId="77777777" w:rsidTr="0007549C">
        <w:trPr>
          <w:trHeight w:val="300"/>
        </w:trPr>
        <w:tc>
          <w:tcPr>
            <w:tcW w:w="3964" w:type="dxa"/>
            <w:noWrap/>
            <w:hideMark/>
          </w:tcPr>
          <w:p w14:paraId="777B5222"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SALA A MODIFICAR_SCC_10</w:t>
            </w:r>
          </w:p>
        </w:tc>
      </w:tr>
      <w:tr w:rsidR="0007549C" w:rsidRPr="008B75E3" w14:paraId="436D0611" w14:textId="77777777" w:rsidTr="0007549C">
        <w:trPr>
          <w:trHeight w:val="300"/>
        </w:trPr>
        <w:tc>
          <w:tcPr>
            <w:tcW w:w="3964" w:type="dxa"/>
            <w:noWrap/>
            <w:hideMark/>
          </w:tcPr>
          <w:p w14:paraId="25BFA015"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SALA A MODIFICAR_SCC_11</w:t>
            </w:r>
          </w:p>
        </w:tc>
      </w:tr>
      <w:tr w:rsidR="0007549C" w:rsidRPr="008B75E3" w14:paraId="2207A129" w14:textId="77777777" w:rsidTr="0007549C">
        <w:trPr>
          <w:trHeight w:val="300"/>
        </w:trPr>
        <w:tc>
          <w:tcPr>
            <w:tcW w:w="3964" w:type="dxa"/>
            <w:noWrap/>
            <w:hideMark/>
          </w:tcPr>
          <w:p w14:paraId="488E9C1B"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SALA CLASES_SCC_12</w:t>
            </w:r>
          </w:p>
        </w:tc>
      </w:tr>
      <w:tr w:rsidR="0007549C" w:rsidRPr="008B75E3" w14:paraId="38171594" w14:textId="77777777" w:rsidTr="0007549C">
        <w:trPr>
          <w:trHeight w:val="300"/>
        </w:trPr>
        <w:tc>
          <w:tcPr>
            <w:tcW w:w="3964" w:type="dxa"/>
            <w:noWrap/>
            <w:hideMark/>
          </w:tcPr>
          <w:p w14:paraId="19BE6435"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SALA CLASES_SCC_13</w:t>
            </w:r>
          </w:p>
        </w:tc>
      </w:tr>
      <w:tr w:rsidR="0007549C" w:rsidRPr="008B75E3" w14:paraId="67EA269A" w14:textId="77777777" w:rsidTr="0007549C">
        <w:trPr>
          <w:trHeight w:val="300"/>
        </w:trPr>
        <w:tc>
          <w:tcPr>
            <w:tcW w:w="3964" w:type="dxa"/>
            <w:noWrap/>
            <w:hideMark/>
          </w:tcPr>
          <w:p w14:paraId="68A39DD0" w14:textId="77777777" w:rsidR="0007549C" w:rsidRPr="008B75E3" w:rsidRDefault="0007549C" w:rsidP="0007549C">
            <w:pPr>
              <w:pStyle w:val="Prrafodelista"/>
              <w:spacing w:line="240" w:lineRule="atLeast"/>
              <w:ind w:hanging="698"/>
              <w:rPr>
                <w:rFonts w:asciiTheme="minorHAnsi" w:hAnsiTheme="minorHAnsi" w:cstheme="minorHAnsi"/>
              </w:rPr>
            </w:pPr>
            <w:r w:rsidRPr="008B75E3">
              <w:rPr>
                <w:rFonts w:asciiTheme="minorHAnsi" w:hAnsiTheme="minorHAnsi" w:cstheme="minorHAnsi"/>
              </w:rPr>
              <w:t>SALA PROFESORES_SRE_0X</w:t>
            </w:r>
          </w:p>
        </w:tc>
      </w:tr>
    </w:tbl>
    <w:p w14:paraId="1CD7CD52" w14:textId="77777777" w:rsidR="0007549C" w:rsidRPr="008B75E3" w:rsidRDefault="0007549C" w:rsidP="0007549C">
      <w:pPr>
        <w:pStyle w:val="Prrafodelista"/>
        <w:spacing w:line="240" w:lineRule="atLeast"/>
        <w:rPr>
          <w:rFonts w:asciiTheme="minorHAnsi" w:hAnsiTheme="minorHAnsi" w:cstheme="minorHAnsi"/>
        </w:rPr>
      </w:pPr>
      <w:r w:rsidRPr="008B75E3">
        <w:rPr>
          <w:rFonts w:asciiTheme="minorHAnsi" w:hAnsiTheme="minorHAnsi" w:cstheme="minorHAnsi"/>
        </w:rPr>
        <w:t xml:space="preserve">. </w:t>
      </w:r>
    </w:p>
    <w:p w14:paraId="1DEC816E" w14:textId="77777777" w:rsidR="0007549C" w:rsidRPr="008B75E3" w:rsidRDefault="0007549C" w:rsidP="0007549C">
      <w:pPr>
        <w:rPr>
          <w:rFonts w:asciiTheme="minorHAnsi" w:hAnsiTheme="minorHAnsi" w:cstheme="minorHAnsi"/>
        </w:rPr>
      </w:pPr>
    </w:p>
    <w:p w14:paraId="27853DFA" w14:textId="77777777" w:rsidR="0007549C" w:rsidRPr="008B75E3" w:rsidRDefault="0007549C" w:rsidP="0007549C">
      <w:pPr>
        <w:pStyle w:val="Ttulo3"/>
        <w:numPr>
          <w:ilvl w:val="0"/>
          <w:numId w:val="0"/>
        </w:numPr>
      </w:pPr>
      <w:bookmarkStart w:id="413" w:name="_Toc75341467"/>
      <w:r w:rsidRPr="008B75E3">
        <w:t>25.1.-EQUIPOS AIRE ACONDICIONADO TIPO INVERTER.</w:t>
      </w:r>
      <w:bookmarkEnd w:id="413"/>
    </w:p>
    <w:p w14:paraId="3DA75924" w14:textId="77777777" w:rsidR="0007549C" w:rsidRPr="008B75E3" w:rsidRDefault="0007549C" w:rsidP="0007549C">
      <w:pPr>
        <w:rPr>
          <w:rFonts w:asciiTheme="minorHAnsi" w:hAnsiTheme="minorHAnsi" w:cstheme="minorHAnsi"/>
        </w:rPr>
      </w:pPr>
      <w:r w:rsidRPr="008B75E3">
        <w:rPr>
          <w:rFonts w:asciiTheme="minorHAnsi" w:hAnsiTheme="minorHAnsi" w:cstheme="minorHAnsi"/>
        </w:rPr>
        <w:t>(Conjugar especificaciones técnicas con planimetría o viceversa, analizar con ITC)</w:t>
      </w:r>
    </w:p>
    <w:p w14:paraId="58139231"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Se proveerán e instalarán equipos de aire acondicionado   con refrigerante R410a tipo </w:t>
      </w:r>
      <w:proofErr w:type="spellStart"/>
      <w:r w:rsidRPr="008B75E3">
        <w:rPr>
          <w:rFonts w:asciiTheme="minorHAnsi" w:hAnsiTheme="minorHAnsi" w:cstheme="minorHAnsi"/>
        </w:rPr>
        <w:t>inverter</w:t>
      </w:r>
      <w:proofErr w:type="spellEnd"/>
      <w:r w:rsidRPr="008B75E3">
        <w:rPr>
          <w:rFonts w:asciiTheme="minorHAnsi" w:hAnsiTheme="minorHAnsi" w:cstheme="minorHAnsi"/>
        </w:rPr>
        <w:t xml:space="preserve"> equipos Split Ducto y  Split Muro . El equipo dispondrá de Kit de tuberías de 5 metros de longitud, cableado para conexión, termostato alámbrico, bomba para condensado y soportes para la unidad exterior.</w:t>
      </w:r>
    </w:p>
    <w:p w14:paraId="01DC5306" w14:textId="77777777" w:rsidR="0007549C" w:rsidRPr="008B75E3" w:rsidRDefault="0007549C" w:rsidP="0007549C">
      <w:pPr>
        <w:ind w:firstLine="1"/>
        <w:rPr>
          <w:rFonts w:asciiTheme="minorHAnsi" w:hAnsiTheme="minorHAnsi" w:cstheme="minorHAnsi"/>
        </w:rPr>
      </w:pPr>
    </w:p>
    <w:p w14:paraId="7C69ABE6"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Esta especificación incluye la provisión de los materiales, mano de obra y servicios para el diseño, fabricación y suministro de los equipos de aire acondicionado, para ser usados en el Sistema de Climatización.</w:t>
      </w:r>
    </w:p>
    <w:p w14:paraId="7CF48286"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CONDICIONES DE OPERACIÓN MÁXIMA INTERIORES</w:t>
      </w:r>
    </w:p>
    <w:p w14:paraId="4B405C12"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Los equipos trabajarán sobre una base promedio de 12 horas diarias, 7 días a la semana, irán ubicados en los lugares indicados en planos.</w:t>
      </w:r>
    </w:p>
    <w:p w14:paraId="7F18EF15"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Los motores  eléctricos  tendrán  suministro  de  corriente 220 Volts, 1 fase, 50 ciclos. y/o 380 volt 3 fase 50 ciclos.</w:t>
      </w:r>
    </w:p>
    <w:p w14:paraId="7A9902F1" w14:textId="77777777" w:rsidR="0007549C" w:rsidRPr="008B75E3" w:rsidRDefault="0007549C" w:rsidP="0007549C">
      <w:pPr>
        <w:ind w:firstLine="1"/>
        <w:rPr>
          <w:rFonts w:asciiTheme="minorHAnsi" w:hAnsiTheme="minorHAnsi" w:cstheme="minorHAnsi"/>
        </w:rPr>
      </w:pPr>
    </w:p>
    <w:p w14:paraId="5B12E3BE"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TIPO</w:t>
      </w:r>
    </w:p>
    <w:p w14:paraId="7EB7C42A"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Los equipos descritos serán del tipo bomba de calor, divididos o "</w:t>
      </w:r>
      <w:proofErr w:type="spellStart"/>
      <w:r w:rsidRPr="008B75E3">
        <w:rPr>
          <w:rFonts w:asciiTheme="minorHAnsi" w:hAnsiTheme="minorHAnsi" w:cstheme="minorHAnsi"/>
        </w:rPr>
        <w:t>splits</w:t>
      </w:r>
      <w:proofErr w:type="spellEnd"/>
      <w:r w:rsidRPr="008B75E3">
        <w:rPr>
          <w:rFonts w:asciiTheme="minorHAnsi" w:hAnsiTheme="minorHAnsi" w:cstheme="minorHAnsi"/>
        </w:rPr>
        <w:t xml:space="preserve">" que consisten de una unidad condensadora y una unidad evaporadora. </w:t>
      </w:r>
    </w:p>
    <w:p w14:paraId="6AED7EC9" w14:textId="77777777" w:rsidR="0007549C" w:rsidRPr="008B75E3" w:rsidRDefault="0007549C" w:rsidP="0007549C">
      <w:pPr>
        <w:ind w:firstLine="1"/>
        <w:rPr>
          <w:rFonts w:asciiTheme="minorHAnsi" w:hAnsiTheme="minorHAnsi" w:cstheme="minorHAnsi"/>
        </w:rPr>
      </w:pPr>
    </w:p>
    <w:p w14:paraId="3425C4DB" w14:textId="77777777" w:rsidR="0007549C" w:rsidRPr="008B75E3" w:rsidRDefault="0007549C" w:rsidP="0007549C">
      <w:pPr>
        <w:ind w:firstLine="1"/>
        <w:rPr>
          <w:rFonts w:asciiTheme="minorHAnsi" w:hAnsiTheme="minorHAnsi" w:cstheme="minorHAnsi"/>
          <w:u w:val="single"/>
        </w:rPr>
      </w:pPr>
      <w:r w:rsidRPr="008B75E3">
        <w:rPr>
          <w:rFonts w:asciiTheme="minorHAnsi" w:hAnsiTheme="minorHAnsi" w:cstheme="minorHAnsi"/>
          <w:u w:val="single"/>
        </w:rPr>
        <w:t>UNIDAD CONDENSADORA</w:t>
      </w:r>
    </w:p>
    <w:p w14:paraId="27FDC553" w14:textId="77777777" w:rsidR="0007549C" w:rsidRPr="008B75E3" w:rsidRDefault="0007549C" w:rsidP="0007549C">
      <w:pPr>
        <w:ind w:firstLine="1"/>
        <w:rPr>
          <w:rFonts w:asciiTheme="minorHAnsi" w:hAnsiTheme="minorHAnsi" w:cstheme="minorHAnsi"/>
          <w:u w:val="single"/>
        </w:rPr>
      </w:pPr>
    </w:p>
    <w:p w14:paraId="4D87CABB"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La unidad condensadora comprenderá el compresor, condensador y ventiladores del condensador.</w:t>
      </w:r>
    </w:p>
    <w:p w14:paraId="6D795002" w14:textId="77777777" w:rsidR="0007549C" w:rsidRPr="008B75E3" w:rsidRDefault="0007549C" w:rsidP="0007549C">
      <w:pPr>
        <w:ind w:firstLine="1"/>
        <w:rPr>
          <w:rFonts w:asciiTheme="minorHAnsi" w:hAnsiTheme="minorHAnsi" w:cstheme="minorHAnsi"/>
        </w:rPr>
      </w:pPr>
    </w:p>
    <w:p w14:paraId="61FF4207"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Carcaza</w:t>
      </w:r>
    </w:p>
    <w:p w14:paraId="1894F690"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Deberá ser de chapa de Acero pintada con secado al horno.  La carcaza deberá contar con paneles de acceso de cada componente que requiere de mantención.</w:t>
      </w:r>
    </w:p>
    <w:p w14:paraId="25C3BAFF" w14:textId="77777777" w:rsidR="0007549C" w:rsidRPr="008B75E3" w:rsidRDefault="0007549C" w:rsidP="0007549C">
      <w:pPr>
        <w:ind w:firstLine="1"/>
        <w:rPr>
          <w:rFonts w:asciiTheme="minorHAnsi" w:hAnsiTheme="minorHAnsi" w:cstheme="minorHAnsi"/>
        </w:rPr>
      </w:pPr>
    </w:p>
    <w:p w14:paraId="60E98374"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Compresor</w:t>
      </w:r>
    </w:p>
    <w:p w14:paraId="7964E988"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Será del tipo </w:t>
      </w:r>
      <w:proofErr w:type="spellStart"/>
      <w:r w:rsidRPr="008B75E3">
        <w:rPr>
          <w:rFonts w:asciiTheme="minorHAnsi" w:hAnsiTheme="minorHAnsi" w:cstheme="minorHAnsi"/>
        </w:rPr>
        <w:t>inverter</w:t>
      </w:r>
      <w:proofErr w:type="spellEnd"/>
      <w:r w:rsidRPr="008B75E3">
        <w:rPr>
          <w:rFonts w:asciiTheme="minorHAnsi" w:hAnsiTheme="minorHAnsi" w:cstheme="minorHAnsi"/>
        </w:rPr>
        <w:t xml:space="preserve"> con protector interno montado sobre soportes </w:t>
      </w:r>
      <w:proofErr w:type="spellStart"/>
      <w:r w:rsidRPr="008B75E3">
        <w:rPr>
          <w:rFonts w:asciiTheme="minorHAnsi" w:hAnsiTheme="minorHAnsi" w:cstheme="minorHAnsi"/>
        </w:rPr>
        <w:t>antivibratorios</w:t>
      </w:r>
      <w:proofErr w:type="spellEnd"/>
      <w:r w:rsidRPr="008B75E3">
        <w:rPr>
          <w:rFonts w:asciiTheme="minorHAnsi" w:hAnsiTheme="minorHAnsi" w:cstheme="minorHAnsi"/>
        </w:rPr>
        <w:t>.</w:t>
      </w:r>
    </w:p>
    <w:p w14:paraId="2F5FF1EE" w14:textId="77777777" w:rsidR="0007549C" w:rsidRPr="008B75E3" w:rsidRDefault="0007549C" w:rsidP="0007549C">
      <w:pPr>
        <w:ind w:firstLine="1"/>
        <w:rPr>
          <w:rFonts w:asciiTheme="minorHAnsi" w:hAnsiTheme="minorHAnsi" w:cstheme="minorHAnsi"/>
        </w:rPr>
      </w:pPr>
    </w:p>
    <w:p w14:paraId="0ED1041E"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Condensador</w:t>
      </w:r>
    </w:p>
    <w:p w14:paraId="03979F69"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El condensador deberá ser de tubo de Cobre con aletas de Aluminio, soldadas mecánicamente. Serán probados a 375 psi de presión.</w:t>
      </w:r>
    </w:p>
    <w:p w14:paraId="6ACB2E92" w14:textId="77777777" w:rsidR="0007549C" w:rsidRPr="008B75E3" w:rsidRDefault="0007549C" w:rsidP="0007549C">
      <w:pPr>
        <w:ind w:firstLine="1"/>
        <w:rPr>
          <w:rFonts w:asciiTheme="minorHAnsi" w:hAnsiTheme="minorHAnsi" w:cstheme="minorHAnsi"/>
        </w:rPr>
      </w:pPr>
    </w:p>
    <w:p w14:paraId="0FC6966C"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Ventilador</w:t>
      </w:r>
    </w:p>
    <w:p w14:paraId="5085589E"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Será del tipo axial montado sobre descansos con lubricación permanente.</w:t>
      </w:r>
    </w:p>
    <w:p w14:paraId="26A585C2" w14:textId="77777777" w:rsidR="0007549C" w:rsidRPr="008B75E3" w:rsidRDefault="0007549C" w:rsidP="0007549C">
      <w:pPr>
        <w:ind w:firstLine="1"/>
        <w:rPr>
          <w:rFonts w:asciiTheme="minorHAnsi" w:hAnsiTheme="minorHAnsi" w:cstheme="minorHAnsi"/>
        </w:rPr>
      </w:pPr>
    </w:p>
    <w:p w14:paraId="37092D95"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Refrigerante</w:t>
      </w:r>
    </w:p>
    <w:p w14:paraId="76267941"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Será del tipo “ecológico”, no se permitirán equipos con refrigerante R22 o similar.</w:t>
      </w:r>
    </w:p>
    <w:p w14:paraId="3D06A16F" w14:textId="77777777" w:rsidR="0007549C" w:rsidRPr="008B75E3" w:rsidRDefault="0007549C" w:rsidP="0007549C">
      <w:pPr>
        <w:ind w:firstLine="1"/>
        <w:rPr>
          <w:rFonts w:asciiTheme="minorHAnsi" w:hAnsiTheme="minorHAnsi" w:cstheme="minorHAnsi"/>
        </w:rPr>
      </w:pPr>
    </w:p>
    <w:p w14:paraId="426BEBAD" w14:textId="77777777" w:rsidR="0007549C" w:rsidRPr="008B75E3" w:rsidRDefault="0007549C" w:rsidP="0007549C">
      <w:pPr>
        <w:ind w:firstLine="1"/>
        <w:rPr>
          <w:rFonts w:asciiTheme="minorHAnsi" w:hAnsiTheme="minorHAnsi" w:cstheme="minorHAnsi"/>
          <w:u w:val="single"/>
        </w:rPr>
      </w:pPr>
      <w:r w:rsidRPr="008B75E3">
        <w:rPr>
          <w:rFonts w:asciiTheme="minorHAnsi" w:hAnsiTheme="minorHAnsi" w:cstheme="minorHAnsi"/>
          <w:u w:val="single"/>
        </w:rPr>
        <w:t>UNIDAD EVAPORADORA</w:t>
      </w:r>
    </w:p>
    <w:p w14:paraId="413D2935" w14:textId="77777777" w:rsidR="0007549C" w:rsidRPr="008B75E3" w:rsidRDefault="0007549C" w:rsidP="0007549C">
      <w:pPr>
        <w:ind w:firstLine="1"/>
        <w:rPr>
          <w:rFonts w:asciiTheme="minorHAnsi" w:hAnsiTheme="minorHAnsi" w:cstheme="minorHAnsi"/>
          <w:u w:val="single"/>
        </w:rPr>
      </w:pPr>
    </w:p>
    <w:p w14:paraId="6262BC87"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Carcaza</w:t>
      </w:r>
    </w:p>
    <w:p w14:paraId="00E784ED"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El equipo deberá ser del tipo horizontal, confeccionado en chapa de Acero esmaltado con secado al horno. Para el caso de los equipos de presentación será un gabinete de lujo de excelentes terminaciones.</w:t>
      </w:r>
    </w:p>
    <w:p w14:paraId="4CE33191" w14:textId="77777777" w:rsidR="0007549C" w:rsidRPr="008B75E3" w:rsidRDefault="0007549C" w:rsidP="0007549C">
      <w:pPr>
        <w:ind w:firstLine="1"/>
        <w:rPr>
          <w:rFonts w:asciiTheme="minorHAnsi" w:hAnsiTheme="minorHAnsi" w:cstheme="minorHAnsi"/>
        </w:rPr>
      </w:pPr>
    </w:p>
    <w:p w14:paraId="42F16DBB"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Serpentín Evaporador</w:t>
      </w:r>
    </w:p>
    <w:p w14:paraId="430B6D02"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El serpentín evaporador deberá ser de tubo de Cobre sin costura, de 5/8" de diámetro externo, con aletas de Aluminio, con adhesión mecánica a la tubería por medio de un collar continuo. Serán probados con aire a 225 psi bajo superficie de agua, según estándar ARI.</w:t>
      </w:r>
    </w:p>
    <w:p w14:paraId="2861C9E8" w14:textId="77777777" w:rsidR="0007549C" w:rsidRPr="008B75E3" w:rsidRDefault="0007549C" w:rsidP="0007549C">
      <w:pPr>
        <w:ind w:firstLine="1"/>
        <w:rPr>
          <w:rFonts w:asciiTheme="minorHAnsi" w:hAnsiTheme="minorHAnsi" w:cstheme="minorHAnsi"/>
        </w:rPr>
      </w:pPr>
    </w:p>
    <w:p w14:paraId="4A8B9D80"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Bandeja de Condensado</w:t>
      </w:r>
    </w:p>
    <w:p w14:paraId="692617A1"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La sección serpentín, incluida válvulas de control, deberá contar con una bandeja colectora de agua condensada en el serpentín.  Esta bandeja de condensado deberá ser construida en plancha de Fierro galvanizado en gauge 20 completamente aislada térmicamente y con barrera de vapor por su cara exterior que evita humedad y goteo de agua externo.  La bandeja contará con </w:t>
      </w:r>
      <w:proofErr w:type="spellStart"/>
      <w:r w:rsidRPr="008B75E3">
        <w:rPr>
          <w:rFonts w:asciiTheme="minorHAnsi" w:hAnsiTheme="minorHAnsi" w:cstheme="minorHAnsi"/>
        </w:rPr>
        <w:t>fitting</w:t>
      </w:r>
      <w:proofErr w:type="spellEnd"/>
      <w:r w:rsidRPr="008B75E3">
        <w:rPr>
          <w:rFonts w:asciiTheme="minorHAnsi" w:hAnsiTheme="minorHAnsi" w:cstheme="minorHAnsi"/>
        </w:rPr>
        <w:t xml:space="preserve"> para conectar tubería para canalizar el agua de desagüe.</w:t>
      </w:r>
    </w:p>
    <w:p w14:paraId="75657D69" w14:textId="77777777" w:rsidR="0007549C" w:rsidRPr="008B75E3" w:rsidRDefault="0007549C" w:rsidP="0007549C">
      <w:pPr>
        <w:ind w:firstLine="1"/>
        <w:rPr>
          <w:rFonts w:asciiTheme="minorHAnsi" w:hAnsiTheme="minorHAnsi" w:cstheme="minorHAnsi"/>
        </w:rPr>
      </w:pPr>
    </w:p>
    <w:p w14:paraId="518923FF"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Ventilador de Impulsión</w:t>
      </w:r>
    </w:p>
    <w:p w14:paraId="1536DB69"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El ventilador será del tipo centrífugo balanceado estática y dinámicamente acoplado directamente a motor eléctrico.</w:t>
      </w:r>
    </w:p>
    <w:p w14:paraId="748C0297"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Los motores de los ventiladores deberán ser diseñados y construidos para operar a  220 Volts/2 fase/50 Hz y para tres velocidades y/o 380 volt 3 fase 50 ciclos. .  El motor deberá soportar variaciones de voltaje de más o menos 10 %, en todas sus velocidades sin inducir ruido magnético o producir la falla del motor.</w:t>
      </w:r>
    </w:p>
    <w:p w14:paraId="3A4C4494"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El sistema de partida deberá ser por medio de condensador dividido del tipo permanente.</w:t>
      </w:r>
    </w:p>
    <w:p w14:paraId="1AEFC6FF"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El motor deberá contar con protección de sobrecarga térmica interna en los bobinados con </w:t>
      </w:r>
      <w:proofErr w:type="spellStart"/>
      <w:r w:rsidRPr="008B75E3">
        <w:rPr>
          <w:rFonts w:asciiTheme="minorHAnsi" w:hAnsiTheme="minorHAnsi" w:cstheme="minorHAnsi"/>
        </w:rPr>
        <w:t>reset</w:t>
      </w:r>
      <w:proofErr w:type="spellEnd"/>
      <w:r w:rsidRPr="008B75E3">
        <w:rPr>
          <w:rFonts w:asciiTheme="minorHAnsi" w:hAnsiTheme="minorHAnsi" w:cstheme="minorHAnsi"/>
        </w:rPr>
        <w:t xml:space="preserve"> automático</w:t>
      </w:r>
    </w:p>
    <w:p w14:paraId="7BB1E752"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Controles</w:t>
      </w:r>
    </w:p>
    <w:p w14:paraId="730427F3"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Cada equipo deberá incluir de fábrica todo el circuito de control incluido controles de protección y control de refrigerante por medio de dispositivo de expansión.</w:t>
      </w:r>
    </w:p>
    <w:p w14:paraId="017D9C87"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lastRenderedPageBreak/>
        <w:t>Deberá incluir un terminal remoto con selector manual de frío-auto-calor, termostato y selector de velocidad. Los equipos de presentación deberán incorporar de fábrica el termostato y disponer de sistema de control remoto por rayos infrarrojos.</w:t>
      </w:r>
    </w:p>
    <w:p w14:paraId="4AEA9546" w14:textId="77777777" w:rsidR="0007549C" w:rsidRPr="008B75E3" w:rsidRDefault="0007549C" w:rsidP="0007549C">
      <w:pPr>
        <w:rPr>
          <w:rFonts w:asciiTheme="minorHAnsi" w:hAnsiTheme="minorHAnsi" w:cstheme="minorHAnsi"/>
        </w:rPr>
      </w:pPr>
    </w:p>
    <w:p w14:paraId="246D7B0B" w14:textId="77777777" w:rsidR="0007549C" w:rsidRPr="008B75E3" w:rsidRDefault="0007549C" w:rsidP="0007549C">
      <w:pPr>
        <w:ind w:firstLine="1"/>
        <w:rPr>
          <w:rFonts w:asciiTheme="minorHAnsi" w:hAnsiTheme="minorHAnsi" w:cstheme="minorHAnsi"/>
          <w:u w:val="single"/>
        </w:rPr>
      </w:pPr>
      <w:r w:rsidRPr="008B75E3">
        <w:rPr>
          <w:rFonts w:asciiTheme="minorHAnsi" w:hAnsiTheme="minorHAnsi" w:cstheme="minorHAnsi"/>
          <w:u w:val="single"/>
        </w:rPr>
        <w:t>FILTROS DE AIRE</w:t>
      </w:r>
    </w:p>
    <w:p w14:paraId="1716276C"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Cada equipo traerá de fábrica filtros desechables con </w:t>
      </w:r>
      <w:proofErr w:type="spellStart"/>
      <w:r w:rsidRPr="008B75E3">
        <w:rPr>
          <w:rFonts w:asciiTheme="minorHAnsi" w:hAnsiTheme="minorHAnsi" w:cstheme="minorHAnsi"/>
        </w:rPr>
        <w:t>arrestancia</w:t>
      </w:r>
      <w:proofErr w:type="spellEnd"/>
      <w:r w:rsidRPr="008B75E3">
        <w:rPr>
          <w:rFonts w:asciiTheme="minorHAnsi" w:hAnsiTheme="minorHAnsi" w:cstheme="minorHAnsi"/>
        </w:rPr>
        <w:t xml:space="preserve"> mínima de 30% según ASHRAE Standard.</w:t>
      </w:r>
    </w:p>
    <w:p w14:paraId="47F30638" w14:textId="77777777" w:rsidR="0007549C" w:rsidRPr="008B75E3" w:rsidRDefault="0007549C" w:rsidP="0007549C">
      <w:pPr>
        <w:pStyle w:val="Textoindependiente"/>
        <w:widowControl w:val="0"/>
        <w:tabs>
          <w:tab w:val="left" w:pos="1828"/>
        </w:tabs>
        <w:kinsoku w:val="0"/>
        <w:overflowPunct w:val="0"/>
        <w:autoSpaceDE w:val="0"/>
        <w:autoSpaceDN w:val="0"/>
        <w:adjustRightInd w:val="0"/>
        <w:rPr>
          <w:rFonts w:asciiTheme="minorHAnsi" w:hAnsiTheme="minorHAnsi" w:cstheme="minorHAnsi"/>
          <w:u w:val="single"/>
        </w:rPr>
      </w:pPr>
      <w:r w:rsidRPr="008B75E3">
        <w:rPr>
          <w:rFonts w:asciiTheme="minorHAnsi" w:hAnsiTheme="minorHAnsi" w:cstheme="minorHAnsi"/>
          <w:u w:val="single"/>
        </w:rPr>
        <w:t>AISLACI</w:t>
      </w:r>
      <w:r w:rsidRPr="008B75E3">
        <w:rPr>
          <w:rFonts w:asciiTheme="minorHAnsi" w:hAnsiTheme="minorHAnsi" w:cstheme="minorHAnsi"/>
          <w:spacing w:val="-1"/>
          <w:u w:val="single"/>
        </w:rPr>
        <w:t>Ó</w:t>
      </w:r>
      <w:r w:rsidRPr="008B75E3">
        <w:rPr>
          <w:rFonts w:asciiTheme="minorHAnsi" w:hAnsiTheme="minorHAnsi" w:cstheme="minorHAnsi"/>
          <w:u w:val="single"/>
        </w:rPr>
        <w:t xml:space="preserve">N DE </w:t>
      </w:r>
      <w:r w:rsidRPr="008B75E3">
        <w:rPr>
          <w:rFonts w:asciiTheme="minorHAnsi" w:hAnsiTheme="minorHAnsi" w:cstheme="minorHAnsi"/>
          <w:spacing w:val="-2"/>
          <w:u w:val="single"/>
        </w:rPr>
        <w:t>T</w:t>
      </w:r>
      <w:r w:rsidRPr="008B75E3">
        <w:rPr>
          <w:rFonts w:asciiTheme="minorHAnsi" w:hAnsiTheme="minorHAnsi" w:cstheme="minorHAnsi"/>
          <w:u w:val="single"/>
        </w:rPr>
        <w:t>UBE</w:t>
      </w:r>
      <w:r w:rsidRPr="008B75E3">
        <w:rPr>
          <w:rFonts w:asciiTheme="minorHAnsi" w:hAnsiTheme="minorHAnsi" w:cstheme="minorHAnsi"/>
          <w:spacing w:val="-1"/>
          <w:u w:val="single"/>
        </w:rPr>
        <w:t>R</w:t>
      </w:r>
      <w:r w:rsidRPr="008B75E3">
        <w:rPr>
          <w:rFonts w:asciiTheme="minorHAnsi" w:hAnsiTheme="minorHAnsi" w:cstheme="minorHAnsi"/>
          <w:u w:val="single"/>
        </w:rPr>
        <w:t xml:space="preserve">ÍAS </w:t>
      </w:r>
      <w:r w:rsidRPr="008B75E3">
        <w:rPr>
          <w:rFonts w:asciiTheme="minorHAnsi" w:hAnsiTheme="minorHAnsi" w:cstheme="minorHAnsi"/>
          <w:spacing w:val="1"/>
          <w:u w:val="single"/>
        </w:rPr>
        <w:t>D</w:t>
      </w:r>
      <w:r w:rsidRPr="008B75E3">
        <w:rPr>
          <w:rFonts w:asciiTheme="minorHAnsi" w:hAnsiTheme="minorHAnsi" w:cstheme="minorHAnsi"/>
          <w:u w:val="single"/>
        </w:rPr>
        <w:t>E REFRIG</w:t>
      </w:r>
      <w:r w:rsidRPr="008B75E3">
        <w:rPr>
          <w:rFonts w:asciiTheme="minorHAnsi" w:hAnsiTheme="minorHAnsi" w:cstheme="minorHAnsi"/>
          <w:spacing w:val="-1"/>
          <w:u w:val="single"/>
        </w:rPr>
        <w:t>E</w:t>
      </w:r>
      <w:r w:rsidRPr="008B75E3">
        <w:rPr>
          <w:rFonts w:asciiTheme="minorHAnsi" w:hAnsiTheme="minorHAnsi" w:cstheme="minorHAnsi"/>
          <w:u w:val="single"/>
        </w:rPr>
        <w:t>RA</w:t>
      </w:r>
      <w:r w:rsidRPr="008B75E3">
        <w:rPr>
          <w:rFonts w:asciiTheme="minorHAnsi" w:hAnsiTheme="minorHAnsi" w:cstheme="minorHAnsi"/>
          <w:spacing w:val="-1"/>
          <w:u w:val="single"/>
        </w:rPr>
        <w:t>C</w:t>
      </w:r>
      <w:r w:rsidRPr="008B75E3">
        <w:rPr>
          <w:rFonts w:asciiTheme="minorHAnsi" w:hAnsiTheme="minorHAnsi" w:cstheme="minorHAnsi"/>
          <w:u w:val="single"/>
        </w:rPr>
        <w:t>IÓN</w:t>
      </w:r>
    </w:p>
    <w:p w14:paraId="51425DB9" w14:textId="77777777" w:rsidR="0007549C" w:rsidRPr="008B75E3" w:rsidRDefault="0007549C" w:rsidP="0007549C">
      <w:pPr>
        <w:kinsoku w:val="0"/>
        <w:overflowPunct w:val="0"/>
        <w:spacing w:before="12" w:line="200" w:lineRule="exact"/>
        <w:rPr>
          <w:rFonts w:asciiTheme="minorHAnsi" w:hAnsiTheme="minorHAnsi" w:cstheme="minorHAnsi"/>
          <w:sz w:val="20"/>
          <w:szCs w:val="20"/>
        </w:rPr>
      </w:pPr>
    </w:p>
    <w:p w14:paraId="7A1251B4" w14:textId="77777777" w:rsidR="0007549C" w:rsidRPr="008B75E3" w:rsidRDefault="0007549C" w:rsidP="0007549C">
      <w:pPr>
        <w:pStyle w:val="Textoindependiente"/>
        <w:kinsoku w:val="0"/>
        <w:overflowPunct w:val="0"/>
        <w:spacing w:line="242" w:lineRule="auto"/>
        <w:ind w:right="127"/>
        <w:rPr>
          <w:rFonts w:asciiTheme="minorHAnsi" w:hAnsiTheme="minorHAnsi" w:cstheme="minorHAnsi"/>
        </w:rPr>
      </w:pPr>
      <w:r w:rsidRPr="008B75E3">
        <w:rPr>
          <w:rFonts w:asciiTheme="minorHAnsi" w:hAnsiTheme="minorHAnsi" w:cstheme="minorHAnsi"/>
        </w:rPr>
        <w:t>El a</w:t>
      </w:r>
      <w:r w:rsidRPr="008B75E3">
        <w:rPr>
          <w:rFonts w:asciiTheme="minorHAnsi" w:hAnsiTheme="minorHAnsi" w:cstheme="minorHAnsi"/>
          <w:spacing w:val="-2"/>
        </w:rPr>
        <w:t>i</w:t>
      </w:r>
      <w:r w:rsidRPr="008B75E3">
        <w:rPr>
          <w:rFonts w:asciiTheme="minorHAnsi" w:hAnsiTheme="minorHAnsi" w:cstheme="minorHAnsi"/>
          <w:spacing w:val="1"/>
        </w:rPr>
        <w:t>s</w:t>
      </w:r>
      <w:r w:rsidRPr="008B75E3">
        <w:rPr>
          <w:rFonts w:asciiTheme="minorHAnsi" w:hAnsiTheme="minorHAnsi" w:cstheme="minorHAnsi"/>
        </w:rPr>
        <w:t>l</w:t>
      </w:r>
      <w:r w:rsidRPr="008B75E3">
        <w:rPr>
          <w:rFonts w:asciiTheme="minorHAnsi" w:hAnsiTheme="minorHAnsi" w:cstheme="minorHAnsi"/>
          <w:spacing w:val="-2"/>
        </w:rPr>
        <w:t>a</w:t>
      </w:r>
      <w:r w:rsidRPr="008B75E3">
        <w:rPr>
          <w:rFonts w:asciiTheme="minorHAnsi" w:hAnsiTheme="minorHAnsi" w:cstheme="minorHAnsi"/>
          <w:spacing w:val="1"/>
        </w:rPr>
        <w:t>m</w:t>
      </w:r>
      <w:r w:rsidRPr="008B75E3">
        <w:rPr>
          <w:rFonts w:asciiTheme="minorHAnsi" w:hAnsiTheme="minorHAnsi" w:cstheme="minorHAnsi"/>
        </w:rPr>
        <w:t>i</w:t>
      </w:r>
      <w:r w:rsidRPr="008B75E3">
        <w:rPr>
          <w:rFonts w:asciiTheme="minorHAnsi" w:hAnsiTheme="minorHAnsi" w:cstheme="minorHAnsi"/>
          <w:spacing w:val="-2"/>
        </w:rPr>
        <w:t>e</w:t>
      </w:r>
      <w:r w:rsidRPr="008B75E3">
        <w:rPr>
          <w:rFonts w:asciiTheme="minorHAnsi" w:hAnsiTheme="minorHAnsi" w:cstheme="minorHAnsi"/>
        </w:rPr>
        <w:t>nto</w:t>
      </w:r>
      <w:r w:rsidRPr="008B75E3">
        <w:rPr>
          <w:rFonts w:asciiTheme="minorHAnsi" w:hAnsiTheme="minorHAnsi" w:cstheme="minorHAnsi"/>
          <w:spacing w:val="-2"/>
        </w:rPr>
        <w:t xml:space="preserve"> </w:t>
      </w:r>
      <w:r w:rsidRPr="008B75E3">
        <w:rPr>
          <w:rFonts w:asciiTheme="minorHAnsi" w:hAnsiTheme="minorHAnsi" w:cstheme="minorHAnsi"/>
        </w:rPr>
        <w:t xml:space="preserve">de </w:t>
      </w:r>
      <w:r w:rsidRPr="008B75E3">
        <w:rPr>
          <w:rFonts w:asciiTheme="minorHAnsi" w:hAnsiTheme="minorHAnsi" w:cstheme="minorHAnsi"/>
          <w:spacing w:val="-2"/>
        </w:rPr>
        <w:t>l</w:t>
      </w:r>
      <w:r w:rsidRPr="008B75E3">
        <w:rPr>
          <w:rFonts w:asciiTheme="minorHAnsi" w:hAnsiTheme="minorHAnsi" w:cstheme="minorHAnsi"/>
        </w:rPr>
        <w:t>as</w:t>
      </w:r>
      <w:r w:rsidRPr="008B75E3">
        <w:rPr>
          <w:rFonts w:asciiTheme="minorHAnsi" w:hAnsiTheme="minorHAnsi" w:cstheme="minorHAnsi"/>
          <w:spacing w:val="-1"/>
        </w:rPr>
        <w:t xml:space="preserve"> </w:t>
      </w:r>
      <w:r w:rsidRPr="008B75E3">
        <w:rPr>
          <w:rFonts w:asciiTheme="minorHAnsi" w:hAnsiTheme="minorHAnsi" w:cstheme="minorHAnsi"/>
          <w:spacing w:val="1"/>
        </w:rPr>
        <w:t>c</w:t>
      </w:r>
      <w:r w:rsidRPr="008B75E3">
        <w:rPr>
          <w:rFonts w:asciiTheme="minorHAnsi" w:hAnsiTheme="minorHAnsi" w:cstheme="minorHAnsi"/>
        </w:rPr>
        <w:t>a</w:t>
      </w:r>
      <w:r w:rsidRPr="008B75E3">
        <w:rPr>
          <w:rFonts w:asciiTheme="minorHAnsi" w:hAnsiTheme="minorHAnsi" w:cstheme="minorHAnsi"/>
          <w:spacing w:val="-2"/>
        </w:rPr>
        <w:t>ñ</w:t>
      </w:r>
      <w:r w:rsidRPr="008B75E3">
        <w:rPr>
          <w:rFonts w:asciiTheme="minorHAnsi" w:hAnsiTheme="minorHAnsi" w:cstheme="minorHAnsi"/>
        </w:rPr>
        <w:t>erí</w:t>
      </w:r>
      <w:r w:rsidRPr="008B75E3">
        <w:rPr>
          <w:rFonts w:asciiTheme="minorHAnsi" w:hAnsiTheme="minorHAnsi" w:cstheme="minorHAnsi"/>
          <w:spacing w:val="-2"/>
        </w:rPr>
        <w:t>a</w:t>
      </w:r>
      <w:r w:rsidRPr="008B75E3">
        <w:rPr>
          <w:rFonts w:asciiTheme="minorHAnsi" w:hAnsiTheme="minorHAnsi" w:cstheme="minorHAnsi"/>
        </w:rPr>
        <w:t>s</w:t>
      </w:r>
      <w:r w:rsidRPr="008B75E3">
        <w:rPr>
          <w:rFonts w:asciiTheme="minorHAnsi" w:hAnsiTheme="minorHAnsi" w:cstheme="minorHAnsi"/>
          <w:spacing w:val="-1"/>
        </w:rPr>
        <w:t xml:space="preserve"> </w:t>
      </w:r>
      <w:r w:rsidRPr="008B75E3">
        <w:rPr>
          <w:rFonts w:asciiTheme="minorHAnsi" w:hAnsiTheme="minorHAnsi" w:cstheme="minorHAnsi"/>
          <w:spacing w:val="1"/>
        </w:rPr>
        <w:t>s</w:t>
      </w:r>
      <w:r w:rsidRPr="008B75E3">
        <w:rPr>
          <w:rFonts w:asciiTheme="minorHAnsi" w:hAnsiTheme="minorHAnsi" w:cstheme="minorHAnsi"/>
        </w:rPr>
        <w:t>erá</w:t>
      </w:r>
      <w:r w:rsidRPr="008B75E3">
        <w:rPr>
          <w:rFonts w:asciiTheme="minorHAnsi" w:hAnsiTheme="minorHAnsi" w:cstheme="minorHAnsi"/>
          <w:spacing w:val="-2"/>
        </w:rPr>
        <w:t xml:space="preserve"> </w:t>
      </w:r>
      <w:r w:rsidRPr="008B75E3">
        <w:rPr>
          <w:rFonts w:asciiTheme="minorHAnsi" w:hAnsiTheme="minorHAnsi" w:cstheme="minorHAnsi"/>
        </w:rPr>
        <w:t xml:space="preserve">en </w:t>
      </w:r>
      <w:r w:rsidRPr="008B75E3">
        <w:rPr>
          <w:rFonts w:asciiTheme="minorHAnsi" w:hAnsiTheme="minorHAnsi" w:cstheme="minorHAnsi"/>
          <w:spacing w:val="-2"/>
        </w:rPr>
        <w:t>e</w:t>
      </w:r>
      <w:r w:rsidRPr="008B75E3">
        <w:rPr>
          <w:rFonts w:asciiTheme="minorHAnsi" w:hAnsiTheme="minorHAnsi" w:cstheme="minorHAnsi"/>
          <w:spacing w:val="1"/>
        </w:rPr>
        <w:t>s</w:t>
      </w:r>
      <w:r w:rsidRPr="008B75E3">
        <w:rPr>
          <w:rFonts w:asciiTheme="minorHAnsi" w:hAnsiTheme="minorHAnsi" w:cstheme="minorHAnsi"/>
        </w:rPr>
        <w:t>p</w:t>
      </w:r>
      <w:r w:rsidRPr="008B75E3">
        <w:rPr>
          <w:rFonts w:asciiTheme="minorHAnsi" w:hAnsiTheme="minorHAnsi" w:cstheme="minorHAnsi"/>
          <w:spacing w:val="-2"/>
        </w:rPr>
        <w:t>u</w:t>
      </w:r>
      <w:r w:rsidRPr="008B75E3">
        <w:rPr>
          <w:rFonts w:asciiTheme="minorHAnsi" w:hAnsiTheme="minorHAnsi" w:cstheme="minorHAnsi"/>
          <w:spacing w:val="1"/>
        </w:rPr>
        <w:t>m</w:t>
      </w:r>
      <w:r w:rsidRPr="008B75E3">
        <w:rPr>
          <w:rFonts w:asciiTheme="minorHAnsi" w:hAnsiTheme="minorHAnsi" w:cstheme="minorHAnsi"/>
        </w:rPr>
        <w:t>a</w:t>
      </w:r>
      <w:r w:rsidRPr="008B75E3">
        <w:rPr>
          <w:rFonts w:asciiTheme="minorHAnsi" w:hAnsiTheme="minorHAnsi" w:cstheme="minorHAnsi"/>
          <w:spacing w:val="-2"/>
        </w:rPr>
        <w:t xml:space="preserve"> </w:t>
      </w:r>
      <w:r w:rsidRPr="008B75E3">
        <w:rPr>
          <w:rFonts w:asciiTheme="minorHAnsi" w:hAnsiTheme="minorHAnsi" w:cstheme="minorHAnsi"/>
        </w:rPr>
        <w:t>el</w:t>
      </w:r>
      <w:r w:rsidRPr="008B75E3">
        <w:rPr>
          <w:rFonts w:asciiTheme="minorHAnsi" w:hAnsiTheme="minorHAnsi" w:cstheme="minorHAnsi"/>
          <w:spacing w:val="-2"/>
        </w:rPr>
        <w:t>a</w:t>
      </w:r>
      <w:r w:rsidRPr="008B75E3">
        <w:rPr>
          <w:rFonts w:asciiTheme="minorHAnsi" w:hAnsiTheme="minorHAnsi" w:cstheme="minorHAnsi"/>
          <w:spacing w:val="1"/>
        </w:rPr>
        <w:t>s</w:t>
      </w:r>
      <w:r w:rsidRPr="008B75E3">
        <w:rPr>
          <w:rFonts w:asciiTheme="minorHAnsi" w:hAnsiTheme="minorHAnsi" w:cstheme="minorHAnsi"/>
        </w:rPr>
        <w:t>t</w:t>
      </w:r>
      <w:r w:rsidRPr="008B75E3">
        <w:rPr>
          <w:rFonts w:asciiTheme="minorHAnsi" w:hAnsiTheme="minorHAnsi" w:cstheme="minorHAnsi"/>
          <w:spacing w:val="-2"/>
        </w:rPr>
        <w:t>ó</w:t>
      </w:r>
      <w:r w:rsidRPr="008B75E3">
        <w:rPr>
          <w:rFonts w:asciiTheme="minorHAnsi" w:hAnsiTheme="minorHAnsi" w:cstheme="minorHAnsi"/>
          <w:spacing w:val="1"/>
        </w:rPr>
        <w:t>m</w:t>
      </w:r>
      <w:r w:rsidRPr="008B75E3">
        <w:rPr>
          <w:rFonts w:asciiTheme="minorHAnsi" w:hAnsiTheme="minorHAnsi" w:cstheme="minorHAnsi"/>
        </w:rPr>
        <w:t>er</w:t>
      </w:r>
      <w:r w:rsidRPr="008B75E3">
        <w:rPr>
          <w:rFonts w:asciiTheme="minorHAnsi" w:hAnsiTheme="minorHAnsi" w:cstheme="minorHAnsi"/>
          <w:spacing w:val="-2"/>
        </w:rPr>
        <w:t>a</w:t>
      </w:r>
      <w:r w:rsidRPr="008B75E3">
        <w:rPr>
          <w:rFonts w:asciiTheme="minorHAnsi" w:hAnsiTheme="minorHAnsi" w:cstheme="minorHAnsi"/>
        </w:rPr>
        <w:t>s</w:t>
      </w:r>
      <w:r w:rsidRPr="008B75E3">
        <w:rPr>
          <w:rFonts w:asciiTheme="minorHAnsi" w:hAnsiTheme="minorHAnsi" w:cstheme="minorHAnsi"/>
          <w:spacing w:val="-1"/>
        </w:rPr>
        <w:t xml:space="preserve"> </w:t>
      </w:r>
      <w:r w:rsidRPr="008B75E3">
        <w:rPr>
          <w:rFonts w:asciiTheme="minorHAnsi" w:hAnsiTheme="minorHAnsi" w:cstheme="minorHAnsi"/>
        </w:rPr>
        <w:t>de 13</w:t>
      </w:r>
      <w:r w:rsidRPr="008B75E3">
        <w:rPr>
          <w:rFonts w:asciiTheme="minorHAnsi" w:hAnsiTheme="minorHAnsi" w:cstheme="minorHAnsi"/>
          <w:spacing w:val="-2"/>
        </w:rPr>
        <w:t xml:space="preserve"> m</w:t>
      </w:r>
      <w:r w:rsidRPr="008B75E3">
        <w:rPr>
          <w:rFonts w:asciiTheme="minorHAnsi" w:hAnsiTheme="minorHAnsi" w:cstheme="minorHAnsi"/>
        </w:rPr>
        <w:t>m</w:t>
      </w:r>
      <w:r w:rsidRPr="008B75E3">
        <w:rPr>
          <w:rFonts w:asciiTheme="minorHAnsi" w:hAnsiTheme="minorHAnsi" w:cstheme="minorHAnsi"/>
          <w:spacing w:val="1"/>
        </w:rPr>
        <w:t xml:space="preserve"> </w:t>
      </w:r>
      <w:r w:rsidRPr="008B75E3">
        <w:rPr>
          <w:rFonts w:asciiTheme="minorHAnsi" w:hAnsiTheme="minorHAnsi" w:cstheme="minorHAnsi"/>
        </w:rPr>
        <w:t>de</w:t>
      </w:r>
      <w:r w:rsidRPr="008B75E3">
        <w:rPr>
          <w:rFonts w:asciiTheme="minorHAnsi" w:hAnsiTheme="minorHAnsi" w:cstheme="minorHAnsi"/>
          <w:spacing w:val="-2"/>
        </w:rPr>
        <w:t xml:space="preserve"> </w:t>
      </w:r>
      <w:r w:rsidRPr="008B75E3">
        <w:rPr>
          <w:rFonts w:asciiTheme="minorHAnsi" w:hAnsiTheme="minorHAnsi" w:cstheme="minorHAnsi"/>
        </w:rPr>
        <w:t>e</w:t>
      </w:r>
      <w:r w:rsidRPr="008B75E3">
        <w:rPr>
          <w:rFonts w:asciiTheme="minorHAnsi" w:hAnsiTheme="minorHAnsi" w:cstheme="minorHAnsi"/>
          <w:spacing w:val="1"/>
        </w:rPr>
        <w:t>s</w:t>
      </w:r>
      <w:r w:rsidRPr="008B75E3">
        <w:rPr>
          <w:rFonts w:asciiTheme="minorHAnsi" w:hAnsiTheme="minorHAnsi" w:cstheme="minorHAnsi"/>
          <w:spacing w:val="-2"/>
        </w:rPr>
        <w:t>p</w:t>
      </w:r>
      <w:r w:rsidRPr="008B75E3">
        <w:rPr>
          <w:rFonts w:asciiTheme="minorHAnsi" w:hAnsiTheme="minorHAnsi" w:cstheme="minorHAnsi"/>
        </w:rPr>
        <w:t>e</w:t>
      </w:r>
      <w:r w:rsidRPr="008B75E3">
        <w:rPr>
          <w:rFonts w:asciiTheme="minorHAnsi" w:hAnsiTheme="minorHAnsi" w:cstheme="minorHAnsi"/>
          <w:spacing w:val="-2"/>
        </w:rPr>
        <w:t>s</w:t>
      </w:r>
      <w:r w:rsidRPr="008B75E3">
        <w:rPr>
          <w:rFonts w:asciiTheme="minorHAnsi" w:hAnsiTheme="minorHAnsi" w:cstheme="minorHAnsi"/>
        </w:rPr>
        <w:t>or d</w:t>
      </w:r>
      <w:r w:rsidRPr="008B75E3">
        <w:rPr>
          <w:rFonts w:asciiTheme="minorHAnsi" w:hAnsiTheme="minorHAnsi" w:cstheme="minorHAnsi"/>
          <w:spacing w:val="-2"/>
        </w:rPr>
        <w:t>e</w:t>
      </w:r>
      <w:r w:rsidRPr="008B75E3">
        <w:rPr>
          <w:rFonts w:asciiTheme="minorHAnsi" w:hAnsiTheme="minorHAnsi" w:cstheme="minorHAnsi"/>
        </w:rPr>
        <w:t>l t</w:t>
      </w:r>
      <w:r w:rsidRPr="008B75E3">
        <w:rPr>
          <w:rFonts w:asciiTheme="minorHAnsi" w:hAnsiTheme="minorHAnsi" w:cstheme="minorHAnsi"/>
          <w:spacing w:val="-2"/>
        </w:rPr>
        <w:t>i</w:t>
      </w:r>
      <w:r w:rsidRPr="008B75E3">
        <w:rPr>
          <w:rFonts w:asciiTheme="minorHAnsi" w:hAnsiTheme="minorHAnsi" w:cstheme="minorHAnsi"/>
        </w:rPr>
        <w:t>po</w:t>
      </w:r>
      <w:r w:rsidRPr="008B75E3">
        <w:rPr>
          <w:rFonts w:asciiTheme="minorHAnsi" w:hAnsiTheme="minorHAnsi" w:cstheme="minorHAnsi"/>
          <w:spacing w:val="-2"/>
        </w:rPr>
        <w:t xml:space="preserve"> </w:t>
      </w:r>
      <w:proofErr w:type="spellStart"/>
      <w:r w:rsidRPr="008B75E3">
        <w:rPr>
          <w:rFonts w:asciiTheme="minorHAnsi" w:hAnsiTheme="minorHAnsi" w:cstheme="minorHAnsi"/>
        </w:rPr>
        <w:t>Vidof</w:t>
      </w:r>
      <w:r w:rsidRPr="008B75E3">
        <w:rPr>
          <w:rFonts w:asciiTheme="minorHAnsi" w:hAnsiTheme="minorHAnsi" w:cstheme="minorHAnsi"/>
          <w:spacing w:val="-2"/>
        </w:rPr>
        <w:t>l</w:t>
      </w:r>
      <w:r w:rsidRPr="008B75E3">
        <w:rPr>
          <w:rFonts w:asciiTheme="minorHAnsi" w:hAnsiTheme="minorHAnsi" w:cstheme="minorHAnsi"/>
        </w:rPr>
        <w:t>e</w:t>
      </w:r>
      <w:r w:rsidRPr="008B75E3">
        <w:rPr>
          <w:rFonts w:asciiTheme="minorHAnsi" w:hAnsiTheme="minorHAnsi" w:cstheme="minorHAnsi"/>
          <w:spacing w:val="-4"/>
        </w:rPr>
        <w:t>x</w:t>
      </w:r>
      <w:proofErr w:type="spellEnd"/>
      <w:r w:rsidRPr="008B75E3">
        <w:rPr>
          <w:rFonts w:asciiTheme="minorHAnsi" w:hAnsiTheme="minorHAnsi" w:cstheme="minorHAnsi"/>
        </w:rPr>
        <w:t xml:space="preserve">, de </w:t>
      </w:r>
      <w:r w:rsidRPr="008B75E3">
        <w:rPr>
          <w:rFonts w:asciiTheme="minorHAnsi" w:hAnsiTheme="minorHAnsi" w:cstheme="minorHAnsi"/>
          <w:spacing w:val="1"/>
        </w:rPr>
        <w:t>c</w:t>
      </w:r>
      <w:r w:rsidRPr="008B75E3">
        <w:rPr>
          <w:rFonts w:asciiTheme="minorHAnsi" w:hAnsiTheme="minorHAnsi" w:cstheme="minorHAnsi"/>
        </w:rPr>
        <w:t>e</w:t>
      </w:r>
      <w:r w:rsidRPr="008B75E3">
        <w:rPr>
          <w:rFonts w:asciiTheme="minorHAnsi" w:hAnsiTheme="minorHAnsi" w:cstheme="minorHAnsi"/>
          <w:spacing w:val="-2"/>
        </w:rPr>
        <w:t>l</w:t>
      </w:r>
      <w:r w:rsidRPr="008B75E3">
        <w:rPr>
          <w:rFonts w:asciiTheme="minorHAnsi" w:hAnsiTheme="minorHAnsi" w:cstheme="minorHAnsi"/>
        </w:rPr>
        <w:t>da</w:t>
      </w:r>
      <w:r w:rsidRPr="008B75E3">
        <w:rPr>
          <w:rFonts w:asciiTheme="minorHAnsi" w:hAnsiTheme="minorHAnsi" w:cstheme="minorHAnsi"/>
          <w:spacing w:val="-2"/>
        </w:rPr>
        <w:t xml:space="preserve"> </w:t>
      </w:r>
      <w:r w:rsidRPr="008B75E3">
        <w:rPr>
          <w:rFonts w:asciiTheme="minorHAnsi" w:hAnsiTheme="minorHAnsi" w:cstheme="minorHAnsi"/>
          <w:spacing w:val="1"/>
        </w:rPr>
        <w:t>c</w:t>
      </w:r>
      <w:r w:rsidRPr="008B75E3">
        <w:rPr>
          <w:rFonts w:asciiTheme="minorHAnsi" w:hAnsiTheme="minorHAnsi" w:cstheme="minorHAnsi"/>
        </w:rPr>
        <w:t>erra</w:t>
      </w:r>
      <w:r w:rsidRPr="008B75E3">
        <w:rPr>
          <w:rFonts w:asciiTheme="minorHAnsi" w:hAnsiTheme="minorHAnsi" w:cstheme="minorHAnsi"/>
          <w:spacing w:val="-2"/>
        </w:rPr>
        <w:t>d</w:t>
      </w:r>
      <w:r w:rsidRPr="008B75E3">
        <w:rPr>
          <w:rFonts w:asciiTheme="minorHAnsi" w:hAnsiTheme="minorHAnsi" w:cstheme="minorHAnsi"/>
        </w:rPr>
        <w:t>a, pint</w:t>
      </w:r>
      <w:r w:rsidRPr="008B75E3">
        <w:rPr>
          <w:rFonts w:asciiTheme="minorHAnsi" w:hAnsiTheme="minorHAnsi" w:cstheme="minorHAnsi"/>
          <w:spacing w:val="-2"/>
        </w:rPr>
        <w:t>a</w:t>
      </w:r>
      <w:r w:rsidRPr="008B75E3">
        <w:rPr>
          <w:rFonts w:asciiTheme="minorHAnsi" w:hAnsiTheme="minorHAnsi" w:cstheme="minorHAnsi"/>
        </w:rPr>
        <w:t>das</w:t>
      </w:r>
      <w:r w:rsidRPr="008B75E3">
        <w:rPr>
          <w:rFonts w:asciiTheme="minorHAnsi" w:hAnsiTheme="minorHAnsi" w:cstheme="minorHAnsi"/>
          <w:spacing w:val="-2"/>
        </w:rPr>
        <w:t xml:space="preserve"> </w:t>
      </w:r>
      <w:r w:rsidRPr="008B75E3">
        <w:rPr>
          <w:rFonts w:asciiTheme="minorHAnsi" w:hAnsiTheme="minorHAnsi" w:cstheme="minorHAnsi"/>
        </w:rPr>
        <w:t>al</w:t>
      </w:r>
      <w:r w:rsidRPr="008B75E3">
        <w:rPr>
          <w:rFonts w:asciiTheme="minorHAnsi" w:hAnsiTheme="minorHAnsi" w:cstheme="minorHAnsi"/>
          <w:spacing w:val="-1"/>
        </w:rPr>
        <w:t xml:space="preserve"> </w:t>
      </w:r>
      <w:r w:rsidRPr="008B75E3">
        <w:rPr>
          <w:rFonts w:asciiTheme="minorHAnsi" w:hAnsiTheme="minorHAnsi" w:cstheme="minorHAnsi"/>
        </w:rPr>
        <w:t>e</w:t>
      </w:r>
      <w:r w:rsidRPr="008B75E3">
        <w:rPr>
          <w:rFonts w:asciiTheme="minorHAnsi" w:hAnsiTheme="minorHAnsi" w:cstheme="minorHAnsi"/>
          <w:spacing w:val="-4"/>
        </w:rPr>
        <w:t>x</w:t>
      </w:r>
      <w:r w:rsidRPr="008B75E3">
        <w:rPr>
          <w:rFonts w:asciiTheme="minorHAnsi" w:hAnsiTheme="minorHAnsi" w:cstheme="minorHAnsi"/>
        </w:rPr>
        <w:t>terior.</w:t>
      </w:r>
    </w:p>
    <w:p w14:paraId="2BD55BE1" w14:textId="77777777" w:rsidR="0007549C" w:rsidRPr="008B75E3" w:rsidRDefault="0007549C" w:rsidP="0007549C">
      <w:pPr>
        <w:rPr>
          <w:rFonts w:asciiTheme="minorHAnsi" w:hAnsiTheme="minorHAnsi" w:cstheme="minorHAnsi"/>
        </w:rPr>
      </w:pPr>
    </w:p>
    <w:p w14:paraId="33329963"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NIVEL DE CALIDAD</w:t>
      </w:r>
    </w:p>
    <w:p w14:paraId="37332BDB"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Los equipos deberán ser de reconocida calidad marca </w:t>
      </w:r>
      <w:r w:rsidRPr="008B75E3">
        <w:rPr>
          <w:rFonts w:asciiTheme="minorHAnsi" w:hAnsiTheme="minorHAnsi" w:cstheme="minorHAnsi"/>
        </w:rPr>
        <w:tab/>
        <w:t xml:space="preserve">MIDEA,  CARRIER, LG </w:t>
      </w:r>
      <w:proofErr w:type="spellStart"/>
      <w:r w:rsidRPr="008B75E3">
        <w:rPr>
          <w:rFonts w:asciiTheme="minorHAnsi" w:hAnsiTheme="minorHAnsi" w:cstheme="minorHAnsi"/>
        </w:rPr>
        <w:t>ó</w:t>
      </w:r>
      <w:proofErr w:type="spellEnd"/>
      <w:r w:rsidRPr="008B75E3">
        <w:rPr>
          <w:rFonts w:asciiTheme="minorHAnsi" w:hAnsiTheme="minorHAnsi" w:cstheme="minorHAnsi"/>
        </w:rPr>
        <w:t xml:space="preserve"> equivalente técnico.</w:t>
      </w:r>
    </w:p>
    <w:p w14:paraId="41262F93"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Las capacidades requeridas para los equipos se entregan en cuadros de datos de equipos </w:t>
      </w:r>
      <w:proofErr w:type="spellStart"/>
      <w:r w:rsidRPr="008B75E3">
        <w:rPr>
          <w:rFonts w:asciiTheme="minorHAnsi" w:hAnsiTheme="minorHAnsi" w:cstheme="minorHAnsi"/>
        </w:rPr>
        <w:t>split</w:t>
      </w:r>
      <w:proofErr w:type="spellEnd"/>
      <w:r w:rsidRPr="008B75E3">
        <w:rPr>
          <w:rFonts w:asciiTheme="minorHAnsi" w:hAnsiTheme="minorHAnsi" w:cstheme="minorHAnsi"/>
        </w:rPr>
        <w:t xml:space="preserve"> a continuación.</w:t>
      </w:r>
    </w:p>
    <w:p w14:paraId="70FBEB06" w14:textId="77777777" w:rsidR="0007549C" w:rsidRPr="008B75E3" w:rsidRDefault="0007549C" w:rsidP="0007549C">
      <w:pPr>
        <w:rPr>
          <w:rFonts w:asciiTheme="minorHAnsi" w:hAnsiTheme="minorHAnsi" w:cstheme="minorHAnsi"/>
        </w:rPr>
      </w:pPr>
    </w:p>
    <w:p w14:paraId="0B74301B"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b/>
          <w:u w:val="single"/>
        </w:rPr>
        <w:t>Igualmente se adjunta las fichas técnicas de fabricación  de los equipos</w:t>
      </w:r>
      <w:r w:rsidRPr="008B75E3">
        <w:rPr>
          <w:rFonts w:asciiTheme="minorHAnsi" w:hAnsiTheme="minorHAnsi" w:cstheme="minorHAnsi"/>
        </w:rPr>
        <w:t xml:space="preserve"> .</w:t>
      </w:r>
    </w:p>
    <w:p w14:paraId="03663715" w14:textId="77777777" w:rsidR="0007549C" w:rsidRPr="008B75E3" w:rsidRDefault="0007549C" w:rsidP="0007549C">
      <w:pPr>
        <w:ind w:firstLine="1"/>
        <w:rPr>
          <w:rFonts w:asciiTheme="minorHAnsi" w:hAnsiTheme="minorHAnsi" w:cstheme="minorHAnsi"/>
        </w:rPr>
      </w:pPr>
    </w:p>
    <w:p w14:paraId="035BC7BF" w14:textId="77777777" w:rsidR="0007549C" w:rsidRPr="008B75E3" w:rsidRDefault="0007549C" w:rsidP="0007549C">
      <w:pPr>
        <w:ind w:firstLine="1"/>
        <w:rPr>
          <w:rFonts w:asciiTheme="minorHAnsi" w:hAnsiTheme="minorHAnsi" w:cstheme="minorHAnsi"/>
          <w:b/>
        </w:rPr>
      </w:pPr>
    </w:p>
    <w:p w14:paraId="730A96D1" w14:textId="77777777" w:rsidR="0007549C" w:rsidRPr="00B04FDD" w:rsidRDefault="0007549C" w:rsidP="00B04FDD">
      <w:pPr>
        <w:pStyle w:val="Ttulo3"/>
        <w:numPr>
          <w:ilvl w:val="0"/>
          <w:numId w:val="0"/>
        </w:numPr>
      </w:pPr>
      <w:bookmarkStart w:id="414" w:name="_Toc75341468"/>
      <w:r w:rsidRPr="00B04FDD">
        <w:t>25.1.1.-</w:t>
      </w:r>
      <w:r w:rsidRPr="00B04FDD">
        <w:tab/>
        <w:t>EQUIPOS SPLIT MURO INVERTER         18.000 BTU.</w:t>
      </w:r>
      <w:bookmarkEnd w:id="414"/>
    </w:p>
    <w:p w14:paraId="7848C51C" w14:textId="77777777" w:rsidR="0007549C" w:rsidRPr="008B75E3" w:rsidRDefault="0007549C" w:rsidP="0007549C">
      <w:pPr>
        <w:ind w:firstLine="1"/>
        <w:rPr>
          <w:rFonts w:asciiTheme="minorHAnsi" w:hAnsiTheme="minorHAnsi" w:cstheme="minorHAnsi"/>
          <w:b/>
        </w:rPr>
      </w:pPr>
      <w:r w:rsidRPr="008B75E3">
        <w:rPr>
          <w:rFonts w:asciiTheme="minorHAnsi" w:hAnsiTheme="minorHAnsi" w:cstheme="minorHAnsi"/>
          <w:b/>
        </w:rPr>
        <w:t>AREAS OFICINA UTP ,  OFICINA PSICOLOGO</w:t>
      </w:r>
    </w:p>
    <w:p w14:paraId="1ABEC6AC"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Ubicación</w:t>
      </w:r>
      <w:r w:rsidRPr="008B75E3">
        <w:rPr>
          <w:rFonts w:asciiTheme="minorHAnsi" w:hAnsiTheme="minorHAnsi" w:cstheme="minorHAnsi"/>
        </w:rPr>
        <w:tab/>
        <w:t>interior /exterior</w:t>
      </w:r>
      <w:r w:rsidRPr="008B75E3">
        <w:rPr>
          <w:rFonts w:asciiTheme="minorHAnsi" w:hAnsiTheme="minorHAnsi" w:cstheme="minorHAnsi"/>
        </w:rPr>
        <w:tab/>
        <w:t xml:space="preserve">          Módulos /cubierta </w:t>
      </w:r>
    </w:p>
    <w:p w14:paraId="23D885EF"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Capacidad de Frio/ Calor </w:t>
      </w:r>
      <w:r w:rsidRPr="008B75E3">
        <w:rPr>
          <w:rFonts w:asciiTheme="minorHAnsi" w:hAnsiTheme="minorHAnsi" w:cstheme="minorHAnsi"/>
        </w:rPr>
        <w:tab/>
      </w:r>
      <w:r w:rsidRPr="008B75E3">
        <w:rPr>
          <w:rFonts w:asciiTheme="minorHAnsi" w:hAnsiTheme="minorHAnsi" w:cstheme="minorHAnsi"/>
        </w:rPr>
        <w:tab/>
        <w:t xml:space="preserve">          18.000 /19.000 BTU/HR.</w:t>
      </w:r>
    </w:p>
    <w:p w14:paraId="4496E64F"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Velocidades</w:t>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t xml:space="preserve">           Dos (2)</w:t>
      </w:r>
    </w:p>
    <w:p w14:paraId="6C0E3F49"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Caudal aire </w:t>
      </w:r>
      <w:r w:rsidRPr="008B75E3">
        <w:rPr>
          <w:rFonts w:asciiTheme="minorHAnsi" w:hAnsiTheme="minorHAnsi" w:cstheme="minorHAnsi"/>
        </w:rPr>
        <w:tab/>
      </w:r>
      <w:r w:rsidRPr="008B75E3">
        <w:rPr>
          <w:rFonts w:asciiTheme="minorHAnsi" w:hAnsiTheme="minorHAnsi" w:cstheme="minorHAnsi"/>
        </w:rPr>
        <w:tab/>
        <w:t xml:space="preserve">   </w:t>
      </w:r>
      <w:r w:rsidRPr="008B75E3">
        <w:rPr>
          <w:rFonts w:asciiTheme="minorHAnsi" w:hAnsiTheme="minorHAnsi" w:cstheme="minorHAnsi"/>
        </w:rPr>
        <w:tab/>
        <w:t xml:space="preserve">          </w:t>
      </w:r>
      <w:r w:rsidRPr="008B75E3">
        <w:rPr>
          <w:rFonts w:asciiTheme="minorHAnsi" w:hAnsiTheme="minorHAnsi" w:cstheme="minorHAnsi"/>
        </w:rPr>
        <w:tab/>
      </w:r>
      <w:r w:rsidRPr="008B75E3">
        <w:rPr>
          <w:rFonts w:asciiTheme="minorHAnsi" w:hAnsiTheme="minorHAnsi" w:cstheme="minorHAnsi"/>
        </w:rPr>
        <w:tab/>
        <w:t>850 m3/</w:t>
      </w:r>
      <w:proofErr w:type="spellStart"/>
      <w:r w:rsidRPr="008B75E3">
        <w:rPr>
          <w:rFonts w:asciiTheme="minorHAnsi" w:hAnsiTheme="minorHAnsi" w:cstheme="minorHAnsi"/>
        </w:rPr>
        <w:t>hr</w:t>
      </w:r>
      <w:proofErr w:type="spellEnd"/>
      <w:r w:rsidRPr="008B75E3">
        <w:rPr>
          <w:rFonts w:asciiTheme="minorHAnsi" w:hAnsiTheme="minorHAnsi" w:cstheme="minorHAnsi"/>
        </w:rPr>
        <w:t>.</w:t>
      </w:r>
    </w:p>
    <w:p w14:paraId="799EC482"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Voltaje</w:t>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t xml:space="preserve">                      </w:t>
      </w:r>
      <w:r w:rsidRPr="008B75E3">
        <w:rPr>
          <w:rFonts w:asciiTheme="minorHAnsi" w:hAnsiTheme="minorHAnsi" w:cstheme="minorHAnsi"/>
        </w:rPr>
        <w:tab/>
        <w:t xml:space="preserve"> </w:t>
      </w:r>
      <w:r w:rsidRPr="008B75E3">
        <w:rPr>
          <w:rFonts w:asciiTheme="minorHAnsi" w:hAnsiTheme="minorHAnsi" w:cstheme="minorHAnsi"/>
        </w:rPr>
        <w:tab/>
        <w:t>220Volt 50Hz.</w:t>
      </w:r>
    </w:p>
    <w:p w14:paraId="5AE5AC21"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Consumo </w:t>
      </w:r>
      <w:proofErr w:type="spellStart"/>
      <w:r w:rsidRPr="008B75E3">
        <w:rPr>
          <w:rFonts w:asciiTheme="minorHAnsi" w:hAnsiTheme="minorHAnsi" w:cstheme="minorHAnsi"/>
        </w:rPr>
        <w:t>Kw</w:t>
      </w:r>
      <w:proofErr w:type="spellEnd"/>
      <w:r w:rsidRPr="008B75E3">
        <w:rPr>
          <w:rFonts w:asciiTheme="minorHAnsi" w:hAnsiTheme="minorHAnsi" w:cstheme="minorHAnsi"/>
        </w:rPr>
        <w:tab/>
      </w:r>
      <w:r w:rsidRPr="008B75E3">
        <w:rPr>
          <w:rFonts w:asciiTheme="minorHAnsi" w:hAnsiTheme="minorHAnsi" w:cstheme="minorHAnsi"/>
        </w:rPr>
        <w:tab/>
        <w:t xml:space="preserve">                       </w:t>
      </w:r>
      <w:r w:rsidRPr="008B75E3">
        <w:rPr>
          <w:rFonts w:asciiTheme="minorHAnsi" w:hAnsiTheme="minorHAnsi" w:cstheme="minorHAnsi"/>
        </w:rPr>
        <w:tab/>
      </w:r>
      <w:r w:rsidRPr="008B75E3">
        <w:rPr>
          <w:rFonts w:asciiTheme="minorHAnsi" w:hAnsiTheme="minorHAnsi" w:cstheme="minorHAnsi"/>
        </w:rPr>
        <w:tab/>
        <w:t xml:space="preserve">1.8  </w:t>
      </w:r>
      <w:proofErr w:type="spellStart"/>
      <w:r w:rsidRPr="008B75E3">
        <w:rPr>
          <w:rFonts w:asciiTheme="minorHAnsi" w:hAnsiTheme="minorHAnsi" w:cstheme="minorHAnsi"/>
        </w:rPr>
        <w:t>kw</w:t>
      </w:r>
      <w:proofErr w:type="spellEnd"/>
      <w:r w:rsidRPr="008B75E3">
        <w:rPr>
          <w:rFonts w:asciiTheme="minorHAnsi" w:hAnsiTheme="minorHAnsi" w:cstheme="minorHAnsi"/>
        </w:rPr>
        <w:t>.</w:t>
      </w:r>
    </w:p>
    <w:p w14:paraId="38096666"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Decibel Interior/exterior                    </w:t>
      </w:r>
      <w:r w:rsidRPr="008B75E3">
        <w:rPr>
          <w:rFonts w:asciiTheme="minorHAnsi" w:hAnsiTheme="minorHAnsi" w:cstheme="minorHAnsi"/>
        </w:rPr>
        <w:tab/>
      </w:r>
      <w:r w:rsidRPr="008B75E3">
        <w:rPr>
          <w:rFonts w:asciiTheme="minorHAnsi" w:hAnsiTheme="minorHAnsi" w:cstheme="minorHAnsi"/>
        </w:rPr>
        <w:tab/>
        <w:t xml:space="preserve">47/52 </w:t>
      </w:r>
      <w:proofErr w:type="spellStart"/>
      <w:r w:rsidRPr="008B75E3">
        <w:rPr>
          <w:rFonts w:asciiTheme="minorHAnsi" w:hAnsiTheme="minorHAnsi" w:cstheme="minorHAnsi"/>
        </w:rPr>
        <w:t>db</w:t>
      </w:r>
      <w:proofErr w:type="spellEnd"/>
      <w:r w:rsidRPr="008B75E3">
        <w:rPr>
          <w:rFonts w:asciiTheme="minorHAnsi" w:hAnsiTheme="minorHAnsi" w:cstheme="minorHAnsi"/>
        </w:rPr>
        <w:t>.</w:t>
      </w:r>
    </w:p>
    <w:p w14:paraId="5BAA2CEC"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Peso aproximados </w:t>
      </w:r>
      <w:proofErr w:type="spellStart"/>
      <w:r w:rsidRPr="008B75E3">
        <w:rPr>
          <w:rFonts w:asciiTheme="minorHAnsi" w:hAnsiTheme="minorHAnsi" w:cstheme="minorHAnsi"/>
        </w:rPr>
        <w:t>int</w:t>
      </w:r>
      <w:proofErr w:type="spellEnd"/>
      <w:r w:rsidRPr="008B75E3">
        <w:rPr>
          <w:rFonts w:asciiTheme="minorHAnsi" w:hAnsiTheme="minorHAnsi" w:cstheme="minorHAnsi"/>
        </w:rPr>
        <w:t>/ext.</w:t>
      </w:r>
      <w:r w:rsidRPr="008B75E3">
        <w:rPr>
          <w:rFonts w:asciiTheme="minorHAnsi" w:hAnsiTheme="minorHAnsi" w:cstheme="minorHAnsi"/>
        </w:rPr>
        <w:tab/>
        <w:t xml:space="preserve">         </w:t>
      </w:r>
      <w:r w:rsidRPr="008B75E3">
        <w:rPr>
          <w:rFonts w:asciiTheme="minorHAnsi" w:hAnsiTheme="minorHAnsi" w:cstheme="minorHAnsi"/>
        </w:rPr>
        <w:tab/>
      </w:r>
      <w:r w:rsidRPr="008B75E3">
        <w:rPr>
          <w:rFonts w:asciiTheme="minorHAnsi" w:hAnsiTheme="minorHAnsi" w:cstheme="minorHAnsi"/>
        </w:rPr>
        <w:tab/>
        <w:t>14/ 50kg.</w:t>
      </w:r>
    </w:p>
    <w:p w14:paraId="2A8A39B8"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Refrigerante </w:t>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t xml:space="preserve">            R410 a</w:t>
      </w:r>
    </w:p>
    <w:p w14:paraId="13D51579"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Marca </w:t>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t xml:space="preserve"> ANWO  </w:t>
      </w:r>
      <w:proofErr w:type="spellStart"/>
      <w:r w:rsidRPr="008B75E3">
        <w:rPr>
          <w:rFonts w:asciiTheme="minorHAnsi" w:hAnsiTheme="minorHAnsi" w:cstheme="minorHAnsi"/>
        </w:rPr>
        <w:t>Inverter</w:t>
      </w:r>
      <w:proofErr w:type="spellEnd"/>
      <w:r w:rsidRPr="008B75E3">
        <w:rPr>
          <w:rFonts w:asciiTheme="minorHAnsi" w:hAnsiTheme="minorHAnsi" w:cstheme="minorHAnsi"/>
        </w:rPr>
        <w:t xml:space="preserve"> / MODELO GES18ECO-INV   o equivalente técnico.</w:t>
      </w:r>
    </w:p>
    <w:p w14:paraId="70A57D53" w14:textId="77777777" w:rsidR="0007549C" w:rsidRPr="008B75E3" w:rsidRDefault="0007549C" w:rsidP="0007549C">
      <w:pPr>
        <w:ind w:firstLine="1"/>
        <w:rPr>
          <w:rFonts w:asciiTheme="minorHAnsi" w:hAnsiTheme="minorHAnsi" w:cstheme="minorHAnsi"/>
          <w:b/>
        </w:rPr>
      </w:pPr>
    </w:p>
    <w:p w14:paraId="17C5C61A" w14:textId="77777777" w:rsidR="0007549C" w:rsidRPr="008B75E3" w:rsidRDefault="0007549C" w:rsidP="0007549C">
      <w:pPr>
        <w:ind w:firstLine="1"/>
        <w:rPr>
          <w:rFonts w:asciiTheme="minorHAnsi" w:hAnsiTheme="minorHAnsi" w:cstheme="minorHAnsi"/>
          <w:b/>
        </w:rPr>
      </w:pPr>
    </w:p>
    <w:p w14:paraId="194D8B1F" w14:textId="77777777" w:rsidR="0007549C" w:rsidRPr="00B04FDD" w:rsidRDefault="0007549C" w:rsidP="00B04FDD">
      <w:pPr>
        <w:pStyle w:val="Ttulo3"/>
        <w:numPr>
          <w:ilvl w:val="0"/>
          <w:numId w:val="0"/>
        </w:numPr>
      </w:pPr>
      <w:bookmarkStart w:id="415" w:name="_Toc75341469"/>
      <w:r w:rsidRPr="00B04FDD">
        <w:t>25.1.2.-</w:t>
      </w:r>
      <w:r w:rsidRPr="00B04FDD">
        <w:tab/>
        <w:t>EQUIPOS SPLIT MURO   INVERTER       24.000 BTU.</w:t>
      </w:r>
      <w:bookmarkEnd w:id="415"/>
    </w:p>
    <w:p w14:paraId="4EDED62A" w14:textId="77777777" w:rsidR="0007549C" w:rsidRPr="008B75E3" w:rsidRDefault="0007549C" w:rsidP="0007549C">
      <w:pPr>
        <w:ind w:firstLine="1"/>
        <w:rPr>
          <w:rFonts w:asciiTheme="minorHAnsi" w:hAnsiTheme="minorHAnsi" w:cstheme="minorHAnsi"/>
          <w:b/>
        </w:rPr>
      </w:pPr>
      <w:r w:rsidRPr="008B75E3">
        <w:rPr>
          <w:rFonts w:asciiTheme="minorHAnsi" w:hAnsiTheme="minorHAnsi" w:cstheme="minorHAnsi"/>
          <w:b/>
        </w:rPr>
        <w:t xml:space="preserve">ARCHIVO ,  OFICINAS INSPECTORES EN  GENERAL </w:t>
      </w:r>
    </w:p>
    <w:p w14:paraId="55CAE20C"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Ubicación</w:t>
      </w:r>
      <w:r w:rsidRPr="008B75E3">
        <w:rPr>
          <w:rFonts w:asciiTheme="minorHAnsi" w:hAnsiTheme="minorHAnsi" w:cstheme="minorHAnsi"/>
        </w:rPr>
        <w:tab/>
        <w:t>interior /exterior</w:t>
      </w:r>
      <w:r w:rsidRPr="008B75E3">
        <w:rPr>
          <w:rFonts w:asciiTheme="minorHAnsi" w:hAnsiTheme="minorHAnsi" w:cstheme="minorHAnsi"/>
        </w:rPr>
        <w:tab/>
        <w:t xml:space="preserve">          Módulos /cubierta </w:t>
      </w:r>
    </w:p>
    <w:p w14:paraId="634EC990"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Capacidad de Frio/ Calor </w:t>
      </w:r>
      <w:r w:rsidRPr="008B75E3">
        <w:rPr>
          <w:rFonts w:asciiTheme="minorHAnsi" w:hAnsiTheme="minorHAnsi" w:cstheme="minorHAnsi"/>
        </w:rPr>
        <w:tab/>
      </w:r>
      <w:r w:rsidRPr="008B75E3">
        <w:rPr>
          <w:rFonts w:asciiTheme="minorHAnsi" w:hAnsiTheme="minorHAnsi" w:cstheme="minorHAnsi"/>
        </w:rPr>
        <w:tab/>
        <w:t xml:space="preserve">          22.000 /23.000 BTU/HR.</w:t>
      </w:r>
    </w:p>
    <w:p w14:paraId="60978608"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Velocidades</w:t>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t xml:space="preserve">           Dos (2)</w:t>
      </w:r>
    </w:p>
    <w:p w14:paraId="2FFDD040"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Caudal aire </w:t>
      </w:r>
      <w:r w:rsidRPr="008B75E3">
        <w:rPr>
          <w:rFonts w:asciiTheme="minorHAnsi" w:hAnsiTheme="minorHAnsi" w:cstheme="minorHAnsi"/>
        </w:rPr>
        <w:tab/>
      </w:r>
      <w:r w:rsidRPr="008B75E3">
        <w:rPr>
          <w:rFonts w:asciiTheme="minorHAnsi" w:hAnsiTheme="minorHAnsi" w:cstheme="minorHAnsi"/>
        </w:rPr>
        <w:tab/>
        <w:t xml:space="preserve">   </w:t>
      </w:r>
      <w:r w:rsidRPr="008B75E3">
        <w:rPr>
          <w:rFonts w:asciiTheme="minorHAnsi" w:hAnsiTheme="minorHAnsi" w:cstheme="minorHAnsi"/>
        </w:rPr>
        <w:tab/>
        <w:t xml:space="preserve">          </w:t>
      </w:r>
      <w:r w:rsidRPr="008B75E3">
        <w:rPr>
          <w:rFonts w:asciiTheme="minorHAnsi" w:hAnsiTheme="minorHAnsi" w:cstheme="minorHAnsi"/>
        </w:rPr>
        <w:tab/>
      </w:r>
      <w:r w:rsidRPr="008B75E3">
        <w:rPr>
          <w:rFonts w:asciiTheme="minorHAnsi" w:hAnsiTheme="minorHAnsi" w:cstheme="minorHAnsi"/>
        </w:rPr>
        <w:tab/>
        <w:t>1100 m3/</w:t>
      </w:r>
      <w:proofErr w:type="spellStart"/>
      <w:r w:rsidRPr="008B75E3">
        <w:rPr>
          <w:rFonts w:asciiTheme="minorHAnsi" w:hAnsiTheme="minorHAnsi" w:cstheme="minorHAnsi"/>
        </w:rPr>
        <w:t>hr</w:t>
      </w:r>
      <w:proofErr w:type="spellEnd"/>
      <w:r w:rsidRPr="008B75E3">
        <w:rPr>
          <w:rFonts w:asciiTheme="minorHAnsi" w:hAnsiTheme="minorHAnsi" w:cstheme="minorHAnsi"/>
        </w:rPr>
        <w:t>.</w:t>
      </w:r>
    </w:p>
    <w:p w14:paraId="372AFDF1"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Voltaje</w:t>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t xml:space="preserve">                      </w:t>
      </w:r>
      <w:r w:rsidRPr="008B75E3">
        <w:rPr>
          <w:rFonts w:asciiTheme="minorHAnsi" w:hAnsiTheme="minorHAnsi" w:cstheme="minorHAnsi"/>
        </w:rPr>
        <w:tab/>
        <w:t xml:space="preserve"> </w:t>
      </w:r>
      <w:r w:rsidRPr="008B75E3">
        <w:rPr>
          <w:rFonts w:asciiTheme="minorHAnsi" w:hAnsiTheme="minorHAnsi" w:cstheme="minorHAnsi"/>
        </w:rPr>
        <w:tab/>
        <w:t>220Volt 50Hz.</w:t>
      </w:r>
    </w:p>
    <w:p w14:paraId="075CE676"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Consumo </w:t>
      </w:r>
      <w:proofErr w:type="spellStart"/>
      <w:r w:rsidRPr="008B75E3">
        <w:rPr>
          <w:rFonts w:asciiTheme="minorHAnsi" w:hAnsiTheme="minorHAnsi" w:cstheme="minorHAnsi"/>
        </w:rPr>
        <w:t>Kw</w:t>
      </w:r>
      <w:proofErr w:type="spellEnd"/>
      <w:r w:rsidRPr="008B75E3">
        <w:rPr>
          <w:rFonts w:asciiTheme="minorHAnsi" w:hAnsiTheme="minorHAnsi" w:cstheme="minorHAnsi"/>
        </w:rPr>
        <w:tab/>
      </w:r>
      <w:r w:rsidRPr="008B75E3">
        <w:rPr>
          <w:rFonts w:asciiTheme="minorHAnsi" w:hAnsiTheme="minorHAnsi" w:cstheme="minorHAnsi"/>
        </w:rPr>
        <w:tab/>
        <w:t xml:space="preserve">                       </w:t>
      </w:r>
      <w:r w:rsidRPr="008B75E3">
        <w:rPr>
          <w:rFonts w:asciiTheme="minorHAnsi" w:hAnsiTheme="minorHAnsi" w:cstheme="minorHAnsi"/>
        </w:rPr>
        <w:tab/>
      </w:r>
      <w:r w:rsidRPr="008B75E3">
        <w:rPr>
          <w:rFonts w:asciiTheme="minorHAnsi" w:hAnsiTheme="minorHAnsi" w:cstheme="minorHAnsi"/>
        </w:rPr>
        <w:tab/>
        <w:t xml:space="preserve">2.2  </w:t>
      </w:r>
      <w:proofErr w:type="spellStart"/>
      <w:r w:rsidRPr="008B75E3">
        <w:rPr>
          <w:rFonts w:asciiTheme="minorHAnsi" w:hAnsiTheme="minorHAnsi" w:cstheme="minorHAnsi"/>
        </w:rPr>
        <w:t>kw</w:t>
      </w:r>
      <w:proofErr w:type="spellEnd"/>
      <w:r w:rsidRPr="008B75E3">
        <w:rPr>
          <w:rFonts w:asciiTheme="minorHAnsi" w:hAnsiTheme="minorHAnsi" w:cstheme="minorHAnsi"/>
        </w:rPr>
        <w:t>.</w:t>
      </w:r>
    </w:p>
    <w:p w14:paraId="12020387"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Decibel Interior/exterior                    </w:t>
      </w:r>
      <w:r w:rsidRPr="008B75E3">
        <w:rPr>
          <w:rFonts w:asciiTheme="minorHAnsi" w:hAnsiTheme="minorHAnsi" w:cstheme="minorHAnsi"/>
        </w:rPr>
        <w:tab/>
      </w:r>
      <w:r w:rsidRPr="008B75E3">
        <w:rPr>
          <w:rFonts w:asciiTheme="minorHAnsi" w:hAnsiTheme="minorHAnsi" w:cstheme="minorHAnsi"/>
        </w:rPr>
        <w:tab/>
        <w:t xml:space="preserve">46/52 </w:t>
      </w:r>
      <w:proofErr w:type="spellStart"/>
      <w:r w:rsidRPr="008B75E3">
        <w:rPr>
          <w:rFonts w:asciiTheme="minorHAnsi" w:hAnsiTheme="minorHAnsi" w:cstheme="minorHAnsi"/>
        </w:rPr>
        <w:t>db</w:t>
      </w:r>
      <w:proofErr w:type="spellEnd"/>
      <w:r w:rsidRPr="008B75E3">
        <w:rPr>
          <w:rFonts w:asciiTheme="minorHAnsi" w:hAnsiTheme="minorHAnsi" w:cstheme="minorHAnsi"/>
        </w:rPr>
        <w:t>.</w:t>
      </w:r>
    </w:p>
    <w:p w14:paraId="724E1088"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Peso aproximados </w:t>
      </w:r>
      <w:proofErr w:type="spellStart"/>
      <w:r w:rsidRPr="008B75E3">
        <w:rPr>
          <w:rFonts w:asciiTheme="minorHAnsi" w:hAnsiTheme="minorHAnsi" w:cstheme="minorHAnsi"/>
        </w:rPr>
        <w:t>int</w:t>
      </w:r>
      <w:proofErr w:type="spellEnd"/>
      <w:r w:rsidRPr="008B75E3">
        <w:rPr>
          <w:rFonts w:asciiTheme="minorHAnsi" w:hAnsiTheme="minorHAnsi" w:cstheme="minorHAnsi"/>
        </w:rPr>
        <w:t>/ext.</w:t>
      </w:r>
      <w:r w:rsidRPr="008B75E3">
        <w:rPr>
          <w:rFonts w:asciiTheme="minorHAnsi" w:hAnsiTheme="minorHAnsi" w:cstheme="minorHAnsi"/>
        </w:rPr>
        <w:tab/>
        <w:t xml:space="preserve">         </w:t>
      </w:r>
      <w:r w:rsidRPr="008B75E3">
        <w:rPr>
          <w:rFonts w:asciiTheme="minorHAnsi" w:hAnsiTheme="minorHAnsi" w:cstheme="minorHAnsi"/>
        </w:rPr>
        <w:tab/>
      </w:r>
      <w:r w:rsidRPr="008B75E3">
        <w:rPr>
          <w:rFonts w:asciiTheme="minorHAnsi" w:hAnsiTheme="minorHAnsi" w:cstheme="minorHAnsi"/>
        </w:rPr>
        <w:tab/>
        <w:t>16/ 50kg.</w:t>
      </w:r>
    </w:p>
    <w:p w14:paraId="37DD1DFA"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Refrigerante </w:t>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t xml:space="preserve">            R410 a</w:t>
      </w:r>
    </w:p>
    <w:p w14:paraId="38D3E14E" w14:textId="77777777" w:rsidR="0007549C" w:rsidRPr="008B75E3" w:rsidRDefault="0007549C" w:rsidP="0007549C">
      <w:pPr>
        <w:ind w:firstLine="1"/>
        <w:rPr>
          <w:rFonts w:asciiTheme="minorHAnsi" w:hAnsiTheme="minorHAnsi" w:cstheme="minorHAnsi"/>
          <w:b/>
        </w:rPr>
      </w:pPr>
      <w:r w:rsidRPr="008B75E3">
        <w:rPr>
          <w:rFonts w:asciiTheme="minorHAnsi" w:hAnsiTheme="minorHAnsi" w:cstheme="minorHAnsi"/>
        </w:rPr>
        <w:t xml:space="preserve">Marca </w:t>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r>
      <w:r w:rsidRPr="008B75E3">
        <w:rPr>
          <w:rFonts w:asciiTheme="minorHAnsi" w:hAnsiTheme="minorHAnsi" w:cstheme="minorHAnsi"/>
        </w:rPr>
        <w:tab/>
        <w:t xml:space="preserve"> ANWO  </w:t>
      </w:r>
      <w:proofErr w:type="spellStart"/>
      <w:r w:rsidRPr="008B75E3">
        <w:rPr>
          <w:rFonts w:asciiTheme="minorHAnsi" w:hAnsiTheme="minorHAnsi" w:cstheme="minorHAnsi"/>
        </w:rPr>
        <w:t>Inverter</w:t>
      </w:r>
      <w:proofErr w:type="spellEnd"/>
      <w:r w:rsidRPr="008B75E3">
        <w:rPr>
          <w:rFonts w:asciiTheme="minorHAnsi" w:hAnsiTheme="minorHAnsi" w:cstheme="minorHAnsi"/>
        </w:rPr>
        <w:t xml:space="preserve"> / MODELO GES24ECO-INV   o equivalente técnico</w:t>
      </w:r>
      <w:r w:rsidRPr="008B75E3">
        <w:rPr>
          <w:rFonts w:asciiTheme="minorHAnsi" w:hAnsiTheme="minorHAnsi" w:cstheme="minorHAnsi"/>
          <w:b/>
        </w:rPr>
        <w:t>.</w:t>
      </w:r>
    </w:p>
    <w:p w14:paraId="33772CE0" w14:textId="77777777" w:rsidR="0007549C" w:rsidRPr="008B75E3" w:rsidRDefault="0007549C" w:rsidP="0007549C">
      <w:pPr>
        <w:ind w:firstLine="1"/>
        <w:rPr>
          <w:rFonts w:asciiTheme="minorHAnsi" w:hAnsiTheme="minorHAnsi" w:cstheme="minorHAnsi"/>
          <w:b/>
        </w:rPr>
      </w:pPr>
    </w:p>
    <w:p w14:paraId="7E016869" w14:textId="77777777" w:rsidR="0007549C" w:rsidRPr="008B75E3" w:rsidRDefault="0007549C" w:rsidP="0007549C">
      <w:pPr>
        <w:pStyle w:val="Ttulo3"/>
        <w:numPr>
          <w:ilvl w:val="0"/>
          <w:numId w:val="0"/>
        </w:numPr>
      </w:pPr>
      <w:bookmarkStart w:id="416" w:name="_Toc75341470"/>
      <w:r w:rsidRPr="008B75E3">
        <w:t>25.1.3.-EQUIPOS SPLIT  DUCTO      INVERTER          24.000 BTU.</w:t>
      </w:r>
      <w:bookmarkEnd w:id="416"/>
    </w:p>
    <w:p w14:paraId="170F7896" w14:textId="77777777" w:rsidR="0007549C" w:rsidRPr="008B75E3" w:rsidRDefault="0007549C" w:rsidP="0007549C">
      <w:pPr>
        <w:rPr>
          <w:rFonts w:asciiTheme="minorHAnsi" w:hAnsiTheme="minorHAnsi" w:cstheme="minorHAnsi"/>
          <w:b/>
        </w:rPr>
      </w:pPr>
      <w:r w:rsidRPr="008B75E3">
        <w:rPr>
          <w:rFonts w:asciiTheme="minorHAnsi" w:hAnsiTheme="minorHAnsi" w:cstheme="minorHAnsi"/>
          <w:b/>
        </w:rPr>
        <w:t>SALA DE ARTE,  SALA DE COMPUTACION ,  BIBLIOTECA.</w:t>
      </w:r>
    </w:p>
    <w:p w14:paraId="4791D075"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Ubicación interior /exterior</w:t>
      </w:r>
      <w:r w:rsidRPr="008B75E3">
        <w:rPr>
          <w:rFonts w:asciiTheme="minorHAnsi" w:hAnsiTheme="minorHAnsi" w:cstheme="minorHAnsi"/>
        </w:rPr>
        <w:tab/>
      </w:r>
      <w:r w:rsidRPr="008B75E3">
        <w:rPr>
          <w:rFonts w:asciiTheme="minorHAnsi" w:hAnsiTheme="minorHAnsi" w:cstheme="minorHAnsi"/>
        </w:rPr>
        <w:tab/>
        <w:t xml:space="preserve">          MODULO/CUBIERTA </w:t>
      </w:r>
    </w:p>
    <w:p w14:paraId="3FF6FAA9"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Capacidad de Frio/ Calor </w:t>
      </w:r>
      <w:r w:rsidRPr="00FB5C34">
        <w:rPr>
          <w:rFonts w:asciiTheme="minorHAnsi" w:hAnsiTheme="minorHAnsi" w:cstheme="minorHAnsi"/>
        </w:rPr>
        <w:tab/>
      </w:r>
      <w:r w:rsidRPr="00FB5C34">
        <w:rPr>
          <w:rFonts w:asciiTheme="minorHAnsi" w:hAnsiTheme="minorHAnsi" w:cstheme="minorHAnsi"/>
        </w:rPr>
        <w:tab/>
        <w:t xml:space="preserve">          28.200 /30.000 BTU/HR</w:t>
      </w:r>
    </w:p>
    <w:p w14:paraId="00FAFD4A"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lastRenderedPageBreak/>
        <w:t>Velocidades</w:t>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t xml:space="preserve">           DOS (2)</w:t>
      </w:r>
    </w:p>
    <w:p w14:paraId="37D3B5D5"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Caudal aire </w:t>
      </w:r>
      <w:r w:rsidRPr="00FB5C34">
        <w:rPr>
          <w:rFonts w:asciiTheme="minorHAnsi" w:hAnsiTheme="minorHAnsi" w:cstheme="minorHAnsi"/>
        </w:rPr>
        <w:tab/>
      </w:r>
      <w:r w:rsidRPr="00FB5C34">
        <w:rPr>
          <w:rFonts w:asciiTheme="minorHAnsi" w:hAnsiTheme="minorHAnsi" w:cstheme="minorHAnsi"/>
        </w:rPr>
        <w:tab/>
        <w:t xml:space="preserve">   </w:t>
      </w:r>
      <w:r w:rsidRPr="00FB5C34">
        <w:rPr>
          <w:rFonts w:asciiTheme="minorHAnsi" w:hAnsiTheme="minorHAnsi" w:cstheme="minorHAnsi"/>
        </w:rPr>
        <w:tab/>
        <w:t xml:space="preserve">          </w:t>
      </w:r>
      <w:r w:rsidRPr="00FB5C34">
        <w:rPr>
          <w:rFonts w:asciiTheme="minorHAnsi" w:hAnsiTheme="minorHAnsi" w:cstheme="minorHAnsi"/>
        </w:rPr>
        <w:tab/>
      </w:r>
      <w:r w:rsidRPr="00FB5C34">
        <w:rPr>
          <w:rFonts w:asciiTheme="minorHAnsi" w:hAnsiTheme="minorHAnsi" w:cstheme="minorHAnsi"/>
        </w:rPr>
        <w:tab/>
        <w:t>1200 m3/</w:t>
      </w:r>
      <w:proofErr w:type="spellStart"/>
      <w:r w:rsidRPr="00FB5C34">
        <w:rPr>
          <w:rFonts w:asciiTheme="minorHAnsi" w:hAnsiTheme="minorHAnsi" w:cstheme="minorHAnsi"/>
        </w:rPr>
        <w:t>hr</w:t>
      </w:r>
      <w:proofErr w:type="spellEnd"/>
      <w:r w:rsidRPr="00FB5C34">
        <w:rPr>
          <w:rFonts w:asciiTheme="minorHAnsi" w:hAnsiTheme="minorHAnsi" w:cstheme="minorHAnsi"/>
        </w:rPr>
        <w:t>.</w:t>
      </w:r>
    </w:p>
    <w:p w14:paraId="4FF37DD4"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Voltaje</w:t>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t xml:space="preserve">                      </w:t>
      </w:r>
      <w:r w:rsidRPr="00FB5C34">
        <w:rPr>
          <w:rFonts w:asciiTheme="minorHAnsi" w:hAnsiTheme="minorHAnsi" w:cstheme="minorHAnsi"/>
        </w:rPr>
        <w:tab/>
        <w:t xml:space="preserve"> </w:t>
      </w:r>
      <w:r w:rsidRPr="00FB5C34">
        <w:rPr>
          <w:rFonts w:asciiTheme="minorHAnsi" w:hAnsiTheme="minorHAnsi" w:cstheme="minorHAnsi"/>
        </w:rPr>
        <w:tab/>
        <w:t>220Volt 50Hz.</w:t>
      </w:r>
    </w:p>
    <w:p w14:paraId="4B2EFDF7"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Consumo </w:t>
      </w:r>
      <w:proofErr w:type="spellStart"/>
      <w:r w:rsidRPr="00FB5C34">
        <w:rPr>
          <w:rFonts w:asciiTheme="minorHAnsi" w:hAnsiTheme="minorHAnsi" w:cstheme="minorHAnsi"/>
        </w:rPr>
        <w:t>Kw</w:t>
      </w:r>
      <w:proofErr w:type="spellEnd"/>
      <w:r w:rsidRPr="00FB5C34">
        <w:rPr>
          <w:rFonts w:asciiTheme="minorHAnsi" w:hAnsiTheme="minorHAnsi" w:cstheme="minorHAnsi"/>
        </w:rPr>
        <w:tab/>
      </w:r>
      <w:r w:rsidRPr="00FB5C34">
        <w:rPr>
          <w:rFonts w:asciiTheme="minorHAnsi" w:hAnsiTheme="minorHAnsi" w:cstheme="minorHAnsi"/>
        </w:rPr>
        <w:tab/>
        <w:t xml:space="preserve">                       </w:t>
      </w:r>
      <w:r w:rsidRPr="00FB5C34">
        <w:rPr>
          <w:rFonts w:asciiTheme="minorHAnsi" w:hAnsiTheme="minorHAnsi" w:cstheme="minorHAnsi"/>
        </w:rPr>
        <w:tab/>
      </w:r>
      <w:r w:rsidRPr="00FB5C34">
        <w:rPr>
          <w:rFonts w:asciiTheme="minorHAnsi" w:hAnsiTheme="minorHAnsi" w:cstheme="minorHAnsi"/>
        </w:rPr>
        <w:tab/>
        <w:t xml:space="preserve">2.4  </w:t>
      </w:r>
      <w:proofErr w:type="spellStart"/>
      <w:r w:rsidRPr="00FB5C34">
        <w:rPr>
          <w:rFonts w:asciiTheme="minorHAnsi" w:hAnsiTheme="minorHAnsi" w:cstheme="minorHAnsi"/>
        </w:rPr>
        <w:t>kw</w:t>
      </w:r>
      <w:proofErr w:type="spellEnd"/>
      <w:r w:rsidRPr="00FB5C34">
        <w:rPr>
          <w:rFonts w:asciiTheme="minorHAnsi" w:hAnsiTheme="minorHAnsi" w:cstheme="minorHAnsi"/>
        </w:rPr>
        <w:t>.</w:t>
      </w:r>
    </w:p>
    <w:p w14:paraId="64D1BF4D"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Decibel Interior/exterior                    </w:t>
      </w:r>
      <w:r w:rsidRPr="00FB5C34">
        <w:rPr>
          <w:rFonts w:asciiTheme="minorHAnsi" w:hAnsiTheme="minorHAnsi" w:cstheme="minorHAnsi"/>
        </w:rPr>
        <w:tab/>
      </w:r>
      <w:r w:rsidRPr="00FB5C34">
        <w:rPr>
          <w:rFonts w:asciiTheme="minorHAnsi" w:hAnsiTheme="minorHAnsi" w:cstheme="minorHAnsi"/>
        </w:rPr>
        <w:tab/>
        <w:t xml:space="preserve">40/57 </w:t>
      </w:r>
      <w:proofErr w:type="spellStart"/>
      <w:r w:rsidRPr="00FB5C34">
        <w:rPr>
          <w:rFonts w:asciiTheme="minorHAnsi" w:hAnsiTheme="minorHAnsi" w:cstheme="minorHAnsi"/>
        </w:rPr>
        <w:t>db</w:t>
      </w:r>
      <w:proofErr w:type="spellEnd"/>
      <w:r w:rsidRPr="00FB5C34">
        <w:rPr>
          <w:rFonts w:asciiTheme="minorHAnsi" w:hAnsiTheme="minorHAnsi" w:cstheme="minorHAnsi"/>
        </w:rPr>
        <w:t>.</w:t>
      </w:r>
    </w:p>
    <w:p w14:paraId="5DA4CD41"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Peso aproximados </w:t>
      </w:r>
      <w:proofErr w:type="spellStart"/>
      <w:r w:rsidRPr="00FB5C34">
        <w:rPr>
          <w:rFonts w:asciiTheme="minorHAnsi" w:hAnsiTheme="minorHAnsi" w:cstheme="minorHAnsi"/>
        </w:rPr>
        <w:t>int</w:t>
      </w:r>
      <w:proofErr w:type="spellEnd"/>
      <w:r w:rsidRPr="00FB5C34">
        <w:rPr>
          <w:rFonts w:asciiTheme="minorHAnsi" w:hAnsiTheme="minorHAnsi" w:cstheme="minorHAnsi"/>
        </w:rPr>
        <w:t>/ext.</w:t>
      </w:r>
      <w:r w:rsidRPr="00FB5C34">
        <w:rPr>
          <w:rFonts w:asciiTheme="minorHAnsi" w:hAnsiTheme="minorHAnsi" w:cstheme="minorHAnsi"/>
        </w:rPr>
        <w:tab/>
        <w:t xml:space="preserve">         </w:t>
      </w:r>
      <w:r w:rsidRPr="00FB5C34">
        <w:rPr>
          <w:rFonts w:asciiTheme="minorHAnsi" w:hAnsiTheme="minorHAnsi" w:cstheme="minorHAnsi"/>
        </w:rPr>
        <w:tab/>
      </w:r>
      <w:r w:rsidRPr="00FB5C34">
        <w:rPr>
          <w:rFonts w:asciiTheme="minorHAnsi" w:hAnsiTheme="minorHAnsi" w:cstheme="minorHAnsi"/>
        </w:rPr>
        <w:tab/>
        <w:t>40/ 67kg.</w:t>
      </w:r>
    </w:p>
    <w:p w14:paraId="1663201D" w14:textId="77777777" w:rsidR="0007549C" w:rsidRPr="00FB5C34" w:rsidRDefault="0007549C" w:rsidP="0007549C">
      <w:pPr>
        <w:ind w:firstLine="1"/>
        <w:rPr>
          <w:rFonts w:asciiTheme="minorHAnsi" w:hAnsiTheme="minorHAnsi" w:cstheme="minorHAnsi"/>
          <w:b/>
        </w:rPr>
      </w:pPr>
      <w:r w:rsidRPr="00FB5C34">
        <w:rPr>
          <w:rFonts w:asciiTheme="minorHAnsi" w:hAnsiTheme="minorHAnsi" w:cstheme="minorHAnsi"/>
        </w:rPr>
        <w:t xml:space="preserve">Refrigerante </w:t>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t xml:space="preserve">            R410 a</w:t>
      </w:r>
    </w:p>
    <w:p w14:paraId="73D3C8C8"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Marca </w:t>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t xml:space="preserve"> ANWO MODELO/ GEDA24ECO-INV o equivalente técnico</w:t>
      </w:r>
    </w:p>
    <w:p w14:paraId="1ECA8F1A" w14:textId="77777777" w:rsidR="0007549C" w:rsidRPr="00FB5C34" w:rsidRDefault="0007549C" w:rsidP="0007549C">
      <w:pPr>
        <w:ind w:firstLine="1"/>
        <w:rPr>
          <w:rFonts w:asciiTheme="minorHAnsi" w:hAnsiTheme="minorHAnsi" w:cstheme="minorHAnsi"/>
        </w:rPr>
      </w:pPr>
    </w:p>
    <w:p w14:paraId="5BE0A864" w14:textId="77777777" w:rsidR="0007549C" w:rsidRPr="00FB5C34" w:rsidRDefault="0007549C" w:rsidP="0007549C">
      <w:pPr>
        <w:ind w:firstLine="1"/>
        <w:rPr>
          <w:rFonts w:asciiTheme="minorHAnsi" w:hAnsiTheme="minorHAnsi" w:cstheme="minorHAnsi"/>
          <w:b/>
        </w:rPr>
      </w:pPr>
    </w:p>
    <w:p w14:paraId="54A8FD43" w14:textId="77777777" w:rsidR="0007549C" w:rsidRPr="00FB5C34" w:rsidRDefault="0007549C" w:rsidP="0007549C">
      <w:pPr>
        <w:ind w:firstLine="1"/>
        <w:rPr>
          <w:rFonts w:asciiTheme="minorHAnsi" w:hAnsiTheme="minorHAnsi" w:cstheme="minorHAnsi"/>
        </w:rPr>
      </w:pPr>
    </w:p>
    <w:p w14:paraId="7208D39F" w14:textId="77777777" w:rsidR="0007549C" w:rsidRPr="00FB5C34" w:rsidRDefault="0007549C" w:rsidP="0007549C">
      <w:pPr>
        <w:ind w:firstLine="1"/>
        <w:rPr>
          <w:rFonts w:asciiTheme="minorHAnsi" w:hAnsiTheme="minorHAnsi" w:cstheme="minorHAnsi"/>
        </w:rPr>
      </w:pPr>
    </w:p>
    <w:p w14:paraId="57AB6442" w14:textId="77777777" w:rsidR="0007549C" w:rsidRPr="00FB5C34" w:rsidRDefault="0007549C" w:rsidP="0007549C">
      <w:pPr>
        <w:ind w:firstLine="1"/>
        <w:rPr>
          <w:rFonts w:asciiTheme="minorHAnsi" w:hAnsiTheme="minorHAnsi" w:cstheme="minorHAnsi"/>
        </w:rPr>
      </w:pPr>
    </w:p>
    <w:p w14:paraId="65322E96" w14:textId="442886AE" w:rsidR="0007549C" w:rsidRPr="00FB5C34" w:rsidRDefault="0007549C" w:rsidP="00077935">
      <w:pPr>
        <w:pStyle w:val="Ttulo3"/>
        <w:numPr>
          <w:ilvl w:val="0"/>
          <w:numId w:val="0"/>
        </w:numPr>
      </w:pPr>
      <w:bookmarkStart w:id="417" w:name="_Toc75341471"/>
      <w:r w:rsidRPr="00FB5C34">
        <w:t>25.1.4.-</w:t>
      </w:r>
      <w:r w:rsidRPr="00FB5C34">
        <w:tab/>
        <w:t>EQUIPOS SPLIT  DUCTO               36.000 BTU.</w:t>
      </w:r>
      <w:r w:rsidR="00F83557" w:rsidRPr="00FB5C34">
        <w:t xml:space="preserve"> </w:t>
      </w:r>
      <w:r w:rsidR="00FB5C34">
        <w:t xml:space="preserve"> </w:t>
      </w:r>
      <w:r w:rsidR="00FB5C34" w:rsidRPr="00FB5C34">
        <w:t>(Futura Etapa)</w:t>
      </w:r>
      <w:bookmarkEnd w:id="417"/>
    </w:p>
    <w:tbl>
      <w:tblPr>
        <w:tblStyle w:val="Tablaconcuadrcula"/>
        <w:tblW w:w="0" w:type="auto"/>
        <w:tblLook w:val="04A0" w:firstRow="1" w:lastRow="0" w:firstColumn="1" w:lastColumn="0" w:noHBand="0" w:noVBand="1"/>
      </w:tblPr>
      <w:tblGrid>
        <w:gridCol w:w="3964"/>
      </w:tblGrid>
      <w:tr w:rsidR="0007549C" w:rsidRPr="00FB5C34" w14:paraId="0AD9ACFD" w14:textId="77777777" w:rsidTr="0007549C">
        <w:trPr>
          <w:trHeight w:val="300"/>
        </w:trPr>
        <w:tc>
          <w:tcPr>
            <w:tcW w:w="3964" w:type="dxa"/>
            <w:noWrap/>
            <w:hideMark/>
          </w:tcPr>
          <w:p w14:paraId="51321EF0" w14:textId="77777777" w:rsidR="0007549C" w:rsidRPr="00FB5C34" w:rsidRDefault="0007549C" w:rsidP="0007549C">
            <w:pPr>
              <w:pStyle w:val="Prrafodelista"/>
              <w:spacing w:line="240" w:lineRule="atLeast"/>
              <w:ind w:hanging="698"/>
              <w:rPr>
                <w:rFonts w:asciiTheme="minorHAnsi" w:hAnsiTheme="minorHAnsi" w:cstheme="minorHAnsi"/>
              </w:rPr>
            </w:pPr>
            <w:r w:rsidRPr="00FB5C34">
              <w:rPr>
                <w:rFonts w:asciiTheme="minorHAnsi" w:hAnsiTheme="minorHAnsi" w:cstheme="minorHAnsi"/>
              </w:rPr>
              <w:t>SALA DE ARTES_SCC_0X</w:t>
            </w:r>
          </w:p>
        </w:tc>
      </w:tr>
      <w:tr w:rsidR="0007549C" w:rsidRPr="00FB5C34" w14:paraId="0F42FF06" w14:textId="77777777" w:rsidTr="0007549C">
        <w:trPr>
          <w:trHeight w:val="300"/>
        </w:trPr>
        <w:tc>
          <w:tcPr>
            <w:tcW w:w="3964" w:type="dxa"/>
            <w:noWrap/>
            <w:hideMark/>
          </w:tcPr>
          <w:p w14:paraId="5BCE2A8B" w14:textId="77777777" w:rsidR="0007549C" w:rsidRPr="00FB5C34" w:rsidRDefault="0007549C" w:rsidP="0007549C">
            <w:pPr>
              <w:pStyle w:val="Prrafodelista"/>
              <w:spacing w:line="240" w:lineRule="atLeast"/>
              <w:ind w:hanging="698"/>
              <w:rPr>
                <w:rFonts w:asciiTheme="minorHAnsi" w:hAnsiTheme="minorHAnsi" w:cstheme="minorHAnsi"/>
              </w:rPr>
            </w:pPr>
            <w:r w:rsidRPr="00FB5C34">
              <w:rPr>
                <w:rFonts w:asciiTheme="minorHAnsi" w:hAnsiTheme="minorHAnsi" w:cstheme="minorHAnsi"/>
              </w:rPr>
              <w:t>SALA A MODIFICAR_SCC_07</w:t>
            </w:r>
          </w:p>
        </w:tc>
      </w:tr>
      <w:tr w:rsidR="0007549C" w:rsidRPr="00FB5C34" w14:paraId="28E5D0F8" w14:textId="77777777" w:rsidTr="0007549C">
        <w:trPr>
          <w:trHeight w:val="300"/>
        </w:trPr>
        <w:tc>
          <w:tcPr>
            <w:tcW w:w="3964" w:type="dxa"/>
            <w:noWrap/>
            <w:hideMark/>
          </w:tcPr>
          <w:p w14:paraId="183E4B92" w14:textId="77777777" w:rsidR="0007549C" w:rsidRPr="00FB5C34" w:rsidRDefault="0007549C" w:rsidP="0007549C">
            <w:pPr>
              <w:pStyle w:val="Prrafodelista"/>
              <w:spacing w:line="240" w:lineRule="atLeast"/>
              <w:ind w:hanging="698"/>
              <w:rPr>
                <w:rFonts w:asciiTheme="minorHAnsi" w:hAnsiTheme="minorHAnsi" w:cstheme="minorHAnsi"/>
              </w:rPr>
            </w:pPr>
            <w:r w:rsidRPr="00FB5C34">
              <w:rPr>
                <w:rFonts w:asciiTheme="minorHAnsi" w:hAnsiTheme="minorHAnsi" w:cstheme="minorHAnsi"/>
              </w:rPr>
              <w:t>SALA A MODIFICAR_SCC_06</w:t>
            </w:r>
          </w:p>
        </w:tc>
      </w:tr>
      <w:tr w:rsidR="0007549C" w:rsidRPr="00FB5C34" w14:paraId="5D92033B" w14:textId="77777777" w:rsidTr="0007549C">
        <w:trPr>
          <w:trHeight w:val="300"/>
        </w:trPr>
        <w:tc>
          <w:tcPr>
            <w:tcW w:w="3964" w:type="dxa"/>
            <w:noWrap/>
            <w:hideMark/>
          </w:tcPr>
          <w:p w14:paraId="138E8506" w14:textId="77777777" w:rsidR="0007549C" w:rsidRPr="00FB5C34" w:rsidRDefault="0007549C" w:rsidP="0007549C">
            <w:pPr>
              <w:pStyle w:val="Prrafodelista"/>
              <w:spacing w:line="240" w:lineRule="atLeast"/>
              <w:ind w:hanging="698"/>
              <w:rPr>
                <w:rFonts w:asciiTheme="minorHAnsi" w:hAnsiTheme="minorHAnsi" w:cstheme="minorHAnsi"/>
              </w:rPr>
            </w:pPr>
            <w:r w:rsidRPr="00FB5C34">
              <w:rPr>
                <w:rFonts w:asciiTheme="minorHAnsi" w:hAnsiTheme="minorHAnsi" w:cstheme="minorHAnsi"/>
              </w:rPr>
              <w:t>SALA A MODIFICAR_SCC_05</w:t>
            </w:r>
          </w:p>
        </w:tc>
      </w:tr>
      <w:tr w:rsidR="0007549C" w:rsidRPr="00FB5C34" w14:paraId="2D337EEB" w14:textId="77777777" w:rsidTr="0007549C">
        <w:trPr>
          <w:trHeight w:val="300"/>
        </w:trPr>
        <w:tc>
          <w:tcPr>
            <w:tcW w:w="3964" w:type="dxa"/>
            <w:noWrap/>
            <w:hideMark/>
          </w:tcPr>
          <w:p w14:paraId="4592D649" w14:textId="77777777" w:rsidR="0007549C" w:rsidRPr="00FB5C34" w:rsidRDefault="0007549C" w:rsidP="0007549C">
            <w:pPr>
              <w:pStyle w:val="Prrafodelista"/>
              <w:spacing w:line="240" w:lineRule="atLeast"/>
              <w:ind w:hanging="698"/>
              <w:rPr>
                <w:rFonts w:asciiTheme="minorHAnsi" w:hAnsiTheme="minorHAnsi" w:cstheme="minorHAnsi"/>
              </w:rPr>
            </w:pPr>
            <w:r w:rsidRPr="00FB5C34">
              <w:rPr>
                <w:rFonts w:asciiTheme="minorHAnsi" w:hAnsiTheme="minorHAnsi" w:cstheme="minorHAnsi"/>
              </w:rPr>
              <w:t>SALA A MODIFICAR_SCC_04</w:t>
            </w:r>
          </w:p>
        </w:tc>
      </w:tr>
      <w:tr w:rsidR="0007549C" w:rsidRPr="00FB5C34" w14:paraId="20F26AE3" w14:textId="77777777" w:rsidTr="0007549C">
        <w:trPr>
          <w:trHeight w:val="300"/>
        </w:trPr>
        <w:tc>
          <w:tcPr>
            <w:tcW w:w="3964" w:type="dxa"/>
            <w:noWrap/>
            <w:hideMark/>
          </w:tcPr>
          <w:p w14:paraId="2B98D364" w14:textId="77777777" w:rsidR="0007549C" w:rsidRPr="00FB5C34" w:rsidRDefault="0007549C" w:rsidP="0007549C">
            <w:pPr>
              <w:pStyle w:val="Prrafodelista"/>
              <w:spacing w:line="240" w:lineRule="atLeast"/>
              <w:ind w:hanging="698"/>
              <w:rPr>
                <w:rFonts w:asciiTheme="minorHAnsi" w:hAnsiTheme="minorHAnsi" w:cstheme="minorHAnsi"/>
              </w:rPr>
            </w:pPr>
            <w:r w:rsidRPr="00FB5C34">
              <w:rPr>
                <w:rFonts w:asciiTheme="minorHAnsi" w:hAnsiTheme="minorHAnsi" w:cstheme="minorHAnsi"/>
              </w:rPr>
              <w:t>SALA A MODIFICAR_SCC_03</w:t>
            </w:r>
          </w:p>
        </w:tc>
      </w:tr>
      <w:tr w:rsidR="0007549C" w:rsidRPr="00FB5C34" w14:paraId="5999A550" w14:textId="77777777" w:rsidTr="0007549C">
        <w:trPr>
          <w:trHeight w:val="300"/>
        </w:trPr>
        <w:tc>
          <w:tcPr>
            <w:tcW w:w="3964" w:type="dxa"/>
            <w:noWrap/>
            <w:hideMark/>
          </w:tcPr>
          <w:p w14:paraId="0EFB4BDA" w14:textId="77777777" w:rsidR="0007549C" w:rsidRPr="00FB5C34" w:rsidRDefault="0007549C" w:rsidP="0007549C">
            <w:pPr>
              <w:pStyle w:val="Prrafodelista"/>
              <w:spacing w:line="240" w:lineRule="atLeast"/>
              <w:ind w:hanging="698"/>
              <w:rPr>
                <w:rFonts w:asciiTheme="minorHAnsi" w:hAnsiTheme="minorHAnsi" w:cstheme="minorHAnsi"/>
              </w:rPr>
            </w:pPr>
            <w:r w:rsidRPr="00FB5C34">
              <w:rPr>
                <w:rFonts w:asciiTheme="minorHAnsi" w:hAnsiTheme="minorHAnsi" w:cstheme="minorHAnsi"/>
              </w:rPr>
              <w:t>SALA CLASES_SCC_01</w:t>
            </w:r>
          </w:p>
        </w:tc>
      </w:tr>
      <w:tr w:rsidR="0007549C" w:rsidRPr="00FB5C34" w14:paraId="083B85C6" w14:textId="77777777" w:rsidTr="0007549C">
        <w:trPr>
          <w:trHeight w:val="300"/>
        </w:trPr>
        <w:tc>
          <w:tcPr>
            <w:tcW w:w="3964" w:type="dxa"/>
            <w:noWrap/>
            <w:hideMark/>
          </w:tcPr>
          <w:p w14:paraId="7667D3F6" w14:textId="77777777" w:rsidR="0007549C" w:rsidRPr="00FB5C34" w:rsidRDefault="0007549C" w:rsidP="0007549C">
            <w:pPr>
              <w:pStyle w:val="Prrafodelista"/>
              <w:spacing w:line="240" w:lineRule="atLeast"/>
              <w:ind w:hanging="698"/>
              <w:rPr>
                <w:rFonts w:asciiTheme="minorHAnsi" w:hAnsiTheme="minorHAnsi" w:cstheme="minorHAnsi"/>
              </w:rPr>
            </w:pPr>
            <w:r w:rsidRPr="00FB5C34">
              <w:rPr>
                <w:rFonts w:asciiTheme="minorHAnsi" w:hAnsiTheme="minorHAnsi" w:cstheme="minorHAnsi"/>
              </w:rPr>
              <w:t>TALLER REFRIGERACION_TLL_0X</w:t>
            </w:r>
          </w:p>
        </w:tc>
      </w:tr>
      <w:tr w:rsidR="0007549C" w:rsidRPr="00FB5C34" w14:paraId="64C6EBA0" w14:textId="77777777" w:rsidTr="0007549C">
        <w:trPr>
          <w:trHeight w:val="300"/>
        </w:trPr>
        <w:tc>
          <w:tcPr>
            <w:tcW w:w="3964" w:type="dxa"/>
            <w:noWrap/>
            <w:hideMark/>
          </w:tcPr>
          <w:p w14:paraId="6E87A4B7" w14:textId="77777777" w:rsidR="0007549C" w:rsidRPr="00FB5C34" w:rsidRDefault="0007549C" w:rsidP="0007549C">
            <w:pPr>
              <w:pStyle w:val="Prrafodelista"/>
              <w:spacing w:line="240" w:lineRule="atLeast"/>
              <w:ind w:left="731" w:hanging="698"/>
              <w:rPr>
                <w:rFonts w:asciiTheme="minorHAnsi" w:hAnsiTheme="minorHAnsi" w:cstheme="minorHAnsi"/>
              </w:rPr>
            </w:pPr>
            <w:r w:rsidRPr="00FB5C34">
              <w:rPr>
                <w:rFonts w:asciiTheme="minorHAnsi" w:hAnsiTheme="minorHAnsi" w:cstheme="minorHAnsi"/>
              </w:rPr>
              <w:t>SALA A MODIFICAR_SCC_08</w:t>
            </w:r>
          </w:p>
        </w:tc>
      </w:tr>
      <w:tr w:rsidR="0007549C" w:rsidRPr="00FB5C34" w14:paraId="43E1CDBE" w14:textId="77777777" w:rsidTr="0007549C">
        <w:trPr>
          <w:trHeight w:val="300"/>
        </w:trPr>
        <w:tc>
          <w:tcPr>
            <w:tcW w:w="3964" w:type="dxa"/>
            <w:noWrap/>
            <w:hideMark/>
          </w:tcPr>
          <w:p w14:paraId="3E4A4FBD" w14:textId="77777777" w:rsidR="0007549C" w:rsidRPr="00FB5C34" w:rsidRDefault="0007549C" w:rsidP="0007549C">
            <w:pPr>
              <w:pStyle w:val="Prrafodelista"/>
              <w:spacing w:line="240" w:lineRule="atLeast"/>
              <w:ind w:hanging="698"/>
              <w:rPr>
                <w:rFonts w:asciiTheme="minorHAnsi" w:hAnsiTheme="minorHAnsi" w:cstheme="minorHAnsi"/>
              </w:rPr>
            </w:pPr>
            <w:r w:rsidRPr="00FB5C34">
              <w:rPr>
                <w:rFonts w:asciiTheme="minorHAnsi" w:hAnsiTheme="minorHAnsi" w:cstheme="minorHAnsi"/>
              </w:rPr>
              <w:t>SALA A MODIFICAR_SCC_09</w:t>
            </w:r>
          </w:p>
        </w:tc>
      </w:tr>
      <w:tr w:rsidR="0007549C" w:rsidRPr="00FB5C34" w14:paraId="0D7E804A" w14:textId="77777777" w:rsidTr="0007549C">
        <w:trPr>
          <w:trHeight w:val="300"/>
        </w:trPr>
        <w:tc>
          <w:tcPr>
            <w:tcW w:w="3964" w:type="dxa"/>
            <w:noWrap/>
            <w:hideMark/>
          </w:tcPr>
          <w:p w14:paraId="489EC1D2" w14:textId="77777777" w:rsidR="0007549C" w:rsidRPr="00FB5C34" w:rsidRDefault="0007549C" w:rsidP="0007549C">
            <w:pPr>
              <w:pStyle w:val="Prrafodelista"/>
              <w:spacing w:line="240" w:lineRule="atLeast"/>
              <w:ind w:hanging="698"/>
              <w:rPr>
                <w:rFonts w:asciiTheme="minorHAnsi" w:hAnsiTheme="minorHAnsi" w:cstheme="minorHAnsi"/>
              </w:rPr>
            </w:pPr>
            <w:r w:rsidRPr="00FB5C34">
              <w:rPr>
                <w:rFonts w:asciiTheme="minorHAnsi" w:hAnsiTheme="minorHAnsi" w:cstheme="minorHAnsi"/>
              </w:rPr>
              <w:t>SALA A MODIFICAR_SCC_10</w:t>
            </w:r>
          </w:p>
        </w:tc>
      </w:tr>
      <w:tr w:rsidR="0007549C" w:rsidRPr="00FB5C34" w14:paraId="79C0E3BE" w14:textId="77777777" w:rsidTr="0007549C">
        <w:trPr>
          <w:trHeight w:val="300"/>
        </w:trPr>
        <w:tc>
          <w:tcPr>
            <w:tcW w:w="3964" w:type="dxa"/>
            <w:noWrap/>
            <w:hideMark/>
          </w:tcPr>
          <w:p w14:paraId="490C590B" w14:textId="77777777" w:rsidR="0007549C" w:rsidRPr="00FB5C34" w:rsidRDefault="0007549C" w:rsidP="0007549C">
            <w:pPr>
              <w:pStyle w:val="Prrafodelista"/>
              <w:spacing w:line="240" w:lineRule="atLeast"/>
              <w:ind w:hanging="698"/>
              <w:rPr>
                <w:rFonts w:asciiTheme="minorHAnsi" w:hAnsiTheme="minorHAnsi" w:cstheme="minorHAnsi"/>
              </w:rPr>
            </w:pPr>
            <w:r w:rsidRPr="00FB5C34">
              <w:rPr>
                <w:rFonts w:asciiTheme="minorHAnsi" w:hAnsiTheme="minorHAnsi" w:cstheme="minorHAnsi"/>
              </w:rPr>
              <w:t>SALA A MODIFICAR_SCC_11</w:t>
            </w:r>
          </w:p>
        </w:tc>
      </w:tr>
      <w:tr w:rsidR="0007549C" w:rsidRPr="00FB5C34" w14:paraId="7DC3F736" w14:textId="77777777" w:rsidTr="0007549C">
        <w:trPr>
          <w:trHeight w:val="300"/>
        </w:trPr>
        <w:tc>
          <w:tcPr>
            <w:tcW w:w="3964" w:type="dxa"/>
            <w:noWrap/>
            <w:hideMark/>
          </w:tcPr>
          <w:p w14:paraId="77EDEDAD" w14:textId="77777777" w:rsidR="0007549C" w:rsidRPr="00FB5C34" w:rsidRDefault="0007549C" w:rsidP="0007549C">
            <w:pPr>
              <w:pStyle w:val="Prrafodelista"/>
              <w:spacing w:line="240" w:lineRule="atLeast"/>
              <w:ind w:hanging="698"/>
              <w:rPr>
                <w:rFonts w:asciiTheme="minorHAnsi" w:hAnsiTheme="minorHAnsi" w:cstheme="minorHAnsi"/>
              </w:rPr>
            </w:pPr>
            <w:r w:rsidRPr="00FB5C34">
              <w:rPr>
                <w:rFonts w:asciiTheme="minorHAnsi" w:hAnsiTheme="minorHAnsi" w:cstheme="minorHAnsi"/>
              </w:rPr>
              <w:t>SALA PROFESORES_SRE_0X</w:t>
            </w:r>
          </w:p>
        </w:tc>
      </w:tr>
    </w:tbl>
    <w:p w14:paraId="61EFCC13" w14:textId="77777777" w:rsidR="0007549C" w:rsidRPr="00FB5C34" w:rsidRDefault="0007549C" w:rsidP="0007549C">
      <w:pPr>
        <w:rPr>
          <w:rFonts w:asciiTheme="minorHAnsi" w:hAnsiTheme="minorHAnsi" w:cstheme="minorHAnsi"/>
        </w:rPr>
      </w:pPr>
    </w:p>
    <w:p w14:paraId="4774DFAD"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Ubicación interior /exterior</w:t>
      </w:r>
      <w:r w:rsidRPr="00FB5C34">
        <w:rPr>
          <w:rFonts w:asciiTheme="minorHAnsi" w:hAnsiTheme="minorHAnsi" w:cstheme="minorHAnsi"/>
        </w:rPr>
        <w:tab/>
      </w:r>
      <w:r w:rsidRPr="00FB5C34">
        <w:rPr>
          <w:rFonts w:asciiTheme="minorHAnsi" w:hAnsiTheme="minorHAnsi" w:cstheme="minorHAnsi"/>
        </w:rPr>
        <w:tab/>
        <w:t xml:space="preserve">          SALAS/ CUBIERTA.</w:t>
      </w:r>
    </w:p>
    <w:p w14:paraId="69B5C377"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Capacidad de Frio/ Calor </w:t>
      </w:r>
      <w:r w:rsidRPr="00FB5C34">
        <w:rPr>
          <w:rFonts w:asciiTheme="minorHAnsi" w:hAnsiTheme="minorHAnsi" w:cstheme="minorHAnsi"/>
        </w:rPr>
        <w:tab/>
      </w:r>
      <w:r w:rsidRPr="00FB5C34">
        <w:rPr>
          <w:rFonts w:asciiTheme="minorHAnsi" w:hAnsiTheme="minorHAnsi" w:cstheme="minorHAnsi"/>
        </w:rPr>
        <w:tab/>
        <w:t xml:space="preserve">          39.000 /49.520 BTU/HR.</w:t>
      </w:r>
    </w:p>
    <w:p w14:paraId="7D18A157"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Velocidades</w:t>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t xml:space="preserve">           DOS (2)</w:t>
      </w:r>
    </w:p>
    <w:p w14:paraId="34F28323"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Caudal aire </w:t>
      </w:r>
      <w:r w:rsidRPr="00FB5C34">
        <w:rPr>
          <w:rFonts w:asciiTheme="minorHAnsi" w:hAnsiTheme="minorHAnsi" w:cstheme="minorHAnsi"/>
        </w:rPr>
        <w:tab/>
      </w:r>
      <w:r w:rsidRPr="00FB5C34">
        <w:rPr>
          <w:rFonts w:asciiTheme="minorHAnsi" w:hAnsiTheme="minorHAnsi" w:cstheme="minorHAnsi"/>
        </w:rPr>
        <w:tab/>
        <w:t xml:space="preserve">   </w:t>
      </w:r>
      <w:r w:rsidRPr="00FB5C34">
        <w:rPr>
          <w:rFonts w:asciiTheme="minorHAnsi" w:hAnsiTheme="minorHAnsi" w:cstheme="minorHAnsi"/>
        </w:rPr>
        <w:tab/>
        <w:t xml:space="preserve">          </w:t>
      </w:r>
      <w:r w:rsidRPr="00FB5C34">
        <w:rPr>
          <w:rFonts w:asciiTheme="minorHAnsi" w:hAnsiTheme="minorHAnsi" w:cstheme="minorHAnsi"/>
        </w:rPr>
        <w:tab/>
      </w:r>
      <w:r w:rsidRPr="00FB5C34">
        <w:rPr>
          <w:rFonts w:asciiTheme="minorHAnsi" w:hAnsiTheme="minorHAnsi" w:cstheme="minorHAnsi"/>
        </w:rPr>
        <w:tab/>
        <w:t>2100 m3/</w:t>
      </w:r>
      <w:proofErr w:type="spellStart"/>
      <w:r w:rsidRPr="00FB5C34">
        <w:rPr>
          <w:rFonts w:asciiTheme="minorHAnsi" w:hAnsiTheme="minorHAnsi" w:cstheme="minorHAnsi"/>
        </w:rPr>
        <w:t>hr</w:t>
      </w:r>
      <w:proofErr w:type="spellEnd"/>
      <w:r w:rsidRPr="00FB5C34">
        <w:rPr>
          <w:rFonts w:asciiTheme="minorHAnsi" w:hAnsiTheme="minorHAnsi" w:cstheme="minorHAnsi"/>
        </w:rPr>
        <w:t>.</w:t>
      </w:r>
    </w:p>
    <w:p w14:paraId="569DAB5B"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Voltaje</w:t>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t xml:space="preserve">                      </w:t>
      </w:r>
      <w:r w:rsidRPr="00FB5C34">
        <w:rPr>
          <w:rFonts w:asciiTheme="minorHAnsi" w:hAnsiTheme="minorHAnsi" w:cstheme="minorHAnsi"/>
        </w:rPr>
        <w:tab/>
        <w:t xml:space="preserve"> </w:t>
      </w:r>
      <w:r w:rsidRPr="00FB5C34">
        <w:rPr>
          <w:rFonts w:asciiTheme="minorHAnsi" w:hAnsiTheme="minorHAnsi" w:cstheme="minorHAnsi"/>
        </w:rPr>
        <w:tab/>
        <w:t>380Volt 50Hz.</w:t>
      </w:r>
    </w:p>
    <w:p w14:paraId="79C3B37F"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Consumo </w:t>
      </w:r>
      <w:proofErr w:type="spellStart"/>
      <w:r w:rsidRPr="00FB5C34">
        <w:rPr>
          <w:rFonts w:asciiTheme="minorHAnsi" w:hAnsiTheme="minorHAnsi" w:cstheme="minorHAnsi"/>
        </w:rPr>
        <w:t>Kw</w:t>
      </w:r>
      <w:proofErr w:type="spellEnd"/>
      <w:r w:rsidRPr="00FB5C34">
        <w:rPr>
          <w:rFonts w:asciiTheme="minorHAnsi" w:hAnsiTheme="minorHAnsi" w:cstheme="minorHAnsi"/>
        </w:rPr>
        <w:tab/>
      </w:r>
      <w:r w:rsidRPr="00FB5C34">
        <w:rPr>
          <w:rFonts w:asciiTheme="minorHAnsi" w:hAnsiTheme="minorHAnsi" w:cstheme="minorHAnsi"/>
        </w:rPr>
        <w:tab/>
        <w:t xml:space="preserve">                       </w:t>
      </w:r>
      <w:r w:rsidRPr="00FB5C34">
        <w:rPr>
          <w:rFonts w:asciiTheme="minorHAnsi" w:hAnsiTheme="minorHAnsi" w:cstheme="minorHAnsi"/>
        </w:rPr>
        <w:tab/>
      </w:r>
      <w:r w:rsidRPr="00FB5C34">
        <w:rPr>
          <w:rFonts w:asciiTheme="minorHAnsi" w:hAnsiTheme="minorHAnsi" w:cstheme="minorHAnsi"/>
        </w:rPr>
        <w:tab/>
        <w:t xml:space="preserve">3.5  </w:t>
      </w:r>
      <w:proofErr w:type="spellStart"/>
      <w:r w:rsidRPr="00FB5C34">
        <w:rPr>
          <w:rFonts w:asciiTheme="minorHAnsi" w:hAnsiTheme="minorHAnsi" w:cstheme="minorHAnsi"/>
        </w:rPr>
        <w:t>kw</w:t>
      </w:r>
      <w:proofErr w:type="spellEnd"/>
      <w:r w:rsidRPr="00FB5C34">
        <w:rPr>
          <w:rFonts w:asciiTheme="minorHAnsi" w:hAnsiTheme="minorHAnsi" w:cstheme="minorHAnsi"/>
        </w:rPr>
        <w:t>.</w:t>
      </w:r>
    </w:p>
    <w:p w14:paraId="63CA0F7D"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Decibel Interior/exterior                    </w:t>
      </w:r>
      <w:r w:rsidRPr="00FB5C34">
        <w:rPr>
          <w:rFonts w:asciiTheme="minorHAnsi" w:hAnsiTheme="minorHAnsi" w:cstheme="minorHAnsi"/>
        </w:rPr>
        <w:tab/>
      </w:r>
      <w:r w:rsidRPr="00FB5C34">
        <w:rPr>
          <w:rFonts w:asciiTheme="minorHAnsi" w:hAnsiTheme="minorHAnsi" w:cstheme="minorHAnsi"/>
        </w:rPr>
        <w:tab/>
        <w:t xml:space="preserve">44/63 </w:t>
      </w:r>
      <w:proofErr w:type="spellStart"/>
      <w:r w:rsidRPr="00FB5C34">
        <w:rPr>
          <w:rFonts w:asciiTheme="minorHAnsi" w:hAnsiTheme="minorHAnsi" w:cstheme="minorHAnsi"/>
        </w:rPr>
        <w:t>db</w:t>
      </w:r>
      <w:proofErr w:type="spellEnd"/>
      <w:r w:rsidRPr="00FB5C34">
        <w:rPr>
          <w:rFonts w:asciiTheme="minorHAnsi" w:hAnsiTheme="minorHAnsi" w:cstheme="minorHAnsi"/>
        </w:rPr>
        <w:t>.</w:t>
      </w:r>
    </w:p>
    <w:p w14:paraId="59C10E18"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Peso aproximados </w:t>
      </w:r>
      <w:proofErr w:type="spellStart"/>
      <w:r w:rsidRPr="00FB5C34">
        <w:rPr>
          <w:rFonts w:asciiTheme="minorHAnsi" w:hAnsiTheme="minorHAnsi" w:cstheme="minorHAnsi"/>
        </w:rPr>
        <w:t>int</w:t>
      </w:r>
      <w:proofErr w:type="spellEnd"/>
      <w:r w:rsidRPr="00FB5C34">
        <w:rPr>
          <w:rFonts w:asciiTheme="minorHAnsi" w:hAnsiTheme="minorHAnsi" w:cstheme="minorHAnsi"/>
        </w:rPr>
        <w:t>/ext.</w:t>
      </w:r>
      <w:r w:rsidRPr="00FB5C34">
        <w:rPr>
          <w:rFonts w:asciiTheme="minorHAnsi" w:hAnsiTheme="minorHAnsi" w:cstheme="minorHAnsi"/>
        </w:rPr>
        <w:tab/>
        <w:t xml:space="preserve">         </w:t>
      </w:r>
      <w:r w:rsidRPr="00FB5C34">
        <w:rPr>
          <w:rFonts w:asciiTheme="minorHAnsi" w:hAnsiTheme="minorHAnsi" w:cstheme="minorHAnsi"/>
        </w:rPr>
        <w:tab/>
      </w:r>
      <w:r w:rsidRPr="00FB5C34">
        <w:rPr>
          <w:rFonts w:asciiTheme="minorHAnsi" w:hAnsiTheme="minorHAnsi" w:cstheme="minorHAnsi"/>
        </w:rPr>
        <w:tab/>
        <w:t>46/ 98kg.</w:t>
      </w:r>
    </w:p>
    <w:p w14:paraId="5E4686D5"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Refrigerante </w:t>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t xml:space="preserve">            R410 a</w:t>
      </w:r>
    </w:p>
    <w:p w14:paraId="52AF8A98"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Marca </w:t>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t xml:space="preserve"> </w:t>
      </w:r>
      <w:proofErr w:type="spellStart"/>
      <w:r w:rsidRPr="00FB5C34">
        <w:rPr>
          <w:rFonts w:asciiTheme="minorHAnsi" w:hAnsiTheme="minorHAnsi" w:cstheme="minorHAnsi"/>
        </w:rPr>
        <w:t>Midea</w:t>
      </w:r>
      <w:proofErr w:type="spellEnd"/>
      <w:r w:rsidRPr="00FB5C34">
        <w:rPr>
          <w:rFonts w:asciiTheme="minorHAnsi" w:hAnsiTheme="minorHAnsi" w:cstheme="minorHAnsi"/>
        </w:rPr>
        <w:t xml:space="preserve"> </w:t>
      </w:r>
      <w:proofErr w:type="spellStart"/>
      <w:r w:rsidRPr="00FB5C34">
        <w:rPr>
          <w:rFonts w:asciiTheme="minorHAnsi" w:hAnsiTheme="minorHAnsi" w:cstheme="minorHAnsi"/>
        </w:rPr>
        <w:t>Inverter</w:t>
      </w:r>
      <w:proofErr w:type="spellEnd"/>
      <w:r w:rsidRPr="00FB5C34">
        <w:rPr>
          <w:rFonts w:asciiTheme="minorHAnsi" w:hAnsiTheme="minorHAnsi" w:cstheme="minorHAnsi"/>
        </w:rPr>
        <w:t xml:space="preserve">  Modelo  GEDA36ECO-INV o equivalente técnico</w:t>
      </w:r>
    </w:p>
    <w:p w14:paraId="3364D4AB" w14:textId="77777777" w:rsidR="0007549C" w:rsidRPr="00FB5C34" w:rsidRDefault="0007549C" w:rsidP="0007549C">
      <w:pPr>
        <w:ind w:firstLine="1"/>
        <w:rPr>
          <w:rFonts w:asciiTheme="minorHAnsi" w:hAnsiTheme="minorHAnsi" w:cstheme="minorHAnsi"/>
        </w:rPr>
      </w:pPr>
    </w:p>
    <w:p w14:paraId="3E3F69BB" w14:textId="77777777" w:rsidR="0007549C" w:rsidRPr="00FB5C34" w:rsidRDefault="0007549C" w:rsidP="0007549C">
      <w:pPr>
        <w:ind w:firstLine="1"/>
        <w:rPr>
          <w:rFonts w:asciiTheme="minorHAnsi" w:hAnsiTheme="minorHAnsi" w:cstheme="minorHAnsi"/>
        </w:rPr>
      </w:pPr>
    </w:p>
    <w:p w14:paraId="21C7FAF6" w14:textId="77777777" w:rsidR="0007549C" w:rsidRPr="00FB5C34" w:rsidRDefault="0007549C" w:rsidP="0007549C">
      <w:pPr>
        <w:ind w:firstLine="1"/>
        <w:rPr>
          <w:rFonts w:asciiTheme="minorHAnsi" w:hAnsiTheme="minorHAnsi" w:cstheme="minorHAnsi"/>
        </w:rPr>
      </w:pPr>
    </w:p>
    <w:p w14:paraId="0FF3628C" w14:textId="77777777" w:rsidR="0007549C" w:rsidRPr="00FB5C34" w:rsidRDefault="0007549C" w:rsidP="0007549C">
      <w:pPr>
        <w:ind w:firstLine="1"/>
        <w:rPr>
          <w:rFonts w:asciiTheme="minorHAnsi" w:hAnsiTheme="minorHAnsi" w:cstheme="minorHAnsi"/>
        </w:rPr>
      </w:pPr>
    </w:p>
    <w:p w14:paraId="07184AA9" w14:textId="77777777" w:rsidR="0007549C" w:rsidRPr="00FB5C34" w:rsidRDefault="0007549C" w:rsidP="0007549C">
      <w:pPr>
        <w:ind w:firstLine="1"/>
        <w:rPr>
          <w:rFonts w:asciiTheme="minorHAnsi" w:hAnsiTheme="minorHAnsi" w:cstheme="minorHAnsi"/>
        </w:rPr>
      </w:pPr>
    </w:p>
    <w:p w14:paraId="49F4F8E8" w14:textId="79441354" w:rsidR="0007549C" w:rsidRPr="00FB5C34" w:rsidRDefault="0007549C" w:rsidP="00077935">
      <w:pPr>
        <w:pStyle w:val="Ttulo3"/>
        <w:numPr>
          <w:ilvl w:val="0"/>
          <w:numId w:val="0"/>
        </w:numPr>
      </w:pPr>
      <w:bookmarkStart w:id="418" w:name="_Toc75341472"/>
      <w:r w:rsidRPr="00FB5C34">
        <w:t>25.1.5.-</w:t>
      </w:r>
      <w:r w:rsidRPr="00FB5C34">
        <w:tab/>
        <w:t>EQUIPOS SPLIT  DUCTO       60.000 BTU.</w:t>
      </w:r>
      <w:r w:rsidR="00F83557" w:rsidRPr="00FB5C34">
        <w:t xml:space="preserve"> </w:t>
      </w:r>
      <w:r w:rsidR="00FB5C34">
        <w:t xml:space="preserve"> </w:t>
      </w:r>
      <w:r w:rsidR="00FB5C34" w:rsidRPr="00FB5C34">
        <w:t>(Futura Etapa)</w:t>
      </w:r>
      <w:bookmarkEnd w:id="418"/>
    </w:p>
    <w:tbl>
      <w:tblPr>
        <w:tblStyle w:val="Tablaconcuadrcula"/>
        <w:tblW w:w="0" w:type="auto"/>
        <w:tblLook w:val="04A0" w:firstRow="1" w:lastRow="0" w:firstColumn="1" w:lastColumn="0" w:noHBand="0" w:noVBand="1"/>
      </w:tblPr>
      <w:tblGrid>
        <w:gridCol w:w="3964"/>
      </w:tblGrid>
      <w:tr w:rsidR="0007549C" w:rsidRPr="00FB5C34" w14:paraId="7F498B90" w14:textId="77777777" w:rsidTr="0007549C">
        <w:trPr>
          <w:trHeight w:val="300"/>
        </w:trPr>
        <w:tc>
          <w:tcPr>
            <w:tcW w:w="3964" w:type="dxa"/>
            <w:noWrap/>
            <w:hideMark/>
          </w:tcPr>
          <w:p w14:paraId="55FDA902" w14:textId="77777777" w:rsidR="0007549C" w:rsidRPr="00FB5C34" w:rsidRDefault="0007549C" w:rsidP="0007549C">
            <w:pPr>
              <w:pStyle w:val="Prrafodelista"/>
              <w:spacing w:line="240" w:lineRule="atLeast"/>
              <w:ind w:hanging="698"/>
              <w:rPr>
                <w:rFonts w:asciiTheme="minorHAnsi" w:hAnsiTheme="minorHAnsi" w:cstheme="minorHAnsi"/>
              </w:rPr>
            </w:pPr>
            <w:r w:rsidRPr="00FB5C34">
              <w:rPr>
                <w:rFonts w:asciiTheme="minorHAnsi" w:hAnsiTheme="minorHAnsi" w:cstheme="minorHAnsi"/>
              </w:rPr>
              <w:t>SALA CLASES_SCC_02</w:t>
            </w:r>
          </w:p>
        </w:tc>
      </w:tr>
      <w:tr w:rsidR="0007549C" w:rsidRPr="00FB5C34" w14:paraId="08CC2EE0" w14:textId="77777777" w:rsidTr="0007549C">
        <w:trPr>
          <w:trHeight w:val="300"/>
        </w:trPr>
        <w:tc>
          <w:tcPr>
            <w:tcW w:w="3964" w:type="dxa"/>
            <w:noWrap/>
            <w:hideMark/>
          </w:tcPr>
          <w:p w14:paraId="437C0B59" w14:textId="77777777" w:rsidR="0007549C" w:rsidRPr="00FB5C34" w:rsidRDefault="0007549C" w:rsidP="0007549C">
            <w:pPr>
              <w:pStyle w:val="Prrafodelista"/>
              <w:spacing w:line="240" w:lineRule="atLeast"/>
              <w:ind w:hanging="698"/>
              <w:rPr>
                <w:rFonts w:asciiTheme="minorHAnsi" w:hAnsiTheme="minorHAnsi" w:cstheme="minorHAnsi"/>
              </w:rPr>
            </w:pPr>
            <w:r w:rsidRPr="00FB5C34">
              <w:rPr>
                <w:rFonts w:asciiTheme="minorHAnsi" w:hAnsiTheme="minorHAnsi" w:cstheme="minorHAnsi"/>
              </w:rPr>
              <w:t>TALLER REFRIGERACION_TLL_0X</w:t>
            </w:r>
          </w:p>
        </w:tc>
      </w:tr>
      <w:tr w:rsidR="0007549C" w:rsidRPr="00FB5C34" w14:paraId="51B36ADB" w14:textId="77777777" w:rsidTr="0007549C">
        <w:trPr>
          <w:trHeight w:val="300"/>
        </w:trPr>
        <w:tc>
          <w:tcPr>
            <w:tcW w:w="3964" w:type="dxa"/>
            <w:noWrap/>
            <w:hideMark/>
          </w:tcPr>
          <w:p w14:paraId="1C2EFD2D" w14:textId="77777777" w:rsidR="0007549C" w:rsidRPr="00FB5C34" w:rsidRDefault="0007549C" w:rsidP="0007549C">
            <w:pPr>
              <w:pStyle w:val="Prrafodelista"/>
              <w:spacing w:line="240" w:lineRule="atLeast"/>
              <w:ind w:hanging="698"/>
              <w:rPr>
                <w:rFonts w:asciiTheme="minorHAnsi" w:hAnsiTheme="minorHAnsi" w:cstheme="minorHAnsi"/>
              </w:rPr>
            </w:pPr>
            <w:r w:rsidRPr="00FB5C34">
              <w:rPr>
                <w:rFonts w:asciiTheme="minorHAnsi" w:hAnsiTheme="minorHAnsi" w:cstheme="minorHAnsi"/>
              </w:rPr>
              <w:t>SALA CLASES_SCC_12</w:t>
            </w:r>
          </w:p>
        </w:tc>
      </w:tr>
      <w:tr w:rsidR="0007549C" w:rsidRPr="00FB5C34" w14:paraId="76FE2824" w14:textId="77777777" w:rsidTr="0007549C">
        <w:trPr>
          <w:trHeight w:val="300"/>
        </w:trPr>
        <w:tc>
          <w:tcPr>
            <w:tcW w:w="3964" w:type="dxa"/>
            <w:noWrap/>
            <w:hideMark/>
          </w:tcPr>
          <w:p w14:paraId="6B1746A5" w14:textId="77777777" w:rsidR="0007549C" w:rsidRPr="00FB5C34" w:rsidRDefault="0007549C" w:rsidP="0007549C">
            <w:pPr>
              <w:pStyle w:val="Prrafodelista"/>
              <w:spacing w:line="240" w:lineRule="atLeast"/>
              <w:ind w:hanging="698"/>
              <w:rPr>
                <w:rFonts w:asciiTheme="minorHAnsi" w:hAnsiTheme="minorHAnsi" w:cstheme="minorHAnsi"/>
              </w:rPr>
            </w:pPr>
            <w:r w:rsidRPr="00FB5C34">
              <w:rPr>
                <w:rFonts w:asciiTheme="minorHAnsi" w:hAnsiTheme="minorHAnsi" w:cstheme="minorHAnsi"/>
              </w:rPr>
              <w:t>SALA CLASES_SCC_13</w:t>
            </w:r>
          </w:p>
        </w:tc>
      </w:tr>
    </w:tbl>
    <w:p w14:paraId="0F56E531" w14:textId="77777777" w:rsidR="0007549C" w:rsidRPr="00FB5C34" w:rsidRDefault="0007549C" w:rsidP="0007549C">
      <w:pPr>
        <w:rPr>
          <w:rFonts w:asciiTheme="minorHAnsi" w:hAnsiTheme="minorHAnsi" w:cstheme="minorHAnsi"/>
        </w:rPr>
      </w:pPr>
    </w:p>
    <w:p w14:paraId="13A342E0"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Ubicación interior /exterior</w:t>
      </w:r>
      <w:r w:rsidRPr="00FB5C34">
        <w:rPr>
          <w:rFonts w:asciiTheme="minorHAnsi" w:hAnsiTheme="minorHAnsi" w:cstheme="minorHAnsi"/>
        </w:rPr>
        <w:tab/>
      </w:r>
      <w:r w:rsidRPr="00FB5C34">
        <w:rPr>
          <w:rFonts w:asciiTheme="minorHAnsi" w:hAnsiTheme="minorHAnsi" w:cstheme="minorHAnsi"/>
        </w:rPr>
        <w:tab/>
        <w:t xml:space="preserve">          SALAS/ CUBIERTA.</w:t>
      </w:r>
    </w:p>
    <w:p w14:paraId="79493615"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lastRenderedPageBreak/>
        <w:t xml:space="preserve">Capacidad de Frio/ Calor </w:t>
      </w:r>
      <w:r w:rsidRPr="00FB5C34">
        <w:rPr>
          <w:rFonts w:asciiTheme="minorHAnsi" w:hAnsiTheme="minorHAnsi" w:cstheme="minorHAnsi"/>
        </w:rPr>
        <w:tab/>
      </w:r>
      <w:r w:rsidRPr="00FB5C34">
        <w:rPr>
          <w:rFonts w:asciiTheme="minorHAnsi" w:hAnsiTheme="minorHAnsi" w:cstheme="minorHAnsi"/>
        </w:rPr>
        <w:tab/>
        <w:t xml:space="preserve">          59.000 /64.164 BTU/HR.</w:t>
      </w:r>
    </w:p>
    <w:p w14:paraId="08ACB201"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Velocidades</w:t>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t xml:space="preserve">           DOS (2)</w:t>
      </w:r>
    </w:p>
    <w:p w14:paraId="643572E7"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Caudal aire </w:t>
      </w:r>
      <w:r w:rsidRPr="00FB5C34">
        <w:rPr>
          <w:rFonts w:asciiTheme="minorHAnsi" w:hAnsiTheme="minorHAnsi" w:cstheme="minorHAnsi"/>
        </w:rPr>
        <w:tab/>
      </w:r>
      <w:r w:rsidRPr="00FB5C34">
        <w:rPr>
          <w:rFonts w:asciiTheme="minorHAnsi" w:hAnsiTheme="minorHAnsi" w:cstheme="minorHAnsi"/>
        </w:rPr>
        <w:tab/>
        <w:t xml:space="preserve">   </w:t>
      </w:r>
      <w:r w:rsidRPr="00FB5C34">
        <w:rPr>
          <w:rFonts w:asciiTheme="minorHAnsi" w:hAnsiTheme="minorHAnsi" w:cstheme="minorHAnsi"/>
        </w:rPr>
        <w:tab/>
        <w:t xml:space="preserve">          </w:t>
      </w:r>
      <w:r w:rsidRPr="00FB5C34">
        <w:rPr>
          <w:rFonts w:asciiTheme="minorHAnsi" w:hAnsiTheme="minorHAnsi" w:cstheme="minorHAnsi"/>
        </w:rPr>
        <w:tab/>
      </w:r>
      <w:r w:rsidRPr="00FB5C34">
        <w:rPr>
          <w:rFonts w:asciiTheme="minorHAnsi" w:hAnsiTheme="minorHAnsi" w:cstheme="minorHAnsi"/>
        </w:rPr>
        <w:tab/>
        <w:t>3000 m3/</w:t>
      </w:r>
      <w:proofErr w:type="spellStart"/>
      <w:r w:rsidRPr="00FB5C34">
        <w:rPr>
          <w:rFonts w:asciiTheme="minorHAnsi" w:hAnsiTheme="minorHAnsi" w:cstheme="minorHAnsi"/>
        </w:rPr>
        <w:t>hr</w:t>
      </w:r>
      <w:proofErr w:type="spellEnd"/>
      <w:r w:rsidRPr="00FB5C34">
        <w:rPr>
          <w:rFonts w:asciiTheme="minorHAnsi" w:hAnsiTheme="minorHAnsi" w:cstheme="minorHAnsi"/>
        </w:rPr>
        <w:t>.</w:t>
      </w:r>
    </w:p>
    <w:p w14:paraId="7185FE01"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Voltaje</w:t>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t xml:space="preserve">                      </w:t>
      </w:r>
      <w:r w:rsidRPr="00FB5C34">
        <w:rPr>
          <w:rFonts w:asciiTheme="minorHAnsi" w:hAnsiTheme="minorHAnsi" w:cstheme="minorHAnsi"/>
        </w:rPr>
        <w:tab/>
        <w:t xml:space="preserve"> </w:t>
      </w:r>
      <w:r w:rsidRPr="00FB5C34">
        <w:rPr>
          <w:rFonts w:asciiTheme="minorHAnsi" w:hAnsiTheme="minorHAnsi" w:cstheme="minorHAnsi"/>
        </w:rPr>
        <w:tab/>
        <w:t>380Volt 50Hz.</w:t>
      </w:r>
    </w:p>
    <w:p w14:paraId="3C6E5065"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Consumo </w:t>
      </w:r>
      <w:proofErr w:type="spellStart"/>
      <w:r w:rsidRPr="00FB5C34">
        <w:rPr>
          <w:rFonts w:asciiTheme="minorHAnsi" w:hAnsiTheme="minorHAnsi" w:cstheme="minorHAnsi"/>
        </w:rPr>
        <w:t>Kw</w:t>
      </w:r>
      <w:proofErr w:type="spellEnd"/>
      <w:r w:rsidRPr="00FB5C34">
        <w:rPr>
          <w:rFonts w:asciiTheme="minorHAnsi" w:hAnsiTheme="minorHAnsi" w:cstheme="minorHAnsi"/>
        </w:rPr>
        <w:tab/>
      </w:r>
      <w:r w:rsidRPr="00FB5C34">
        <w:rPr>
          <w:rFonts w:asciiTheme="minorHAnsi" w:hAnsiTheme="minorHAnsi" w:cstheme="minorHAnsi"/>
        </w:rPr>
        <w:tab/>
        <w:t xml:space="preserve">                       </w:t>
      </w:r>
      <w:r w:rsidRPr="00FB5C34">
        <w:rPr>
          <w:rFonts w:asciiTheme="minorHAnsi" w:hAnsiTheme="minorHAnsi" w:cstheme="minorHAnsi"/>
        </w:rPr>
        <w:tab/>
      </w:r>
      <w:r w:rsidRPr="00FB5C34">
        <w:rPr>
          <w:rFonts w:asciiTheme="minorHAnsi" w:hAnsiTheme="minorHAnsi" w:cstheme="minorHAnsi"/>
        </w:rPr>
        <w:tab/>
        <w:t xml:space="preserve">5.5  </w:t>
      </w:r>
      <w:proofErr w:type="spellStart"/>
      <w:r w:rsidRPr="00FB5C34">
        <w:rPr>
          <w:rFonts w:asciiTheme="minorHAnsi" w:hAnsiTheme="minorHAnsi" w:cstheme="minorHAnsi"/>
        </w:rPr>
        <w:t>kw</w:t>
      </w:r>
      <w:proofErr w:type="spellEnd"/>
      <w:r w:rsidRPr="00FB5C34">
        <w:rPr>
          <w:rFonts w:asciiTheme="minorHAnsi" w:hAnsiTheme="minorHAnsi" w:cstheme="minorHAnsi"/>
        </w:rPr>
        <w:t>.</w:t>
      </w:r>
    </w:p>
    <w:p w14:paraId="6F0EF90C"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Decibel Interior/exterior                    </w:t>
      </w:r>
      <w:r w:rsidRPr="00FB5C34">
        <w:rPr>
          <w:rFonts w:asciiTheme="minorHAnsi" w:hAnsiTheme="minorHAnsi" w:cstheme="minorHAnsi"/>
        </w:rPr>
        <w:tab/>
      </w:r>
      <w:r w:rsidRPr="00FB5C34">
        <w:rPr>
          <w:rFonts w:asciiTheme="minorHAnsi" w:hAnsiTheme="minorHAnsi" w:cstheme="minorHAnsi"/>
        </w:rPr>
        <w:tab/>
        <w:t xml:space="preserve">49/63 </w:t>
      </w:r>
      <w:proofErr w:type="spellStart"/>
      <w:r w:rsidRPr="00FB5C34">
        <w:rPr>
          <w:rFonts w:asciiTheme="minorHAnsi" w:hAnsiTheme="minorHAnsi" w:cstheme="minorHAnsi"/>
        </w:rPr>
        <w:t>db</w:t>
      </w:r>
      <w:proofErr w:type="spellEnd"/>
      <w:r w:rsidRPr="00FB5C34">
        <w:rPr>
          <w:rFonts w:asciiTheme="minorHAnsi" w:hAnsiTheme="minorHAnsi" w:cstheme="minorHAnsi"/>
        </w:rPr>
        <w:t>.</w:t>
      </w:r>
    </w:p>
    <w:p w14:paraId="2C7530B4"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Peso aproximados </w:t>
      </w:r>
      <w:proofErr w:type="spellStart"/>
      <w:r w:rsidRPr="00FB5C34">
        <w:rPr>
          <w:rFonts w:asciiTheme="minorHAnsi" w:hAnsiTheme="minorHAnsi" w:cstheme="minorHAnsi"/>
        </w:rPr>
        <w:t>int</w:t>
      </w:r>
      <w:proofErr w:type="spellEnd"/>
      <w:r w:rsidRPr="00FB5C34">
        <w:rPr>
          <w:rFonts w:asciiTheme="minorHAnsi" w:hAnsiTheme="minorHAnsi" w:cstheme="minorHAnsi"/>
        </w:rPr>
        <w:t>/ext.</w:t>
      </w:r>
      <w:r w:rsidRPr="00FB5C34">
        <w:rPr>
          <w:rFonts w:asciiTheme="minorHAnsi" w:hAnsiTheme="minorHAnsi" w:cstheme="minorHAnsi"/>
        </w:rPr>
        <w:tab/>
        <w:t xml:space="preserve">         </w:t>
      </w:r>
      <w:r w:rsidRPr="00FB5C34">
        <w:rPr>
          <w:rFonts w:asciiTheme="minorHAnsi" w:hAnsiTheme="minorHAnsi" w:cstheme="minorHAnsi"/>
        </w:rPr>
        <w:tab/>
      </w:r>
      <w:r w:rsidRPr="00FB5C34">
        <w:rPr>
          <w:rFonts w:asciiTheme="minorHAnsi" w:hAnsiTheme="minorHAnsi" w:cstheme="minorHAnsi"/>
        </w:rPr>
        <w:tab/>
        <w:t>57/ 126kg.</w:t>
      </w:r>
    </w:p>
    <w:p w14:paraId="26DA403C"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Refrigerante </w:t>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t xml:space="preserve">            R410 a</w:t>
      </w:r>
    </w:p>
    <w:p w14:paraId="1DDF0548"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 xml:space="preserve">Marca </w:t>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r>
      <w:r w:rsidRPr="00FB5C34">
        <w:rPr>
          <w:rFonts w:asciiTheme="minorHAnsi" w:hAnsiTheme="minorHAnsi" w:cstheme="minorHAnsi"/>
        </w:rPr>
        <w:tab/>
        <w:t xml:space="preserve"> </w:t>
      </w:r>
      <w:proofErr w:type="spellStart"/>
      <w:r w:rsidRPr="00FB5C34">
        <w:rPr>
          <w:rFonts w:asciiTheme="minorHAnsi" w:hAnsiTheme="minorHAnsi" w:cstheme="minorHAnsi"/>
        </w:rPr>
        <w:t>Midea</w:t>
      </w:r>
      <w:proofErr w:type="spellEnd"/>
      <w:r w:rsidRPr="00FB5C34">
        <w:rPr>
          <w:rFonts w:asciiTheme="minorHAnsi" w:hAnsiTheme="minorHAnsi" w:cstheme="minorHAnsi"/>
        </w:rPr>
        <w:t xml:space="preserve"> </w:t>
      </w:r>
      <w:proofErr w:type="spellStart"/>
      <w:r w:rsidRPr="00FB5C34">
        <w:rPr>
          <w:rFonts w:asciiTheme="minorHAnsi" w:hAnsiTheme="minorHAnsi" w:cstheme="minorHAnsi"/>
        </w:rPr>
        <w:t>Inverter</w:t>
      </w:r>
      <w:proofErr w:type="spellEnd"/>
      <w:r w:rsidRPr="00FB5C34">
        <w:rPr>
          <w:rFonts w:asciiTheme="minorHAnsi" w:hAnsiTheme="minorHAnsi" w:cstheme="minorHAnsi"/>
        </w:rPr>
        <w:t xml:space="preserve">  Modelo  GEDA60ECO-INV o equivalente técnico</w:t>
      </w:r>
    </w:p>
    <w:p w14:paraId="0FDA5993" w14:textId="77777777" w:rsidR="0007549C" w:rsidRPr="00FB5C34" w:rsidRDefault="0007549C" w:rsidP="0007549C">
      <w:pPr>
        <w:ind w:firstLine="1"/>
        <w:rPr>
          <w:rFonts w:asciiTheme="minorHAnsi" w:hAnsiTheme="minorHAnsi" w:cstheme="minorHAnsi"/>
        </w:rPr>
      </w:pPr>
    </w:p>
    <w:p w14:paraId="46AB1BA4" w14:textId="77777777" w:rsidR="0007549C" w:rsidRPr="00FB5C34" w:rsidRDefault="0007549C" w:rsidP="0007549C">
      <w:pPr>
        <w:rPr>
          <w:rFonts w:asciiTheme="minorHAnsi" w:hAnsiTheme="minorHAnsi" w:cstheme="minorHAnsi"/>
        </w:rPr>
      </w:pPr>
    </w:p>
    <w:p w14:paraId="2D50481C" w14:textId="77777777" w:rsidR="0007549C" w:rsidRPr="00FB5C34" w:rsidRDefault="0007549C" w:rsidP="0007549C">
      <w:pPr>
        <w:ind w:firstLine="1"/>
        <w:rPr>
          <w:rFonts w:asciiTheme="minorHAnsi" w:hAnsiTheme="minorHAnsi" w:cstheme="minorHAnsi"/>
          <w:b/>
        </w:rPr>
      </w:pPr>
    </w:p>
    <w:p w14:paraId="7BEB125D" w14:textId="77777777" w:rsidR="0007549C" w:rsidRPr="00FB5C34" w:rsidRDefault="0007549C" w:rsidP="0007549C">
      <w:pPr>
        <w:pStyle w:val="Ttulo3"/>
        <w:numPr>
          <w:ilvl w:val="0"/>
          <w:numId w:val="0"/>
        </w:numPr>
      </w:pPr>
      <w:bookmarkStart w:id="419" w:name="_Toc75341473"/>
      <w:r w:rsidRPr="00FB5C34">
        <w:t>25.2.-BOMBAS DE CONDENSADO</w:t>
      </w:r>
      <w:bookmarkEnd w:id="419"/>
      <w:r w:rsidRPr="00FB5C34">
        <w:t xml:space="preserve"> </w:t>
      </w:r>
    </w:p>
    <w:p w14:paraId="042C82D5" w14:textId="77777777" w:rsidR="0007549C" w:rsidRPr="008B75E3" w:rsidRDefault="0007549C" w:rsidP="0007549C">
      <w:pPr>
        <w:ind w:firstLine="1"/>
        <w:rPr>
          <w:rFonts w:asciiTheme="minorHAnsi" w:hAnsiTheme="minorHAnsi" w:cstheme="minorHAnsi"/>
        </w:rPr>
      </w:pPr>
      <w:r w:rsidRPr="00FB5C34">
        <w:rPr>
          <w:rFonts w:asciiTheme="minorHAnsi" w:hAnsiTheme="minorHAnsi" w:cstheme="minorHAnsi"/>
        </w:rPr>
        <w:t>Se  deberá considerar bombas de condensado  para cada equipo  climatizador,  las bombas tendrán  capacidad para aspirar y  elevar</w:t>
      </w:r>
      <w:r w:rsidRPr="008B75E3">
        <w:rPr>
          <w:rFonts w:asciiTheme="minorHAnsi" w:hAnsiTheme="minorHAnsi" w:cstheme="minorHAnsi"/>
        </w:rPr>
        <w:t xml:space="preserve">  el  condensado por tubería o manguera para aire acondicionado  </w:t>
      </w:r>
      <w:proofErr w:type="spellStart"/>
      <w:r w:rsidRPr="008B75E3">
        <w:rPr>
          <w:rFonts w:asciiTheme="minorHAnsi" w:hAnsiTheme="minorHAnsi" w:cstheme="minorHAnsi"/>
        </w:rPr>
        <w:t>resístente</w:t>
      </w:r>
      <w:proofErr w:type="spellEnd"/>
      <w:r w:rsidRPr="008B75E3">
        <w:rPr>
          <w:rFonts w:asciiTheme="minorHAnsi" w:hAnsiTheme="minorHAnsi" w:cstheme="minorHAnsi"/>
        </w:rPr>
        <w:t xml:space="preserve"> a los rayos ultravioleta y  con  descarga a sumidero de agua lluvias  por la cubierta del  edificio ,  la cual  derivará aguas lluvias  del  edificio. </w:t>
      </w:r>
    </w:p>
    <w:p w14:paraId="3AA3E166"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Capacidad de elevar será de  10 metros y  aspiración  de  2 metros.</w:t>
      </w:r>
    </w:p>
    <w:p w14:paraId="3C0ACC7D"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 Voltaje 220 volt  y  caudal 40 </w:t>
      </w:r>
      <w:proofErr w:type="spellStart"/>
      <w:r w:rsidRPr="008B75E3">
        <w:rPr>
          <w:rFonts w:asciiTheme="minorHAnsi" w:hAnsiTheme="minorHAnsi" w:cstheme="minorHAnsi"/>
        </w:rPr>
        <w:t>lt</w:t>
      </w:r>
      <w:proofErr w:type="spellEnd"/>
      <w:r w:rsidRPr="008B75E3">
        <w:rPr>
          <w:rFonts w:asciiTheme="minorHAnsi" w:hAnsiTheme="minorHAnsi" w:cstheme="minorHAnsi"/>
        </w:rPr>
        <w:t xml:space="preserve"> /hora.</w:t>
      </w:r>
    </w:p>
    <w:p w14:paraId="0553A75D" w14:textId="77777777" w:rsidR="0007549C" w:rsidRPr="008B75E3" w:rsidRDefault="0007549C" w:rsidP="0007549C">
      <w:pPr>
        <w:ind w:firstLine="1"/>
        <w:rPr>
          <w:rFonts w:asciiTheme="minorHAnsi" w:hAnsiTheme="minorHAnsi" w:cstheme="minorHAnsi"/>
          <w:b/>
        </w:rPr>
      </w:pPr>
      <w:r w:rsidRPr="008B75E3">
        <w:rPr>
          <w:rFonts w:asciiTheme="minorHAnsi" w:hAnsiTheme="minorHAnsi" w:cstheme="minorHAnsi"/>
          <w:b/>
        </w:rPr>
        <w:t>Estas bombas de condensado  se deberán   considerar para los equipos Split Muro y  Split Ducto.</w:t>
      </w:r>
    </w:p>
    <w:p w14:paraId="754846FD" w14:textId="77777777" w:rsidR="0007549C" w:rsidRPr="008B75E3" w:rsidRDefault="0007549C" w:rsidP="0007549C">
      <w:pPr>
        <w:ind w:firstLine="1"/>
        <w:rPr>
          <w:rFonts w:asciiTheme="minorHAnsi" w:hAnsiTheme="minorHAnsi" w:cstheme="minorHAnsi"/>
          <w:b/>
        </w:rPr>
      </w:pPr>
    </w:p>
    <w:p w14:paraId="70D85E8E" w14:textId="77777777" w:rsidR="0007549C" w:rsidRPr="008B75E3" w:rsidRDefault="0007549C" w:rsidP="0007549C">
      <w:pPr>
        <w:rPr>
          <w:rFonts w:asciiTheme="minorHAnsi" w:hAnsiTheme="minorHAnsi" w:cstheme="minorHAnsi"/>
          <w:b/>
        </w:rPr>
      </w:pPr>
    </w:p>
    <w:p w14:paraId="37B05729" w14:textId="77777777" w:rsidR="0007549C" w:rsidRPr="008B75E3" w:rsidRDefault="0007549C" w:rsidP="0007549C">
      <w:pPr>
        <w:rPr>
          <w:rFonts w:asciiTheme="minorHAnsi" w:hAnsiTheme="minorHAnsi" w:cstheme="minorHAnsi"/>
          <w:b/>
        </w:rPr>
      </w:pPr>
    </w:p>
    <w:p w14:paraId="030C9731" w14:textId="77777777" w:rsidR="0007549C" w:rsidRPr="008B75E3" w:rsidRDefault="0007549C" w:rsidP="0007549C">
      <w:pPr>
        <w:rPr>
          <w:rFonts w:asciiTheme="minorHAnsi" w:hAnsiTheme="minorHAnsi" w:cstheme="minorHAnsi"/>
          <w:b/>
        </w:rPr>
      </w:pPr>
    </w:p>
    <w:p w14:paraId="1510D75E" w14:textId="77777777" w:rsidR="0007549C" w:rsidRPr="008B75E3" w:rsidRDefault="0007549C" w:rsidP="0007549C">
      <w:pPr>
        <w:rPr>
          <w:rFonts w:asciiTheme="minorHAnsi" w:hAnsiTheme="minorHAnsi" w:cstheme="minorHAnsi"/>
          <w:b/>
        </w:rPr>
      </w:pPr>
    </w:p>
    <w:p w14:paraId="4222FD34" w14:textId="77777777" w:rsidR="0007549C" w:rsidRPr="008B75E3" w:rsidRDefault="0007549C" w:rsidP="0007549C">
      <w:pPr>
        <w:pStyle w:val="Ttulo3"/>
        <w:numPr>
          <w:ilvl w:val="0"/>
          <w:numId w:val="0"/>
        </w:numPr>
      </w:pPr>
      <w:bookmarkStart w:id="420" w:name="_Toc75341474"/>
      <w:r w:rsidRPr="008B75E3">
        <w:t>25.3.-VENTILADORES.</w:t>
      </w:r>
      <w:bookmarkEnd w:id="420"/>
      <w:r w:rsidRPr="008B75E3">
        <w:t xml:space="preserve"> </w:t>
      </w:r>
    </w:p>
    <w:p w14:paraId="53588C61"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La línea de selección del proyecto considera como referencia al producto Soler y </w:t>
      </w:r>
      <w:proofErr w:type="spellStart"/>
      <w:r w:rsidRPr="008B75E3">
        <w:rPr>
          <w:rFonts w:asciiTheme="minorHAnsi" w:hAnsiTheme="minorHAnsi" w:cstheme="minorHAnsi"/>
        </w:rPr>
        <w:t>Palau</w:t>
      </w:r>
      <w:proofErr w:type="spellEnd"/>
      <w:r w:rsidRPr="008B75E3">
        <w:rPr>
          <w:rFonts w:asciiTheme="minorHAnsi" w:hAnsiTheme="minorHAnsi" w:cstheme="minorHAnsi"/>
        </w:rPr>
        <w:t xml:space="preserve"> en todas las aplicaciones, facultando al oferente proveer otra marca que cumpla con las características y capacidades del ventilador descrito en cada caso.</w:t>
      </w:r>
    </w:p>
    <w:p w14:paraId="070E52F0"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Se proveerán e instalarán  ventiladores para las aplicaciones que se señalan a continuación.</w:t>
      </w:r>
    </w:p>
    <w:p w14:paraId="4B9071AA"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Los equipos considerados son de calidad equivalente a S&amp;P, Cata, </w:t>
      </w:r>
      <w:proofErr w:type="spellStart"/>
      <w:r w:rsidRPr="008B75E3">
        <w:rPr>
          <w:rFonts w:asciiTheme="minorHAnsi" w:hAnsiTheme="minorHAnsi" w:cstheme="minorHAnsi"/>
        </w:rPr>
        <w:t>Chaysol</w:t>
      </w:r>
      <w:proofErr w:type="spellEnd"/>
      <w:r w:rsidRPr="008B75E3">
        <w:rPr>
          <w:rFonts w:asciiTheme="minorHAnsi" w:hAnsiTheme="minorHAnsi" w:cstheme="minorHAnsi"/>
        </w:rPr>
        <w:t xml:space="preserve"> o aprobados por el mandante</w:t>
      </w:r>
    </w:p>
    <w:p w14:paraId="7F657499"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Cada ventilador centrífugo será instalado sobre una base metálica suministrada por obra.</w:t>
      </w:r>
    </w:p>
    <w:p w14:paraId="72371CB9"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Los ventiladores serán fabricados por una marca reconocida y de amplia trayectoria en nuestro mercado.  Lo anterior es en el sentido de contar con garantía del equipo en cuanto a sus características constructivas, capacidades y fiabilidad de operación.  El concepto anterior puede ser válido por certificación de partes y componentes y/o equipo completo. La velocidad máxima de descarga de los ventiladores centrífugos será de 7,5 m/s. Los ventiladores que no cumplan estas velocidades deberán garantizar un nivel de ruido apropiado a la instalación.</w:t>
      </w:r>
    </w:p>
    <w:p w14:paraId="4755CAE2"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La disposición física de los ventiladores será la indicada en planos, en lo que se refiere a bocas de descarga, succión de aire y disposición del motor.</w:t>
      </w:r>
    </w:p>
    <w:p w14:paraId="41552CAC"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En la descarga de los ventiladores de extracción se incluirá una malla anti-pájaros fabricada en alambre galvanizado, afianzado con un contramarco.</w:t>
      </w:r>
    </w:p>
    <w:p w14:paraId="7B9FA3E3"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Los ventiladores se instalarán según recomendaciones del proveedor de estos, considerando los elementos de sujeción y </w:t>
      </w:r>
      <w:proofErr w:type="spellStart"/>
      <w:r w:rsidRPr="008B75E3">
        <w:rPr>
          <w:rFonts w:asciiTheme="minorHAnsi" w:hAnsiTheme="minorHAnsi" w:cstheme="minorHAnsi"/>
        </w:rPr>
        <w:t>antivibratorios</w:t>
      </w:r>
      <w:proofErr w:type="spellEnd"/>
      <w:r w:rsidRPr="008B75E3">
        <w:rPr>
          <w:rFonts w:asciiTheme="minorHAnsi" w:hAnsiTheme="minorHAnsi" w:cstheme="minorHAnsi"/>
        </w:rPr>
        <w:t xml:space="preserve"> aptos para el buen funcionamiento de los equipos.</w:t>
      </w:r>
    </w:p>
    <w:p w14:paraId="365F40C3"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El control de estos equipos será mediante control horario.</w:t>
      </w:r>
    </w:p>
    <w:p w14:paraId="7F445812"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En la selección de cada ventilador se considerará que ésta sea con velocidad de giro (RPM) tal que esta se encuentre un 25 % por debajo de la velocidad crítica.</w:t>
      </w:r>
    </w:p>
    <w:p w14:paraId="7BF3A591"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La carcaza de los ventiladores será fabricada en plancha de Fierro y contará con una o dos entradas de aire (succión) circulares cónicas.</w:t>
      </w:r>
    </w:p>
    <w:p w14:paraId="4D23B5C5"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Los motores contarán con factor de servicio mínimo de 1.15 y sus velocidades de giro máximas serán 2.200 (RPM).</w:t>
      </w:r>
    </w:p>
    <w:p w14:paraId="6E011769"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lastRenderedPageBreak/>
        <w:t>Las características de los ventiladores se encuentran en fichas técnicas a continuación.</w:t>
      </w:r>
    </w:p>
    <w:p w14:paraId="3AEC16F9"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Los ventiladores extractores de baño  serán del tipo axial                                                                                                                                                con celosías </w:t>
      </w:r>
      <w:proofErr w:type="spellStart"/>
      <w:r w:rsidRPr="008B75E3">
        <w:rPr>
          <w:rFonts w:asciiTheme="minorHAnsi" w:hAnsiTheme="minorHAnsi" w:cstheme="minorHAnsi"/>
        </w:rPr>
        <w:t>antirretorno</w:t>
      </w:r>
      <w:proofErr w:type="spellEnd"/>
      <w:r w:rsidRPr="008B75E3">
        <w:rPr>
          <w:rFonts w:asciiTheme="minorHAnsi" w:hAnsiTheme="minorHAnsi" w:cstheme="minorHAnsi"/>
        </w:rPr>
        <w:t xml:space="preserve">   estos equipos se instalarán en los lugares que se indica en los planos.</w:t>
      </w:r>
    </w:p>
    <w:p w14:paraId="0E3A23CE" w14:textId="77777777" w:rsidR="0007549C" w:rsidRPr="008B75E3" w:rsidRDefault="0007549C" w:rsidP="0007549C">
      <w:pPr>
        <w:tabs>
          <w:tab w:val="left" w:pos="1256"/>
        </w:tabs>
        <w:ind w:right="114"/>
        <w:rPr>
          <w:rFonts w:asciiTheme="minorHAnsi" w:hAnsiTheme="minorHAnsi" w:cstheme="minorHAnsi"/>
          <w:b/>
          <w:u w:val="single"/>
        </w:rPr>
      </w:pPr>
    </w:p>
    <w:p w14:paraId="677C450A" w14:textId="77777777" w:rsidR="0007549C" w:rsidRPr="008B75E3" w:rsidRDefault="0007549C" w:rsidP="0007549C">
      <w:pPr>
        <w:tabs>
          <w:tab w:val="left" w:pos="1256"/>
        </w:tabs>
        <w:ind w:right="114"/>
        <w:rPr>
          <w:rFonts w:asciiTheme="minorHAnsi" w:hAnsiTheme="minorHAnsi" w:cstheme="minorHAnsi"/>
          <w:b/>
          <w:u w:val="single"/>
        </w:rPr>
      </w:pPr>
    </w:p>
    <w:p w14:paraId="25717B1C" w14:textId="77777777" w:rsidR="0007549C" w:rsidRPr="008B75E3" w:rsidRDefault="0007549C" w:rsidP="0007549C">
      <w:pPr>
        <w:tabs>
          <w:tab w:val="left" w:pos="1256"/>
        </w:tabs>
        <w:ind w:right="114"/>
        <w:rPr>
          <w:rFonts w:asciiTheme="minorHAnsi" w:hAnsiTheme="minorHAnsi" w:cstheme="minorHAnsi"/>
          <w:b/>
          <w:u w:val="single"/>
        </w:rPr>
      </w:pPr>
    </w:p>
    <w:p w14:paraId="0D8C98EC" w14:textId="77777777" w:rsidR="0007549C" w:rsidRPr="008B75E3" w:rsidRDefault="0007549C" w:rsidP="0007549C">
      <w:pPr>
        <w:tabs>
          <w:tab w:val="left" w:pos="1256"/>
        </w:tabs>
        <w:ind w:right="114"/>
        <w:rPr>
          <w:rFonts w:asciiTheme="minorHAnsi" w:hAnsiTheme="minorHAnsi" w:cstheme="minorHAnsi"/>
          <w:b/>
          <w:u w:val="single"/>
        </w:rPr>
      </w:pPr>
    </w:p>
    <w:p w14:paraId="65D34E9A" w14:textId="77777777" w:rsidR="0007549C" w:rsidRPr="008B75E3" w:rsidRDefault="0007549C" w:rsidP="0007549C">
      <w:pPr>
        <w:tabs>
          <w:tab w:val="left" w:pos="1256"/>
        </w:tabs>
        <w:ind w:right="114"/>
        <w:rPr>
          <w:rFonts w:asciiTheme="minorHAnsi" w:hAnsiTheme="minorHAnsi" w:cstheme="minorHAnsi"/>
          <w:b/>
          <w:u w:val="single"/>
        </w:rPr>
      </w:pPr>
      <w:r w:rsidRPr="008B75E3">
        <w:rPr>
          <w:rFonts w:asciiTheme="minorHAnsi" w:hAnsiTheme="minorHAnsi" w:cstheme="minorHAnsi"/>
          <w:b/>
          <w:u w:val="single"/>
        </w:rPr>
        <w:t>EXTRACTORES HELICOIDALES EXTRAPLANOS</w:t>
      </w:r>
    </w:p>
    <w:p w14:paraId="767B64F9" w14:textId="77777777" w:rsidR="0007549C" w:rsidRPr="008B75E3" w:rsidRDefault="0007549C" w:rsidP="0007549C">
      <w:pPr>
        <w:tabs>
          <w:tab w:val="left" w:pos="1256"/>
        </w:tabs>
        <w:ind w:right="114"/>
        <w:rPr>
          <w:rFonts w:asciiTheme="minorHAnsi" w:hAnsiTheme="minorHAnsi" w:cstheme="minorHAnsi"/>
          <w:b/>
          <w:u w:val="single"/>
        </w:rPr>
      </w:pPr>
    </w:p>
    <w:p w14:paraId="76DDAE66" w14:textId="77777777" w:rsidR="0007549C" w:rsidRPr="008B75E3" w:rsidRDefault="0007549C" w:rsidP="0007549C">
      <w:pPr>
        <w:tabs>
          <w:tab w:val="left" w:pos="1256"/>
        </w:tabs>
        <w:ind w:right="114"/>
        <w:rPr>
          <w:rFonts w:asciiTheme="minorHAnsi" w:hAnsiTheme="minorHAnsi" w:cstheme="minorHAnsi"/>
        </w:rPr>
      </w:pPr>
      <w:r w:rsidRPr="008B75E3">
        <w:rPr>
          <w:rFonts w:asciiTheme="minorHAnsi" w:hAnsiTheme="minorHAnsi" w:cstheme="minorHAnsi"/>
        </w:rPr>
        <w:t xml:space="preserve">Ventiladores helicoidales </w:t>
      </w:r>
      <w:r w:rsidRPr="008B75E3">
        <w:rPr>
          <w:rFonts w:asciiTheme="minorHAnsi" w:hAnsiTheme="minorHAnsi" w:cstheme="minorHAnsi"/>
          <w:b/>
          <w:bCs/>
        </w:rPr>
        <w:t>extraplanos</w:t>
      </w:r>
      <w:r w:rsidRPr="008B75E3">
        <w:rPr>
          <w:rFonts w:asciiTheme="minorHAnsi" w:hAnsiTheme="minorHAnsi" w:cstheme="minorHAnsi"/>
        </w:rPr>
        <w:t xml:space="preserve">, con compuerta </w:t>
      </w:r>
      <w:proofErr w:type="spellStart"/>
      <w:r w:rsidRPr="008B75E3">
        <w:rPr>
          <w:rFonts w:asciiTheme="minorHAnsi" w:hAnsiTheme="minorHAnsi" w:cstheme="minorHAnsi"/>
        </w:rPr>
        <w:t>antirretorno</w:t>
      </w:r>
      <w:proofErr w:type="spellEnd"/>
      <w:r w:rsidRPr="008B75E3">
        <w:rPr>
          <w:rFonts w:asciiTheme="minorHAnsi" w:hAnsiTheme="minorHAnsi" w:cstheme="minorHAnsi"/>
        </w:rPr>
        <w:t xml:space="preserve"> incorporada, luz piloto de funcionamiento, motor 230V-50Hz, IP44,Clase II, con protector térmico, para trabajar a  temperaturas de hasta 40ºC.Tamaño  para conductos de  150 </w:t>
      </w:r>
      <w:proofErr w:type="spellStart"/>
      <w:r w:rsidRPr="008B75E3">
        <w:rPr>
          <w:rFonts w:asciiTheme="minorHAnsi" w:hAnsiTheme="minorHAnsi" w:cstheme="minorHAnsi"/>
        </w:rPr>
        <w:t>mm.</w:t>
      </w:r>
      <w:proofErr w:type="spellEnd"/>
      <w:r w:rsidRPr="008B75E3">
        <w:rPr>
          <w:rFonts w:asciiTheme="minorHAnsi" w:hAnsiTheme="minorHAnsi" w:cstheme="minorHAnsi"/>
        </w:rPr>
        <w:t xml:space="preserve"> Caudales aproximados de 200 MCH, a descarga libre.</w:t>
      </w:r>
    </w:p>
    <w:p w14:paraId="31786855" w14:textId="77777777" w:rsidR="0007549C" w:rsidRPr="008B75E3" w:rsidRDefault="0007549C" w:rsidP="0007549C">
      <w:pPr>
        <w:tabs>
          <w:tab w:val="left" w:pos="1256"/>
        </w:tabs>
        <w:ind w:right="114"/>
        <w:rPr>
          <w:rFonts w:asciiTheme="minorHAnsi" w:hAnsiTheme="minorHAnsi" w:cstheme="minorHAnsi"/>
        </w:rPr>
      </w:pPr>
      <w:r w:rsidRPr="008B75E3">
        <w:rPr>
          <w:rFonts w:asciiTheme="minorHAnsi" w:hAnsiTheme="minorHAnsi" w:cstheme="minorHAnsi"/>
        </w:rPr>
        <w:t>Nivel de Calidad</w:t>
      </w:r>
      <w:r w:rsidRPr="008B75E3">
        <w:rPr>
          <w:rFonts w:asciiTheme="minorHAnsi" w:hAnsiTheme="minorHAnsi" w:cstheme="minorHAnsi"/>
        </w:rPr>
        <w:tab/>
        <w:t>:</w:t>
      </w:r>
      <w:r w:rsidRPr="008B75E3">
        <w:rPr>
          <w:rFonts w:asciiTheme="minorHAnsi" w:hAnsiTheme="minorHAnsi" w:cstheme="minorHAnsi"/>
        </w:rPr>
        <w:tab/>
        <w:t>S &amp; P o equivalente técnico</w:t>
      </w:r>
    </w:p>
    <w:p w14:paraId="7347404B" w14:textId="77777777" w:rsidR="0007549C" w:rsidRPr="008B75E3" w:rsidRDefault="0007549C" w:rsidP="0007549C">
      <w:pPr>
        <w:ind w:firstLine="1"/>
        <w:rPr>
          <w:rFonts w:asciiTheme="minorHAnsi" w:hAnsiTheme="minorHAnsi" w:cstheme="minorHAnsi"/>
        </w:rPr>
      </w:pPr>
    </w:p>
    <w:p w14:paraId="0F7A7F06" w14:textId="77777777" w:rsidR="0007549C" w:rsidRPr="008B75E3" w:rsidRDefault="0007549C" w:rsidP="0007549C">
      <w:pPr>
        <w:ind w:firstLine="1"/>
        <w:rPr>
          <w:rFonts w:asciiTheme="minorHAnsi" w:hAnsiTheme="minorHAnsi" w:cstheme="minorHAnsi"/>
        </w:rPr>
      </w:pPr>
    </w:p>
    <w:p w14:paraId="6967D3BB" w14:textId="77777777" w:rsidR="0007549C" w:rsidRPr="008B75E3" w:rsidRDefault="0007549C" w:rsidP="0007549C">
      <w:pPr>
        <w:pStyle w:val="Ttulo3"/>
        <w:numPr>
          <w:ilvl w:val="0"/>
          <w:numId w:val="0"/>
        </w:numPr>
        <w:ind w:left="720"/>
      </w:pPr>
      <w:bookmarkStart w:id="421" w:name="_Toc75341475"/>
      <w:r w:rsidRPr="008B75E3">
        <w:t>25.3.1.-VEX 01, VEX 02</w:t>
      </w:r>
      <w:bookmarkEnd w:id="421"/>
    </w:p>
    <w:p w14:paraId="4F32A2DF" w14:textId="77777777" w:rsidR="0007549C" w:rsidRPr="008B75E3" w:rsidRDefault="0007549C" w:rsidP="0007549C">
      <w:pPr>
        <w:ind w:firstLine="1"/>
        <w:rPr>
          <w:rFonts w:asciiTheme="minorHAnsi" w:hAnsiTheme="minorHAnsi" w:cstheme="minorHAnsi"/>
          <w:b/>
        </w:rPr>
      </w:pPr>
      <w:r w:rsidRPr="008B75E3">
        <w:rPr>
          <w:rFonts w:asciiTheme="minorHAnsi" w:hAnsiTheme="minorHAnsi" w:cstheme="minorHAnsi"/>
          <w:b/>
        </w:rPr>
        <w:t>b).- Marca S&amp;P.</w:t>
      </w:r>
    </w:p>
    <w:p w14:paraId="649F1B1A"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Modelo             TD 500/150 o equivalente técnico. </w:t>
      </w:r>
    </w:p>
    <w:p w14:paraId="46DFA955"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Caudal             400 m3/</w:t>
      </w:r>
      <w:proofErr w:type="spellStart"/>
      <w:r w:rsidRPr="008B75E3">
        <w:rPr>
          <w:rFonts w:asciiTheme="minorHAnsi" w:hAnsiTheme="minorHAnsi" w:cstheme="minorHAnsi"/>
        </w:rPr>
        <w:t>hr</w:t>
      </w:r>
      <w:proofErr w:type="spellEnd"/>
      <w:r w:rsidRPr="008B75E3">
        <w:rPr>
          <w:rFonts w:asciiTheme="minorHAnsi" w:hAnsiTheme="minorHAnsi" w:cstheme="minorHAnsi"/>
        </w:rPr>
        <w:t>.</w:t>
      </w:r>
    </w:p>
    <w:p w14:paraId="0D700982"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Presión            100 Pascal.</w:t>
      </w:r>
    </w:p>
    <w:p w14:paraId="1E297BB9"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Potencia           100 watts.</w:t>
      </w:r>
    </w:p>
    <w:p w14:paraId="387C243A"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Voltaje              220 volt.</w:t>
      </w:r>
    </w:p>
    <w:p w14:paraId="0D868B82"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Peso                 7 kg.</w:t>
      </w:r>
    </w:p>
    <w:p w14:paraId="7DA2A3CF" w14:textId="77777777" w:rsidR="0007549C" w:rsidRPr="008B75E3" w:rsidRDefault="0007549C" w:rsidP="0007549C">
      <w:pPr>
        <w:ind w:firstLine="1"/>
        <w:rPr>
          <w:rFonts w:asciiTheme="minorHAnsi" w:hAnsiTheme="minorHAnsi" w:cstheme="minorHAnsi"/>
          <w:b/>
        </w:rPr>
      </w:pPr>
      <w:r w:rsidRPr="008B75E3">
        <w:rPr>
          <w:rFonts w:asciiTheme="minorHAnsi" w:hAnsiTheme="minorHAnsi" w:cstheme="minorHAnsi"/>
        </w:rPr>
        <w:t>Ubicación  de acuerdo  a plano  sobre cubierta  del  edificio</w:t>
      </w:r>
    </w:p>
    <w:p w14:paraId="63733522"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Se deberá ejecutar  estructura soportante para cada equipo  extractor.</w:t>
      </w:r>
    </w:p>
    <w:p w14:paraId="55CA39C9" w14:textId="77777777" w:rsidR="0007549C" w:rsidRPr="008B75E3" w:rsidRDefault="0007549C" w:rsidP="0007549C">
      <w:pPr>
        <w:ind w:firstLine="1"/>
        <w:rPr>
          <w:rFonts w:asciiTheme="minorHAnsi" w:hAnsiTheme="minorHAnsi" w:cstheme="minorHAnsi"/>
        </w:rPr>
      </w:pPr>
    </w:p>
    <w:p w14:paraId="4A17A517" w14:textId="77777777" w:rsidR="0007549C" w:rsidRPr="008B75E3" w:rsidRDefault="0007549C" w:rsidP="0007549C">
      <w:pPr>
        <w:ind w:firstLine="1"/>
        <w:rPr>
          <w:rFonts w:asciiTheme="minorHAnsi" w:hAnsiTheme="minorHAnsi" w:cstheme="minorHAnsi"/>
        </w:rPr>
      </w:pPr>
    </w:p>
    <w:p w14:paraId="082551BB" w14:textId="77777777" w:rsidR="0007549C" w:rsidRPr="00E7385B" w:rsidRDefault="0007549C" w:rsidP="00E7385B">
      <w:pPr>
        <w:pStyle w:val="Ttulo2"/>
        <w:numPr>
          <w:ilvl w:val="0"/>
          <w:numId w:val="0"/>
        </w:numPr>
        <w:spacing w:before="40"/>
        <w:ind w:left="420" w:hanging="420"/>
      </w:pPr>
      <w:bookmarkStart w:id="422" w:name="_Toc8718213"/>
      <w:bookmarkStart w:id="423" w:name="_Toc75341476"/>
      <w:r w:rsidRPr="00E7385B">
        <w:t>25.4.-  RECUPERADORES DE CALOR.</w:t>
      </w:r>
      <w:bookmarkEnd w:id="422"/>
      <w:bookmarkEnd w:id="423"/>
    </w:p>
    <w:p w14:paraId="1ABD1567" w14:textId="77777777" w:rsidR="0007549C" w:rsidRPr="008B75E3" w:rsidRDefault="0007549C" w:rsidP="0007549C">
      <w:pPr>
        <w:pStyle w:val="Prrafodelista"/>
        <w:spacing w:before="240" w:line="276" w:lineRule="auto"/>
        <w:ind w:left="360" w:firstLine="348"/>
        <w:rPr>
          <w:rFonts w:asciiTheme="minorHAnsi" w:hAnsiTheme="minorHAnsi" w:cstheme="minorHAnsi"/>
        </w:rPr>
      </w:pPr>
      <w:r w:rsidRPr="008B75E3">
        <w:rPr>
          <w:rFonts w:asciiTheme="minorHAnsi" w:hAnsiTheme="minorHAnsi" w:cstheme="minorHAnsi"/>
        </w:rPr>
        <w:t xml:space="preserve">Para el proyecto se  consideran   recuperadores de calor para los sistemas de extracción e inyección de aire del casino Los equipos serán del tipo estático, de baja silueta para ser montados a nivel  de cubierta del  edificio. Además contarán con dos ventiladores, uno de inyección y otro de extracción, con filtros de aire en la toma de aire. Los recuperadores contarán con una eficiencia del 60 % o mayor. </w:t>
      </w:r>
    </w:p>
    <w:p w14:paraId="62EAD92C" w14:textId="77777777" w:rsidR="0007549C" w:rsidRPr="008B75E3" w:rsidRDefault="0007549C" w:rsidP="0007549C">
      <w:pPr>
        <w:pStyle w:val="Prrafodelista"/>
        <w:spacing w:before="240" w:line="276" w:lineRule="auto"/>
        <w:ind w:left="360" w:firstLine="348"/>
        <w:rPr>
          <w:rFonts w:asciiTheme="minorHAnsi" w:hAnsiTheme="minorHAnsi" w:cstheme="minorHAnsi"/>
        </w:rPr>
      </w:pPr>
      <w:r w:rsidRPr="008B75E3">
        <w:rPr>
          <w:rFonts w:asciiTheme="minorHAnsi" w:hAnsiTheme="minorHAnsi" w:cstheme="minorHAnsi"/>
        </w:rPr>
        <w:t>Montados en  caja de acero  galvanizado  plastificado  ,  de doble pared  , aislante termo acústico  ignifugo,  boca de entrada y  salida configurable .</w:t>
      </w:r>
    </w:p>
    <w:p w14:paraId="669A5522" w14:textId="77777777" w:rsidR="0007549C" w:rsidRPr="008B75E3" w:rsidRDefault="0007549C" w:rsidP="0007549C">
      <w:pPr>
        <w:pStyle w:val="Prrafodelista"/>
        <w:spacing w:before="240" w:line="276" w:lineRule="auto"/>
        <w:ind w:left="360" w:firstLine="348"/>
        <w:rPr>
          <w:rFonts w:asciiTheme="minorHAnsi" w:hAnsiTheme="minorHAnsi" w:cstheme="minorHAnsi"/>
        </w:rPr>
      </w:pPr>
    </w:p>
    <w:p w14:paraId="49C0E59F" w14:textId="77777777" w:rsidR="0007549C" w:rsidRPr="008B75E3" w:rsidRDefault="0007549C" w:rsidP="0007549C">
      <w:pPr>
        <w:pStyle w:val="Prrafodelista"/>
        <w:spacing w:before="240" w:line="276" w:lineRule="auto"/>
        <w:ind w:left="360" w:firstLine="348"/>
        <w:rPr>
          <w:rFonts w:asciiTheme="minorHAnsi" w:hAnsiTheme="minorHAnsi" w:cstheme="minorHAnsi"/>
        </w:rPr>
      </w:pPr>
      <w:r w:rsidRPr="008B75E3">
        <w:rPr>
          <w:rFonts w:asciiTheme="minorHAnsi" w:hAnsiTheme="minorHAnsi" w:cstheme="minorHAnsi"/>
        </w:rPr>
        <w:t>Se deberán  considerar   tomas de presión   anterior  y  posterior  para los filtros  ,  lo  anterior  para chequeo  de saturación  de los filtros .</w:t>
      </w:r>
    </w:p>
    <w:p w14:paraId="0835F0AA" w14:textId="77777777" w:rsidR="0007549C" w:rsidRPr="008B75E3" w:rsidRDefault="0007549C" w:rsidP="0007549C">
      <w:pPr>
        <w:pStyle w:val="Prrafodelista"/>
        <w:spacing w:before="240" w:line="276" w:lineRule="auto"/>
        <w:ind w:left="360" w:firstLine="348"/>
        <w:rPr>
          <w:rFonts w:asciiTheme="minorHAnsi" w:hAnsiTheme="minorHAnsi" w:cstheme="minorHAnsi"/>
        </w:rPr>
      </w:pPr>
    </w:p>
    <w:p w14:paraId="185E4C74" w14:textId="77777777" w:rsidR="0007549C" w:rsidRPr="008B75E3" w:rsidRDefault="0007549C" w:rsidP="0007549C">
      <w:pPr>
        <w:pStyle w:val="Prrafodelista"/>
        <w:spacing w:before="240" w:line="276" w:lineRule="auto"/>
        <w:ind w:left="360" w:firstLine="348"/>
        <w:rPr>
          <w:rFonts w:asciiTheme="minorHAnsi" w:hAnsiTheme="minorHAnsi" w:cstheme="minorHAnsi"/>
        </w:rPr>
      </w:pPr>
      <w:r w:rsidRPr="008B75E3">
        <w:rPr>
          <w:rFonts w:asciiTheme="minorHAnsi" w:hAnsiTheme="minorHAnsi" w:cstheme="minorHAnsi"/>
        </w:rPr>
        <w:t>Los recuperadores vendrán de fábrica con filtros F7+F9, y tendrán serpentines de agua caliente según se indica en ficha de equipos.</w:t>
      </w:r>
    </w:p>
    <w:p w14:paraId="74A7B56F" w14:textId="77777777" w:rsidR="0007549C" w:rsidRPr="008B75E3" w:rsidRDefault="0007549C" w:rsidP="0007549C">
      <w:pPr>
        <w:pStyle w:val="Prrafodelista"/>
        <w:spacing w:before="240" w:line="276" w:lineRule="auto"/>
        <w:ind w:left="360"/>
        <w:rPr>
          <w:rFonts w:asciiTheme="minorHAnsi" w:hAnsiTheme="minorHAnsi" w:cstheme="minorHAnsi"/>
          <w:b/>
          <w:u w:val="single"/>
        </w:rPr>
      </w:pPr>
      <w:r w:rsidRPr="008B75E3">
        <w:rPr>
          <w:rFonts w:asciiTheme="minorHAnsi" w:hAnsiTheme="minorHAnsi" w:cstheme="minorHAnsi"/>
        </w:rPr>
        <w:t xml:space="preserve">Las marcas referenciales de los equipos, pueden ser Soler y </w:t>
      </w:r>
      <w:proofErr w:type="spellStart"/>
      <w:r w:rsidRPr="008B75E3">
        <w:rPr>
          <w:rFonts w:asciiTheme="minorHAnsi" w:hAnsiTheme="minorHAnsi" w:cstheme="minorHAnsi"/>
        </w:rPr>
        <w:t>Palau</w:t>
      </w:r>
      <w:proofErr w:type="spellEnd"/>
      <w:r w:rsidRPr="008B75E3">
        <w:rPr>
          <w:rFonts w:asciiTheme="minorHAnsi" w:hAnsiTheme="minorHAnsi" w:cstheme="minorHAnsi"/>
        </w:rPr>
        <w:t xml:space="preserve">, </w:t>
      </w:r>
      <w:proofErr w:type="spellStart"/>
      <w:r w:rsidRPr="008B75E3">
        <w:rPr>
          <w:rFonts w:asciiTheme="minorHAnsi" w:hAnsiTheme="minorHAnsi" w:cstheme="minorHAnsi"/>
        </w:rPr>
        <w:t>Sodeca</w:t>
      </w:r>
      <w:proofErr w:type="spellEnd"/>
      <w:r w:rsidRPr="008B75E3">
        <w:rPr>
          <w:rFonts w:asciiTheme="minorHAnsi" w:hAnsiTheme="minorHAnsi" w:cstheme="minorHAnsi"/>
        </w:rPr>
        <w:t xml:space="preserve">, </w:t>
      </w:r>
      <w:proofErr w:type="spellStart"/>
      <w:r w:rsidRPr="008B75E3">
        <w:rPr>
          <w:rFonts w:asciiTheme="minorHAnsi" w:hAnsiTheme="minorHAnsi" w:cstheme="minorHAnsi"/>
        </w:rPr>
        <w:t>Novovent</w:t>
      </w:r>
      <w:proofErr w:type="spellEnd"/>
      <w:r w:rsidRPr="008B75E3">
        <w:rPr>
          <w:rFonts w:asciiTheme="minorHAnsi" w:hAnsiTheme="minorHAnsi" w:cstheme="minorHAnsi"/>
        </w:rPr>
        <w:t xml:space="preserve">,. El </w:t>
      </w:r>
      <w:r w:rsidRPr="008B75E3">
        <w:rPr>
          <w:rFonts w:asciiTheme="minorHAnsi" w:hAnsiTheme="minorHAnsi" w:cstheme="minorHAnsi"/>
          <w:u w:val="single"/>
        </w:rPr>
        <w:t xml:space="preserve">montaje final de los equipos será sobre amortiguadores de resorte de su cargo. Todos los amortiguadores tendrán diseño antisísmico, debidamente certificados </w:t>
      </w:r>
      <w:r w:rsidRPr="008B75E3">
        <w:rPr>
          <w:rFonts w:asciiTheme="minorHAnsi" w:hAnsiTheme="minorHAnsi" w:cstheme="minorHAnsi"/>
          <w:b/>
          <w:u w:val="single"/>
        </w:rPr>
        <w:t>.</w:t>
      </w:r>
    </w:p>
    <w:p w14:paraId="60E86579" w14:textId="77777777" w:rsidR="0007549C" w:rsidRPr="008B75E3" w:rsidRDefault="0007549C" w:rsidP="0007549C">
      <w:pPr>
        <w:pStyle w:val="Prrafodelista"/>
        <w:spacing w:before="240" w:line="276" w:lineRule="auto"/>
        <w:ind w:left="360"/>
        <w:rPr>
          <w:rFonts w:asciiTheme="minorHAnsi" w:hAnsiTheme="minorHAnsi" w:cstheme="minorHAnsi"/>
          <w:b/>
          <w:u w:val="single"/>
        </w:rPr>
      </w:pPr>
    </w:p>
    <w:p w14:paraId="4E89C06D" w14:textId="77777777" w:rsidR="0007549C" w:rsidRPr="008B75E3" w:rsidRDefault="0007549C" w:rsidP="0007549C">
      <w:pPr>
        <w:pStyle w:val="Prrafodelista"/>
        <w:spacing w:before="240" w:line="276" w:lineRule="auto"/>
        <w:ind w:left="360"/>
        <w:rPr>
          <w:rFonts w:asciiTheme="minorHAnsi" w:hAnsiTheme="minorHAnsi" w:cstheme="minorHAnsi"/>
          <w:b/>
          <w:u w:val="single"/>
        </w:rPr>
      </w:pPr>
      <w:r w:rsidRPr="008B75E3">
        <w:rPr>
          <w:rFonts w:asciiTheme="minorHAnsi" w:hAnsiTheme="minorHAnsi" w:cstheme="minorHAnsi"/>
          <w:b/>
          <w:u w:val="single"/>
        </w:rPr>
        <w:t xml:space="preserve">El  equipo  deberá  incorporar  un  variador de frecuencia de fábrica  o    tres niveles de velocidades.  </w:t>
      </w:r>
    </w:p>
    <w:p w14:paraId="15A7FDE7" w14:textId="77777777" w:rsidR="0007549C" w:rsidRPr="008B75E3" w:rsidRDefault="0007549C" w:rsidP="0007549C">
      <w:pPr>
        <w:pStyle w:val="Prrafodelista"/>
        <w:spacing w:before="240" w:line="276" w:lineRule="auto"/>
        <w:ind w:left="360"/>
        <w:rPr>
          <w:rFonts w:asciiTheme="minorHAnsi" w:hAnsiTheme="minorHAnsi" w:cstheme="minorHAnsi"/>
          <w:b/>
          <w:u w:val="single"/>
        </w:rPr>
      </w:pPr>
    </w:p>
    <w:p w14:paraId="68C43466" w14:textId="77777777" w:rsidR="0007549C" w:rsidRPr="008B75E3" w:rsidRDefault="0007549C" w:rsidP="0007549C">
      <w:pPr>
        <w:pStyle w:val="Prrafodelista"/>
        <w:spacing w:before="240" w:line="276" w:lineRule="auto"/>
        <w:ind w:left="360"/>
        <w:rPr>
          <w:rFonts w:asciiTheme="minorHAnsi" w:hAnsiTheme="minorHAnsi" w:cstheme="minorHAnsi"/>
          <w:b/>
          <w:u w:val="single"/>
        </w:rPr>
      </w:pPr>
      <w:r w:rsidRPr="008B75E3">
        <w:rPr>
          <w:rFonts w:asciiTheme="minorHAnsi" w:hAnsiTheme="minorHAnsi" w:cstheme="minorHAnsi"/>
          <w:b/>
          <w:u w:val="single"/>
        </w:rPr>
        <w:t>Considerar los siguientes equipos: RC-01,  RC-02,RC-03, RC-04</w:t>
      </w:r>
    </w:p>
    <w:p w14:paraId="4A1B10B6" w14:textId="77777777" w:rsidR="0007549C" w:rsidRPr="008B75E3" w:rsidRDefault="0007549C" w:rsidP="0007549C">
      <w:pPr>
        <w:pStyle w:val="Prrafodelista"/>
        <w:spacing w:before="240" w:line="276" w:lineRule="auto"/>
        <w:ind w:left="360"/>
        <w:rPr>
          <w:rFonts w:asciiTheme="minorHAnsi" w:hAnsiTheme="minorHAnsi" w:cstheme="minorHAnsi"/>
          <w:b/>
          <w:u w:val="single"/>
        </w:rPr>
      </w:pPr>
    </w:p>
    <w:p w14:paraId="0B5CDFED" w14:textId="77777777" w:rsidR="0007549C" w:rsidRPr="008B75E3" w:rsidRDefault="0007549C" w:rsidP="0007549C">
      <w:pPr>
        <w:pStyle w:val="Prrafodelista"/>
        <w:spacing w:before="240" w:line="276" w:lineRule="auto"/>
        <w:ind w:left="360"/>
        <w:rPr>
          <w:rFonts w:asciiTheme="minorHAnsi" w:hAnsiTheme="minorHAnsi" w:cstheme="minorHAnsi"/>
          <w:b/>
          <w:u w:val="single"/>
        </w:rPr>
      </w:pPr>
      <w:r w:rsidRPr="008B75E3">
        <w:rPr>
          <w:rFonts w:asciiTheme="minorHAnsi" w:hAnsiTheme="minorHAnsi" w:cstheme="minorHAnsi"/>
          <w:b/>
          <w:u w:val="single"/>
        </w:rPr>
        <w:t>MARCA RECUP O  EQUIVALENTE.</w:t>
      </w:r>
    </w:p>
    <w:p w14:paraId="0507375B" w14:textId="77777777" w:rsidR="0007549C" w:rsidRPr="008B75E3" w:rsidRDefault="0007549C" w:rsidP="0007549C">
      <w:pPr>
        <w:pStyle w:val="Prrafodelista"/>
        <w:spacing w:before="240" w:line="276" w:lineRule="auto"/>
        <w:ind w:left="360"/>
        <w:rPr>
          <w:rFonts w:asciiTheme="minorHAnsi" w:hAnsiTheme="minorHAnsi" w:cstheme="minorHAnsi"/>
          <w:b/>
          <w:u w:val="single"/>
        </w:rPr>
      </w:pPr>
      <w:r w:rsidRPr="008B75E3">
        <w:rPr>
          <w:rFonts w:asciiTheme="minorHAnsi" w:hAnsiTheme="minorHAnsi" w:cstheme="minorHAnsi"/>
          <w:b/>
          <w:u w:val="single"/>
        </w:rPr>
        <w:t>MODELO RECUP -60-H</w:t>
      </w:r>
    </w:p>
    <w:p w14:paraId="00E350A4" w14:textId="77777777" w:rsidR="0007549C" w:rsidRPr="008B75E3" w:rsidRDefault="0007549C" w:rsidP="0007549C">
      <w:pPr>
        <w:pStyle w:val="Prrafodelista"/>
        <w:spacing w:before="240" w:line="276" w:lineRule="auto"/>
        <w:ind w:left="360"/>
        <w:rPr>
          <w:rFonts w:asciiTheme="minorHAnsi" w:hAnsiTheme="minorHAnsi" w:cstheme="minorHAnsi"/>
          <w:b/>
          <w:u w:val="single"/>
        </w:rPr>
      </w:pPr>
      <w:r w:rsidRPr="008B75E3">
        <w:rPr>
          <w:rFonts w:asciiTheme="minorHAnsi" w:hAnsiTheme="minorHAnsi" w:cstheme="minorHAnsi"/>
          <w:b/>
          <w:u w:val="single"/>
        </w:rPr>
        <w:t>CAUDAL 5500 M3/HR</w:t>
      </w:r>
    </w:p>
    <w:p w14:paraId="2B9947FF" w14:textId="77777777" w:rsidR="0007549C" w:rsidRPr="008B75E3" w:rsidRDefault="0007549C" w:rsidP="0007549C">
      <w:pPr>
        <w:pStyle w:val="Prrafodelista"/>
        <w:spacing w:before="240" w:line="276" w:lineRule="auto"/>
        <w:ind w:left="360"/>
        <w:rPr>
          <w:rFonts w:asciiTheme="minorHAnsi" w:hAnsiTheme="minorHAnsi" w:cstheme="minorHAnsi"/>
          <w:b/>
          <w:u w:val="single"/>
        </w:rPr>
      </w:pPr>
      <w:r w:rsidRPr="008B75E3">
        <w:rPr>
          <w:rFonts w:asciiTheme="minorHAnsi" w:hAnsiTheme="minorHAnsi" w:cstheme="minorHAnsi"/>
          <w:b/>
          <w:u w:val="single"/>
        </w:rPr>
        <w:t>POTENCIA 5 KW.</w:t>
      </w:r>
    </w:p>
    <w:p w14:paraId="326BBFC1"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b/>
          <w:u w:val="single"/>
        </w:rPr>
        <w:t xml:space="preserve">     PERDIDA DE CARGA  300 PASCAL</w:t>
      </w:r>
    </w:p>
    <w:p w14:paraId="6AA82458" w14:textId="77777777" w:rsidR="0007549C" w:rsidRPr="008B75E3" w:rsidRDefault="0007549C" w:rsidP="0007549C">
      <w:pPr>
        <w:pStyle w:val="Prrafodelista"/>
        <w:spacing w:before="240" w:line="276" w:lineRule="auto"/>
        <w:ind w:left="360"/>
        <w:rPr>
          <w:rFonts w:asciiTheme="minorHAnsi" w:hAnsiTheme="minorHAnsi" w:cstheme="minorHAnsi"/>
          <w:b/>
          <w:u w:val="single"/>
        </w:rPr>
      </w:pPr>
      <w:r w:rsidRPr="008B75E3">
        <w:rPr>
          <w:rFonts w:asciiTheme="minorHAnsi" w:hAnsiTheme="minorHAnsi" w:cstheme="minorHAnsi"/>
          <w:b/>
          <w:u w:val="single"/>
        </w:rPr>
        <w:t>Considerar los siguientes equipos: RC-05</w:t>
      </w:r>
    </w:p>
    <w:p w14:paraId="4F872244" w14:textId="77777777" w:rsidR="0007549C" w:rsidRPr="008B75E3" w:rsidRDefault="0007549C" w:rsidP="0007549C">
      <w:pPr>
        <w:pStyle w:val="Prrafodelista"/>
        <w:spacing w:before="240" w:line="276" w:lineRule="auto"/>
        <w:ind w:left="360"/>
        <w:rPr>
          <w:rFonts w:asciiTheme="minorHAnsi" w:hAnsiTheme="minorHAnsi" w:cstheme="minorHAnsi"/>
          <w:b/>
          <w:u w:val="single"/>
        </w:rPr>
      </w:pPr>
    </w:p>
    <w:p w14:paraId="0E3A6838" w14:textId="77777777" w:rsidR="0007549C" w:rsidRPr="008B75E3" w:rsidRDefault="0007549C" w:rsidP="0007549C">
      <w:pPr>
        <w:pStyle w:val="Prrafodelista"/>
        <w:spacing w:before="240" w:line="276" w:lineRule="auto"/>
        <w:ind w:left="360"/>
        <w:rPr>
          <w:rFonts w:asciiTheme="minorHAnsi" w:hAnsiTheme="minorHAnsi" w:cstheme="minorHAnsi"/>
          <w:b/>
          <w:u w:val="single"/>
        </w:rPr>
      </w:pPr>
      <w:r w:rsidRPr="008B75E3">
        <w:rPr>
          <w:rFonts w:asciiTheme="minorHAnsi" w:hAnsiTheme="minorHAnsi" w:cstheme="minorHAnsi"/>
          <w:b/>
          <w:u w:val="single"/>
        </w:rPr>
        <w:t>MARCA RECUP O  EQUIVALENTE.</w:t>
      </w:r>
    </w:p>
    <w:p w14:paraId="71BCD3D4" w14:textId="77777777" w:rsidR="0007549C" w:rsidRPr="008B75E3" w:rsidRDefault="0007549C" w:rsidP="0007549C">
      <w:pPr>
        <w:pStyle w:val="Prrafodelista"/>
        <w:spacing w:before="240" w:line="276" w:lineRule="auto"/>
        <w:ind w:left="360"/>
        <w:rPr>
          <w:rFonts w:asciiTheme="minorHAnsi" w:hAnsiTheme="minorHAnsi" w:cstheme="minorHAnsi"/>
          <w:b/>
          <w:u w:val="single"/>
        </w:rPr>
      </w:pPr>
      <w:r w:rsidRPr="008B75E3">
        <w:rPr>
          <w:rFonts w:asciiTheme="minorHAnsi" w:hAnsiTheme="minorHAnsi" w:cstheme="minorHAnsi"/>
          <w:b/>
          <w:u w:val="single"/>
        </w:rPr>
        <w:t>MODELO  RECUP-40-H</w:t>
      </w:r>
    </w:p>
    <w:p w14:paraId="741761A6" w14:textId="77777777" w:rsidR="0007549C" w:rsidRPr="008B75E3" w:rsidRDefault="0007549C" w:rsidP="0007549C">
      <w:pPr>
        <w:pStyle w:val="Prrafodelista"/>
        <w:spacing w:before="240" w:line="276" w:lineRule="auto"/>
        <w:ind w:left="360"/>
        <w:rPr>
          <w:rFonts w:asciiTheme="minorHAnsi" w:hAnsiTheme="minorHAnsi" w:cstheme="minorHAnsi"/>
          <w:b/>
          <w:u w:val="single"/>
        </w:rPr>
      </w:pPr>
      <w:r w:rsidRPr="008B75E3">
        <w:rPr>
          <w:rFonts w:asciiTheme="minorHAnsi" w:hAnsiTheme="minorHAnsi" w:cstheme="minorHAnsi"/>
          <w:b/>
          <w:u w:val="single"/>
        </w:rPr>
        <w:t>CAUDAL 3000 M3/HR</w:t>
      </w:r>
    </w:p>
    <w:p w14:paraId="400A2467" w14:textId="77777777" w:rsidR="0007549C" w:rsidRPr="008B75E3" w:rsidRDefault="0007549C" w:rsidP="0007549C">
      <w:pPr>
        <w:pStyle w:val="Prrafodelista"/>
        <w:spacing w:before="240" w:line="276" w:lineRule="auto"/>
        <w:ind w:left="360"/>
        <w:rPr>
          <w:rFonts w:asciiTheme="minorHAnsi" w:hAnsiTheme="minorHAnsi" w:cstheme="minorHAnsi"/>
          <w:b/>
          <w:u w:val="single"/>
        </w:rPr>
      </w:pPr>
      <w:r w:rsidRPr="008B75E3">
        <w:rPr>
          <w:rFonts w:asciiTheme="minorHAnsi" w:hAnsiTheme="minorHAnsi" w:cstheme="minorHAnsi"/>
          <w:b/>
          <w:u w:val="single"/>
        </w:rPr>
        <w:t>POTENCIA 3 KW.</w:t>
      </w:r>
    </w:p>
    <w:p w14:paraId="60234A13"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b/>
          <w:u w:val="single"/>
        </w:rPr>
        <w:t xml:space="preserve">     PERDIDA DE CARGA  300 PASCAL</w:t>
      </w:r>
    </w:p>
    <w:p w14:paraId="44DD9FC1" w14:textId="77777777" w:rsidR="0007549C" w:rsidRPr="008B75E3" w:rsidRDefault="0007549C" w:rsidP="0007549C">
      <w:pPr>
        <w:ind w:firstLine="1"/>
        <w:rPr>
          <w:rFonts w:asciiTheme="minorHAnsi" w:hAnsiTheme="minorHAnsi" w:cstheme="minorHAnsi"/>
        </w:rPr>
      </w:pPr>
    </w:p>
    <w:p w14:paraId="05469BB0" w14:textId="77777777" w:rsidR="0007549C" w:rsidRPr="008B75E3" w:rsidRDefault="0007549C" w:rsidP="0007549C">
      <w:pPr>
        <w:ind w:firstLine="1"/>
        <w:rPr>
          <w:rFonts w:asciiTheme="minorHAnsi" w:hAnsiTheme="minorHAnsi" w:cstheme="minorHAnsi"/>
        </w:rPr>
      </w:pPr>
    </w:p>
    <w:p w14:paraId="00CF69FC" w14:textId="77777777" w:rsidR="0007549C" w:rsidRPr="008B75E3" w:rsidRDefault="0007549C" w:rsidP="0007549C">
      <w:pPr>
        <w:pStyle w:val="Ttulo2"/>
        <w:numPr>
          <w:ilvl w:val="0"/>
          <w:numId w:val="0"/>
        </w:numPr>
        <w:spacing w:before="40"/>
        <w:ind w:left="420" w:hanging="420"/>
        <w:rPr>
          <w:bCs w:val="0"/>
        </w:rPr>
      </w:pPr>
      <w:bookmarkStart w:id="424" w:name="_Toc75341477"/>
      <w:r w:rsidRPr="008B75E3">
        <w:t>25.5.-DUCTOS RECTANGULARES.</w:t>
      </w:r>
      <w:bookmarkEnd w:id="424"/>
    </w:p>
    <w:p w14:paraId="3021A11E" w14:textId="77777777" w:rsidR="0007549C" w:rsidRPr="008B75E3" w:rsidRDefault="0007549C" w:rsidP="0007549C">
      <w:pPr>
        <w:rPr>
          <w:rFonts w:asciiTheme="minorHAnsi" w:hAnsiTheme="minorHAnsi" w:cstheme="minorHAnsi"/>
        </w:rPr>
      </w:pPr>
    </w:p>
    <w:p w14:paraId="152EDB10" w14:textId="77777777" w:rsidR="0007549C" w:rsidRPr="008B75E3" w:rsidRDefault="0007549C" w:rsidP="0007549C">
      <w:pPr>
        <w:rPr>
          <w:rFonts w:asciiTheme="minorHAnsi" w:hAnsiTheme="minorHAnsi" w:cstheme="minorHAnsi"/>
          <w:lang w:val="es-ES_tradnl"/>
        </w:rPr>
      </w:pPr>
      <w:r w:rsidRPr="008B75E3">
        <w:rPr>
          <w:rFonts w:asciiTheme="minorHAnsi" w:hAnsiTheme="minorHAnsi" w:cstheme="minorHAnsi"/>
          <w:lang w:val="es-ES_tradnl"/>
        </w:rPr>
        <w:t>Material: Plancha de acero galvanizado, pintada con galvanizado en frío, en las costuras, dobleces o fallas del galvanizado.</w:t>
      </w:r>
    </w:p>
    <w:p w14:paraId="4196A7A7" w14:textId="77777777" w:rsidR="0007549C" w:rsidRPr="008B75E3" w:rsidRDefault="0007549C" w:rsidP="0007549C">
      <w:pPr>
        <w:rPr>
          <w:rFonts w:asciiTheme="minorHAnsi" w:hAnsiTheme="minorHAnsi" w:cstheme="minorHAnsi"/>
          <w:lang w:val="es-ES_tradnl"/>
        </w:rPr>
      </w:pPr>
    </w:p>
    <w:p w14:paraId="4BAA81A7" w14:textId="77777777" w:rsidR="0007549C" w:rsidRPr="008B75E3" w:rsidRDefault="0007549C" w:rsidP="0007549C">
      <w:pPr>
        <w:rPr>
          <w:rFonts w:asciiTheme="minorHAnsi" w:hAnsiTheme="minorHAnsi" w:cstheme="minorHAnsi"/>
          <w:lang w:val="es-ES_tradnl"/>
        </w:rPr>
      </w:pPr>
      <w:r w:rsidRPr="008B75E3">
        <w:rPr>
          <w:rFonts w:asciiTheme="minorHAnsi" w:hAnsiTheme="minorHAnsi" w:cstheme="minorHAnsi"/>
          <w:lang w:val="es-ES_tradnl"/>
        </w:rPr>
        <w:t>Fabricación calibre y refuerzos para sistema de unión TDF que garantiza su hermeticidad. La unión transversal TDF en los ductos llevarán empaquetadura perimetral continua, en las cuatro esquinas se instalarán escuadras de construcción estampadas (</w:t>
      </w:r>
      <w:proofErr w:type="spellStart"/>
      <w:r w:rsidRPr="008B75E3">
        <w:rPr>
          <w:rFonts w:asciiTheme="minorHAnsi" w:hAnsiTheme="minorHAnsi" w:cstheme="minorHAnsi"/>
          <w:lang w:val="es-ES_tradnl"/>
        </w:rPr>
        <w:t>corner</w:t>
      </w:r>
      <w:proofErr w:type="spellEnd"/>
      <w:r w:rsidRPr="008B75E3">
        <w:rPr>
          <w:rFonts w:asciiTheme="minorHAnsi" w:hAnsiTheme="minorHAnsi" w:cstheme="minorHAnsi"/>
          <w:lang w:val="es-ES_tradnl"/>
        </w:rPr>
        <w:t xml:space="preserve">) con pasa pernos de 3/8” y se sellarán con </w:t>
      </w:r>
      <w:proofErr w:type="spellStart"/>
      <w:r w:rsidRPr="008B75E3">
        <w:rPr>
          <w:rFonts w:asciiTheme="minorHAnsi" w:hAnsiTheme="minorHAnsi" w:cstheme="minorHAnsi"/>
          <w:lang w:val="es-ES_tradnl"/>
        </w:rPr>
        <w:t>elastosello</w:t>
      </w:r>
      <w:proofErr w:type="spellEnd"/>
      <w:r w:rsidRPr="008B75E3">
        <w:rPr>
          <w:rFonts w:asciiTheme="minorHAnsi" w:hAnsiTheme="minorHAnsi" w:cstheme="minorHAnsi"/>
          <w:lang w:val="es-ES_tradnl"/>
        </w:rPr>
        <w:t>. Esta unión transversal TDF será reforzada en las cuatro caras del ducto con prendedores instalados a presión (TDF), que aseguran la hermeticidad del conducto</w:t>
      </w:r>
    </w:p>
    <w:p w14:paraId="673CCCDD" w14:textId="77777777" w:rsidR="0007549C" w:rsidRPr="008B75E3" w:rsidRDefault="0007549C" w:rsidP="0007549C">
      <w:pPr>
        <w:ind w:right="51"/>
        <w:rPr>
          <w:rFonts w:asciiTheme="minorHAnsi" w:hAnsiTheme="minorHAnsi" w:cstheme="minorHAnsi"/>
        </w:rPr>
      </w:pPr>
      <w:r w:rsidRPr="008B75E3">
        <w:rPr>
          <w:rFonts w:asciiTheme="minorHAnsi" w:hAnsiTheme="minorHAnsi" w:cstheme="minorHAnsi"/>
        </w:rPr>
        <w:t xml:space="preserve"> La confección de los ductos se hará respetando los siguientes espesores:</w:t>
      </w:r>
    </w:p>
    <w:tbl>
      <w:tblPr>
        <w:tblW w:w="88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82"/>
        <w:gridCol w:w="2656"/>
        <w:gridCol w:w="3044"/>
      </w:tblGrid>
      <w:tr w:rsidR="0007549C" w:rsidRPr="008B75E3" w14:paraId="2529737F" w14:textId="77777777" w:rsidTr="0007549C">
        <w:trPr>
          <w:trHeight w:val="588"/>
        </w:trPr>
        <w:tc>
          <w:tcPr>
            <w:tcW w:w="3182" w:type="dxa"/>
            <w:shd w:val="clear" w:color="auto" w:fill="D9D9D9"/>
          </w:tcPr>
          <w:p w14:paraId="228C3B64" w14:textId="77777777" w:rsidR="0007549C" w:rsidRPr="008B75E3" w:rsidRDefault="0007549C" w:rsidP="0007549C">
            <w:pPr>
              <w:ind w:left="567" w:right="51"/>
              <w:jc w:val="center"/>
              <w:rPr>
                <w:rFonts w:asciiTheme="minorHAnsi" w:hAnsiTheme="minorHAnsi" w:cstheme="minorHAnsi"/>
                <w:b/>
                <w:sz w:val="18"/>
                <w:szCs w:val="18"/>
              </w:rPr>
            </w:pPr>
            <w:r w:rsidRPr="008B75E3">
              <w:rPr>
                <w:rFonts w:asciiTheme="minorHAnsi" w:hAnsiTheme="minorHAnsi" w:cstheme="minorHAnsi"/>
                <w:b/>
                <w:sz w:val="18"/>
                <w:szCs w:val="18"/>
              </w:rPr>
              <w:t>MEDIDA MAYOR DEL DUCTO</w:t>
            </w:r>
          </w:p>
          <w:p w14:paraId="78CF1D87" w14:textId="77777777" w:rsidR="0007549C" w:rsidRPr="008B75E3" w:rsidRDefault="0007549C" w:rsidP="0007549C">
            <w:pPr>
              <w:ind w:left="567" w:right="51"/>
              <w:jc w:val="center"/>
              <w:rPr>
                <w:rFonts w:asciiTheme="minorHAnsi" w:hAnsiTheme="minorHAnsi" w:cstheme="minorHAnsi"/>
                <w:b/>
                <w:sz w:val="18"/>
                <w:szCs w:val="18"/>
              </w:rPr>
            </w:pPr>
            <w:r w:rsidRPr="008B75E3">
              <w:rPr>
                <w:rFonts w:asciiTheme="minorHAnsi" w:hAnsiTheme="minorHAnsi" w:cstheme="minorHAnsi"/>
                <w:b/>
                <w:sz w:val="18"/>
                <w:szCs w:val="18"/>
              </w:rPr>
              <w:t>(MM)</w:t>
            </w:r>
          </w:p>
        </w:tc>
        <w:tc>
          <w:tcPr>
            <w:tcW w:w="2656" w:type="dxa"/>
            <w:shd w:val="clear" w:color="auto" w:fill="D9D9D9"/>
          </w:tcPr>
          <w:p w14:paraId="3CACB8B5" w14:textId="77777777" w:rsidR="0007549C" w:rsidRPr="008B75E3" w:rsidRDefault="0007549C" w:rsidP="0007549C">
            <w:pPr>
              <w:ind w:left="369" w:right="51"/>
              <w:jc w:val="center"/>
              <w:rPr>
                <w:rFonts w:asciiTheme="minorHAnsi" w:hAnsiTheme="minorHAnsi" w:cstheme="minorHAnsi"/>
                <w:b/>
                <w:sz w:val="18"/>
                <w:szCs w:val="18"/>
              </w:rPr>
            </w:pPr>
            <w:r w:rsidRPr="008B75E3">
              <w:rPr>
                <w:rFonts w:asciiTheme="minorHAnsi" w:hAnsiTheme="minorHAnsi" w:cstheme="minorHAnsi"/>
                <w:b/>
                <w:sz w:val="18"/>
                <w:szCs w:val="18"/>
              </w:rPr>
              <w:t>CALIBRE DE PLANCHA</w:t>
            </w:r>
          </w:p>
          <w:p w14:paraId="4936CA8D" w14:textId="77777777" w:rsidR="0007549C" w:rsidRPr="008B75E3" w:rsidRDefault="0007549C" w:rsidP="0007549C">
            <w:pPr>
              <w:ind w:left="567" w:right="51"/>
              <w:jc w:val="center"/>
              <w:rPr>
                <w:rFonts w:asciiTheme="minorHAnsi" w:hAnsiTheme="minorHAnsi" w:cstheme="minorHAnsi"/>
                <w:b/>
                <w:sz w:val="18"/>
                <w:szCs w:val="18"/>
              </w:rPr>
            </w:pPr>
            <w:r w:rsidRPr="008B75E3">
              <w:rPr>
                <w:rFonts w:asciiTheme="minorHAnsi" w:hAnsiTheme="minorHAnsi" w:cstheme="minorHAnsi"/>
                <w:b/>
                <w:sz w:val="18"/>
                <w:szCs w:val="18"/>
              </w:rPr>
              <w:t>(</w:t>
            </w:r>
            <w:proofErr w:type="spellStart"/>
            <w:r w:rsidRPr="008B75E3">
              <w:rPr>
                <w:rFonts w:asciiTheme="minorHAnsi" w:hAnsiTheme="minorHAnsi" w:cstheme="minorHAnsi"/>
                <w:b/>
                <w:sz w:val="18"/>
                <w:szCs w:val="18"/>
              </w:rPr>
              <w:t>Nø</w:t>
            </w:r>
            <w:proofErr w:type="spellEnd"/>
            <w:r w:rsidRPr="008B75E3">
              <w:rPr>
                <w:rFonts w:asciiTheme="minorHAnsi" w:hAnsiTheme="minorHAnsi" w:cstheme="minorHAnsi"/>
                <w:b/>
                <w:sz w:val="18"/>
                <w:szCs w:val="18"/>
              </w:rPr>
              <w:t>)</w:t>
            </w:r>
          </w:p>
        </w:tc>
        <w:tc>
          <w:tcPr>
            <w:tcW w:w="3044" w:type="dxa"/>
            <w:shd w:val="clear" w:color="auto" w:fill="D9D9D9"/>
          </w:tcPr>
          <w:p w14:paraId="5605520C" w14:textId="77777777" w:rsidR="0007549C" w:rsidRPr="008B75E3" w:rsidRDefault="0007549C" w:rsidP="0007549C">
            <w:pPr>
              <w:ind w:left="567" w:right="51"/>
              <w:jc w:val="center"/>
              <w:rPr>
                <w:rFonts w:asciiTheme="minorHAnsi" w:hAnsiTheme="minorHAnsi" w:cstheme="minorHAnsi"/>
                <w:b/>
                <w:sz w:val="18"/>
                <w:szCs w:val="18"/>
              </w:rPr>
            </w:pPr>
            <w:r w:rsidRPr="008B75E3">
              <w:rPr>
                <w:rFonts w:asciiTheme="minorHAnsi" w:hAnsiTheme="minorHAnsi" w:cstheme="minorHAnsi"/>
                <w:b/>
                <w:sz w:val="18"/>
                <w:szCs w:val="18"/>
              </w:rPr>
              <w:t>ESPESOR DE PLANCHA (MM)</w:t>
            </w:r>
          </w:p>
        </w:tc>
      </w:tr>
      <w:tr w:rsidR="0007549C" w:rsidRPr="008B75E3" w14:paraId="2ED27192" w14:textId="77777777" w:rsidTr="0007549C">
        <w:trPr>
          <w:trHeight w:val="199"/>
        </w:trPr>
        <w:tc>
          <w:tcPr>
            <w:tcW w:w="3182" w:type="dxa"/>
          </w:tcPr>
          <w:p w14:paraId="4240A082" w14:textId="77777777" w:rsidR="0007549C" w:rsidRPr="008B75E3" w:rsidRDefault="0007549C" w:rsidP="0007549C">
            <w:pPr>
              <w:ind w:left="567" w:right="51"/>
              <w:jc w:val="center"/>
              <w:rPr>
                <w:rFonts w:asciiTheme="minorHAnsi" w:hAnsiTheme="minorHAnsi" w:cstheme="minorHAnsi"/>
                <w:sz w:val="18"/>
                <w:szCs w:val="18"/>
              </w:rPr>
            </w:pPr>
            <w:r w:rsidRPr="008B75E3">
              <w:rPr>
                <w:rFonts w:asciiTheme="minorHAnsi" w:hAnsiTheme="minorHAnsi" w:cstheme="minorHAnsi"/>
                <w:sz w:val="18"/>
                <w:szCs w:val="18"/>
              </w:rPr>
              <w:t>Hasta 300</w:t>
            </w:r>
          </w:p>
        </w:tc>
        <w:tc>
          <w:tcPr>
            <w:tcW w:w="2656" w:type="dxa"/>
          </w:tcPr>
          <w:p w14:paraId="445A7F1B" w14:textId="77777777" w:rsidR="0007549C" w:rsidRPr="008B75E3" w:rsidRDefault="0007549C" w:rsidP="0007549C">
            <w:pPr>
              <w:ind w:left="567" w:right="51"/>
              <w:jc w:val="center"/>
              <w:rPr>
                <w:rFonts w:asciiTheme="minorHAnsi" w:hAnsiTheme="minorHAnsi" w:cstheme="minorHAnsi"/>
                <w:sz w:val="18"/>
                <w:szCs w:val="18"/>
              </w:rPr>
            </w:pPr>
            <w:r w:rsidRPr="008B75E3">
              <w:rPr>
                <w:rFonts w:asciiTheme="minorHAnsi" w:hAnsiTheme="minorHAnsi" w:cstheme="minorHAnsi"/>
                <w:sz w:val="18"/>
                <w:szCs w:val="18"/>
              </w:rPr>
              <w:t>26</w:t>
            </w:r>
          </w:p>
        </w:tc>
        <w:tc>
          <w:tcPr>
            <w:tcW w:w="3044" w:type="dxa"/>
          </w:tcPr>
          <w:p w14:paraId="5ECB0D84" w14:textId="77777777" w:rsidR="0007549C" w:rsidRPr="008B75E3" w:rsidRDefault="0007549C" w:rsidP="0007549C">
            <w:pPr>
              <w:ind w:left="567" w:right="51"/>
              <w:jc w:val="center"/>
              <w:rPr>
                <w:rFonts w:asciiTheme="minorHAnsi" w:hAnsiTheme="minorHAnsi" w:cstheme="minorHAnsi"/>
                <w:sz w:val="18"/>
                <w:szCs w:val="18"/>
              </w:rPr>
            </w:pPr>
            <w:r w:rsidRPr="008B75E3">
              <w:rPr>
                <w:rFonts w:asciiTheme="minorHAnsi" w:hAnsiTheme="minorHAnsi" w:cstheme="minorHAnsi"/>
                <w:sz w:val="18"/>
                <w:szCs w:val="18"/>
              </w:rPr>
              <w:t>0,5</w:t>
            </w:r>
          </w:p>
        </w:tc>
      </w:tr>
      <w:tr w:rsidR="0007549C" w:rsidRPr="008B75E3" w14:paraId="2277DB9B" w14:textId="77777777" w:rsidTr="0007549C">
        <w:trPr>
          <w:trHeight w:val="188"/>
        </w:trPr>
        <w:tc>
          <w:tcPr>
            <w:tcW w:w="3182" w:type="dxa"/>
          </w:tcPr>
          <w:p w14:paraId="5A5BC81A" w14:textId="77777777" w:rsidR="0007549C" w:rsidRPr="008B75E3" w:rsidRDefault="0007549C" w:rsidP="0007549C">
            <w:pPr>
              <w:ind w:left="567" w:right="51"/>
              <w:jc w:val="center"/>
              <w:rPr>
                <w:rFonts w:asciiTheme="minorHAnsi" w:hAnsiTheme="minorHAnsi" w:cstheme="minorHAnsi"/>
                <w:sz w:val="18"/>
                <w:szCs w:val="18"/>
              </w:rPr>
            </w:pPr>
            <w:r w:rsidRPr="008B75E3">
              <w:rPr>
                <w:rFonts w:asciiTheme="minorHAnsi" w:hAnsiTheme="minorHAnsi" w:cstheme="minorHAnsi"/>
                <w:sz w:val="18"/>
                <w:szCs w:val="18"/>
              </w:rPr>
              <w:t>301 a 650</w:t>
            </w:r>
          </w:p>
        </w:tc>
        <w:tc>
          <w:tcPr>
            <w:tcW w:w="2656" w:type="dxa"/>
          </w:tcPr>
          <w:p w14:paraId="0E187407" w14:textId="77777777" w:rsidR="0007549C" w:rsidRPr="008B75E3" w:rsidRDefault="0007549C" w:rsidP="0007549C">
            <w:pPr>
              <w:ind w:left="567" w:right="51"/>
              <w:jc w:val="center"/>
              <w:rPr>
                <w:rFonts w:asciiTheme="minorHAnsi" w:hAnsiTheme="minorHAnsi" w:cstheme="minorHAnsi"/>
                <w:sz w:val="18"/>
                <w:szCs w:val="18"/>
              </w:rPr>
            </w:pPr>
            <w:r w:rsidRPr="008B75E3">
              <w:rPr>
                <w:rFonts w:asciiTheme="minorHAnsi" w:hAnsiTheme="minorHAnsi" w:cstheme="minorHAnsi"/>
                <w:sz w:val="18"/>
                <w:szCs w:val="18"/>
              </w:rPr>
              <w:t>24</w:t>
            </w:r>
          </w:p>
        </w:tc>
        <w:tc>
          <w:tcPr>
            <w:tcW w:w="3044" w:type="dxa"/>
          </w:tcPr>
          <w:p w14:paraId="5B27D734" w14:textId="77777777" w:rsidR="0007549C" w:rsidRPr="008B75E3" w:rsidRDefault="0007549C" w:rsidP="0007549C">
            <w:pPr>
              <w:ind w:left="567" w:right="51"/>
              <w:jc w:val="center"/>
              <w:rPr>
                <w:rFonts w:asciiTheme="minorHAnsi" w:hAnsiTheme="minorHAnsi" w:cstheme="minorHAnsi"/>
                <w:sz w:val="18"/>
                <w:szCs w:val="18"/>
              </w:rPr>
            </w:pPr>
            <w:r w:rsidRPr="008B75E3">
              <w:rPr>
                <w:rFonts w:asciiTheme="minorHAnsi" w:hAnsiTheme="minorHAnsi" w:cstheme="minorHAnsi"/>
                <w:sz w:val="18"/>
                <w:szCs w:val="18"/>
              </w:rPr>
              <w:t>0,6</w:t>
            </w:r>
          </w:p>
        </w:tc>
      </w:tr>
      <w:tr w:rsidR="0007549C" w:rsidRPr="008B75E3" w14:paraId="70D7E880" w14:textId="77777777" w:rsidTr="0007549C">
        <w:trPr>
          <w:trHeight w:val="199"/>
        </w:trPr>
        <w:tc>
          <w:tcPr>
            <w:tcW w:w="3182" w:type="dxa"/>
          </w:tcPr>
          <w:p w14:paraId="6B308A7E" w14:textId="77777777" w:rsidR="0007549C" w:rsidRPr="008B75E3" w:rsidRDefault="0007549C" w:rsidP="0007549C">
            <w:pPr>
              <w:ind w:left="567" w:right="51"/>
              <w:jc w:val="center"/>
              <w:rPr>
                <w:rFonts w:asciiTheme="minorHAnsi" w:hAnsiTheme="minorHAnsi" w:cstheme="minorHAnsi"/>
                <w:sz w:val="18"/>
                <w:szCs w:val="18"/>
              </w:rPr>
            </w:pPr>
            <w:r w:rsidRPr="008B75E3">
              <w:rPr>
                <w:rFonts w:asciiTheme="minorHAnsi" w:hAnsiTheme="minorHAnsi" w:cstheme="minorHAnsi"/>
                <w:sz w:val="18"/>
                <w:szCs w:val="18"/>
              </w:rPr>
              <w:t>651 a 900</w:t>
            </w:r>
          </w:p>
        </w:tc>
        <w:tc>
          <w:tcPr>
            <w:tcW w:w="2656" w:type="dxa"/>
          </w:tcPr>
          <w:p w14:paraId="403E0506" w14:textId="77777777" w:rsidR="0007549C" w:rsidRPr="008B75E3" w:rsidRDefault="0007549C" w:rsidP="0007549C">
            <w:pPr>
              <w:ind w:left="567" w:right="51"/>
              <w:jc w:val="center"/>
              <w:rPr>
                <w:rFonts w:asciiTheme="minorHAnsi" w:hAnsiTheme="minorHAnsi" w:cstheme="minorHAnsi"/>
                <w:sz w:val="18"/>
                <w:szCs w:val="18"/>
              </w:rPr>
            </w:pPr>
            <w:r w:rsidRPr="008B75E3">
              <w:rPr>
                <w:rFonts w:asciiTheme="minorHAnsi" w:hAnsiTheme="minorHAnsi" w:cstheme="minorHAnsi"/>
                <w:sz w:val="18"/>
                <w:szCs w:val="18"/>
              </w:rPr>
              <w:t>22</w:t>
            </w:r>
          </w:p>
        </w:tc>
        <w:tc>
          <w:tcPr>
            <w:tcW w:w="3044" w:type="dxa"/>
          </w:tcPr>
          <w:p w14:paraId="26539DC2" w14:textId="77777777" w:rsidR="0007549C" w:rsidRPr="008B75E3" w:rsidRDefault="0007549C" w:rsidP="0007549C">
            <w:pPr>
              <w:ind w:left="567" w:right="51"/>
              <w:jc w:val="center"/>
              <w:rPr>
                <w:rFonts w:asciiTheme="minorHAnsi" w:hAnsiTheme="minorHAnsi" w:cstheme="minorHAnsi"/>
                <w:sz w:val="18"/>
                <w:szCs w:val="18"/>
              </w:rPr>
            </w:pPr>
            <w:r w:rsidRPr="008B75E3">
              <w:rPr>
                <w:rFonts w:asciiTheme="minorHAnsi" w:hAnsiTheme="minorHAnsi" w:cstheme="minorHAnsi"/>
                <w:sz w:val="18"/>
                <w:szCs w:val="18"/>
              </w:rPr>
              <w:t>0,8</w:t>
            </w:r>
          </w:p>
        </w:tc>
      </w:tr>
      <w:tr w:rsidR="0007549C" w:rsidRPr="008B75E3" w14:paraId="0FCDBA9F" w14:textId="77777777" w:rsidTr="0007549C">
        <w:trPr>
          <w:trHeight w:val="188"/>
        </w:trPr>
        <w:tc>
          <w:tcPr>
            <w:tcW w:w="3182" w:type="dxa"/>
          </w:tcPr>
          <w:p w14:paraId="25FF6C37" w14:textId="77777777" w:rsidR="0007549C" w:rsidRPr="008B75E3" w:rsidRDefault="0007549C" w:rsidP="0007549C">
            <w:pPr>
              <w:ind w:left="567" w:right="51"/>
              <w:jc w:val="center"/>
              <w:rPr>
                <w:rFonts w:asciiTheme="minorHAnsi" w:hAnsiTheme="minorHAnsi" w:cstheme="minorHAnsi"/>
                <w:sz w:val="18"/>
                <w:szCs w:val="18"/>
              </w:rPr>
            </w:pPr>
            <w:r w:rsidRPr="008B75E3">
              <w:rPr>
                <w:rFonts w:asciiTheme="minorHAnsi" w:hAnsiTheme="minorHAnsi" w:cstheme="minorHAnsi"/>
                <w:sz w:val="18"/>
                <w:szCs w:val="18"/>
              </w:rPr>
              <w:t>901 y Mayor</w:t>
            </w:r>
          </w:p>
        </w:tc>
        <w:tc>
          <w:tcPr>
            <w:tcW w:w="2656" w:type="dxa"/>
          </w:tcPr>
          <w:p w14:paraId="52E73B3E" w14:textId="77777777" w:rsidR="0007549C" w:rsidRPr="008B75E3" w:rsidRDefault="0007549C" w:rsidP="0007549C">
            <w:pPr>
              <w:ind w:left="567" w:right="51"/>
              <w:jc w:val="center"/>
              <w:rPr>
                <w:rFonts w:asciiTheme="minorHAnsi" w:hAnsiTheme="minorHAnsi" w:cstheme="minorHAnsi"/>
                <w:sz w:val="18"/>
                <w:szCs w:val="18"/>
              </w:rPr>
            </w:pPr>
            <w:r w:rsidRPr="008B75E3">
              <w:rPr>
                <w:rFonts w:asciiTheme="minorHAnsi" w:hAnsiTheme="minorHAnsi" w:cstheme="minorHAnsi"/>
                <w:sz w:val="18"/>
                <w:szCs w:val="18"/>
              </w:rPr>
              <w:t>20</w:t>
            </w:r>
          </w:p>
        </w:tc>
        <w:tc>
          <w:tcPr>
            <w:tcW w:w="3044" w:type="dxa"/>
          </w:tcPr>
          <w:p w14:paraId="0BD89B62" w14:textId="77777777" w:rsidR="0007549C" w:rsidRPr="008B75E3" w:rsidRDefault="0007549C" w:rsidP="0007549C">
            <w:pPr>
              <w:ind w:left="567" w:right="51"/>
              <w:jc w:val="center"/>
              <w:rPr>
                <w:rFonts w:asciiTheme="minorHAnsi" w:hAnsiTheme="minorHAnsi" w:cstheme="minorHAnsi"/>
                <w:sz w:val="18"/>
                <w:szCs w:val="18"/>
              </w:rPr>
            </w:pPr>
            <w:r w:rsidRPr="008B75E3">
              <w:rPr>
                <w:rFonts w:asciiTheme="minorHAnsi" w:hAnsiTheme="minorHAnsi" w:cstheme="minorHAnsi"/>
                <w:sz w:val="18"/>
                <w:szCs w:val="18"/>
              </w:rPr>
              <w:t>1,0</w:t>
            </w:r>
          </w:p>
        </w:tc>
      </w:tr>
    </w:tbl>
    <w:p w14:paraId="627D2C31" w14:textId="77777777" w:rsidR="0007549C" w:rsidRPr="008B75E3" w:rsidRDefault="0007549C" w:rsidP="0007549C">
      <w:pPr>
        <w:ind w:right="51"/>
        <w:rPr>
          <w:rFonts w:asciiTheme="minorHAnsi" w:hAnsiTheme="minorHAnsi" w:cstheme="minorHAnsi"/>
          <w:sz w:val="18"/>
          <w:szCs w:val="18"/>
        </w:rPr>
      </w:pPr>
    </w:p>
    <w:tbl>
      <w:tblPr>
        <w:tblW w:w="87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180"/>
        <w:gridCol w:w="2846"/>
        <w:gridCol w:w="2721"/>
      </w:tblGrid>
      <w:tr w:rsidR="0007549C" w:rsidRPr="008B75E3" w14:paraId="06C90D1C" w14:textId="77777777" w:rsidTr="0007549C">
        <w:trPr>
          <w:trHeight w:val="198"/>
        </w:trPr>
        <w:tc>
          <w:tcPr>
            <w:tcW w:w="8747" w:type="dxa"/>
            <w:gridSpan w:val="3"/>
            <w:shd w:val="clear" w:color="auto" w:fill="D9D9D9"/>
          </w:tcPr>
          <w:p w14:paraId="77154A1C" w14:textId="77777777" w:rsidR="0007549C" w:rsidRPr="008B75E3" w:rsidRDefault="0007549C" w:rsidP="0007549C">
            <w:pPr>
              <w:numPr>
                <w:ilvl w:val="12"/>
                <w:numId w:val="0"/>
              </w:numPr>
              <w:tabs>
                <w:tab w:val="left" w:pos="-1440"/>
                <w:tab w:val="left" w:pos="-720"/>
                <w:tab w:val="left" w:pos="993"/>
              </w:tabs>
              <w:suppressAutoHyphens/>
              <w:jc w:val="center"/>
              <w:rPr>
                <w:rFonts w:asciiTheme="minorHAnsi" w:hAnsiTheme="minorHAnsi" w:cstheme="minorHAnsi"/>
                <w:b/>
                <w:spacing w:val="-3"/>
                <w:sz w:val="18"/>
                <w:szCs w:val="18"/>
              </w:rPr>
            </w:pPr>
            <w:r w:rsidRPr="008B75E3">
              <w:rPr>
                <w:rFonts w:asciiTheme="minorHAnsi" w:hAnsiTheme="minorHAnsi" w:cstheme="minorHAnsi"/>
                <w:b/>
                <w:spacing w:val="-3"/>
                <w:sz w:val="18"/>
                <w:szCs w:val="18"/>
              </w:rPr>
              <w:t>UNIONES Y SUSPENSION, DUCTOS RECTANGULARES</w:t>
            </w:r>
          </w:p>
        </w:tc>
      </w:tr>
      <w:tr w:rsidR="0007549C" w:rsidRPr="008B75E3" w14:paraId="515796AF" w14:textId="77777777" w:rsidTr="0007549C">
        <w:trPr>
          <w:trHeight w:val="198"/>
        </w:trPr>
        <w:tc>
          <w:tcPr>
            <w:tcW w:w="3180" w:type="dxa"/>
          </w:tcPr>
          <w:p w14:paraId="6A08A53D" w14:textId="77777777" w:rsidR="0007549C" w:rsidRPr="008B75E3" w:rsidRDefault="0007549C" w:rsidP="0007549C">
            <w:pPr>
              <w:numPr>
                <w:ilvl w:val="12"/>
                <w:numId w:val="0"/>
              </w:numPr>
              <w:tabs>
                <w:tab w:val="left" w:pos="-1440"/>
                <w:tab w:val="left" w:pos="-720"/>
                <w:tab w:val="left" w:pos="993"/>
              </w:tabs>
              <w:suppressAutoHyphens/>
              <w:jc w:val="center"/>
              <w:rPr>
                <w:rFonts w:asciiTheme="minorHAnsi" w:hAnsiTheme="minorHAnsi" w:cstheme="minorHAnsi"/>
                <w:b/>
                <w:spacing w:val="-3"/>
                <w:sz w:val="18"/>
                <w:szCs w:val="18"/>
              </w:rPr>
            </w:pPr>
            <w:r w:rsidRPr="008B75E3">
              <w:rPr>
                <w:rFonts w:asciiTheme="minorHAnsi" w:hAnsiTheme="minorHAnsi" w:cstheme="minorHAnsi"/>
                <w:b/>
                <w:spacing w:val="-3"/>
                <w:sz w:val="18"/>
                <w:szCs w:val="18"/>
              </w:rPr>
              <w:t>LADO MAYOR mm</w:t>
            </w:r>
          </w:p>
        </w:tc>
        <w:tc>
          <w:tcPr>
            <w:tcW w:w="2846" w:type="dxa"/>
          </w:tcPr>
          <w:p w14:paraId="68B80C98" w14:textId="77777777" w:rsidR="0007549C" w:rsidRPr="008B75E3" w:rsidRDefault="0007549C" w:rsidP="0007549C">
            <w:pPr>
              <w:numPr>
                <w:ilvl w:val="12"/>
                <w:numId w:val="0"/>
              </w:numPr>
              <w:tabs>
                <w:tab w:val="left" w:pos="-1440"/>
                <w:tab w:val="left" w:pos="-720"/>
                <w:tab w:val="left" w:pos="993"/>
              </w:tabs>
              <w:suppressAutoHyphens/>
              <w:jc w:val="center"/>
              <w:rPr>
                <w:rFonts w:asciiTheme="minorHAnsi" w:hAnsiTheme="minorHAnsi" w:cstheme="minorHAnsi"/>
                <w:b/>
                <w:spacing w:val="-3"/>
                <w:sz w:val="18"/>
                <w:szCs w:val="18"/>
              </w:rPr>
            </w:pPr>
            <w:r w:rsidRPr="008B75E3">
              <w:rPr>
                <w:rFonts w:asciiTheme="minorHAnsi" w:hAnsiTheme="minorHAnsi" w:cstheme="minorHAnsi"/>
                <w:b/>
                <w:spacing w:val="-3"/>
                <w:sz w:val="18"/>
                <w:szCs w:val="18"/>
              </w:rPr>
              <w:t>UNION TRANSVERSAL</w:t>
            </w:r>
          </w:p>
        </w:tc>
        <w:tc>
          <w:tcPr>
            <w:tcW w:w="2720" w:type="dxa"/>
          </w:tcPr>
          <w:p w14:paraId="77C81196" w14:textId="77777777" w:rsidR="0007549C" w:rsidRPr="008B75E3" w:rsidRDefault="0007549C" w:rsidP="0007549C">
            <w:pPr>
              <w:numPr>
                <w:ilvl w:val="12"/>
                <w:numId w:val="0"/>
              </w:numPr>
              <w:tabs>
                <w:tab w:val="left" w:pos="-1440"/>
                <w:tab w:val="left" w:pos="-720"/>
                <w:tab w:val="left" w:pos="993"/>
              </w:tabs>
              <w:suppressAutoHyphens/>
              <w:jc w:val="center"/>
              <w:rPr>
                <w:rFonts w:asciiTheme="minorHAnsi" w:hAnsiTheme="minorHAnsi" w:cstheme="minorHAnsi"/>
                <w:b/>
                <w:spacing w:val="-3"/>
                <w:sz w:val="18"/>
                <w:szCs w:val="18"/>
              </w:rPr>
            </w:pPr>
            <w:r w:rsidRPr="008B75E3">
              <w:rPr>
                <w:rFonts w:asciiTheme="minorHAnsi" w:hAnsiTheme="minorHAnsi" w:cstheme="minorHAnsi"/>
                <w:b/>
                <w:spacing w:val="-3"/>
                <w:sz w:val="18"/>
                <w:szCs w:val="18"/>
              </w:rPr>
              <w:t>SUSPENSION</w:t>
            </w:r>
          </w:p>
        </w:tc>
      </w:tr>
      <w:tr w:rsidR="0007549C" w:rsidRPr="008B75E3" w14:paraId="6BFDDC41" w14:textId="77777777" w:rsidTr="0007549C">
        <w:trPr>
          <w:trHeight w:val="198"/>
        </w:trPr>
        <w:tc>
          <w:tcPr>
            <w:tcW w:w="3180" w:type="dxa"/>
          </w:tcPr>
          <w:p w14:paraId="283CA6B2" w14:textId="77777777" w:rsidR="0007549C" w:rsidRPr="008B75E3" w:rsidRDefault="0007549C" w:rsidP="0007549C">
            <w:pPr>
              <w:numPr>
                <w:ilvl w:val="12"/>
                <w:numId w:val="0"/>
              </w:numPr>
              <w:tabs>
                <w:tab w:val="left" w:pos="-1440"/>
                <w:tab w:val="left" w:pos="-720"/>
                <w:tab w:val="left" w:pos="993"/>
              </w:tabs>
              <w:suppressAutoHyphens/>
              <w:jc w:val="center"/>
              <w:rPr>
                <w:rFonts w:asciiTheme="minorHAnsi" w:hAnsiTheme="minorHAnsi" w:cstheme="minorHAnsi"/>
                <w:spacing w:val="-3"/>
                <w:sz w:val="18"/>
                <w:szCs w:val="18"/>
              </w:rPr>
            </w:pPr>
          </w:p>
        </w:tc>
        <w:tc>
          <w:tcPr>
            <w:tcW w:w="2846" w:type="dxa"/>
          </w:tcPr>
          <w:p w14:paraId="39D3BC74" w14:textId="77777777" w:rsidR="0007549C" w:rsidRPr="008B75E3" w:rsidRDefault="0007549C" w:rsidP="0007549C">
            <w:pPr>
              <w:numPr>
                <w:ilvl w:val="12"/>
                <w:numId w:val="0"/>
              </w:numPr>
              <w:tabs>
                <w:tab w:val="left" w:pos="-1440"/>
                <w:tab w:val="left" w:pos="-720"/>
                <w:tab w:val="left" w:pos="993"/>
              </w:tabs>
              <w:suppressAutoHyphens/>
              <w:rPr>
                <w:rFonts w:asciiTheme="minorHAnsi" w:hAnsiTheme="minorHAnsi" w:cstheme="minorHAnsi"/>
                <w:spacing w:val="-3"/>
                <w:sz w:val="18"/>
                <w:szCs w:val="18"/>
              </w:rPr>
            </w:pPr>
          </w:p>
        </w:tc>
        <w:tc>
          <w:tcPr>
            <w:tcW w:w="2720" w:type="dxa"/>
          </w:tcPr>
          <w:p w14:paraId="0AF1740D" w14:textId="77777777" w:rsidR="0007549C" w:rsidRPr="008B75E3" w:rsidRDefault="0007549C" w:rsidP="0007549C">
            <w:pPr>
              <w:numPr>
                <w:ilvl w:val="12"/>
                <w:numId w:val="0"/>
              </w:numPr>
              <w:tabs>
                <w:tab w:val="left" w:pos="-1440"/>
                <w:tab w:val="left" w:pos="-720"/>
                <w:tab w:val="left" w:pos="993"/>
              </w:tabs>
              <w:suppressAutoHyphens/>
              <w:rPr>
                <w:rFonts w:asciiTheme="minorHAnsi" w:hAnsiTheme="minorHAnsi" w:cstheme="minorHAnsi"/>
                <w:spacing w:val="-3"/>
                <w:sz w:val="18"/>
                <w:szCs w:val="18"/>
              </w:rPr>
            </w:pPr>
          </w:p>
        </w:tc>
      </w:tr>
      <w:tr w:rsidR="0007549C" w:rsidRPr="008B75E3" w14:paraId="3A721127" w14:textId="77777777" w:rsidTr="0007549C">
        <w:trPr>
          <w:trHeight w:val="186"/>
        </w:trPr>
        <w:tc>
          <w:tcPr>
            <w:tcW w:w="3180" w:type="dxa"/>
          </w:tcPr>
          <w:p w14:paraId="04F79909" w14:textId="77777777" w:rsidR="0007549C" w:rsidRPr="008B75E3" w:rsidRDefault="0007549C" w:rsidP="0007549C">
            <w:pPr>
              <w:numPr>
                <w:ilvl w:val="12"/>
                <w:numId w:val="0"/>
              </w:numPr>
              <w:tabs>
                <w:tab w:val="left" w:pos="-1440"/>
                <w:tab w:val="left" w:pos="-720"/>
                <w:tab w:val="left" w:pos="993"/>
              </w:tabs>
              <w:suppressAutoHyphens/>
              <w:jc w:val="center"/>
              <w:rPr>
                <w:rFonts w:asciiTheme="minorHAnsi" w:hAnsiTheme="minorHAnsi" w:cstheme="minorHAnsi"/>
                <w:spacing w:val="-3"/>
                <w:sz w:val="18"/>
                <w:szCs w:val="18"/>
              </w:rPr>
            </w:pPr>
            <w:r w:rsidRPr="008B75E3">
              <w:rPr>
                <w:rFonts w:asciiTheme="minorHAnsi" w:hAnsiTheme="minorHAnsi" w:cstheme="minorHAnsi"/>
                <w:spacing w:val="-3"/>
                <w:sz w:val="18"/>
                <w:szCs w:val="18"/>
              </w:rPr>
              <w:t>Hasta 300</w:t>
            </w:r>
          </w:p>
        </w:tc>
        <w:tc>
          <w:tcPr>
            <w:tcW w:w="2846" w:type="dxa"/>
          </w:tcPr>
          <w:p w14:paraId="29B6A5A5" w14:textId="77777777" w:rsidR="0007549C" w:rsidRPr="008B75E3" w:rsidRDefault="0007549C" w:rsidP="0007549C">
            <w:pPr>
              <w:numPr>
                <w:ilvl w:val="12"/>
                <w:numId w:val="0"/>
              </w:numPr>
              <w:tabs>
                <w:tab w:val="left" w:pos="-1440"/>
                <w:tab w:val="left" w:pos="-720"/>
                <w:tab w:val="left" w:pos="993"/>
              </w:tabs>
              <w:suppressAutoHyphens/>
              <w:rPr>
                <w:rFonts w:asciiTheme="minorHAnsi" w:hAnsiTheme="minorHAnsi" w:cstheme="minorHAnsi"/>
                <w:spacing w:val="-3"/>
                <w:sz w:val="18"/>
                <w:szCs w:val="18"/>
              </w:rPr>
            </w:pPr>
            <w:r w:rsidRPr="008B75E3">
              <w:rPr>
                <w:rFonts w:asciiTheme="minorHAnsi" w:hAnsiTheme="minorHAnsi" w:cstheme="minorHAnsi"/>
                <w:spacing w:val="-3"/>
                <w:sz w:val="18"/>
                <w:szCs w:val="18"/>
              </w:rPr>
              <w:t>Bayeta</w:t>
            </w:r>
          </w:p>
        </w:tc>
        <w:tc>
          <w:tcPr>
            <w:tcW w:w="2720" w:type="dxa"/>
          </w:tcPr>
          <w:p w14:paraId="5EFD6755" w14:textId="77777777" w:rsidR="0007549C" w:rsidRPr="008B75E3" w:rsidRDefault="0007549C" w:rsidP="0007549C">
            <w:pPr>
              <w:numPr>
                <w:ilvl w:val="12"/>
                <w:numId w:val="0"/>
              </w:numPr>
              <w:tabs>
                <w:tab w:val="left" w:pos="-1440"/>
                <w:tab w:val="left" w:pos="-720"/>
                <w:tab w:val="left" w:pos="993"/>
              </w:tabs>
              <w:suppressAutoHyphens/>
              <w:rPr>
                <w:rFonts w:asciiTheme="minorHAnsi" w:hAnsiTheme="minorHAnsi" w:cstheme="minorHAnsi"/>
                <w:spacing w:val="-3"/>
                <w:sz w:val="18"/>
                <w:szCs w:val="18"/>
              </w:rPr>
            </w:pPr>
            <w:r w:rsidRPr="008B75E3">
              <w:rPr>
                <w:rFonts w:asciiTheme="minorHAnsi" w:hAnsiTheme="minorHAnsi" w:cstheme="minorHAnsi"/>
                <w:spacing w:val="-3"/>
                <w:sz w:val="18"/>
                <w:szCs w:val="18"/>
              </w:rPr>
              <w:t>Pletina 25 x 2 mm</w:t>
            </w:r>
          </w:p>
        </w:tc>
      </w:tr>
      <w:tr w:rsidR="0007549C" w:rsidRPr="008B75E3" w14:paraId="5E860BEE" w14:textId="77777777" w:rsidTr="0007549C">
        <w:trPr>
          <w:trHeight w:val="198"/>
        </w:trPr>
        <w:tc>
          <w:tcPr>
            <w:tcW w:w="3180" w:type="dxa"/>
          </w:tcPr>
          <w:p w14:paraId="4508E6E0" w14:textId="77777777" w:rsidR="0007549C" w:rsidRPr="008B75E3" w:rsidRDefault="0007549C" w:rsidP="0007549C">
            <w:pPr>
              <w:numPr>
                <w:ilvl w:val="12"/>
                <w:numId w:val="0"/>
              </w:numPr>
              <w:tabs>
                <w:tab w:val="left" w:pos="-1440"/>
                <w:tab w:val="left" w:pos="-720"/>
                <w:tab w:val="left" w:pos="993"/>
              </w:tabs>
              <w:suppressAutoHyphens/>
              <w:jc w:val="center"/>
              <w:rPr>
                <w:rFonts w:asciiTheme="minorHAnsi" w:hAnsiTheme="minorHAnsi" w:cstheme="minorHAnsi"/>
                <w:spacing w:val="-3"/>
                <w:sz w:val="18"/>
                <w:szCs w:val="18"/>
              </w:rPr>
            </w:pPr>
            <w:r w:rsidRPr="008B75E3">
              <w:rPr>
                <w:rFonts w:asciiTheme="minorHAnsi" w:hAnsiTheme="minorHAnsi" w:cstheme="minorHAnsi"/>
                <w:spacing w:val="-3"/>
                <w:sz w:val="18"/>
                <w:szCs w:val="18"/>
              </w:rPr>
              <w:t>301 a 650</w:t>
            </w:r>
          </w:p>
        </w:tc>
        <w:tc>
          <w:tcPr>
            <w:tcW w:w="2846" w:type="dxa"/>
          </w:tcPr>
          <w:p w14:paraId="018DF3D3" w14:textId="77777777" w:rsidR="0007549C" w:rsidRPr="008B75E3" w:rsidRDefault="0007549C" w:rsidP="0007549C">
            <w:pPr>
              <w:numPr>
                <w:ilvl w:val="12"/>
                <w:numId w:val="0"/>
              </w:numPr>
              <w:tabs>
                <w:tab w:val="left" w:pos="-1440"/>
                <w:tab w:val="left" w:pos="-720"/>
                <w:tab w:val="left" w:pos="993"/>
              </w:tabs>
              <w:suppressAutoHyphens/>
              <w:rPr>
                <w:rFonts w:asciiTheme="minorHAnsi" w:hAnsiTheme="minorHAnsi" w:cstheme="minorHAnsi"/>
                <w:spacing w:val="-3"/>
                <w:sz w:val="18"/>
                <w:szCs w:val="18"/>
              </w:rPr>
            </w:pPr>
            <w:r w:rsidRPr="008B75E3">
              <w:rPr>
                <w:rFonts w:asciiTheme="minorHAnsi" w:hAnsiTheme="minorHAnsi" w:cstheme="minorHAnsi"/>
                <w:spacing w:val="-3"/>
                <w:sz w:val="18"/>
                <w:szCs w:val="18"/>
              </w:rPr>
              <w:t>Marco de Plancha</w:t>
            </w:r>
          </w:p>
        </w:tc>
        <w:tc>
          <w:tcPr>
            <w:tcW w:w="2720" w:type="dxa"/>
          </w:tcPr>
          <w:p w14:paraId="3DCF8DF7" w14:textId="77777777" w:rsidR="0007549C" w:rsidRPr="008B75E3" w:rsidRDefault="0007549C" w:rsidP="0007549C">
            <w:pPr>
              <w:numPr>
                <w:ilvl w:val="12"/>
                <w:numId w:val="0"/>
              </w:numPr>
              <w:tabs>
                <w:tab w:val="left" w:pos="-1440"/>
                <w:tab w:val="left" w:pos="-720"/>
                <w:tab w:val="left" w:pos="993"/>
              </w:tabs>
              <w:suppressAutoHyphens/>
              <w:rPr>
                <w:rFonts w:asciiTheme="minorHAnsi" w:hAnsiTheme="minorHAnsi" w:cstheme="minorHAnsi"/>
                <w:spacing w:val="-3"/>
                <w:sz w:val="18"/>
                <w:szCs w:val="18"/>
              </w:rPr>
            </w:pPr>
            <w:r w:rsidRPr="008B75E3">
              <w:rPr>
                <w:rFonts w:asciiTheme="minorHAnsi" w:hAnsiTheme="minorHAnsi" w:cstheme="minorHAnsi"/>
                <w:spacing w:val="-3"/>
                <w:sz w:val="18"/>
                <w:szCs w:val="18"/>
              </w:rPr>
              <w:t>Pletina 25 x 2 mm</w:t>
            </w:r>
          </w:p>
        </w:tc>
      </w:tr>
      <w:tr w:rsidR="0007549C" w:rsidRPr="008B75E3" w14:paraId="5585F285" w14:textId="77777777" w:rsidTr="0007549C">
        <w:trPr>
          <w:trHeight w:val="198"/>
        </w:trPr>
        <w:tc>
          <w:tcPr>
            <w:tcW w:w="3180" w:type="dxa"/>
          </w:tcPr>
          <w:p w14:paraId="57848E8A" w14:textId="77777777" w:rsidR="0007549C" w:rsidRPr="008B75E3" w:rsidRDefault="0007549C" w:rsidP="0007549C">
            <w:pPr>
              <w:numPr>
                <w:ilvl w:val="12"/>
                <w:numId w:val="0"/>
              </w:numPr>
              <w:tabs>
                <w:tab w:val="left" w:pos="-1440"/>
                <w:tab w:val="left" w:pos="-720"/>
                <w:tab w:val="left" w:pos="993"/>
              </w:tabs>
              <w:suppressAutoHyphens/>
              <w:jc w:val="center"/>
              <w:rPr>
                <w:rFonts w:asciiTheme="minorHAnsi" w:hAnsiTheme="minorHAnsi" w:cstheme="minorHAnsi"/>
                <w:spacing w:val="-3"/>
                <w:sz w:val="18"/>
                <w:szCs w:val="18"/>
              </w:rPr>
            </w:pPr>
            <w:r w:rsidRPr="008B75E3">
              <w:rPr>
                <w:rFonts w:asciiTheme="minorHAnsi" w:hAnsiTheme="minorHAnsi" w:cstheme="minorHAnsi"/>
                <w:spacing w:val="-3"/>
                <w:sz w:val="18"/>
                <w:szCs w:val="18"/>
              </w:rPr>
              <w:t>651 a 900</w:t>
            </w:r>
          </w:p>
        </w:tc>
        <w:tc>
          <w:tcPr>
            <w:tcW w:w="2846" w:type="dxa"/>
          </w:tcPr>
          <w:p w14:paraId="135D1F40" w14:textId="77777777" w:rsidR="0007549C" w:rsidRPr="008B75E3" w:rsidRDefault="0007549C" w:rsidP="0007549C">
            <w:pPr>
              <w:numPr>
                <w:ilvl w:val="12"/>
                <w:numId w:val="0"/>
              </w:numPr>
              <w:tabs>
                <w:tab w:val="left" w:pos="-1440"/>
                <w:tab w:val="left" w:pos="-720"/>
                <w:tab w:val="left" w:pos="993"/>
              </w:tabs>
              <w:suppressAutoHyphens/>
              <w:rPr>
                <w:rFonts w:asciiTheme="minorHAnsi" w:hAnsiTheme="minorHAnsi" w:cstheme="minorHAnsi"/>
                <w:spacing w:val="-3"/>
                <w:sz w:val="18"/>
                <w:szCs w:val="18"/>
              </w:rPr>
            </w:pPr>
            <w:r w:rsidRPr="008B75E3">
              <w:rPr>
                <w:rFonts w:asciiTheme="minorHAnsi" w:hAnsiTheme="minorHAnsi" w:cstheme="minorHAnsi"/>
                <w:spacing w:val="-3"/>
                <w:sz w:val="18"/>
                <w:szCs w:val="18"/>
              </w:rPr>
              <w:t>Marco de Plancha</w:t>
            </w:r>
          </w:p>
        </w:tc>
        <w:tc>
          <w:tcPr>
            <w:tcW w:w="2720" w:type="dxa"/>
          </w:tcPr>
          <w:p w14:paraId="768488ED" w14:textId="77777777" w:rsidR="0007549C" w:rsidRPr="008B75E3" w:rsidRDefault="0007549C" w:rsidP="0007549C">
            <w:pPr>
              <w:numPr>
                <w:ilvl w:val="12"/>
                <w:numId w:val="0"/>
              </w:numPr>
              <w:tabs>
                <w:tab w:val="left" w:pos="-1440"/>
                <w:tab w:val="left" w:pos="-720"/>
                <w:tab w:val="left" w:pos="993"/>
              </w:tabs>
              <w:suppressAutoHyphens/>
              <w:rPr>
                <w:rFonts w:asciiTheme="minorHAnsi" w:hAnsiTheme="minorHAnsi" w:cstheme="minorHAnsi"/>
                <w:spacing w:val="-3"/>
                <w:sz w:val="18"/>
                <w:szCs w:val="18"/>
                <w:lang w:val="pt-BR"/>
              </w:rPr>
            </w:pPr>
            <w:r w:rsidRPr="008B75E3">
              <w:rPr>
                <w:rFonts w:asciiTheme="minorHAnsi" w:hAnsiTheme="minorHAnsi" w:cstheme="minorHAnsi"/>
                <w:spacing w:val="-3"/>
                <w:sz w:val="18"/>
                <w:szCs w:val="18"/>
                <w:lang w:val="pt-BR"/>
              </w:rPr>
              <w:t xml:space="preserve">Fe </w:t>
            </w:r>
            <w:proofErr w:type="spellStart"/>
            <w:r w:rsidRPr="008B75E3">
              <w:rPr>
                <w:rFonts w:asciiTheme="minorHAnsi" w:hAnsiTheme="minorHAnsi" w:cstheme="minorHAnsi"/>
                <w:spacing w:val="-3"/>
                <w:sz w:val="18"/>
                <w:szCs w:val="18"/>
                <w:lang w:val="pt-BR"/>
              </w:rPr>
              <w:t>Ángulo</w:t>
            </w:r>
            <w:proofErr w:type="spellEnd"/>
            <w:r w:rsidRPr="008B75E3">
              <w:rPr>
                <w:rFonts w:asciiTheme="minorHAnsi" w:hAnsiTheme="minorHAnsi" w:cstheme="minorHAnsi"/>
                <w:spacing w:val="-3"/>
                <w:sz w:val="18"/>
                <w:szCs w:val="18"/>
                <w:lang w:val="pt-BR"/>
              </w:rPr>
              <w:t xml:space="preserve"> 30 x 30 x 3 mm</w:t>
            </w:r>
          </w:p>
        </w:tc>
      </w:tr>
      <w:tr w:rsidR="0007549C" w:rsidRPr="008B75E3" w14:paraId="699BA897" w14:textId="77777777" w:rsidTr="0007549C">
        <w:trPr>
          <w:trHeight w:val="198"/>
        </w:trPr>
        <w:tc>
          <w:tcPr>
            <w:tcW w:w="3180" w:type="dxa"/>
          </w:tcPr>
          <w:p w14:paraId="0EB5AD10" w14:textId="77777777" w:rsidR="0007549C" w:rsidRPr="008B75E3" w:rsidRDefault="0007549C" w:rsidP="0007549C">
            <w:pPr>
              <w:numPr>
                <w:ilvl w:val="12"/>
                <w:numId w:val="0"/>
              </w:numPr>
              <w:tabs>
                <w:tab w:val="left" w:pos="-1440"/>
                <w:tab w:val="left" w:pos="-720"/>
                <w:tab w:val="left" w:pos="993"/>
              </w:tabs>
              <w:suppressAutoHyphens/>
              <w:jc w:val="center"/>
              <w:rPr>
                <w:rFonts w:asciiTheme="minorHAnsi" w:hAnsiTheme="minorHAnsi" w:cstheme="minorHAnsi"/>
                <w:spacing w:val="-3"/>
                <w:sz w:val="18"/>
                <w:szCs w:val="18"/>
              </w:rPr>
            </w:pPr>
            <w:r w:rsidRPr="008B75E3">
              <w:rPr>
                <w:rFonts w:asciiTheme="minorHAnsi" w:hAnsiTheme="minorHAnsi" w:cstheme="minorHAnsi"/>
                <w:spacing w:val="-3"/>
                <w:sz w:val="18"/>
                <w:szCs w:val="18"/>
              </w:rPr>
              <w:t>901 y mayor</w:t>
            </w:r>
          </w:p>
        </w:tc>
        <w:tc>
          <w:tcPr>
            <w:tcW w:w="2846" w:type="dxa"/>
          </w:tcPr>
          <w:p w14:paraId="6ABD02FF" w14:textId="77777777" w:rsidR="0007549C" w:rsidRPr="008B75E3" w:rsidRDefault="0007549C" w:rsidP="0007549C">
            <w:pPr>
              <w:numPr>
                <w:ilvl w:val="12"/>
                <w:numId w:val="0"/>
              </w:numPr>
              <w:tabs>
                <w:tab w:val="left" w:pos="-1440"/>
                <w:tab w:val="left" w:pos="-720"/>
                <w:tab w:val="left" w:pos="993"/>
              </w:tabs>
              <w:suppressAutoHyphens/>
              <w:rPr>
                <w:rFonts w:asciiTheme="minorHAnsi" w:hAnsiTheme="minorHAnsi" w:cstheme="minorHAnsi"/>
                <w:spacing w:val="-3"/>
                <w:sz w:val="18"/>
                <w:szCs w:val="18"/>
              </w:rPr>
            </w:pPr>
            <w:r w:rsidRPr="008B75E3">
              <w:rPr>
                <w:rFonts w:asciiTheme="minorHAnsi" w:hAnsiTheme="minorHAnsi" w:cstheme="minorHAnsi"/>
                <w:spacing w:val="-3"/>
                <w:sz w:val="18"/>
                <w:szCs w:val="18"/>
              </w:rPr>
              <w:t>Marco de Fe Ángulo 40x3 mm</w:t>
            </w:r>
          </w:p>
        </w:tc>
        <w:tc>
          <w:tcPr>
            <w:tcW w:w="2720" w:type="dxa"/>
          </w:tcPr>
          <w:p w14:paraId="7028D5B6" w14:textId="77777777" w:rsidR="0007549C" w:rsidRPr="008B75E3" w:rsidRDefault="0007549C" w:rsidP="0007549C">
            <w:pPr>
              <w:numPr>
                <w:ilvl w:val="12"/>
                <w:numId w:val="0"/>
              </w:numPr>
              <w:tabs>
                <w:tab w:val="left" w:pos="-1440"/>
                <w:tab w:val="left" w:pos="-720"/>
                <w:tab w:val="left" w:pos="993"/>
              </w:tabs>
              <w:suppressAutoHyphens/>
              <w:rPr>
                <w:rFonts w:asciiTheme="minorHAnsi" w:hAnsiTheme="minorHAnsi" w:cstheme="minorHAnsi"/>
                <w:spacing w:val="-3"/>
                <w:sz w:val="18"/>
                <w:szCs w:val="18"/>
                <w:lang w:val="pt-BR"/>
              </w:rPr>
            </w:pPr>
            <w:r w:rsidRPr="008B75E3">
              <w:rPr>
                <w:rFonts w:asciiTheme="minorHAnsi" w:hAnsiTheme="minorHAnsi" w:cstheme="minorHAnsi"/>
                <w:spacing w:val="-3"/>
                <w:sz w:val="18"/>
                <w:szCs w:val="18"/>
                <w:lang w:val="pt-BR"/>
              </w:rPr>
              <w:t xml:space="preserve">Fe </w:t>
            </w:r>
            <w:proofErr w:type="spellStart"/>
            <w:r w:rsidRPr="008B75E3">
              <w:rPr>
                <w:rFonts w:asciiTheme="minorHAnsi" w:hAnsiTheme="minorHAnsi" w:cstheme="minorHAnsi"/>
                <w:spacing w:val="-3"/>
                <w:sz w:val="18"/>
                <w:szCs w:val="18"/>
                <w:lang w:val="pt-BR"/>
              </w:rPr>
              <w:t>Ángulo</w:t>
            </w:r>
            <w:proofErr w:type="spellEnd"/>
            <w:r w:rsidRPr="008B75E3">
              <w:rPr>
                <w:rFonts w:asciiTheme="minorHAnsi" w:hAnsiTheme="minorHAnsi" w:cstheme="minorHAnsi"/>
                <w:spacing w:val="-3"/>
                <w:sz w:val="18"/>
                <w:szCs w:val="18"/>
                <w:lang w:val="pt-BR"/>
              </w:rPr>
              <w:t xml:space="preserve"> 40 x 30 x 3 mm</w:t>
            </w:r>
          </w:p>
        </w:tc>
      </w:tr>
    </w:tbl>
    <w:p w14:paraId="139FA444" w14:textId="77777777" w:rsidR="0007549C" w:rsidRPr="008B75E3" w:rsidRDefault="0007549C" w:rsidP="0007549C">
      <w:pPr>
        <w:ind w:right="51"/>
        <w:rPr>
          <w:rFonts w:asciiTheme="minorHAnsi" w:hAnsiTheme="minorHAnsi" w:cstheme="minorHAnsi"/>
          <w:sz w:val="18"/>
          <w:szCs w:val="18"/>
        </w:rPr>
      </w:pPr>
    </w:p>
    <w:p w14:paraId="6E6D7E65" w14:textId="77777777" w:rsidR="0007549C" w:rsidRPr="008B75E3" w:rsidRDefault="0007549C" w:rsidP="0007549C">
      <w:pPr>
        <w:ind w:right="51"/>
        <w:rPr>
          <w:rFonts w:asciiTheme="minorHAnsi" w:hAnsiTheme="minorHAnsi" w:cstheme="minorHAnsi"/>
        </w:rPr>
      </w:pPr>
      <w:r w:rsidRPr="008B75E3">
        <w:rPr>
          <w:rFonts w:asciiTheme="minorHAnsi" w:hAnsiTheme="minorHAnsi" w:cstheme="minorHAnsi"/>
        </w:rPr>
        <w:t xml:space="preserve">Los ductos se sustentarán a elementos sólidos del edificio, en número suficiente para conseguir un perfecto anclaje. Los pernos y tacos de unión serán de mínimo 1/4" de diámetro y colocados a no más 750 mm entre sí, para distancias mayores deberán ser 3/8". </w:t>
      </w:r>
    </w:p>
    <w:p w14:paraId="7996E3A5" w14:textId="77777777" w:rsidR="0007549C" w:rsidRPr="00077935" w:rsidRDefault="0007549C" w:rsidP="00077935">
      <w:pPr>
        <w:pStyle w:val="Prrafodelista"/>
        <w:spacing w:before="240" w:line="276" w:lineRule="auto"/>
        <w:ind w:left="360"/>
        <w:rPr>
          <w:rFonts w:asciiTheme="minorHAnsi" w:hAnsiTheme="minorHAnsi" w:cstheme="minorHAnsi"/>
          <w:b/>
          <w:u w:val="single"/>
        </w:rPr>
      </w:pPr>
      <w:r w:rsidRPr="00077935">
        <w:rPr>
          <w:rFonts w:asciiTheme="minorHAnsi" w:hAnsiTheme="minorHAnsi" w:cstheme="minorHAnsi"/>
          <w:b/>
          <w:u w:val="single"/>
        </w:rPr>
        <w:t>FITTINGS Y ACCESORIOS  PARA DUCTO:</w:t>
      </w:r>
    </w:p>
    <w:p w14:paraId="2CA833FE" w14:textId="77777777" w:rsidR="0007549C" w:rsidRPr="008B75E3" w:rsidRDefault="0007549C" w:rsidP="0007549C">
      <w:pPr>
        <w:rPr>
          <w:rFonts w:asciiTheme="minorHAnsi" w:hAnsiTheme="minorHAnsi" w:cstheme="minorHAnsi"/>
        </w:rPr>
      </w:pPr>
    </w:p>
    <w:p w14:paraId="4BDF6546" w14:textId="77777777" w:rsidR="0007549C" w:rsidRPr="008B75E3" w:rsidRDefault="0007549C" w:rsidP="0007549C">
      <w:pPr>
        <w:rPr>
          <w:rFonts w:asciiTheme="minorHAnsi" w:hAnsiTheme="minorHAnsi" w:cstheme="minorHAnsi"/>
          <w:lang w:val="es-ES_tradnl"/>
        </w:rPr>
      </w:pPr>
      <w:r w:rsidRPr="008B75E3">
        <w:rPr>
          <w:rFonts w:asciiTheme="minorHAnsi" w:hAnsiTheme="minorHAnsi" w:cstheme="minorHAnsi"/>
          <w:lang w:val="es-ES_tradnl"/>
        </w:rPr>
        <w:t>Los codos, cuello, transiciones y otras piezas serán perfectamente lisos por el interior y de las mismas medidas que las de piezas rectas, para evitar ruidos.</w:t>
      </w:r>
    </w:p>
    <w:p w14:paraId="543D0BA4" w14:textId="77777777" w:rsidR="0007549C" w:rsidRPr="008B75E3" w:rsidRDefault="0007549C" w:rsidP="0007549C">
      <w:pPr>
        <w:rPr>
          <w:rFonts w:asciiTheme="minorHAnsi" w:hAnsiTheme="minorHAnsi" w:cstheme="minorHAnsi"/>
          <w:lang w:val="es-ES_tradnl"/>
        </w:rPr>
      </w:pPr>
      <w:r w:rsidRPr="008B75E3">
        <w:rPr>
          <w:rFonts w:asciiTheme="minorHAnsi" w:hAnsiTheme="minorHAnsi" w:cstheme="minorHAnsi"/>
          <w:lang w:val="es-ES_tradnl"/>
        </w:rPr>
        <w:t>Todos los elementos filudos, que enfrenten la corriente de aire, serán recubiertos por una pieza en "U", redondeada como se muestra en detalles.</w:t>
      </w:r>
    </w:p>
    <w:p w14:paraId="44F46AEB" w14:textId="77777777" w:rsidR="0007549C" w:rsidRPr="008B75E3" w:rsidRDefault="0007549C" w:rsidP="0007549C">
      <w:pPr>
        <w:rPr>
          <w:rFonts w:asciiTheme="minorHAnsi" w:hAnsiTheme="minorHAnsi" w:cstheme="minorHAnsi"/>
          <w:lang w:val="es-ES_tradnl"/>
        </w:rPr>
      </w:pPr>
      <w:r w:rsidRPr="008B75E3">
        <w:rPr>
          <w:rFonts w:asciiTheme="minorHAnsi" w:hAnsiTheme="minorHAnsi" w:cstheme="minorHAnsi"/>
          <w:lang w:val="es-ES_tradnl"/>
        </w:rPr>
        <w:lastRenderedPageBreak/>
        <w:t>Los deflectores, aletas, templadores, etc. serán dobles y con formas aerodinámicas.</w:t>
      </w:r>
    </w:p>
    <w:p w14:paraId="6FB69920" w14:textId="77777777" w:rsidR="0007549C" w:rsidRPr="008B75E3" w:rsidRDefault="0007549C" w:rsidP="0007549C">
      <w:pPr>
        <w:rPr>
          <w:rFonts w:asciiTheme="minorHAnsi" w:hAnsiTheme="minorHAnsi" w:cstheme="minorHAnsi"/>
        </w:rPr>
      </w:pPr>
      <w:r w:rsidRPr="008B75E3">
        <w:rPr>
          <w:rFonts w:asciiTheme="minorHAnsi" w:hAnsiTheme="minorHAnsi" w:cstheme="minorHAnsi"/>
        </w:rPr>
        <w:t>No se aceptarán otros templadores que los indicados en los planos.</w:t>
      </w:r>
    </w:p>
    <w:p w14:paraId="4B1D6612" w14:textId="77777777" w:rsidR="0007549C" w:rsidRPr="008B75E3" w:rsidRDefault="0007549C" w:rsidP="0007549C">
      <w:pPr>
        <w:rPr>
          <w:rFonts w:asciiTheme="minorHAnsi" w:hAnsiTheme="minorHAnsi" w:cstheme="minorHAnsi"/>
        </w:rPr>
      </w:pPr>
      <w:r w:rsidRPr="008B75E3">
        <w:rPr>
          <w:rFonts w:asciiTheme="minorHAnsi" w:hAnsiTheme="minorHAnsi" w:cstheme="minorHAnsi"/>
        </w:rPr>
        <w:t>Las transiciones de cuadrado a circular, se deben estar compuesta por una pieza cónica, tal como se muestra en la figura.</w:t>
      </w:r>
    </w:p>
    <w:p w14:paraId="41E1ADB6" w14:textId="3EE96B63" w:rsidR="0007549C" w:rsidRPr="008B75E3" w:rsidRDefault="0007549C" w:rsidP="00E7385B">
      <w:pPr>
        <w:pStyle w:val="Ttulo2"/>
        <w:numPr>
          <w:ilvl w:val="0"/>
          <w:numId w:val="0"/>
        </w:numPr>
        <w:spacing w:before="40"/>
        <w:ind w:left="420" w:hanging="420"/>
        <w:rPr>
          <w:b w:val="0"/>
          <w:bCs w:val="0"/>
          <w:lang w:val="es-ES"/>
        </w:rPr>
      </w:pPr>
      <w:bookmarkStart w:id="425" w:name="_Toc75341478"/>
      <w:r w:rsidRPr="00E7385B">
        <w:t>25.6.-ELEMENTOS ABSORVEDORES DE VIBRACIÓN</w:t>
      </w:r>
      <w:bookmarkEnd w:id="425"/>
    </w:p>
    <w:p w14:paraId="09D1EB8C" w14:textId="77777777" w:rsidR="0007549C" w:rsidRPr="008B75E3" w:rsidRDefault="0007549C" w:rsidP="0007549C">
      <w:pPr>
        <w:tabs>
          <w:tab w:val="left" w:pos="70"/>
          <w:tab w:val="left" w:pos="2055"/>
          <w:tab w:val="left" w:pos="7016"/>
          <w:tab w:val="left" w:pos="7725"/>
        </w:tabs>
        <w:ind w:right="114"/>
        <w:rPr>
          <w:rFonts w:asciiTheme="minorHAnsi" w:eastAsia="Times New Roman" w:hAnsiTheme="minorHAnsi" w:cstheme="minorHAnsi"/>
          <w:lang w:eastAsia="es-ES"/>
        </w:rPr>
      </w:pPr>
      <w:r w:rsidRPr="008B75E3">
        <w:rPr>
          <w:rFonts w:asciiTheme="minorHAnsi" w:eastAsia="Times New Roman" w:hAnsiTheme="minorHAnsi" w:cstheme="minorHAnsi"/>
          <w:lang w:eastAsia="es-ES"/>
        </w:rPr>
        <w:t>1 Las bocas de los ventiladores se conectarán a los ductos de aire, mediante juntas flexibles de lona reforzada con tela y engomada. La unión será de un largo tal que no quede tirante, ni transmitiendo al ducto las vibraciones. El ducto será independientemente soportado, de manera que facilite el trabajo de la unión.</w:t>
      </w:r>
    </w:p>
    <w:p w14:paraId="554617D3" w14:textId="77777777" w:rsidR="0007549C" w:rsidRPr="008B75E3" w:rsidRDefault="0007549C" w:rsidP="0007549C">
      <w:pPr>
        <w:tabs>
          <w:tab w:val="left" w:pos="70"/>
          <w:tab w:val="left" w:pos="2055"/>
          <w:tab w:val="left" w:pos="7016"/>
          <w:tab w:val="left" w:pos="7725"/>
        </w:tabs>
        <w:ind w:right="114"/>
        <w:rPr>
          <w:rFonts w:asciiTheme="minorHAnsi" w:eastAsia="Times New Roman" w:hAnsiTheme="minorHAnsi" w:cstheme="minorHAnsi"/>
          <w:lang w:eastAsia="es-ES"/>
        </w:rPr>
      </w:pPr>
      <w:r w:rsidRPr="008B75E3">
        <w:rPr>
          <w:rFonts w:asciiTheme="minorHAnsi" w:eastAsia="Times New Roman" w:hAnsiTheme="minorHAnsi" w:cstheme="minorHAnsi"/>
          <w:lang w:eastAsia="es-ES"/>
        </w:rPr>
        <w:t xml:space="preserve">2 En las uniones flexibles ubicadas en la aspiración de los ventiladores, llevará en una pretina adecuada, un anillo de alambre de 2 </w:t>
      </w:r>
      <w:proofErr w:type="spellStart"/>
      <w:r w:rsidRPr="008B75E3">
        <w:rPr>
          <w:rFonts w:asciiTheme="minorHAnsi" w:eastAsia="Times New Roman" w:hAnsiTheme="minorHAnsi" w:cstheme="minorHAnsi"/>
          <w:lang w:eastAsia="es-ES"/>
        </w:rPr>
        <w:t>mm.</w:t>
      </w:r>
      <w:proofErr w:type="spellEnd"/>
      <w:r w:rsidRPr="008B75E3">
        <w:rPr>
          <w:rFonts w:asciiTheme="minorHAnsi" w:eastAsia="Times New Roman" w:hAnsiTheme="minorHAnsi" w:cstheme="minorHAnsi"/>
          <w:lang w:eastAsia="es-ES"/>
        </w:rPr>
        <w:t xml:space="preserve"> de espesor, que impide su deformación hacia adentro del ducto.  El diámetro de este anillo no será menor que el diámetro del ducto más 50 </w:t>
      </w:r>
      <w:proofErr w:type="spellStart"/>
      <w:r w:rsidRPr="008B75E3">
        <w:rPr>
          <w:rFonts w:asciiTheme="minorHAnsi" w:eastAsia="Times New Roman" w:hAnsiTheme="minorHAnsi" w:cstheme="minorHAnsi"/>
          <w:lang w:eastAsia="es-ES"/>
        </w:rPr>
        <w:t>mm.</w:t>
      </w:r>
      <w:proofErr w:type="spellEnd"/>
    </w:p>
    <w:p w14:paraId="7D0CDBCE" w14:textId="77777777" w:rsidR="0007549C" w:rsidRPr="008B75E3" w:rsidRDefault="0007549C" w:rsidP="0007549C">
      <w:pPr>
        <w:tabs>
          <w:tab w:val="left" w:pos="70"/>
          <w:tab w:val="left" w:pos="2055"/>
          <w:tab w:val="left" w:pos="7016"/>
          <w:tab w:val="left" w:pos="7725"/>
        </w:tabs>
        <w:ind w:right="114"/>
        <w:rPr>
          <w:rFonts w:asciiTheme="minorHAnsi" w:eastAsia="Times New Roman" w:hAnsiTheme="minorHAnsi" w:cstheme="minorHAnsi"/>
          <w:lang w:eastAsia="es-ES"/>
        </w:rPr>
      </w:pPr>
      <w:r w:rsidRPr="008B75E3">
        <w:rPr>
          <w:rFonts w:asciiTheme="minorHAnsi" w:eastAsia="Times New Roman" w:hAnsiTheme="minorHAnsi" w:cstheme="minorHAnsi"/>
          <w:lang w:eastAsia="es-ES"/>
        </w:rPr>
        <w:t>3 Las uniones flexibles se instalarán en todos los casos.</w:t>
      </w:r>
    </w:p>
    <w:p w14:paraId="71596C16" w14:textId="77777777" w:rsidR="0007549C" w:rsidRPr="008B75E3" w:rsidRDefault="0007549C" w:rsidP="0007549C">
      <w:pPr>
        <w:tabs>
          <w:tab w:val="left" w:pos="70"/>
          <w:tab w:val="left" w:pos="2055"/>
          <w:tab w:val="left" w:pos="7016"/>
          <w:tab w:val="left" w:pos="7725"/>
        </w:tabs>
        <w:ind w:right="114"/>
        <w:rPr>
          <w:rFonts w:asciiTheme="minorHAnsi" w:eastAsia="Times New Roman" w:hAnsiTheme="minorHAnsi" w:cstheme="minorHAnsi"/>
          <w:lang w:eastAsia="es-ES"/>
        </w:rPr>
      </w:pPr>
      <w:r w:rsidRPr="008B75E3">
        <w:rPr>
          <w:rFonts w:asciiTheme="minorHAnsi" w:eastAsia="Times New Roman" w:hAnsiTheme="minorHAnsi" w:cstheme="minorHAnsi"/>
          <w:lang w:eastAsia="es-ES"/>
        </w:rPr>
        <w:t>4 Las tuberías eléctricas también se conectarán con uniones flexibles apropiadas a los equipos.</w:t>
      </w:r>
    </w:p>
    <w:p w14:paraId="0E948ABF" w14:textId="77777777" w:rsidR="0007549C" w:rsidRPr="008B75E3" w:rsidRDefault="0007549C" w:rsidP="0007549C">
      <w:pPr>
        <w:tabs>
          <w:tab w:val="left" w:pos="70"/>
          <w:tab w:val="left" w:pos="2055"/>
          <w:tab w:val="left" w:pos="7016"/>
          <w:tab w:val="left" w:pos="7725"/>
        </w:tabs>
        <w:ind w:right="114"/>
        <w:rPr>
          <w:rFonts w:asciiTheme="minorHAnsi" w:eastAsia="Times New Roman" w:hAnsiTheme="minorHAnsi" w:cstheme="minorHAnsi"/>
          <w:lang w:eastAsia="es-ES"/>
        </w:rPr>
      </w:pPr>
      <w:r w:rsidRPr="008B75E3">
        <w:rPr>
          <w:rFonts w:asciiTheme="minorHAnsi" w:eastAsia="Times New Roman" w:hAnsiTheme="minorHAnsi" w:cstheme="minorHAnsi"/>
          <w:lang w:eastAsia="es-ES"/>
        </w:rPr>
        <w:t xml:space="preserve">5 Los </w:t>
      </w:r>
      <w:proofErr w:type="spellStart"/>
      <w:r w:rsidRPr="008B75E3">
        <w:rPr>
          <w:rFonts w:asciiTheme="minorHAnsi" w:eastAsia="Times New Roman" w:hAnsiTheme="minorHAnsi" w:cstheme="minorHAnsi"/>
          <w:lang w:eastAsia="es-ES"/>
        </w:rPr>
        <w:t>absorbedores</w:t>
      </w:r>
      <w:proofErr w:type="spellEnd"/>
      <w:r w:rsidRPr="008B75E3">
        <w:rPr>
          <w:rFonts w:asciiTheme="minorHAnsi" w:eastAsia="Times New Roman" w:hAnsiTheme="minorHAnsi" w:cstheme="minorHAnsi"/>
          <w:lang w:eastAsia="es-ES"/>
        </w:rPr>
        <w:t xml:space="preserve"> de dilatación, no podrán usarse como aisladores de vibración, salvo que permitan movimiento o deflexión lateral y angular.</w:t>
      </w:r>
    </w:p>
    <w:p w14:paraId="739B7383" w14:textId="77777777" w:rsidR="0007549C" w:rsidRPr="008B75E3" w:rsidRDefault="0007549C" w:rsidP="0007549C">
      <w:pPr>
        <w:tabs>
          <w:tab w:val="left" w:pos="70"/>
          <w:tab w:val="left" w:pos="2055"/>
          <w:tab w:val="left" w:pos="7016"/>
          <w:tab w:val="left" w:pos="7725"/>
        </w:tabs>
        <w:ind w:right="114"/>
        <w:rPr>
          <w:rFonts w:asciiTheme="minorHAnsi" w:eastAsia="Times New Roman" w:hAnsiTheme="minorHAnsi" w:cstheme="minorHAnsi"/>
          <w:lang w:eastAsia="es-ES"/>
        </w:rPr>
      </w:pPr>
      <w:r w:rsidRPr="008B75E3">
        <w:rPr>
          <w:rFonts w:asciiTheme="minorHAnsi" w:eastAsia="Times New Roman" w:hAnsiTheme="minorHAnsi" w:cstheme="minorHAnsi"/>
          <w:lang w:eastAsia="es-ES"/>
        </w:rPr>
        <w:t>6 Los equipos con motores menores de 15 HP podrán instalarse con amortiguadores de goma de 3/8".</w:t>
      </w:r>
    </w:p>
    <w:p w14:paraId="2DAB5649" w14:textId="77777777" w:rsidR="0007549C" w:rsidRPr="008B75E3" w:rsidRDefault="0007549C" w:rsidP="0007549C">
      <w:pPr>
        <w:ind w:firstLine="1"/>
        <w:rPr>
          <w:rFonts w:asciiTheme="minorHAnsi" w:hAnsiTheme="minorHAnsi" w:cstheme="minorHAnsi"/>
        </w:rPr>
      </w:pPr>
    </w:p>
    <w:p w14:paraId="211A055D" w14:textId="77777777" w:rsidR="0007549C" w:rsidRPr="008B75E3" w:rsidRDefault="0007549C" w:rsidP="0007549C">
      <w:pPr>
        <w:tabs>
          <w:tab w:val="left" w:pos="70"/>
          <w:tab w:val="left" w:pos="2055"/>
          <w:tab w:val="left" w:pos="7016"/>
          <w:tab w:val="left" w:pos="7725"/>
        </w:tabs>
        <w:ind w:right="114"/>
        <w:rPr>
          <w:rFonts w:asciiTheme="minorHAnsi" w:hAnsiTheme="minorHAnsi" w:cstheme="minorHAnsi"/>
          <w:sz w:val="18"/>
          <w:szCs w:val="18"/>
          <w:u w:val="single"/>
        </w:rPr>
      </w:pPr>
      <w:r w:rsidRPr="008B75E3">
        <w:rPr>
          <w:rFonts w:asciiTheme="minorHAnsi" w:hAnsiTheme="minorHAnsi" w:cstheme="minorHAnsi"/>
          <w:sz w:val="18"/>
          <w:szCs w:val="18"/>
        </w:rPr>
        <w:tab/>
      </w:r>
    </w:p>
    <w:p w14:paraId="7E4C8843" w14:textId="77777777" w:rsidR="0007549C" w:rsidRPr="00E7385B" w:rsidRDefault="0007549C" w:rsidP="00E7385B">
      <w:pPr>
        <w:pStyle w:val="Ttulo2"/>
        <w:numPr>
          <w:ilvl w:val="0"/>
          <w:numId w:val="0"/>
        </w:numPr>
        <w:spacing w:before="40"/>
        <w:ind w:left="420" w:hanging="420"/>
      </w:pPr>
      <w:bookmarkStart w:id="426" w:name="_Toc75341479"/>
      <w:r w:rsidRPr="00E7385B">
        <w:t>25.7-AISLACIÓN TÉRMICA DUCTO</w:t>
      </w:r>
      <w:bookmarkEnd w:id="426"/>
    </w:p>
    <w:p w14:paraId="59147D7B" w14:textId="77777777" w:rsidR="0007549C" w:rsidRPr="008B75E3" w:rsidRDefault="0007549C" w:rsidP="0007549C">
      <w:pPr>
        <w:pStyle w:val="Nor"/>
        <w:ind w:left="0"/>
        <w:rPr>
          <w:rFonts w:asciiTheme="minorHAnsi" w:hAnsiTheme="minorHAnsi" w:cstheme="minorHAnsi"/>
          <w:bCs/>
          <w:i w:val="0"/>
          <w:szCs w:val="22"/>
          <w:u w:val="single"/>
        </w:rPr>
      </w:pPr>
    </w:p>
    <w:p w14:paraId="021EBD5E" w14:textId="77777777" w:rsidR="0007549C" w:rsidRPr="008B75E3" w:rsidRDefault="0007549C" w:rsidP="0007549C">
      <w:pPr>
        <w:rPr>
          <w:rFonts w:asciiTheme="minorHAnsi" w:hAnsiTheme="minorHAnsi" w:cstheme="minorHAnsi"/>
        </w:rPr>
      </w:pPr>
      <w:r w:rsidRPr="008B75E3">
        <w:rPr>
          <w:rFonts w:asciiTheme="minorHAnsi" w:hAnsiTheme="minorHAnsi" w:cstheme="minorHAnsi"/>
        </w:rPr>
        <w:t>Todos los ductos de inyección, retorno o extracción que lleven en su interior aire a temperatura distinta de la temperatura ambiente del espacio en donde se encuentren serán aislados.</w:t>
      </w:r>
    </w:p>
    <w:p w14:paraId="70535EEA" w14:textId="77777777" w:rsidR="0007549C" w:rsidRPr="008B75E3" w:rsidRDefault="0007549C" w:rsidP="0007549C">
      <w:pPr>
        <w:rPr>
          <w:rFonts w:asciiTheme="minorHAnsi" w:hAnsiTheme="minorHAnsi" w:cstheme="minorHAnsi"/>
        </w:rPr>
      </w:pPr>
      <w:r w:rsidRPr="008B75E3">
        <w:rPr>
          <w:rFonts w:asciiTheme="minorHAnsi" w:hAnsiTheme="minorHAnsi" w:cstheme="minorHAnsi"/>
        </w:rPr>
        <w:t xml:space="preserve">La aislación de los ductos rectangulares, se hará mediante rollos de fibra de vidrio con </w:t>
      </w:r>
      <w:proofErr w:type="spellStart"/>
      <w:r w:rsidRPr="008B75E3">
        <w:rPr>
          <w:rFonts w:asciiTheme="minorHAnsi" w:hAnsiTheme="minorHAnsi" w:cstheme="minorHAnsi"/>
        </w:rPr>
        <w:t>foil</w:t>
      </w:r>
      <w:proofErr w:type="spellEnd"/>
      <w:r w:rsidRPr="008B75E3">
        <w:rPr>
          <w:rFonts w:asciiTheme="minorHAnsi" w:hAnsiTheme="minorHAnsi" w:cstheme="minorHAnsi"/>
        </w:rPr>
        <w:t xml:space="preserve"> aluminio en una cara de 30 </w:t>
      </w:r>
      <w:proofErr w:type="spellStart"/>
      <w:r w:rsidRPr="008B75E3">
        <w:rPr>
          <w:rFonts w:asciiTheme="minorHAnsi" w:hAnsiTheme="minorHAnsi" w:cstheme="minorHAnsi"/>
        </w:rPr>
        <w:t>mm.</w:t>
      </w:r>
      <w:proofErr w:type="spellEnd"/>
      <w:r w:rsidRPr="008B75E3">
        <w:rPr>
          <w:rFonts w:asciiTheme="minorHAnsi" w:hAnsiTheme="minorHAnsi" w:cstheme="minorHAnsi"/>
        </w:rPr>
        <w:t xml:space="preserve"> de espesor cuando circulan por el interior y de 50 mm de espesor cuando circulan por el exterior, de densidad 14 Kg/m3, pegadas y amarradas al ducto, con protección en las esquinas y selladas con huincha adhesiva plástica.</w:t>
      </w:r>
    </w:p>
    <w:p w14:paraId="496D37D0"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Toda la aislación de los ductos se dotará de una barrera de vapor impermeable, forrándola en papel de aluminio (</w:t>
      </w:r>
      <w:proofErr w:type="spellStart"/>
      <w:r w:rsidRPr="008B75E3">
        <w:rPr>
          <w:rFonts w:asciiTheme="minorHAnsi" w:hAnsiTheme="minorHAnsi" w:cstheme="minorHAnsi"/>
        </w:rPr>
        <w:t>foil</w:t>
      </w:r>
      <w:proofErr w:type="spellEnd"/>
      <w:r w:rsidRPr="008B75E3">
        <w:rPr>
          <w:rFonts w:asciiTheme="minorHAnsi" w:hAnsiTheme="minorHAnsi" w:cstheme="minorHAnsi"/>
        </w:rPr>
        <w:t xml:space="preserve">) reflexivo, pegado a papel </w:t>
      </w:r>
      <w:proofErr w:type="spellStart"/>
      <w:r w:rsidRPr="008B75E3">
        <w:rPr>
          <w:rFonts w:asciiTheme="minorHAnsi" w:hAnsiTheme="minorHAnsi" w:cstheme="minorHAnsi"/>
        </w:rPr>
        <w:t>Kraft</w:t>
      </w:r>
      <w:proofErr w:type="spellEnd"/>
      <w:r w:rsidRPr="008B75E3">
        <w:rPr>
          <w:rFonts w:asciiTheme="minorHAnsi" w:hAnsiTheme="minorHAnsi" w:cstheme="minorHAnsi"/>
        </w:rPr>
        <w:t xml:space="preserve"> alta densidad y reforzada con hilos de vidrio, tipo </w:t>
      </w:r>
      <w:proofErr w:type="spellStart"/>
      <w:r w:rsidRPr="008B75E3">
        <w:rPr>
          <w:rFonts w:asciiTheme="minorHAnsi" w:hAnsiTheme="minorHAnsi" w:cstheme="minorHAnsi"/>
        </w:rPr>
        <w:t>Duralfoil</w:t>
      </w:r>
      <w:proofErr w:type="spellEnd"/>
      <w:r w:rsidRPr="008B75E3">
        <w:rPr>
          <w:rFonts w:asciiTheme="minorHAnsi" w:hAnsiTheme="minorHAnsi" w:cstheme="minorHAnsi"/>
        </w:rPr>
        <w:t xml:space="preserve"> 405 o </w:t>
      </w:r>
      <w:proofErr w:type="spellStart"/>
      <w:r w:rsidRPr="008B75E3">
        <w:rPr>
          <w:rFonts w:asciiTheme="minorHAnsi" w:hAnsiTheme="minorHAnsi" w:cstheme="minorHAnsi"/>
        </w:rPr>
        <w:t>Harvi-foil</w:t>
      </w:r>
      <w:proofErr w:type="spellEnd"/>
      <w:r w:rsidRPr="008B75E3">
        <w:rPr>
          <w:rFonts w:asciiTheme="minorHAnsi" w:hAnsiTheme="minorHAnsi" w:cstheme="minorHAnsi"/>
        </w:rPr>
        <w:t xml:space="preserve"> 404. Las uniones se sellarán mediante huincha plástica a presión del tipo </w:t>
      </w:r>
      <w:proofErr w:type="spellStart"/>
      <w:r w:rsidRPr="008B75E3">
        <w:rPr>
          <w:rFonts w:asciiTheme="minorHAnsi" w:hAnsiTheme="minorHAnsi" w:cstheme="minorHAnsi"/>
        </w:rPr>
        <w:t>Harvi-foil</w:t>
      </w:r>
      <w:proofErr w:type="spellEnd"/>
      <w:r w:rsidRPr="008B75E3">
        <w:rPr>
          <w:rFonts w:asciiTheme="minorHAnsi" w:hAnsiTheme="minorHAnsi" w:cstheme="minorHAnsi"/>
        </w:rPr>
        <w:t xml:space="preserve"> 805 o similar</w:t>
      </w:r>
    </w:p>
    <w:p w14:paraId="7E02FA41" w14:textId="77777777" w:rsidR="0007549C" w:rsidRPr="00E7385B" w:rsidRDefault="0007549C" w:rsidP="0007549C">
      <w:pPr>
        <w:pStyle w:val="Ttulo2"/>
        <w:numPr>
          <w:ilvl w:val="0"/>
          <w:numId w:val="0"/>
        </w:numPr>
        <w:spacing w:before="40"/>
        <w:ind w:left="420" w:hanging="420"/>
      </w:pPr>
      <w:bookmarkStart w:id="427" w:name="_Toc75341480"/>
      <w:r w:rsidRPr="008B75E3">
        <w:t>25.8.-DIFUSORES Y  REJILLAS .</w:t>
      </w:r>
      <w:bookmarkEnd w:id="427"/>
    </w:p>
    <w:p w14:paraId="53478BB2" w14:textId="77777777" w:rsidR="0007549C" w:rsidRPr="008B75E3" w:rsidRDefault="0007549C" w:rsidP="0007549C">
      <w:pPr>
        <w:rPr>
          <w:rFonts w:asciiTheme="minorHAnsi" w:hAnsiTheme="minorHAnsi" w:cstheme="minorHAnsi"/>
          <w:b/>
          <w:bCs/>
        </w:rPr>
      </w:pPr>
    </w:p>
    <w:p w14:paraId="7AC6FDB5" w14:textId="77777777" w:rsidR="0007549C" w:rsidRPr="008B75E3" w:rsidRDefault="0007549C" w:rsidP="003D41E0">
      <w:pPr>
        <w:pStyle w:val="Ttulo3"/>
        <w:numPr>
          <w:ilvl w:val="0"/>
          <w:numId w:val="0"/>
        </w:numPr>
        <w:ind w:left="720"/>
        <w:rPr>
          <w:b w:val="0"/>
        </w:rPr>
      </w:pPr>
      <w:bookmarkStart w:id="428" w:name="_Toc75341481"/>
      <w:r w:rsidRPr="003D41E0">
        <w:t>25.8.1.-DIFUSORES</w:t>
      </w:r>
      <w:bookmarkEnd w:id="428"/>
      <w:r w:rsidRPr="003D41E0">
        <w:t xml:space="preserve"> </w:t>
      </w:r>
    </w:p>
    <w:p w14:paraId="3F0004FC" w14:textId="77777777" w:rsidR="0007549C" w:rsidRPr="008B75E3" w:rsidRDefault="0007549C" w:rsidP="0007549C">
      <w:pPr>
        <w:pStyle w:val="Ttulo8"/>
        <w:rPr>
          <w:rFonts w:asciiTheme="minorHAnsi" w:hAnsiTheme="minorHAnsi" w:cstheme="minorHAnsi"/>
          <w:color w:val="auto"/>
          <w:sz w:val="22"/>
          <w:szCs w:val="22"/>
        </w:rPr>
      </w:pPr>
      <w:r w:rsidRPr="008B75E3">
        <w:rPr>
          <w:rFonts w:asciiTheme="minorHAnsi" w:hAnsiTheme="minorHAnsi" w:cstheme="minorHAnsi"/>
          <w:color w:val="auto"/>
          <w:sz w:val="22"/>
          <w:szCs w:val="22"/>
        </w:rPr>
        <w:t xml:space="preserve">Cuadrados del tipo </w:t>
      </w:r>
      <w:proofErr w:type="spellStart"/>
      <w:r w:rsidRPr="008B75E3">
        <w:rPr>
          <w:rFonts w:asciiTheme="minorHAnsi" w:hAnsiTheme="minorHAnsi" w:cstheme="minorHAnsi"/>
          <w:color w:val="auto"/>
          <w:sz w:val="22"/>
          <w:szCs w:val="22"/>
        </w:rPr>
        <w:t>multivías</w:t>
      </w:r>
      <w:proofErr w:type="spellEnd"/>
      <w:r w:rsidRPr="008B75E3">
        <w:rPr>
          <w:rFonts w:asciiTheme="minorHAnsi" w:hAnsiTheme="minorHAnsi" w:cstheme="minorHAnsi"/>
          <w:color w:val="auto"/>
          <w:sz w:val="22"/>
          <w:szCs w:val="22"/>
        </w:rPr>
        <w:t xml:space="preserve"> aletas continuas, de las dimensiones indicados en los planos cada uno con su templador regulador de caudal incorporado de aletas opuestas.  Los difusores cuadrados serán confeccionados en aluminio terminación de color blanco.</w:t>
      </w:r>
    </w:p>
    <w:p w14:paraId="7ECC17AD"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 Se aplicarán en unidades fan-</w:t>
      </w:r>
      <w:proofErr w:type="spellStart"/>
      <w:r w:rsidRPr="008B75E3">
        <w:rPr>
          <w:rFonts w:asciiTheme="minorHAnsi" w:hAnsiTheme="minorHAnsi" w:cstheme="minorHAnsi"/>
        </w:rPr>
        <w:t>coil</w:t>
      </w:r>
      <w:proofErr w:type="spellEnd"/>
      <w:r w:rsidRPr="008B75E3">
        <w:rPr>
          <w:rFonts w:asciiTheme="minorHAnsi" w:hAnsiTheme="minorHAnsi" w:cstheme="minorHAnsi"/>
        </w:rPr>
        <w:t xml:space="preserve"> para inyección de aire climatizado.</w:t>
      </w:r>
    </w:p>
    <w:p w14:paraId="76B549C5" w14:textId="77777777" w:rsidR="0007549C" w:rsidRPr="003D41E0" w:rsidRDefault="0007549C" w:rsidP="003D41E0">
      <w:pPr>
        <w:pStyle w:val="Ttulo3"/>
        <w:numPr>
          <w:ilvl w:val="0"/>
          <w:numId w:val="0"/>
        </w:numPr>
        <w:ind w:left="720"/>
      </w:pPr>
      <w:bookmarkStart w:id="429" w:name="_Toc75341482"/>
      <w:r w:rsidRPr="003D41E0">
        <w:t>25.8.2.-REJILLAS DE EXTRACCION Y RETORNO</w:t>
      </w:r>
      <w:bookmarkEnd w:id="429"/>
    </w:p>
    <w:p w14:paraId="23DC0992" w14:textId="77777777" w:rsidR="0007549C" w:rsidRPr="008B75E3" w:rsidRDefault="0007549C" w:rsidP="0007549C">
      <w:pPr>
        <w:tabs>
          <w:tab w:val="left" w:pos="70"/>
          <w:tab w:val="left" w:pos="2055"/>
          <w:tab w:val="left" w:pos="7016"/>
          <w:tab w:val="left" w:pos="7725"/>
        </w:tabs>
        <w:ind w:right="114"/>
        <w:rPr>
          <w:rFonts w:asciiTheme="minorHAnsi" w:hAnsiTheme="minorHAnsi" w:cstheme="minorHAnsi"/>
        </w:rPr>
      </w:pPr>
      <w:r w:rsidRPr="008B75E3">
        <w:rPr>
          <w:rFonts w:asciiTheme="minorHAnsi" w:hAnsiTheme="minorHAnsi" w:cstheme="minorHAnsi"/>
          <w:spacing w:val="-3"/>
        </w:rPr>
        <w:t>Del tipo aleta fija, cada una con su templador regulador de caudal de aletas opuestas. Ubicadas en los planos. Confeccionadas en aluminio de terminación de color blanco. Podrán ser de fabricación nacional.</w:t>
      </w:r>
    </w:p>
    <w:p w14:paraId="4B67FB62" w14:textId="77777777" w:rsidR="0007549C" w:rsidRPr="008B75E3" w:rsidRDefault="0007549C" w:rsidP="003D41E0">
      <w:pPr>
        <w:pStyle w:val="Ttulo2"/>
        <w:numPr>
          <w:ilvl w:val="0"/>
          <w:numId w:val="0"/>
        </w:numPr>
        <w:spacing w:before="40"/>
        <w:ind w:left="420" w:hanging="420"/>
      </w:pPr>
      <w:bookmarkStart w:id="430" w:name="_Toc75341483"/>
      <w:r w:rsidRPr="008B75E3">
        <w:t>25.9.-INSTALACIÓN ELÉCTRICA</w:t>
      </w:r>
      <w:bookmarkEnd w:id="430"/>
    </w:p>
    <w:p w14:paraId="6F23B42B" w14:textId="77777777" w:rsidR="0007549C" w:rsidRPr="008B75E3" w:rsidRDefault="0007549C" w:rsidP="0007549C">
      <w:pPr>
        <w:pStyle w:val="Ttulo3"/>
        <w:numPr>
          <w:ilvl w:val="0"/>
          <w:numId w:val="0"/>
        </w:numPr>
        <w:ind w:left="720"/>
      </w:pPr>
      <w:bookmarkStart w:id="431" w:name="_Toc75341484"/>
      <w:r w:rsidRPr="008B75E3">
        <w:t>25.9.1.-CANALIZACIONES Y CABLEADO</w:t>
      </w:r>
      <w:bookmarkEnd w:id="431"/>
    </w:p>
    <w:p w14:paraId="47C3C018"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Todas las instalaciones eléctricas de climatización serán de cargo del instalador térmico, y  con  la coordinación  del  contratista  eléctrico.</w:t>
      </w:r>
    </w:p>
    <w:p w14:paraId="3BAD36E7"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Para el desarrollo de las instalaciones eléctricas se deberán considerar las normas y reglamentos de servicios eléctricos y de combustibles (S.E.C.)</w:t>
      </w:r>
    </w:p>
    <w:p w14:paraId="7F20221E" w14:textId="77777777" w:rsidR="0007549C" w:rsidRPr="008B75E3" w:rsidRDefault="0007549C" w:rsidP="0007549C">
      <w:pPr>
        <w:ind w:firstLine="1"/>
        <w:rPr>
          <w:rFonts w:asciiTheme="minorHAnsi" w:hAnsiTheme="minorHAnsi" w:cstheme="minorHAnsi"/>
        </w:rPr>
      </w:pPr>
    </w:p>
    <w:p w14:paraId="0EC9CFD0"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w:t>
      </w:r>
      <w:r w:rsidRPr="008B75E3">
        <w:rPr>
          <w:rFonts w:asciiTheme="minorHAnsi" w:hAnsiTheme="minorHAnsi" w:cstheme="minorHAnsi"/>
        </w:rPr>
        <w:tab/>
      </w:r>
      <w:proofErr w:type="spellStart"/>
      <w:r w:rsidRPr="008B75E3">
        <w:rPr>
          <w:rFonts w:asciiTheme="minorHAnsi" w:hAnsiTheme="minorHAnsi" w:cstheme="minorHAnsi"/>
        </w:rPr>
        <w:t>Nch</w:t>
      </w:r>
      <w:proofErr w:type="spellEnd"/>
      <w:r w:rsidRPr="008B75E3">
        <w:rPr>
          <w:rFonts w:asciiTheme="minorHAnsi" w:hAnsiTheme="minorHAnsi" w:cstheme="minorHAnsi"/>
        </w:rPr>
        <w:t xml:space="preserve"> </w:t>
      </w:r>
      <w:proofErr w:type="spellStart"/>
      <w:r w:rsidRPr="008B75E3">
        <w:rPr>
          <w:rFonts w:asciiTheme="minorHAnsi" w:hAnsiTheme="minorHAnsi" w:cstheme="minorHAnsi"/>
        </w:rPr>
        <w:t>Elec</w:t>
      </w:r>
      <w:proofErr w:type="spellEnd"/>
      <w:r w:rsidRPr="008B75E3">
        <w:rPr>
          <w:rFonts w:asciiTheme="minorHAnsi" w:hAnsiTheme="minorHAnsi" w:cstheme="minorHAnsi"/>
        </w:rPr>
        <w:t xml:space="preserve">. 10.84 </w:t>
      </w:r>
      <w:r w:rsidRPr="008B75E3">
        <w:rPr>
          <w:rFonts w:asciiTheme="minorHAnsi" w:hAnsiTheme="minorHAnsi" w:cstheme="minorHAnsi"/>
        </w:rPr>
        <w:tab/>
        <w:t xml:space="preserve">Trámite para la puesta en servicio de instalaciones interiores. </w:t>
      </w:r>
    </w:p>
    <w:p w14:paraId="6F361C3A"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       </w:t>
      </w:r>
      <w:proofErr w:type="spellStart"/>
      <w:r w:rsidRPr="008B75E3">
        <w:rPr>
          <w:rFonts w:asciiTheme="minorHAnsi" w:hAnsiTheme="minorHAnsi" w:cstheme="minorHAnsi"/>
        </w:rPr>
        <w:t>Nch</w:t>
      </w:r>
      <w:proofErr w:type="spellEnd"/>
      <w:r w:rsidRPr="008B75E3">
        <w:rPr>
          <w:rFonts w:asciiTheme="minorHAnsi" w:hAnsiTheme="minorHAnsi" w:cstheme="minorHAnsi"/>
        </w:rPr>
        <w:t xml:space="preserve"> </w:t>
      </w:r>
      <w:proofErr w:type="spellStart"/>
      <w:r w:rsidRPr="008B75E3">
        <w:rPr>
          <w:rFonts w:asciiTheme="minorHAnsi" w:hAnsiTheme="minorHAnsi" w:cstheme="minorHAnsi"/>
        </w:rPr>
        <w:t>Elec</w:t>
      </w:r>
      <w:proofErr w:type="spellEnd"/>
      <w:r w:rsidRPr="008B75E3">
        <w:rPr>
          <w:rFonts w:asciiTheme="minorHAnsi" w:hAnsiTheme="minorHAnsi" w:cstheme="minorHAnsi"/>
        </w:rPr>
        <w:t xml:space="preserve">. 2.84      </w:t>
      </w:r>
      <w:r w:rsidRPr="008B75E3">
        <w:rPr>
          <w:rFonts w:asciiTheme="minorHAnsi" w:hAnsiTheme="minorHAnsi" w:cstheme="minorHAnsi"/>
        </w:rPr>
        <w:tab/>
        <w:t xml:space="preserve">Evaluación y presentación de proyectos  </w:t>
      </w:r>
    </w:p>
    <w:p w14:paraId="09E5C9B8"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       </w:t>
      </w:r>
      <w:proofErr w:type="spellStart"/>
      <w:r w:rsidRPr="008B75E3">
        <w:rPr>
          <w:rFonts w:asciiTheme="minorHAnsi" w:hAnsiTheme="minorHAnsi" w:cstheme="minorHAnsi"/>
        </w:rPr>
        <w:t>Nch</w:t>
      </w:r>
      <w:proofErr w:type="spellEnd"/>
      <w:r w:rsidRPr="008B75E3">
        <w:rPr>
          <w:rFonts w:asciiTheme="minorHAnsi" w:hAnsiTheme="minorHAnsi" w:cstheme="minorHAnsi"/>
        </w:rPr>
        <w:t xml:space="preserve"> </w:t>
      </w:r>
      <w:proofErr w:type="spellStart"/>
      <w:r w:rsidRPr="008B75E3">
        <w:rPr>
          <w:rFonts w:asciiTheme="minorHAnsi" w:hAnsiTheme="minorHAnsi" w:cstheme="minorHAnsi"/>
        </w:rPr>
        <w:t>Elec</w:t>
      </w:r>
      <w:proofErr w:type="spellEnd"/>
      <w:r w:rsidRPr="008B75E3">
        <w:rPr>
          <w:rFonts w:asciiTheme="minorHAnsi" w:hAnsiTheme="minorHAnsi" w:cstheme="minorHAnsi"/>
        </w:rPr>
        <w:t xml:space="preserve">. 4.2003           Instalaciones Eléctricas Interiores en Baja Tensión </w:t>
      </w:r>
    </w:p>
    <w:p w14:paraId="4F785A01"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w:t>
      </w:r>
      <w:r w:rsidRPr="008B75E3">
        <w:rPr>
          <w:rFonts w:asciiTheme="minorHAnsi" w:hAnsiTheme="minorHAnsi" w:cstheme="minorHAnsi"/>
        </w:rPr>
        <w:tab/>
        <w:t>NEC</w:t>
      </w:r>
      <w:r w:rsidRPr="008B75E3">
        <w:rPr>
          <w:rFonts w:asciiTheme="minorHAnsi" w:hAnsiTheme="minorHAnsi" w:cstheme="minorHAnsi"/>
        </w:rPr>
        <w:tab/>
        <w:t xml:space="preserve">                  </w:t>
      </w:r>
      <w:r w:rsidRPr="008B75E3">
        <w:rPr>
          <w:rFonts w:asciiTheme="minorHAnsi" w:hAnsiTheme="minorHAnsi" w:cstheme="minorHAnsi"/>
        </w:rPr>
        <w:tab/>
      </w:r>
      <w:proofErr w:type="spellStart"/>
      <w:r w:rsidRPr="008B75E3">
        <w:rPr>
          <w:rFonts w:asciiTheme="minorHAnsi" w:hAnsiTheme="minorHAnsi" w:cstheme="minorHAnsi"/>
        </w:rPr>
        <w:t>National</w:t>
      </w:r>
      <w:proofErr w:type="spellEnd"/>
      <w:r w:rsidRPr="008B75E3">
        <w:rPr>
          <w:rFonts w:asciiTheme="minorHAnsi" w:hAnsiTheme="minorHAnsi" w:cstheme="minorHAnsi"/>
        </w:rPr>
        <w:t xml:space="preserve">  Electric CODE</w:t>
      </w:r>
    </w:p>
    <w:p w14:paraId="5721C11D"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lastRenderedPageBreak/>
        <w:t>-</w:t>
      </w:r>
      <w:r w:rsidRPr="008B75E3">
        <w:rPr>
          <w:rFonts w:asciiTheme="minorHAnsi" w:hAnsiTheme="minorHAnsi" w:cstheme="minorHAnsi"/>
        </w:rPr>
        <w:tab/>
        <w:t>INN</w:t>
      </w:r>
      <w:r w:rsidRPr="008B75E3">
        <w:rPr>
          <w:rFonts w:asciiTheme="minorHAnsi" w:hAnsiTheme="minorHAnsi" w:cstheme="minorHAnsi"/>
        </w:rPr>
        <w:tab/>
      </w:r>
      <w:r w:rsidRPr="008B75E3">
        <w:rPr>
          <w:rFonts w:asciiTheme="minorHAnsi" w:hAnsiTheme="minorHAnsi" w:cstheme="minorHAnsi"/>
        </w:rPr>
        <w:tab/>
        <w:t xml:space="preserve">          </w:t>
      </w:r>
      <w:r w:rsidRPr="008B75E3">
        <w:rPr>
          <w:rFonts w:asciiTheme="minorHAnsi" w:hAnsiTheme="minorHAnsi" w:cstheme="minorHAnsi"/>
        </w:rPr>
        <w:tab/>
        <w:t>Instituto Nacional de Normalización</w:t>
      </w:r>
    </w:p>
    <w:p w14:paraId="44FA4CD4"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Suministro e instalación eléctrica de los tableros de fuerza de los equipos serán cargo  del contratista eléctrico.  Los tableros de fuerza se instalarán de acuerdo a la ubicación según planos y distribución  de equipos  de ventilación, aire acondicionado.</w:t>
      </w:r>
    </w:p>
    <w:p w14:paraId="51622BF1" w14:textId="77777777" w:rsidR="0007549C" w:rsidRPr="008B75E3" w:rsidRDefault="0007549C" w:rsidP="004843F1">
      <w:pPr>
        <w:numPr>
          <w:ilvl w:val="0"/>
          <w:numId w:val="21"/>
        </w:numPr>
        <w:spacing w:after="160" w:line="259" w:lineRule="auto"/>
        <w:rPr>
          <w:rFonts w:asciiTheme="minorHAnsi" w:hAnsiTheme="minorHAnsi" w:cstheme="minorHAnsi"/>
        </w:rPr>
      </w:pPr>
      <w:r w:rsidRPr="008B75E3">
        <w:rPr>
          <w:rFonts w:asciiTheme="minorHAnsi" w:hAnsiTheme="minorHAnsi" w:cstheme="minorHAnsi"/>
        </w:rPr>
        <w:t xml:space="preserve">Para los equipos que queden fuera de vista del tablero, el contratista deberá considerar un </w:t>
      </w:r>
      <w:proofErr w:type="spellStart"/>
      <w:r w:rsidRPr="008B75E3">
        <w:rPr>
          <w:rFonts w:asciiTheme="minorHAnsi" w:hAnsiTheme="minorHAnsi" w:cstheme="minorHAnsi"/>
        </w:rPr>
        <w:t>desconectador</w:t>
      </w:r>
      <w:proofErr w:type="spellEnd"/>
      <w:r w:rsidRPr="008B75E3">
        <w:rPr>
          <w:rFonts w:asciiTheme="minorHAnsi" w:hAnsiTheme="minorHAnsi" w:cstheme="minorHAnsi"/>
        </w:rPr>
        <w:t xml:space="preserve"> de paso para mantenimiento. </w:t>
      </w:r>
    </w:p>
    <w:p w14:paraId="3E3CAEF7" w14:textId="77777777" w:rsidR="0007549C" w:rsidRPr="008B75E3" w:rsidRDefault="0007549C" w:rsidP="004843F1">
      <w:pPr>
        <w:numPr>
          <w:ilvl w:val="0"/>
          <w:numId w:val="21"/>
        </w:numPr>
        <w:spacing w:after="160" w:line="259" w:lineRule="auto"/>
        <w:rPr>
          <w:rFonts w:asciiTheme="minorHAnsi" w:hAnsiTheme="minorHAnsi" w:cstheme="minorHAnsi"/>
        </w:rPr>
      </w:pPr>
      <w:r w:rsidRPr="008B75E3">
        <w:rPr>
          <w:rFonts w:asciiTheme="minorHAnsi" w:hAnsiTheme="minorHAnsi" w:cstheme="minorHAnsi"/>
        </w:rPr>
        <w:t xml:space="preserve">Suministro de arranques eléctricos en caja de derivación para cada uno de los equipos en  general ubicados en cielo falso, cubiertas,  próximo  a cada equipo. </w:t>
      </w:r>
    </w:p>
    <w:p w14:paraId="39112195" w14:textId="77777777" w:rsidR="0007549C" w:rsidRPr="008B75E3" w:rsidRDefault="0007549C" w:rsidP="004843F1">
      <w:pPr>
        <w:numPr>
          <w:ilvl w:val="0"/>
          <w:numId w:val="21"/>
        </w:numPr>
        <w:spacing w:after="160" w:line="259" w:lineRule="auto"/>
        <w:rPr>
          <w:rFonts w:asciiTheme="minorHAnsi" w:hAnsiTheme="minorHAnsi" w:cstheme="minorHAnsi"/>
        </w:rPr>
      </w:pPr>
      <w:r w:rsidRPr="008B75E3">
        <w:rPr>
          <w:rFonts w:asciiTheme="minorHAnsi" w:hAnsiTheme="minorHAnsi" w:cstheme="minorHAnsi"/>
        </w:rPr>
        <w:t xml:space="preserve">Cada uno de los circuitos tendrá incorporado una protección  (interruptor automático), los cuales quedarán ubicados en Tablero Eléctrico del  CONTRATISTA TERMICO.  </w:t>
      </w:r>
    </w:p>
    <w:p w14:paraId="61422186" w14:textId="77777777" w:rsidR="0007549C" w:rsidRPr="008B75E3" w:rsidRDefault="0007549C" w:rsidP="004843F1">
      <w:pPr>
        <w:numPr>
          <w:ilvl w:val="0"/>
          <w:numId w:val="21"/>
        </w:numPr>
        <w:spacing w:after="160" w:line="259" w:lineRule="auto"/>
        <w:rPr>
          <w:rFonts w:asciiTheme="minorHAnsi" w:hAnsiTheme="minorHAnsi" w:cstheme="minorHAnsi"/>
        </w:rPr>
      </w:pPr>
      <w:r w:rsidRPr="008B75E3">
        <w:rPr>
          <w:rFonts w:asciiTheme="minorHAnsi" w:hAnsiTheme="minorHAnsi" w:cstheme="minorHAnsi"/>
        </w:rPr>
        <w:t xml:space="preserve">En el caso del control, se requiere  la canalización y alambrado desde los termostatos, en tubería de MT de 3/4”  Ǿ  y con cable 9 x TAC # 18 AWG. La ubicación de cada termostato por equipo lo  indicará el  ITO. Toda la instalación  eléctrica ira embutida por tabique. </w:t>
      </w:r>
    </w:p>
    <w:p w14:paraId="410D0E10" w14:textId="77777777" w:rsidR="0007549C" w:rsidRPr="008B75E3" w:rsidRDefault="0007549C" w:rsidP="004843F1">
      <w:pPr>
        <w:numPr>
          <w:ilvl w:val="0"/>
          <w:numId w:val="21"/>
        </w:numPr>
        <w:spacing w:after="160" w:line="259" w:lineRule="auto"/>
        <w:rPr>
          <w:rFonts w:asciiTheme="minorHAnsi" w:hAnsiTheme="minorHAnsi" w:cstheme="minorHAnsi"/>
        </w:rPr>
      </w:pPr>
      <w:r w:rsidRPr="008B75E3">
        <w:rPr>
          <w:rFonts w:asciiTheme="minorHAnsi" w:hAnsiTheme="minorHAnsi" w:cstheme="minorHAnsi"/>
        </w:rPr>
        <w:t xml:space="preserve">Conexión eléctrica para cada uno de los Equipos ubicados en la cubierta, con tubería metálica flexible, caja de derivación metálica  y conectores apropiados. </w:t>
      </w:r>
    </w:p>
    <w:p w14:paraId="2CE1435F" w14:textId="77777777" w:rsidR="0007549C" w:rsidRPr="008B75E3" w:rsidRDefault="0007549C" w:rsidP="004843F1">
      <w:pPr>
        <w:numPr>
          <w:ilvl w:val="0"/>
          <w:numId w:val="21"/>
        </w:numPr>
        <w:spacing w:after="160" w:line="259" w:lineRule="auto"/>
        <w:rPr>
          <w:rFonts w:asciiTheme="minorHAnsi" w:hAnsiTheme="minorHAnsi" w:cstheme="minorHAnsi"/>
        </w:rPr>
      </w:pPr>
      <w:r w:rsidRPr="008B75E3">
        <w:rPr>
          <w:rFonts w:asciiTheme="minorHAnsi" w:hAnsiTheme="minorHAnsi" w:cstheme="minorHAnsi"/>
        </w:rPr>
        <w:t>Canalizar y cablear los circuitos para  equipos de aire acondicionado tanto  la unidad interior  y exterior.</w:t>
      </w:r>
    </w:p>
    <w:p w14:paraId="58E258E5" w14:textId="77777777" w:rsidR="0007549C" w:rsidRPr="008B75E3" w:rsidRDefault="0007549C" w:rsidP="004843F1">
      <w:pPr>
        <w:numPr>
          <w:ilvl w:val="0"/>
          <w:numId w:val="21"/>
        </w:numPr>
        <w:spacing w:after="160" w:line="259" w:lineRule="auto"/>
        <w:rPr>
          <w:rFonts w:asciiTheme="minorHAnsi" w:hAnsiTheme="minorHAnsi" w:cstheme="minorHAnsi"/>
        </w:rPr>
      </w:pPr>
      <w:r w:rsidRPr="008B75E3">
        <w:rPr>
          <w:rFonts w:asciiTheme="minorHAnsi" w:hAnsiTheme="minorHAnsi" w:cstheme="minorHAnsi"/>
        </w:rPr>
        <w:t>Será de responsabilidad del contratista térmico el funcionamiento de todos los equipos de climatización proyectados, por lo que deberá realizar el conexionado de fuerza y  el control de todos equipos y realizar todas las pruebas necesarias de funcionamiento.</w:t>
      </w:r>
    </w:p>
    <w:p w14:paraId="7E792AAB" w14:textId="77777777" w:rsidR="0007549C" w:rsidRPr="008B75E3" w:rsidRDefault="0007549C" w:rsidP="004843F1">
      <w:pPr>
        <w:numPr>
          <w:ilvl w:val="0"/>
          <w:numId w:val="21"/>
        </w:numPr>
        <w:spacing w:after="160" w:line="259" w:lineRule="auto"/>
        <w:rPr>
          <w:rFonts w:asciiTheme="minorHAnsi" w:hAnsiTheme="minorHAnsi" w:cstheme="minorHAnsi"/>
        </w:rPr>
      </w:pPr>
      <w:r w:rsidRPr="008B75E3">
        <w:rPr>
          <w:rFonts w:asciiTheme="minorHAnsi" w:hAnsiTheme="minorHAnsi" w:cstheme="minorHAnsi"/>
        </w:rPr>
        <w:t>Tanto la instalación eléctrica como los materiales que se ocupen en ellas, deberán cumplir con las normas de la superintendencia de servicios eléctricos para todos los aspectos que no se detallen en las presentes especificaciones.</w:t>
      </w:r>
      <w:r w:rsidRPr="008B75E3">
        <w:rPr>
          <w:rFonts w:asciiTheme="minorHAnsi" w:hAnsiTheme="minorHAnsi" w:cstheme="minorHAnsi"/>
        </w:rPr>
        <w:tab/>
        <w:t xml:space="preserve"> </w:t>
      </w:r>
    </w:p>
    <w:p w14:paraId="0966EE64" w14:textId="77777777" w:rsidR="0007549C" w:rsidRPr="008B75E3" w:rsidRDefault="0007549C" w:rsidP="0007549C">
      <w:pPr>
        <w:pStyle w:val="Ttulo3"/>
        <w:numPr>
          <w:ilvl w:val="0"/>
          <w:numId w:val="0"/>
        </w:numPr>
        <w:ind w:left="720"/>
      </w:pPr>
      <w:bookmarkStart w:id="432" w:name="_Toc75341485"/>
      <w:r w:rsidRPr="008B75E3">
        <w:t>25.9.2.-TABLEROS ELECTRICOS</w:t>
      </w:r>
      <w:bookmarkEnd w:id="432"/>
    </w:p>
    <w:p w14:paraId="4CD42701"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Los tableros se fabricarán en planchas de acero negro de 1.9 mm de espesor con refuerzos estructurales apropiados y se dotarán de llave. Se pintarán con dos manos de pintura </w:t>
      </w:r>
      <w:proofErr w:type="spellStart"/>
      <w:r w:rsidRPr="008B75E3">
        <w:rPr>
          <w:rFonts w:asciiTheme="minorHAnsi" w:hAnsiTheme="minorHAnsi" w:cstheme="minorHAnsi"/>
        </w:rPr>
        <w:t>antioxido</w:t>
      </w:r>
      <w:proofErr w:type="spellEnd"/>
      <w:r w:rsidRPr="008B75E3">
        <w:rPr>
          <w:rFonts w:asciiTheme="minorHAnsi" w:hAnsiTheme="minorHAnsi" w:cstheme="minorHAnsi"/>
        </w:rPr>
        <w:t xml:space="preserve">  y 2 manos de pintura esmalte en color a definir por los arquitectos.</w:t>
      </w:r>
    </w:p>
    <w:p w14:paraId="01E91F71"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ab/>
        <w:t>Se dotarán de los siguientes elementos como mínimo:</w:t>
      </w:r>
    </w:p>
    <w:p w14:paraId="6767EFDD" w14:textId="77777777" w:rsidR="0007549C" w:rsidRPr="008B75E3" w:rsidRDefault="0007549C" w:rsidP="004843F1">
      <w:pPr>
        <w:numPr>
          <w:ilvl w:val="0"/>
          <w:numId w:val="22"/>
        </w:numPr>
        <w:spacing w:after="160" w:line="259" w:lineRule="auto"/>
        <w:rPr>
          <w:rFonts w:asciiTheme="minorHAnsi" w:hAnsiTheme="minorHAnsi" w:cstheme="minorHAnsi"/>
        </w:rPr>
      </w:pPr>
      <w:r w:rsidRPr="008B75E3">
        <w:rPr>
          <w:rFonts w:asciiTheme="minorHAnsi" w:hAnsiTheme="minorHAnsi" w:cstheme="minorHAnsi"/>
        </w:rPr>
        <w:t>Interruptor automático magnético general</w:t>
      </w:r>
    </w:p>
    <w:p w14:paraId="1969EBDF" w14:textId="77777777" w:rsidR="0007549C" w:rsidRPr="008B75E3" w:rsidRDefault="0007549C" w:rsidP="004843F1">
      <w:pPr>
        <w:numPr>
          <w:ilvl w:val="0"/>
          <w:numId w:val="22"/>
        </w:numPr>
        <w:spacing w:after="160" w:line="259" w:lineRule="auto"/>
        <w:rPr>
          <w:rFonts w:asciiTheme="minorHAnsi" w:hAnsiTheme="minorHAnsi" w:cstheme="minorHAnsi"/>
        </w:rPr>
      </w:pPr>
      <w:r w:rsidRPr="008B75E3">
        <w:rPr>
          <w:rFonts w:asciiTheme="minorHAnsi" w:hAnsiTheme="minorHAnsi" w:cstheme="minorHAnsi"/>
        </w:rPr>
        <w:t>Interruptor automático magnético para cada equipo</w:t>
      </w:r>
    </w:p>
    <w:p w14:paraId="0F8A9ACA" w14:textId="77777777" w:rsidR="0007549C" w:rsidRPr="008B75E3" w:rsidRDefault="0007549C" w:rsidP="004843F1">
      <w:pPr>
        <w:numPr>
          <w:ilvl w:val="0"/>
          <w:numId w:val="22"/>
        </w:numPr>
        <w:spacing w:after="160" w:line="259" w:lineRule="auto"/>
        <w:rPr>
          <w:rFonts w:asciiTheme="minorHAnsi" w:hAnsiTheme="minorHAnsi" w:cstheme="minorHAnsi"/>
        </w:rPr>
      </w:pPr>
      <w:r w:rsidRPr="008B75E3">
        <w:rPr>
          <w:rFonts w:asciiTheme="minorHAnsi" w:hAnsiTheme="minorHAnsi" w:cstheme="minorHAnsi"/>
        </w:rPr>
        <w:t>Luces pilotos funcionamiento y de falla.</w:t>
      </w:r>
    </w:p>
    <w:p w14:paraId="5360E384" w14:textId="77777777" w:rsidR="0007549C" w:rsidRPr="008B75E3" w:rsidRDefault="0007549C" w:rsidP="0007549C">
      <w:pPr>
        <w:rPr>
          <w:rFonts w:asciiTheme="minorHAnsi" w:hAnsiTheme="minorHAnsi" w:cstheme="minorHAnsi"/>
        </w:rPr>
      </w:pPr>
    </w:p>
    <w:p w14:paraId="47051844" w14:textId="77777777" w:rsidR="0007549C" w:rsidRPr="008B75E3" w:rsidRDefault="0007549C" w:rsidP="0007549C">
      <w:pPr>
        <w:pStyle w:val="Ttulo3"/>
        <w:numPr>
          <w:ilvl w:val="0"/>
          <w:numId w:val="0"/>
        </w:numPr>
        <w:ind w:left="720"/>
      </w:pPr>
      <w:bookmarkStart w:id="433" w:name="_Toc75341486"/>
      <w:r w:rsidRPr="008B75E3">
        <w:t>25.9.3.-SISTEMA DE CONTROL</w:t>
      </w:r>
      <w:bookmarkEnd w:id="433"/>
    </w:p>
    <w:p w14:paraId="2980D653" w14:textId="77777777" w:rsidR="0007549C" w:rsidRPr="008B75E3" w:rsidRDefault="0007549C" w:rsidP="0007549C">
      <w:pPr>
        <w:ind w:firstLine="1"/>
        <w:rPr>
          <w:rFonts w:asciiTheme="minorHAnsi" w:hAnsiTheme="minorHAnsi" w:cstheme="minorHAnsi"/>
          <w:b/>
        </w:rPr>
      </w:pPr>
      <w:r w:rsidRPr="008B75E3">
        <w:rPr>
          <w:rFonts w:asciiTheme="minorHAnsi" w:hAnsiTheme="minorHAnsi" w:cstheme="minorHAnsi"/>
          <w:b/>
        </w:rPr>
        <w:t>Sistemas de Extracción de Aire en  baños.</w:t>
      </w:r>
    </w:p>
    <w:p w14:paraId="4EAAFE06"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Estos equipos   funcionarán mediante sensores de movimiento.</w:t>
      </w:r>
    </w:p>
    <w:p w14:paraId="10E01E26"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El contratista Térmico suministrará e instalará todos los componentes de control para el manejo de los equipos ventilación.</w:t>
      </w:r>
    </w:p>
    <w:p w14:paraId="00F155D9" w14:textId="77777777" w:rsidR="0007549C" w:rsidRPr="008B75E3" w:rsidRDefault="0007549C" w:rsidP="0007549C">
      <w:pPr>
        <w:ind w:firstLine="1"/>
        <w:rPr>
          <w:rFonts w:asciiTheme="minorHAnsi" w:hAnsiTheme="minorHAnsi" w:cstheme="minorHAnsi"/>
        </w:rPr>
      </w:pPr>
    </w:p>
    <w:p w14:paraId="45772898" w14:textId="77777777" w:rsidR="0007549C" w:rsidRPr="008B75E3" w:rsidRDefault="0007549C" w:rsidP="0007549C">
      <w:pPr>
        <w:ind w:firstLine="1"/>
        <w:rPr>
          <w:rFonts w:asciiTheme="minorHAnsi" w:hAnsiTheme="minorHAnsi" w:cstheme="minorHAnsi"/>
          <w:b/>
          <w:u w:val="single"/>
        </w:rPr>
      </w:pPr>
      <w:r w:rsidRPr="008B75E3">
        <w:rPr>
          <w:rFonts w:asciiTheme="minorHAnsi" w:hAnsiTheme="minorHAnsi" w:cstheme="minorHAnsi"/>
          <w:b/>
          <w:u w:val="single"/>
        </w:rPr>
        <w:t>Control  Equipos de Split  Ducto  y  muro.</w:t>
      </w:r>
    </w:p>
    <w:p w14:paraId="075D22FE"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Estos  equipos   serán  comandados por control  remoto   o  con  termostato   de pared según  requerimiento  del  mandante,  además  estarán  anclados al funcionamiento de los equipos de aire acondicionado    al   equipo recuperador de calor.</w:t>
      </w:r>
    </w:p>
    <w:p w14:paraId="1B142C10" w14:textId="77777777" w:rsidR="0007549C" w:rsidRPr="008B75E3" w:rsidRDefault="0007549C" w:rsidP="003D41E0">
      <w:pPr>
        <w:pStyle w:val="Ttulo2"/>
        <w:numPr>
          <w:ilvl w:val="0"/>
          <w:numId w:val="0"/>
        </w:numPr>
        <w:spacing w:before="40"/>
        <w:ind w:left="420" w:hanging="420"/>
      </w:pPr>
      <w:bookmarkStart w:id="434" w:name="_Toc75341487"/>
      <w:r w:rsidRPr="008B75E3">
        <w:lastRenderedPageBreak/>
        <w:t>25.10.-TRABAJOS DE PRUEBAS y PUESTA EN  MARCHA.</w:t>
      </w:r>
      <w:bookmarkEnd w:id="434"/>
    </w:p>
    <w:p w14:paraId="6FEB27B8" w14:textId="77777777" w:rsidR="0007549C" w:rsidRPr="008B75E3" w:rsidRDefault="0007549C" w:rsidP="0007549C">
      <w:pPr>
        <w:ind w:firstLine="1"/>
        <w:rPr>
          <w:rFonts w:asciiTheme="minorHAnsi" w:hAnsiTheme="minorHAnsi" w:cstheme="minorHAnsi"/>
          <w:b/>
        </w:rPr>
      </w:pPr>
      <w:r w:rsidRPr="008B75E3">
        <w:rPr>
          <w:rFonts w:asciiTheme="minorHAnsi" w:hAnsiTheme="minorHAnsi" w:cstheme="minorHAnsi"/>
          <w:b/>
        </w:rPr>
        <w:t>GENERALIDADES</w:t>
      </w:r>
    </w:p>
    <w:p w14:paraId="2B5FA9BE"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Todos los elementos y equipos que constituyen las instalaciones serán sometidos a las correspondientes pruebas de funcionamiento y operación, con el objeto de verificar su correcta instalación y a la vez comprobar los rendimientos anunciados por los fabricantes y estas especificaciones.</w:t>
      </w:r>
    </w:p>
    <w:p w14:paraId="0FFFA715"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El contratista deberá rotular cada uno de los equipos con letras y símbolos representativos con letras de un altura mínima de 10 cm y un color adecuado que resulte visible en contrate con el color final de los equipos.</w:t>
      </w:r>
    </w:p>
    <w:p w14:paraId="5DB987ED"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Las instalaciones se entregarán  funcionando con pruebas en todos los equipos, verificando operación y niveles de operación y confort en cada zona o piso.</w:t>
      </w:r>
    </w:p>
    <w:p w14:paraId="31A06AE3" w14:textId="77777777" w:rsidR="0007549C" w:rsidRPr="008B75E3" w:rsidRDefault="0007549C" w:rsidP="0007549C">
      <w:pPr>
        <w:ind w:firstLine="1"/>
        <w:rPr>
          <w:rFonts w:asciiTheme="minorHAnsi" w:hAnsiTheme="minorHAnsi" w:cstheme="minorHAnsi"/>
          <w:b/>
          <w:bCs/>
        </w:rPr>
      </w:pPr>
      <w:r w:rsidRPr="008B75E3">
        <w:rPr>
          <w:rFonts w:asciiTheme="minorHAnsi" w:hAnsiTheme="minorHAnsi" w:cstheme="minorHAnsi"/>
          <w:b/>
          <w:bCs/>
        </w:rPr>
        <w:t>Ventiladores</w:t>
      </w:r>
    </w:p>
    <w:p w14:paraId="72314D7E"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Verificar caudal de aire.</w:t>
      </w:r>
    </w:p>
    <w:p w14:paraId="6876E277"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Verificar  presiones</w:t>
      </w:r>
    </w:p>
    <w:p w14:paraId="33DAEDA3"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Verificar bases y amortiguadores.</w:t>
      </w:r>
    </w:p>
    <w:p w14:paraId="70DB4A19"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Verificar nivel de ruido.</w:t>
      </w:r>
    </w:p>
    <w:p w14:paraId="27B690A7"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Consumos eléctricos.</w:t>
      </w:r>
    </w:p>
    <w:p w14:paraId="21D81BFB"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Todas las cañerías instaladas, sin ninguna excepción, serán sometidas a pruebas hidrostática o neumáticas;  Las que deberán cumplir en todo momento con los requerimientos de estas especificaciones.</w:t>
      </w:r>
    </w:p>
    <w:p w14:paraId="7AB62055"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Los sistemas se probarán antes de aplicar aislación térmica o cualquier otro recubrimiento.</w:t>
      </w:r>
    </w:p>
    <w:p w14:paraId="380346E7"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La prueba puede ser por tramos parciales, antes de la conexión de algún equipo que pudiere sufrir con ella.</w:t>
      </w:r>
    </w:p>
    <w:p w14:paraId="70C3E6A7"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Operatoria:</w:t>
      </w:r>
    </w:p>
    <w:p w14:paraId="26749399"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Para la realización de las pruebas de presión, se deberán bloquear las válvulas de seguridad, e instalar los manómetros adecuadamente calibrados y con escala suficiente para el rango de la prueba.</w:t>
      </w:r>
    </w:p>
    <w:p w14:paraId="614F2308"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Una vez terminadas las pruebas hidrostáticas, las válvulas de seguridad y alivio se instalarán y probarán con sus condiciones de diseño y operación. </w:t>
      </w:r>
    </w:p>
    <w:p w14:paraId="33FFCA91"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b/>
        </w:rPr>
        <w:t>Operación De Los Equipos</w:t>
      </w:r>
      <w:r w:rsidRPr="008B75E3">
        <w:rPr>
          <w:rFonts w:asciiTheme="minorHAnsi" w:hAnsiTheme="minorHAnsi" w:cstheme="minorHAnsi"/>
        </w:rPr>
        <w:t>:</w:t>
      </w:r>
    </w:p>
    <w:p w14:paraId="770ADC49"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El especialista térmico entrenará a personal del mandante en la operación de los sistemas.</w:t>
      </w:r>
    </w:p>
    <w:p w14:paraId="76B1E4E3"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 xml:space="preserve">El especialista térmico procederá a dejar regulados los sistemas y controles, en la oportunidad de entrega sus trabajos. </w:t>
      </w:r>
    </w:p>
    <w:p w14:paraId="21A6C8C9" w14:textId="77777777" w:rsidR="0007549C" w:rsidRPr="008B75E3" w:rsidRDefault="0007549C" w:rsidP="0007549C">
      <w:pPr>
        <w:ind w:firstLine="1"/>
        <w:rPr>
          <w:rFonts w:asciiTheme="minorHAnsi" w:hAnsiTheme="minorHAnsi" w:cstheme="minorHAnsi"/>
          <w:b/>
          <w:bCs/>
        </w:rPr>
      </w:pPr>
      <w:r w:rsidRPr="008B75E3">
        <w:rPr>
          <w:rFonts w:asciiTheme="minorHAnsi" w:hAnsiTheme="minorHAnsi" w:cstheme="minorHAnsi"/>
          <w:b/>
          <w:bCs/>
        </w:rPr>
        <w:t>Supervisión:</w:t>
      </w:r>
    </w:p>
    <w:p w14:paraId="1671854A"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El contratista mantendrá un profesional idóneo  a cargo de la ejecución de este proyecto.</w:t>
      </w:r>
    </w:p>
    <w:p w14:paraId="1C131930"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Este profesional tendrá suficiente experiencia y responsabilidad como para resolver los problemas habituales, tanto técnicos como administrativos que se presenten.</w:t>
      </w:r>
    </w:p>
    <w:p w14:paraId="23BA0DD9" w14:textId="77777777" w:rsidR="0007549C" w:rsidRPr="008B75E3" w:rsidRDefault="0007549C" w:rsidP="0007549C">
      <w:pPr>
        <w:ind w:firstLine="1"/>
        <w:rPr>
          <w:rFonts w:asciiTheme="minorHAnsi" w:hAnsiTheme="minorHAnsi" w:cstheme="minorHAnsi"/>
          <w:b/>
          <w:bCs/>
        </w:rPr>
      </w:pPr>
    </w:p>
    <w:p w14:paraId="33B1F548" w14:textId="77777777" w:rsidR="0007549C" w:rsidRPr="008B75E3" w:rsidRDefault="0007549C" w:rsidP="0007549C">
      <w:pPr>
        <w:ind w:firstLine="1"/>
        <w:rPr>
          <w:rFonts w:asciiTheme="minorHAnsi" w:hAnsiTheme="minorHAnsi" w:cstheme="minorHAnsi"/>
          <w:b/>
          <w:bCs/>
        </w:rPr>
      </w:pPr>
      <w:r w:rsidRPr="008B75E3">
        <w:rPr>
          <w:rFonts w:asciiTheme="minorHAnsi" w:hAnsiTheme="minorHAnsi" w:cstheme="minorHAnsi"/>
          <w:b/>
          <w:bCs/>
        </w:rPr>
        <w:t>Mano de Obra.</w:t>
      </w:r>
    </w:p>
    <w:p w14:paraId="4D1B8E84"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La mano de obra que se utilice para la instalación y montaje del sistema deberá ser de primera calidad.</w:t>
      </w:r>
    </w:p>
    <w:p w14:paraId="3537431B" w14:textId="77777777" w:rsidR="0007549C" w:rsidRPr="008B75E3" w:rsidRDefault="0007549C" w:rsidP="0007549C">
      <w:pPr>
        <w:ind w:firstLine="1"/>
        <w:rPr>
          <w:rFonts w:asciiTheme="minorHAnsi" w:hAnsiTheme="minorHAnsi" w:cstheme="minorHAnsi"/>
        </w:rPr>
      </w:pPr>
      <w:r w:rsidRPr="008B75E3">
        <w:rPr>
          <w:rFonts w:asciiTheme="minorHAnsi" w:hAnsiTheme="minorHAnsi" w:cstheme="minorHAnsi"/>
        </w:rPr>
        <w:t>Deberá utilizar, para el montaje del sistema, mano de obra de primera calidad.  Además, se debe contemplar la puesta  en marcha y regulación definitiva de acuerdo a las presentes especificaciones.</w:t>
      </w:r>
    </w:p>
    <w:p w14:paraId="241644E4" w14:textId="77777777" w:rsidR="0007549C" w:rsidRPr="00FB5C34" w:rsidRDefault="0007549C" w:rsidP="0007549C">
      <w:pPr>
        <w:ind w:firstLine="1"/>
        <w:rPr>
          <w:rFonts w:asciiTheme="minorHAnsi" w:hAnsiTheme="minorHAnsi" w:cstheme="minorHAnsi"/>
        </w:rPr>
      </w:pPr>
      <w:r w:rsidRPr="008B75E3">
        <w:rPr>
          <w:rFonts w:asciiTheme="minorHAnsi" w:hAnsiTheme="minorHAnsi" w:cstheme="minorHAnsi"/>
        </w:rPr>
        <w:t xml:space="preserve">Los elementos </w:t>
      </w:r>
      <w:r w:rsidRPr="00FB5C34">
        <w:rPr>
          <w:rFonts w:asciiTheme="minorHAnsi" w:hAnsiTheme="minorHAnsi" w:cstheme="minorHAnsi"/>
        </w:rPr>
        <w:t>de protección y control deberán quedar regulados y ajustados para el óptimo funcionamiento del sistema.</w:t>
      </w:r>
    </w:p>
    <w:p w14:paraId="055DAFC1"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Para el desarrollo de las instalaciones eléctricas se deberán considerar las normas y reglamentos de servicios eléctricos y de combustible (S.E.C).</w:t>
      </w:r>
    </w:p>
    <w:p w14:paraId="762C392E" w14:textId="77777777" w:rsidR="0007549C" w:rsidRPr="00FB5C34" w:rsidRDefault="0007549C" w:rsidP="0007549C">
      <w:pPr>
        <w:ind w:firstLine="1"/>
        <w:rPr>
          <w:rFonts w:asciiTheme="minorHAnsi" w:hAnsiTheme="minorHAnsi" w:cstheme="minorHAnsi"/>
        </w:rPr>
      </w:pPr>
      <w:r w:rsidRPr="00FB5C34">
        <w:rPr>
          <w:rFonts w:asciiTheme="minorHAnsi" w:hAnsiTheme="minorHAnsi" w:cstheme="minorHAnsi"/>
        </w:rPr>
        <w:t>El instalador térmico deberá coordinar con el instalador eléctrico los detalles de las instalaciones.</w:t>
      </w:r>
    </w:p>
    <w:p w14:paraId="680FC39F" w14:textId="77777777" w:rsidR="0007549C" w:rsidRPr="00FB5C34" w:rsidRDefault="0007549C" w:rsidP="00317311">
      <w:pPr>
        <w:rPr>
          <w:rFonts w:asciiTheme="minorHAnsi" w:hAnsiTheme="minorHAnsi" w:cstheme="minorHAnsi"/>
        </w:rPr>
      </w:pPr>
    </w:p>
    <w:p w14:paraId="1F17FC45" w14:textId="7CF4214D" w:rsidR="00C123FB" w:rsidRPr="00FB5C34" w:rsidRDefault="00C123FB" w:rsidP="00317311">
      <w:pPr>
        <w:rPr>
          <w:rFonts w:asciiTheme="minorHAnsi" w:hAnsiTheme="minorHAnsi" w:cstheme="minorHAnsi"/>
        </w:rPr>
      </w:pPr>
    </w:p>
    <w:p w14:paraId="3CAE8CCC" w14:textId="77777777" w:rsidR="00C123FB" w:rsidRPr="00FB5C34" w:rsidRDefault="00C123FB" w:rsidP="00317311">
      <w:pPr>
        <w:rPr>
          <w:rFonts w:asciiTheme="minorHAnsi" w:hAnsiTheme="minorHAnsi" w:cstheme="minorHAnsi"/>
        </w:rPr>
      </w:pPr>
    </w:p>
    <w:p w14:paraId="68A146FF" w14:textId="16398270" w:rsidR="0039051F" w:rsidRPr="00FB5C34" w:rsidRDefault="00155693" w:rsidP="00DA62D7">
      <w:pPr>
        <w:pStyle w:val="Ttulo2"/>
      </w:pPr>
      <w:bookmarkStart w:id="435" w:name="_Toc75341488"/>
      <w:r w:rsidRPr="00FB5C34">
        <w:t>PROYECTO ACÚSTICO</w:t>
      </w:r>
      <w:bookmarkEnd w:id="435"/>
    </w:p>
    <w:p w14:paraId="374DCD8B" w14:textId="7C54A783" w:rsidR="00317311" w:rsidRPr="00FB5C34" w:rsidRDefault="00317311" w:rsidP="00317311">
      <w:pPr>
        <w:rPr>
          <w:rFonts w:asciiTheme="minorHAnsi" w:hAnsiTheme="minorHAnsi" w:cstheme="minorHAnsi"/>
          <w:sz w:val="20"/>
          <w:szCs w:val="18"/>
        </w:rPr>
      </w:pPr>
    </w:p>
    <w:p w14:paraId="18922E46" w14:textId="77777777" w:rsidR="008F1469" w:rsidRPr="00FB5C34" w:rsidRDefault="008F1469" w:rsidP="008F1469">
      <w:pPr>
        <w:rPr>
          <w:rFonts w:asciiTheme="minorHAnsi" w:hAnsiTheme="minorHAnsi" w:cstheme="minorHAnsi"/>
          <w:lang w:val="es-ES"/>
        </w:rPr>
      </w:pPr>
    </w:p>
    <w:p w14:paraId="3B060494" w14:textId="77777777" w:rsidR="008F1469" w:rsidRPr="00FB5C34" w:rsidRDefault="008F1469" w:rsidP="004843F1">
      <w:pPr>
        <w:pStyle w:val="Prrafodelista"/>
        <w:numPr>
          <w:ilvl w:val="0"/>
          <w:numId w:val="28"/>
        </w:numPr>
        <w:rPr>
          <w:rFonts w:asciiTheme="minorHAnsi" w:hAnsiTheme="minorHAnsi" w:cstheme="minorHAnsi"/>
          <w:b/>
          <w:bCs/>
        </w:rPr>
      </w:pPr>
      <w:r w:rsidRPr="00FB5C34">
        <w:rPr>
          <w:rFonts w:asciiTheme="minorHAnsi" w:hAnsiTheme="minorHAnsi" w:cstheme="minorHAnsi"/>
          <w:b/>
          <w:bCs/>
        </w:rPr>
        <w:t>Introducción</w:t>
      </w:r>
    </w:p>
    <w:p w14:paraId="70EA70BD" w14:textId="77777777" w:rsidR="008F1469" w:rsidRPr="008B75E3" w:rsidRDefault="008F1469" w:rsidP="008F1469">
      <w:pPr>
        <w:rPr>
          <w:rFonts w:asciiTheme="minorHAnsi" w:hAnsiTheme="minorHAnsi" w:cstheme="minorHAnsi"/>
          <w:b/>
          <w:bCs/>
          <w:lang w:val="es-ES"/>
        </w:rPr>
      </w:pPr>
    </w:p>
    <w:p w14:paraId="6CF3EDBB" w14:textId="77777777" w:rsidR="008F1469" w:rsidRPr="008B75E3" w:rsidRDefault="008F1469" w:rsidP="008F1469">
      <w:pPr>
        <w:rPr>
          <w:rFonts w:asciiTheme="minorHAnsi" w:hAnsiTheme="minorHAnsi" w:cstheme="minorHAnsi"/>
          <w:b/>
        </w:rPr>
      </w:pPr>
      <w:r w:rsidRPr="008B75E3">
        <w:rPr>
          <w:rFonts w:asciiTheme="minorHAnsi" w:hAnsiTheme="minorHAnsi" w:cstheme="minorHAnsi"/>
          <w:bCs/>
          <w:lang w:val="es-ES"/>
        </w:rPr>
        <w:lastRenderedPageBreak/>
        <w:t xml:space="preserve">Estas especificaciones técnicas se refieren a las instalaciones acústicas del </w:t>
      </w:r>
      <w:r w:rsidRPr="008B75E3">
        <w:rPr>
          <w:rFonts w:asciiTheme="minorHAnsi" w:hAnsiTheme="minorHAnsi" w:cstheme="minorHAnsi"/>
        </w:rPr>
        <w:t xml:space="preserve">Proyecto Equipamiento Educacional denominado </w:t>
      </w:r>
      <w:bookmarkStart w:id="436" w:name="_Hlk65063442"/>
      <w:r w:rsidRPr="008B75E3">
        <w:rPr>
          <w:rFonts w:asciiTheme="minorHAnsi" w:hAnsiTheme="minorHAnsi" w:cstheme="minorHAnsi"/>
          <w:b/>
        </w:rPr>
        <w:t>“MEJORAMIENTO LICEO TECNOLOGICO DE LA ARAUCANIA TEMUCO”</w:t>
      </w:r>
      <w:r w:rsidRPr="008B75E3">
        <w:rPr>
          <w:rFonts w:asciiTheme="minorHAnsi" w:hAnsiTheme="minorHAnsi" w:cstheme="minorHAnsi"/>
        </w:rPr>
        <w:t xml:space="preserve">, que se construirá en calle </w:t>
      </w:r>
      <w:r w:rsidRPr="008B75E3">
        <w:rPr>
          <w:rFonts w:asciiTheme="minorHAnsi" w:hAnsiTheme="minorHAnsi" w:cstheme="minorHAnsi"/>
          <w:b/>
        </w:rPr>
        <w:t>PATRICIO LINCH N°099, DE LA CIUDAD DE TEMUCO.</w:t>
      </w:r>
      <w:bookmarkEnd w:id="436"/>
    </w:p>
    <w:p w14:paraId="64F40E80" w14:textId="77777777" w:rsidR="008F1469" w:rsidRPr="008B75E3" w:rsidRDefault="008F1469" w:rsidP="008F1469">
      <w:pPr>
        <w:rPr>
          <w:rFonts w:asciiTheme="minorHAnsi" w:hAnsiTheme="minorHAnsi" w:cstheme="minorHAnsi"/>
        </w:rPr>
      </w:pPr>
    </w:p>
    <w:p w14:paraId="01DD302D" w14:textId="14634362" w:rsidR="008F1469" w:rsidRPr="00E7385B" w:rsidRDefault="008F1469" w:rsidP="004843F1">
      <w:pPr>
        <w:pStyle w:val="Prrafodelista"/>
        <w:numPr>
          <w:ilvl w:val="0"/>
          <w:numId w:val="28"/>
        </w:numPr>
        <w:rPr>
          <w:rFonts w:asciiTheme="minorHAnsi" w:hAnsiTheme="minorHAnsi" w:cstheme="minorHAnsi"/>
          <w:b/>
          <w:bCs/>
        </w:rPr>
      </w:pPr>
      <w:bookmarkStart w:id="437" w:name="_Toc343616393"/>
      <w:r w:rsidRPr="00E7385B">
        <w:rPr>
          <w:rFonts w:asciiTheme="minorHAnsi" w:hAnsiTheme="minorHAnsi" w:cstheme="minorHAnsi"/>
          <w:b/>
          <w:bCs/>
        </w:rPr>
        <w:t>Reglamentació</w:t>
      </w:r>
      <w:bookmarkEnd w:id="437"/>
      <w:r w:rsidRPr="00E7385B">
        <w:rPr>
          <w:rFonts w:asciiTheme="minorHAnsi" w:hAnsiTheme="minorHAnsi" w:cstheme="minorHAnsi"/>
          <w:b/>
          <w:bCs/>
        </w:rPr>
        <w:t>n</w:t>
      </w:r>
    </w:p>
    <w:p w14:paraId="1D8DE280" w14:textId="77777777" w:rsidR="008F1469" w:rsidRPr="008B75E3" w:rsidRDefault="008F1469" w:rsidP="008F1469">
      <w:pPr>
        <w:rPr>
          <w:rFonts w:asciiTheme="minorHAnsi" w:hAnsiTheme="minorHAnsi" w:cstheme="minorHAnsi"/>
        </w:rPr>
      </w:pPr>
      <w:bookmarkStart w:id="438" w:name="_Toc343616394"/>
    </w:p>
    <w:p w14:paraId="67370C29" w14:textId="77777777" w:rsidR="008F1469" w:rsidRPr="008B75E3" w:rsidRDefault="008F1469" w:rsidP="008F1469">
      <w:pPr>
        <w:rPr>
          <w:rFonts w:asciiTheme="minorHAnsi" w:hAnsiTheme="minorHAnsi" w:cstheme="minorHAnsi"/>
        </w:rPr>
      </w:pPr>
      <w:r w:rsidRPr="008B75E3">
        <w:rPr>
          <w:rFonts w:asciiTheme="minorHAnsi" w:hAnsiTheme="minorHAnsi" w:cstheme="minorHAnsi"/>
        </w:rPr>
        <w:t>Para evaluar los requerimientos de aislamiento y acondicionamiento acústico de los recintos del Liceo, se utilizó como referencia lo indicado en el documento “Manual de Evaluación y Calificación de Certificación de Edificio Sustentable”. En él se establece lo siguiente:</w:t>
      </w:r>
    </w:p>
    <w:p w14:paraId="45DA7290" w14:textId="77777777" w:rsidR="008F1469" w:rsidRPr="00E7385B" w:rsidRDefault="008F1469" w:rsidP="00E7385B">
      <w:pPr>
        <w:ind w:firstLine="708"/>
        <w:rPr>
          <w:rFonts w:asciiTheme="minorHAnsi" w:hAnsiTheme="minorHAnsi" w:cstheme="minorHAnsi"/>
          <w:b/>
          <w:bCs/>
        </w:rPr>
      </w:pPr>
      <w:bookmarkStart w:id="439" w:name="_Toc65016056"/>
      <w:r w:rsidRPr="00E7385B">
        <w:rPr>
          <w:rFonts w:asciiTheme="minorHAnsi" w:hAnsiTheme="minorHAnsi" w:cstheme="minorHAnsi"/>
          <w:b/>
          <w:bCs/>
        </w:rPr>
        <w:t>Aislamiento Acústico.</w:t>
      </w:r>
      <w:bookmarkEnd w:id="439"/>
    </w:p>
    <w:p w14:paraId="6869C6D7" w14:textId="77777777" w:rsidR="008F1469" w:rsidRPr="008B75E3" w:rsidRDefault="008F1469" w:rsidP="008F1469">
      <w:pPr>
        <w:rPr>
          <w:rFonts w:asciiTheme="minorHAnsi" w:hAnsiTheme="minorHAnsi" w:cstheme="minorHAnsi"/>
        </w:rPr>
      </w:pPr>
      <w:r w:rsidRPr="008B75E3">
        <w:rPr>
          <w:rFonts w:asciiTheme="minorHAnsi" w:hAnsiTheme="minorHAnsi" w:cstheme="minorHAnsi"/>
        </w:rPr>
        <w:t>Se evaluará el nivel de aislamiento acústico mínimo entre recintos docentes del Liceo (Salas de Clase), tal como está definido en la siguiente tabla</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2335"/>
        <w:gridCol w:w="1348"/>
        <w:gridCol w:w="1336"/>
        <w:gridCol w:w="1321"/>
        <w:gridCol w:w="2067"/>
        <w:gridCol w:w="2062"/>
      </w:tblGrid>
      <w:tr w:rsidR="008F1469" w:rsidRPr="008B75E3" w14:paraId="13658D87" w14:textId="77777777" w:rsidTr="008F1469">
        <w:trPr>
          <w:trHeight w:val="420"/>
        </w:trPr>
        <w:tc>
          <w:tcPr>
            <w:tcW w:w="1115" w:type="pct"/>
            <w:vMerge w:val="restart"/>
            <w:shd w:val="clear" w:color="auto" w:fill="B3A77D"/>
            <w:tcMar>
              <w:top w:w="100" w:type="dxa"/>
              <w:left w:w="100" w:type="dxa"/>
              <w:bottom w:w="100" w:type="dxa"/>
              <w:right w:w="100" w:type="dxa"/>
            </w:tcMar>
            <w:vAlign w:val="center"/>
          </w:tcPr>
          <w:p w14:paraId="3CFE1FB7"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b/>
              </w:rPr>
            </w:pPr>
            <w:r w:rsidRPr="008B75E3">
              <w:rPr>
                <w:rFonts w:asciiTheme="minorHAnsi" w:hAnsiTheme="minorHAnsi" w:cstheme="minorHAnsi"/>
                <w:b/>
              </w:rPr>
              <w:t>Recinto Emisor</w:t>
            </w:r>
          </w:p>
        </w:tc>
        <w:tc>
          <w:tcPr>
            <w:tcW w:w="3885" w:type="pct"/>
            <w:gridSpan w:val="5"/>
            <w:shd w:val="clear" w:color="auto" w:fill="B3A77D"/>
            <w:tcMar>
              <w:top w:w="100" w:type="dxa"/>
              <w:left w:w="100" w:type="dxa"/>
              <w:bottom w:w="100" w:type="dxa"/>
              <w:right w:w="100" w:type="dxa"/>
            </w:tcMar>
          </w:tcPr>
          <w:p w14:paraId="7C1381C0"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b/>
              </w:rPr>
            </w:pPr>
            <w:r w:rsidRPr="008B75E3">
              <w:rPr>
                <w:rFonts w:asciiTheme="minorHAnsi" w:hAnsiTheme="minorHAnsi" w:cstheme="minorHAnsi"/>
                <w:b/>
              </w:rPr>
              <w:t>Recinto Receptor</w:t>
            </w:r>
          </w:p>
        </w:tc>
      </w:tr>
      <w:tr w:rsidR="008F1469" w:rsidRPr="008B75E3" w14:paraId="7C216791" w14:textId="77777777" w:rsidTr="008F1469">
        <w:trPr>
          <w:trHeight w:val="420"/>
        </w:trPr>
        <w:tc>
          <w:tcPr>
            <w:tcW w:w="1115" w:type="pct"/>
            <w:vMerge/>
            <w:shd w:val="clear" w:color="auto" w:fill="B3A77D"/>
            <w:tcMar>
              <w:top w:w="100" w:type="dxa"/>
              <w:left w:w="100" w:type="dxa"/>
              <w:bottom w:w="100" w:type="dxa"/>
              <w:right w:w="100" w:type="dxa"/>
            </w:tcMar>
            <w:vAlign w:val="center"/>
          </w:tcPr>
          <w:p w14:paraId="39F32160" w14:textId="77777777" w:rsidR="008F1469" w:rsidRPr="008B75E3" w:rsidRDefault="008F1469" w:rsidP="008F1469">
            <w:pPr>
              <w:widowControl w:val="0"/>
              <w:pBdr>
                <w:top w:val="nil"/>
                <w:left w:val="nil"/>
                <w:bottom w:val="nil"/>
                <w:right w:val="nil"/>
                <w:between w:val="nil"/>
              </w:pBdr>
              <w:rPr>
                <w:rFonts w:asciiTheme="minorHAnsi" w:hAnsiTheme="minorHAnsi" w:cstheme="minorHAnsi"/>
              </w:rPr>
            </w:pPr>
          </w:p>
        </w:tc>
        <w:tc>
          <w:tcPr>
            <w:tcW w:w="644" w:type="pct"/>
            <w:shd w:val="clear" w:color="auto" w:fill="B3A77D"/>
            <w:tcMar>
              <w:top w:w="100" w:type="dxa"/>
              <w:left w:w="100" w:type="dxa"/>
              <w:bottom w:w="100" w:type="dxa"/>
              <w:right w:w="100" w:type="dxa"/>
            </w:tcMar>
          </w:tcPr>
          <w:p w14:paraId="3F543598"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b/>
              </w:rPr>
            </w:pPr>
            <w:r w:rsidRPr="008B75E3">
              <w:rPr>
                <w:rFonts w:asciiTheme="minorHAnsi" w:hAnsiTheme="minorHAnsi" w:cstheme="minorHAnsi"/>
                <w:b/>
              </w:rPr>
              <w:t xml:space="preserve">Recintos Laborales, </w:t>
            </w:r>
            <w:proofErr w:type="spellStart"/>
            <w:r w:rsidRPr="008B75E3">
              <w:rPr>
                <w:rFonts w:asciiTheme="minorHAnsi" w:hAnsiTheme="minorHAnsi" w:cstheme="minorHAnsi"/>
                <w:b/>
              </w:rPr>
              <w:t>dBA</w:t>
            </w:r>
            <w:proofErr w:type="spellEnd"/>
          </w:p>
        </w:tc>
        <w:tc>
          <w:tcPr>
            <w:tcW w:w="638" w:type="pct"/>
            <w:shd w:val="clear" w:color="auto" w:fill="B3A77D"/>
          </w:tcPr>
          <w:p w14:paraId="1C98DA45"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b/>
              </w:rPr>
            </w:pPr>
            <w:r w:rsidRPr="008B75E3">
              <w:rPr>
                <w:rFonts w:asciiTheme="minorHAnsi" w:hAnsiTheme="minorHAnsi" w:cstheme="minorHAnsi"/>
                <w:b/>
              </w:rPr>
              <w:t xml:space="preserve">Recintos Docentes, </w:t>
            </w:r>
            <w:proofErr w:type="spellStart"/>
            <w:r w:rsidRPr="008B75E3">
              <w:rPr>
                <w:rFonts w:asciiTheme="minorHAnsi" w:hAnsiTheme="minorHAnsi" w:cstheme="minorHAnsi"/>
                <w:b/>
              </w:rPr>
              <w:t>dBA</w:t>
            </w:r>
            <w:proofErr w:type="spellEnd"/>
          </w:p>
        </w:tc>
        <w:tc>
          <w:tcPr>
            <w:tcW w:w="631" w:type="pct"/>
            <w:shd w:val="clear" w:color="auto" w:fill="B3A77D"/>
          </w:tcPr>
          <w:p w14:paraId="2EFA3893"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b/>
              </w:rPr>
            </w:pPr>
            <w:r w:rsidRPr="008B75E3">
              <w:rPr>
                <w:rFonts w:asciiTheme="minorHAnsi" w:hAnsiTheme="minorHAnsi" w:cstheme="minorHAnsi"/>
                <w:b/>
              </w:rPr>
              <w:t xml:space="preserve">Recintos de Salud, </w:t>
            </w:r>
            <w:proofErr w:type="spellStart"/>
            <w:r w:rsidRPr="008B75E3">
              <w:rPr>
                <w:rFonts w:asciiTheme="minorHAnsi" w:hAnsiTheme="minorHAnsi" w:cstheme="minorHAnsi"/>
                <w:b/>
              </w:rPr>
              <w:t>dBA</w:t>
            </w:r>
            <w:proofErr w:type="spellEnd"/>
          </w:p>
        </w:tc>
        <w:tc>
          <w:tcPr>
            <w:tcW w:w="987" w:type="pct"/>
            <w:shd w:val="clear" w:color="auto" w:fill="B3A77D"/>
            <w:tcMar>
              <w:top w:w="100" w:type="dxa"/>
              <w:left w:w="100" w:type="dxa"/>
              <w:bottom w:w="100" w:type="dxa"/>
              <w:right w:w="100" w:type="dxa"/>
            </w:tcMar>
          </w:tcPr>
          <w:p w14:paraId="50591906"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b/>
              </w:rPr>
            </w:pPr>
            <w:r w:rsidRPr="008B75E3">
              <w:rPr>
                <w:rFonts w:asciiTheme="minorHAnsi" w:hAnsiTheme="minorHAnsi" w:cstheme="minorHAnsi"/>
                <w:b/>
              </w:rPr>
              <w:t xml:space="preserve">Áreas Comunes, </w:t>
            </w:r>
            <w:proofErr w:type="spellStart"/>
            <w:r w:rsidRPr="008B75E3">
              <w:rPr>
                <w:rFonts w:asciiTheme="minorHAnsi" w:hAnsiTheme="minorHAnsi" w:cstheme="minorHAnsi"/>
                <w:b/>
              </w:rPr>
              <w:t>dBA</w:t>
            </w:r>
            <w:proofErr w:type="spellEnd"/>
          </w:p>
        </w:tc>
        <w:tc>
          <w:tcPr>
            <w:tcW w:w="984" w:type="pct"/>
            <w:shd w:val="clear" w:color="auto" w:fill="B3A77D"/>
          </w:tcPr>
          <w:p w14:paraId="0521C8CF"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b/>
              </w:rPr>
            </w:pPr>
            <w:r w:rsidRPr="008B75E3">
              <w:rPr>
                <w:rFonts w:asciiTheme="minorHAnsi" w:hAnsiTheme="minorHAnsi" w:cstheme="minorHAnsi"/>
                <w:b/>
              </w:rPr>
              <w:t xml:space="preserve">Equipamiento Mecánico, </w:t>
            </w:r>
            <w:proofErr w:type="spellStart"/>
            <w:r w:rsidRPr="008B75E3">
              <w:rPr>
                <w:rFonts w:asciiTheme="minorHAnsi" w:hAnsiTheme="minorHAnsi" w:cstheme="minorHAnsi"/>
                <w:b/>
              </w:rPr>
              <w:t>dBA</w:t>
            </w:r>
            <w:proofErr w:type="spellEnd"/>
          </w:p>
        </w:tc>
      </w:tr>
      <w:tr w:rsidR="008F1469" w:rsidRPr="008B75E3" w14:paraId="6B712969" w14:textId="77777777" w:rsidTr="008F1469">
        <w:tc>
          <w:tcPr>
            <w:tcW w:w="1115" w:type="pct"/>
            <w:shd w:val="clear" w:color="auto" w:fill="auto"/>
            <w:tcMar>
              <w:top w:w="100" w:type="dxa"/>
              <w:left w:w="100" w:type="dxa"/>
              <w:bottom w:w="100" w:type="dxa"/>
              <w:right w:w="100" w:type="dxa"/>
            </w:tcMar>
          </w:tcPr>
          <w:p w14:paraId="288F12A0"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Recintos Laborales</w:t>
            </w:r>
          </w:p>
        </w:tc>
        <w:tc>
          <w:tcPr>
            <w:tcW w:w="644" w:type="pct"/>
            <w:shd w:val="clear" w:color="auto" w:fill="auto"/>
            <w:tcMar>
              <w:top w:w="100" w:type="dxa"/>
              <w:left w:w="100" w:type="dxa"/>
              <w:bottom w:w="100" w:type="dxa"/>
              <w:right w:w="100" w:type="dxa"/>
            </w:tcMar>
          </w:tcPr>
          <w:p w14:paraId="13CA3BCD"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35</w:t>
            </w:r>
          </w:p>
        </w:tc>
        <w:tc>
          <w:tcPr>
            <w:tcW w:w="638" w:type="pct"/>
            <w:shd w:val="clear" w:color="auto" w:fill="auto"/>
          </w:tcPr>
          <w:p w14:paraId="5064D960"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50</w:t>
            </w:r>
          </w:p>
        </w:tc>
        <w:tc>
          <w:tcPr>
            <w:tcW w:w="631" w:type="pct"/>
            <w:shd w:val="clear" w:color="auto" w:fill="auto"/>
          </w:tcPr>
          <w:p w14:paraId="47F410AA"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35</w:t>
            </w:r>
          </w:p>
        </w:tc>
        <w:tc>
          <w:tcPr>
            <w:tcW w:w="987" w:type="pct"/>
            <w:shd w:val="clear" w:color="auto" w:fill="auto"/>
            <w:tcMar>
              <w:top w:w="100" w:type="dxa"/>
              <w:left w:w="100" w:type="dxa"/>
              <w:bottom w:w="100" w:type="dxa"/>
              <w:right w:w="100" w:type="dxa"/>
            </w:tcMar>
          </w:tcPr>
          <w:p w14:paraId="79302CF6"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35</w:t>
            </w:r>
          </w:p>
        </w:tc>
        <w:tc>
          <w:tcPr>
            <w:tcW w:w="984" w:type="pct"/>
            <w:shd w:val="clear" w:color="auto" w:fill="auto"/>
          </w:tcPr>
          <w:p w14:paraId="4839C617"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50</w:t>
            </w:r>
          </w:p>
        </w:tc>
      </w:tr>
      <w:tr w:rsidR="008F1469" w:rsidRPr="008B75E3" w14:paraId="1FE56FEB" w14:textId="77777777" w:rsidTr="008F1469">
        <w:tc>
          <w:tcPr>
            <w:tcW w:w="1115" w:type="pct"/>
            <w:shd w:val="clear" w:color="auto" w:fill="auto"/>
            <w:tcMar>
              <w:top w:w="100" w:type="dxa"/>
              <w:left w:w="100" w:type="dxa"/>
              <w:bottom w:w="100" w:type="dxa"/>
              <w:right w:w="100" w:type="dxa"/>
            </w:tcMar>
          </w:tcPr>
          <w:p w14:paraId="6F4E7ECD"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Recintos Docentes</w:t>
            </w:r>
          </w:p>
        </w:tc>
        <w:tc>
          <w:tcPr>
            <w:tcW w:w="644" w:type="pct"/>
            <w:shd w:val="clear" w:color="auto" w:fill="auto"/>
            <w:tcMar>
              <w:top w:w="100" w:type="dxa"/>
              <w:left w:w="100" w:type="dxa"/>
              <w:bottom w:w="100" w:type="dxa"/>
              <w:right w:w="100" w:type="dxa"/>
            </w:tcMar>
          </w:tcPr>
          <w:p w14:paraId="316380C6"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50</w:t>
            </w:r>
          </w:p>
        </w:tc>
        <w:tc>
          <w:tcPr>
            <w:tcW w:w="638" w:type="pct"/>
            <w:shd w:val="clear" w:color="auto" w:fill="D9D9D9" w:themeFill="background1" w:themeFillShade="D9"/>
          </w:tcPr>
          <w:p w14:paraId="515000F9"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b/>
                <w:bCs/>
              </w:rPr>
            </w:pPr>
            <w:r w:rsidRPr="008B75E3">
              <w:rPr>
                <w:rFonts w:asciiTheme="minorHAnsi" w:hAnsiTheme="minorHAnsi" w:cstheme="minorHAnsi"/>
                <w:b/>
                <w:bCs/>
              </w:rPr>
              <w:t>50</w:t>
            </w:r>
          </w:p>
        </w:tc>
        <w:tc>
          <w:tcPr>
            <w:tcW w:w="631" w:type="pct"/>
            <w:shd w:val="clear" w:color="auto" w:fill="auto"/>
          </w:tcPr>
          <w:p w14:paraId="05423085"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w:t>
            </w:r>
          </w:p>
        </w:tc>
        <w:tc>
          <w:tcPr>
            <w:tcW w:w="987" w:type="pct"/>
            <w:shd w:val="clear" w:color="auto" w:fill="auto"/>
            <w:tcMar>
              <w:top w:w="100" w:type="dxa"/>
              <w:left w:w="100" w:type="dxa"/>
              <w:bottom w:w="100" w:type="dxa"/>
              <w:right w:w="100" w:type="dxa"/>
            </w:tcMar>
          </w:tcPr>
          <w:p w14:paraId="574C0C8C"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50</w:t>
            </w:r>
          </w:p>
        </w:tc>
        <w:tc>
          <w:tcPr>
            <w:tcW w:w="984" w:type="pct"/>
            <w:shd w:val="clear" w:color="auto" w:fill="auto"/>
          </w:tcPr>
          <w:p w14:paraId="1B8A3379"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50</w:t>
            </w:r>
          </w:p>
        </w:tc>
      </w:tr>
      <w:tr w:rsidR="008F1469" w:rsidRPr="008B75E3" w14:paraId="79B2A384" w14:textId="77777777" w:rsidTr="008F1469">
        <w:tc>
          <w:tcPr>
            <w:tcW w:w="1115" w:type="pct"/>
            <w:shd w:val="clear" w:color="auto" w:fill="auto"/>
            <w:tcMar>
              <w:top w:w="100" w:type="dxa"/>
              <w:left w:w="100" w:type="dxa"/>
              <w:bottom w:w="100" w:type="dxa"/>
              <w:right w:w="100" w:type="dxa"/>
            </w:tcMar>
          </w:tcPr>
          <w:p w14:paraId="40033E5F"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Áreas Comunes</w:t>
            </w:r>
          </w:p>
        </w:tc>
        <w:tc>
          <w:tcPr>
            <w:tcW w:w="644" w:type="pct"/>
            <w:shd w:val="clear" w:color="auto" w:fill="auto"/>
            <w:tcMar>
              <w:top w:w="100" w:type="dxa"/>
              <w:left w:w="100" w:type="dxa"/>
              <w:bottom w:w="100" w:type="dxa"/>
              <w:right w:w="100" w:type="dxa"/>
            </w:tcMar>
          </w:tcPr>
          <w:p w14:paraId="577C9E99"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35</w:t>
            </w:r>
          </w:p>
        </w:tc>
        <w:tc>
          <w:tcPr>
            <w:tcW w:w="638" w:type="pct"/>
            <w:shd w:val="clear" w:color="auto" w:fill="auto"/>
          </w:tcPr>
          <w:p w14:paraId="62DD367C"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50</w:t>
            </w:r>
          </w:p>
        </w:tc>
        <w:tc>
          <w:tcPr>
            <w:tcW w:w="631" w:type="pct"/>
            <w:shd w:val="clear" w:color="auto" w:fill="auto"/>
          </w:tcPr>
          <w:p w14:paraId="5B802A42"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45</w:t>
            </w:r>
          </w:p>
        </w:tc>
        <w:tc>
          <w:tcPr>
            <w:tcW w:w="987" w:type="pct"/>
            <w:shd w:val="clear" w:color="auto" w:fill="auto"/>
            <w:tcMar>
              <w:top w:w="100" w:type="dxa"/>
              <w:left w:w="100" w:type="dxa"/>
              <w:bottom w:w="100" w:type="dxa"/>
              <w:right w:w="100" w:type="dxa"/>
            </w:tcMar>
          </w:tcPr>
          <w:p w14:paraId="5EE1FF70"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35</w:t>
            </w:r>
          </w:p>
        </w:tc>
        <w:tc>
          <w:tcPr>
            <w:tcW w:w="984" w:type="pct"/>
            <w:shd w:val="clear" w:color="auto" w:fill="auto"/>
          </w:tcPr>
          <w:p w14:paraId="1F11673F" w14:textId="77777777" w:rsidR="008F1469" w:rsidRPr="008B75E3" w:rsidRDefault="008F1469" w:rsidP="008F1469">
            <w:pPr>
              <w:widowControl w:val="0"/>
              <w:pBdr>
                <w:top w:val="nil"/>
                <w:left w:val="nil"/>
                <w:bottom w:val="nil"/>
                <w:right w:val="nil"/>
                <w:between w:val="nil"/>
              </w:pBdr>
              <w:jc w:val="center"/>
              <w:rPr>
                <w:rFonts w:asciiTheme="minorHAnsi" w:hAnsiTheme="minorHAnsi" w:cstheme="minorHAnsi"/>
              </w:rPr>
            </w:pPr>
            <w:r w:rsidRPr="008B75E3">
              <w:rPr>
                <w:rFonts w:asciiTheme="minorHAnsi" w:hAnsiTheme="minorHAnsi" w:cstheme="minorHAnsi"/>
              </w:rPr>
              <w:t>50</w:t>
            </w:r>
          </w:p>
        </w:tc>
      </w:tr>
    </w:tbl>
    <w:p w14:paraId="5537F1AB" w14:textId="23BA29CA" w:rsidR="008F1469" w:rsidRPr="008B75E3" w:rsidRDefault="008F1469" w:rsidP="008F1469">
      <w:pPr>
        <w:pStyle w:val="Descripcin"/>
        <w:rPr>
          <w:rFonts w:asciiTheme="minorHAnsi" w:hAnsiTheme="minorHAnsi" w:cstheme="minorHAnsi"/>
          <w:lang w:val="es-CL"/>
        </w:rPr>
      </w:pPr>
      <w:r w:rsidRPr="008B75E3">
        <w:rPr>
          <w:rFonts w:asciiTheme="minorHAnsi" w:hAnsiTheme="minorHAnsi" w:cstheme="minorHAnsi"/>
          <w:lang w:val="es-CL"/>
        </w:rPr>
        <w:t xml:space="preserve">Tabla </w:t>
      </w:r>
      <w:r w:rsidRPr="008B75E3">
        <w:rPr>
          <w:rFonts w:asciiTheme="minorHAnsi" w:hAnsiTheme="minorHAnsi" w:cstheme="minorHAnsi"/>
        </w:rPr>
        <w:fldChar w:fldCharType="begin"/>
      </w:r>
      <w:r w:rsidRPr="008B75E3">
        <w:rPr>
          <w:rFonts w:asciiTheme="minorHAnsi" w:hAnsiTheme="minorHAnsi" w:cstheme="minorHAnsi"/>
          <w:lang w:val="es-CL"/>
        </w:rPr>
        <w:instrText xml:space="preserve"> SEQ Tabla \* ARABIC </w:instrText>
      </w:r>
      <w:r w:rsidRPr="008B75E3">
        <w:rPr>
          <w:rFonts w:asciiTheme="minorHAnsi" w:hAnsiTheme="minorHAnsi" w:cstheme="minorHAnsi"/>
        </w:rPr>
        <w:fldChar w:fldCharType="separate"/>
      </w:r>
      <w:r w:rsidR="007815D0">
        <w:rPr>
          <w:rFonts w:asciiTheme="minorHAnsi" w:hAnsiTheme="minorHAnsi" w:cstheme="minorHAnsi"/>
          <w:noProof/>
          <w:lang w:val="es-CL"/>
        </w:rPr>
        <w:t>1</w:t>
      </w:r>
      <w:r w:rsidRPr="008B75E3">
        <w:rPr>
          <w:rFonts w:asciiTheme="minorHAnsi" w:hAnsiTheme="minorHAnsi" w:cstheme="minorHAnsi"/>
        </w:rPr>
        <w:fldChar w:fldCharType="end"/>
      </w:r>
      <w:r w:rsidRPr="008B75E3">
        <w:rPr>
          <w:rFonts w:asciiTheme="minorHAnsi" w:hAnsiTheme="minorHAnsi" w:cstheme="minorHAnsi"/>
          <w:lang w:val="es-CL"/>
        </w:rPr>
        <w:t>. Niveles de aislamiento acústico mínimo de recintos.</w:t>
      </w:r>
      <w:bookmarkEnd w:id="438"/>
    </w:p>
    <w:p w14:paraId="5E3F0A8E" w14:textId="77777777" w:rsidR="008F1469" w:rsidRPr="008B75E3" w:rsidRDefault="008F1469" w:rsidP="008F1469">
      <w:pPr>
        <w:pStyle w:val="Ttulo3"/>
        <w:keepNext w:val="0"/>
        <w:keepLines w:val="0"/>
        <w:tabs>
          <w:tab w:val="clear" w:pos="425"/>
          <w:tab w:val="clear" w:pos="567"/>
        </w:tabs>
        <w:ind w:left="1080" w:hanging="720"/>
        <w:contextualSpacing/>
      </w:pPr>
      <w:bookmarkStart w:id="440" w:name="_Toc65016064"/>
      <w:bookmarkStart w:id="441" w:name="_Toc75341489"/>
      <w:r w:rsidRPr="008B75E3">
        <w:t>Cielo Absorbente de Sonido</w:t>
      </w:r>
      <w:bookmarkEnd w:id="440"/>
      <w:bookmarkEnd w:id="441"/>
    </w:p>
    <w:p w14:paraId="3384D6D5" w14:textId="77777777" w:rsidR="008F1469" w:rsidRPr="008B75E3" w:rsidRDefault="008F1469" w:rsidP="008F1469">
      <w:pPr>
        <w:rPr>
          <w:rFonts w:asciiTheme="minorHAnsi" w:hAnsiTheme="minorHAnsi" w:cstheme="minorHAnsi"/>
          <w:lang w:val="es-ES"/>
        </w:rPr>
      </w:pPr>
    </w:p>
    <w:p w14:paraId="0A327CC7" w14:textId="77777777" w:rsidR="008F1469" w:rsidRPr="008B75E3" w:rsidRDefault="008F1469" w:rsidP="008F1469">
      <w:pPr>
        <w:ind w:firstLine="1"/>
        <w:rPr>
          <w:rFonts w:asciiTheme="minorHAnsi" w:hAnsiTheme="minorHAnsi" w:cstheme="minorHAnsi"/>
          <w:bCs/>
        </w:rPr>
      </w:pPr>
      <w:r w:rsidRPr="008B75E3">
        <w:rPr>
          <w:rFonts w:asciiTheme="minorHAnsi" w:hAnsiTheme="minorHAnsi" w:cstheme="minorHAnsi"/>
          <w:bCs/>
        </w:rPr>
        <w:t xml:space="preserve">Se indica Cielo Absorbente de Sonido con Terminación de Madera </w:t>
      </w:r>
      <w:proofErr w:type="spellStart"/>
      <w:r w:rsidRPr="008B75E3">
        <w:rPr>
          <w:rFonts w:asciiTheme="minorHAnsi" w:hAnsiTheme="minorHAnsi" w:cstheme="minorHAnsi"/>
          <w:bCs/>
        </w:rPr>
        <w:t>Ranurada</w:t>
      </w:r>
      <w:proofErr w:type="spellEnd"/>
      <w:r w:rsidRPr="008B75E3">
        <w:rPr>
          <w:rFonts w:asciiTheme="minorHAnsi" w:hAnsiTheme="minorHAnsi" w:cstheme="minorHAnsi"/>
          <w:bCs/>
        </w:rPr>
        <w:t>, área abierta 20% o superior, con panel de lana de vidrio 50 mm de espesor, densidad 35 kg/m</w:t>
      </w:r>
      <w:r w:rsidRPr="008B75E3">
        <w:rPr>
          <w:rFonts w:asciiTheme="minorHAnsi" w:hAnsiTheme="minorHAnsi" w:cstheme="minorHAnsi"/>
          <w:bCs/>
          <w:vertAlign w:val="superscript"/>
        </w:rPr>
        <w:t>3</w:t>
      </w:r>
      <w:r w:rsidRPr="008B75E3">
        <w:rPr>
          <w:rFonts w:asciiTheme="minorHAnsi" w:hAnsiTheme="minorHAnsi" w:cstheme="minorHAnsi"/>
          <w:bCs/>
        </w:rPr>
        <w:t>, NRC 0,80 o superior y con tela tipo TNT negra entre panel de madera y lana de vidrio, según las siguientes indicaciones y planimetría del proyecto.</w:t>
      </w:r>
    </w:p>
    <w:p w14:paraId="4DE99823" w14:textId="77777777" w:rsidR="008F1469" w:rsidRPr="008B75E3" w:rsidRDefault="008F1469" w:rsidP="008F1469">
      <w:pPr>
        <w:ind w:firstLine="1"/>
        <w:rPr>
          <w:rFonts w:asciiTheme="minorHAnsi" w:hAnsiTheme="minorHAnsi" w:cstheme="minorHAnsi"/>
          <w:bCs/>
        </w:rPr>
      </w:pPr>
      <w:r w:rsidRPr="008B75E3">
        <w:rPr>
          <w:rFonts w:asciiTheme="minorHAnsi" w:hAnsiTheme="minorHAnsi" w:cstheme="minorHAnsi"/>
          <w:bCs/>
        </w:rPr>
        <w:t xml:space="preserve">La placa será del tipo MDF 9mm de espesor, perforada con </w:t>
      </w:r>
      <w:proofErr w:type="spellStart"/>
      <w:r w:rsidRPr="008B75E3">
        <w:rPr>
          <w:rFonts w:asciiTheme="minorHAnsi" w:hAnsiTheme="minorHAnsi" w:cstheme="minorHAnsi"/>
          <w:bCs/>
        </w:rPr>
        <w:t>Router</w:t>
      </w:r>
      <w:proofErr w:type="spellEnd"/>
      <w:r w:rsidRPr="008B75E3">
        <w:rPr>
          <w:rFonts w:asciiTheme="minorHAnsi" w:hAnsiTheme="minorHAnsi" w:cstheme="minorHAnsi"/>
          <w:bCs/>
        </w:rPr>
        <w:t xml:space="preserve"> CNC madera para posteriormente recibir tratamiento de barniz poliuretano, en su cara superior será revestida con lana de vidrio de 50mm de espesor y bastidor metálico U50x25x2 fijado con tornillos a cielo.</w:t>
      </w:r>
    </w:p>
    <w:tbl>
      <w:tblPr>
        <w:tblStyle w:val="Tablaconcuadrcula"/>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540"/>
      </w:tblGrid>
      <w:tr w:rsidR="008F1469" w:rsidRPr="008B75E3" w14:paraId="4F549DAF" w14:textId="77777777" w:rsidTr="008F1469">
        <w:tc>
          <w:tcPr>
            <w:tcW w:w="4536" w:type="dxa"/>
          </w:tcPr>
          <w:p w14:paraId="157E5940" w14:textId="77777777" w:rsidR="008F1469" w:rsidRPr="008B75E3" w:rsidRDefault="008F1469" w:rsidP="008F1469">
            <w:pPr>
              <w:spacing w:after="160" w:line="259" w:lineRule="auto"/>
              <w:ind w:firstLine="1"/>
              <w:rPr>
                <w:rFonts w:asciiTheme="minorHAnsi" w:hAnsiTheme="minorHAnsi" w:cstheme="minorHAnsi"/>
                <w:bCs/>
              </w:rPr>
            </w:pPr>
            <w:r w:rsidRPr="008B75E3">
              <w:rPr>
                <w:rFonts w:asciiTheme="minorHAnsi" w:hAnsiTheme="minorHAnsi" w:cstheme="minorHAnsi"/>
                <w:bCs/>
                <w:noProof/>
                <w:lang w:eastAsia="es-CL"/>
              </w:rPr>
              <w:drawing>
                <wp:inline distT="0" distB="0" distL="0" distR="0" wp14:anchorId="2DCC37E7" wp14:editId="0E896007">
                  <wp:extent cx="2590800" cy="1896110"/>
                  <wp:effectExtent l="0" t="0" r="0" b="889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a:extLst>
                              <a:ext uri="{28A0092B-C50C-407E-A947-70E740481C1C}">
                                <a14:useLocalDpi xmlns:a14="http://schemas.microsoft.com/office/drawing/2010/main" val="0"/>
                              </a:ext>
                            </a:extLst>
                          </a:blip>
                          <a:srcRect l="6329" r="16821"/>
                          <a:stretch/>
                        </pic:blipFill>
                        <pic:spPr bwMode="auto">
                          <a:xfrm>
                            <a:off x="0" y="0"/>
                            <a:ext cx="2590800" cy="18961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540" w:type="dxa"/>
            <w:vAlign w:val="center"/>
          </w:tcPr>
          <w:p w14:paraId="2B329A42" w14:textId="77777777" w:rsidR="008F1469" w:rsidRPr="008B75E3" w:rsidRDefault="008F1469" w:rsidP="008F1469">
            <w:pPr>
              <w:spacing w:after="160" w:line="259" w:lineRule="auto"/>
              <w:ind w:firstLine="1"/>
              <w:rPr>
                <w:rFonts w:asciiTheme="minorHAnsi" w:hAnsiTheme="minorHAnsi" w:cstheme="minorHAnsi"/>
                <w:bCs/>
              </w:rPr>
            </w:pPr>
            <w:r w:rsidRPr="008B75E3">
              <w:rPr>
                <w:rFonts w:asciiTheme="minorHAnsi" w:hAnsiTheme="minorHAnsi" w:cstheme="minorHAnsi"/>
                <w:bCs/>
                <w:noProof/>
                <w:lang w:eastAsia="es-CL"/>
              </w:rPr>
              <w:drawing>
                <wp:inline distT="0" distB="0" distL="0" distR="0" wp14:anchorId="4735AE7B" wp14:editId="71737887">
                  <wp:extent cx="2590800" cy="1896110"/>
                  <wp:effectExtent l="0" t="0" r="0" b="889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a:extLst>
                              <a:ext uri="{28A0092B-C50C-407E-A947-70E740481C1C}">
                                <a14:useLocalDpi xmlns:a14="http://schemas.microsoft.com/office/drawing/2010/main" val="0"/>
                              </a:ext>
                            </a:extLst>
                          </a:blip>
                          <a:srcRect l="-677" r="23829"/>
                          <a:stretch/>
                        </pic:blipFill>
                        <pic:spPr bwMode="auto">
                          <a:xfrm>
                            <a:off x="0" y="0"/>
                            <a:ext cx="2590800" cy="189611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F1469" w:rsidRPr="008B75E3" w14:paraId="287ECB6F" w14:textId="77777777" w:rsidTr="008F1469">
        <w:tc>
          <w:tcPr>
            <w:tcW w:w="9076" w:type="dxa"/>
            <w:gridSpan w:val="2"/>
          </w:tcPr>
          <w:p w14:paraId="7C3215E4" w14:textId="77777777" w:rsidR="008F1469" w:rsidRPr="008B75E3" w:rsidRDefault="008F1469" w:rsidP="008F1469">
            <w:pPr>
              <w:spacing w:after="160" w:line="259" w:lineRule="auto"/>
              <w:ind w:firstLine="1"/>
              <w:rPr>
                <w:rFonts w:asciiTheme="minorHAnsi" w:hAnsiTheme="minorHAnsi" w:cstheme="minorHAnsi"/>
                <w:bCs/>
              </w:rPr>
            </w:pPr>
            <w:r w:rsidRPr="008B75E3">
              <w:rPr>
                <w:rFonts w:asciiTheme="minorHAnsi" w:hAnsiTheme="minorHAnsi" w:cstheme="minorHAnsi"/>
                <w:bCs/>
                <w:noProof/>
                <w:lang w:eastAsia="es-CL"/>
              </w:rPr>
              <w:lastRenderedPageBreak/>
              <w:drawing>
                <wp:inline distT="0" distB="0" distL="0" distR="0" wp14:anchorId="75E3B6B2" wp14:editId="3BE4BAFB">
                  <wp:extent cx="3860009" cy="2720340"/>
                  <wp:effectExtent l="0" t="0" r="7620" b="3810"/>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869044" cy="2726707"/>
                          </a:xfrm>
                          <a:prstGeom prst="rect">
                            <a:avLst/>
                          </a:prstGeom>
                          <a:noFill/>
                          <a:ln>
                            <a:noFill/>
                          </a:ln>
                        </pic:spPr>
                      </pic:pic>
                    </a:graphicData>
                  </a:graphic>
                </wp:inline>
              </w:drawing>
            </w:r>
          </w:p>
        </w:tc>
      </w:tr>
    </w:tbl>
    <w:p w14:paraId="234F21B1" w14:textId="3584B95D" w:rsidR="008F1469" w:rsidRPr="008B75E3" w:rsidRDefault="008F1469" w:rsidP="008F1469">
      <w:pPr>
        <w:ind w:firstLine="1"/>
        <w:rPr>
          <w:rFonts w:asciiTheme="minorHAnsi" w:hAnsiTheme="minorHAnsi" w:cstheme="minorHAnsi"/>
          <w:bCs/>
          <w:i/>
          <w:iCs/>
        </w:rPr>
      </w:pPr>
      <w:r w:rsidRPr="008B75E3">
        <w:rPr>
          <w:rFonts w:asciiTheme="minorHAnsi" w:hAnsiTheme="minorHAnsi" w:cstheme="minorHAnsi"/>
          <w:bCs/>
          <w:i/>
          <w:iCs/>
        </w:rPr>
        <w:t xml:space="preserve">Figura </w:t>
      </w:r>
      <w:r w:rsidRPr="008B75E3">
        <w:rPr>
          <w:rFonts w:asciiTheme="minorHAnsi" w:hAnsiTheme="minorHAnsi" w:cstheme="minorHAnsi"/>
          <w:bCs/>
          <w:i/>
          <w:iCs/>
          <w:lang w:val="en"/>
        </w:rPr>
        <w:fldChar w:fldCharType="begin"/>
      </w:r>
      <w:r w:rsidRPr="008B75E3">
        <w:rPr>
          <w:rFonts w:asciiTheme="minorHAnsi" w:hAnsiTheme="minorHAnsi" w:cstheme="minorHAnsi"/>
          <w:bCs/>
          <w:i/>
          <w:iCs/>
        </w:rPr>
        <w:instrText xml:space="preserve"> SEQ Figura \* ARABIC </w:instrText>
      </w:r>
      <w:r w:rsidRPr="008B75E3">
        <w:rPr>
          <w:rFonts w:asciiTheme="minorHAnsi" w:hAnsiTheme="minorHAnsi" w:cstheme="minorHAnsi"/>
          <w:bCs/>
          <w:i/>
          <w:iCs/>
          <w:lang w:val="en"/>
        </w:rPr>
        <w:fldChar w:fldCharType="separate"/>
      </w:r>
      <w:r w:rsidR="007815D0">
        <w:rPr>
          <w:rFonts w:asciiTheme="minorHAnsi" w:hAnsiTheme="minorHAnsi" w:cstheme="minorHAnsi"/>
          <w:bCs/>
          <w:i/>
          <w:iCs/>
          <w:noProof/>
        </w:rPr>
        <w:t>1</w:t>
      </w:r>
      <w:r w:rsidRPr="008B75E3">
        <w:rPr>
          <w:rFonts w:asciiTheme="minorHAnsi" w:hAnsiTheme="minorHAnsi" w:cstheme="minorHAnsi"/>
          <w:bCs/>
          <w:lang w:val="es-ES"/>
        </w:rPr>
        <w:fldChar w:fldCharType="end"/>
      </w:r>
      <w:r w:rsidRPr="008B75E3">
        <w:rPr>
          <w:rFonts w:asciiTheme="minorHAnsi" w:hAnsiTheme="minorHAnsi" w:cstheme="minorHAnsi"/>
          <w:bCs/>
          <w:i/>
          <w:iCs/>
        </w:rPr>
        <w:t xml:space="preserve">. Cielo absorbente de sonido terminación madera </w:t>
      </w:r>
      <w:proofErr w:type="spellStart"/>
      <w:r w:rsidRPr="008B75E3">
        <w:rPr>
          <w:rFonts w:asciiTheme="minorHAnsi" w:hAnsiTheme="minorHAnsi" w:cstheme="minorHAnsi"/>
          <w:bCs/>
          <w:i/>
          <w:iCs/>
        </w:rPr>
        <w:t>ranurada</w:t>
      </w:r>
      <w:proofErr w:type="spellEnd"/>
      <w:r w:rsidRPr="008B75E3">
        <w:rPr>
          <w:rFonts w:asciiTheme="minorHAnsi" w:hAnsiTheme="minorHAnsi" w:cstheme="minorHAnsi"/>
          <w:bCs/>
          <w:i/>
          <w:iCs/>
        </w:rPr>
        <w:t>.</w:t>
      </w:r>
    </w:p>
    <w:p w14:paraId="56AB42AD" w14:textId="0329CAE2" w:rsidR="00FD431D" w:rsidRPr="008B75E3" w:rsidRDefault="00FD431D" w:rsidP="00317311">
      <w:pPr>
        <w:rPr>
          <w:rFonts w:asciiTheme="minorHAnsi" w:hAnsiTheme="minorHAnsi" w:cstheme="minorHAnsi"/>
          <w:sz w:val="20"/>
          <w:szCs w:val="18"/>
        </w:rPr>
      </w:pPr>
    </w:p>
    <w:p w14:paraId="7558E005" w14:textId="77777777" w:rsidR="00FD431D" w:rsidRPr="00FB5C34" w:rsidRDefault="00FD431D" w:rsidP="00317311">
      <w:pPr>
        <w:rPr>
          <w:rFonts w:asciiTheme="minorHAnsi" w:hAnsiTheme="minorHAnsi" w:cstheme="minorHAnsi"/>
        </w:rPr>
      </w:pPr>
    </w:p>
    <w:p w14:paraId="58F07516" w14:textId="2FA65581" w:rsidR="00155693" w:rsidRPr="00FB5C34" w:rsidRDefault="00155693" w:rsidP="00DA62D7">
      <w:pPr>
        <w:pStyle w:val="Ttulo2"/>
      </w:pPr>
      <w:bookmarkStart w:id="442" w:name="_Toc75341490"/>
      <w:r w:rsidRPr="00FB5C34">
        <w:t>PROYECTO ELECTRICIDAD, ILUMINACIÓN Y CORRIENTES DÉBILES</w:t>
      </w:r>
      <w:bookmarkEnd w:id="442"/>
    </w:p>
    <w:p w14:paraId="675F99D9" w14:textId="77777777" w:rsidR="00804B49" w:rsidRPr="00FB5C34" w:rsidRDefault="00804B49" w:rsidP="00A04F73">
      <w:pPr>
        <w:rPr>
          <w:rFonts w:asciiTheme="minorHAnsi" w:hAnsiTheme="minorHAnsi" w:cstheme="minorHAnsi"/>
          <w:sz w:val="20"/>
          <w:szCs w:val="18"/>
        </w:rPr>
      </w:pPr>
    </w:p>
    <w:p w14:paraId="1E5679D2" w14:textId="77777777" w:rsidR="0007549C" w:rsidRPr="00FB5C34" w:rsidRDefault="0007549C" w:rsidP="00A04F73">
      <w:pPr>
        <w:rPr>
          <w:rFonts w:asciiTheme="minorHAnsi" w:hAnsiTheme="minorHAnsi" w:cstheme="minorHAnsi"/>
          <w:sz w:val="20"/>
          <w:szCs w:val="18"/>
        </w:rPr>
      </w:pPr>
    </w:p>
    <w:p w14:paraId="150A4DFA" w14:textId="77777777" w:rsidR="0007549C" w:rsidRPr="00FB5C34" w:rsidRDefault="0007549C" w:rsidP="0007549C">
      <w:pPr>
        <w:rPr>
          <w:rFonts w:asciiTheme="minorHAnsi" w:hAnsiTheme="minorHAnsi" w:cstheme="minorHAnsi"/>
          <w:sz w:val="20"/>
          <w:szCs w:val="20"/>
          <w:lang w:val="es-ES" w:eastAsia="es-ES"/>
        </w:rPr>
      </w:pPr>
    </w:p>
    <w:p w14:paraId="475E1CB4" w14:textId="77777777" w:rsidR="0007549C" w:rsidRPr="00FB5C34" w:rsidRDefault="0007549C" w:rsidP="005D4CEA">
      <w:pPr>
        <w:ind w:firstLine="567"/>
        <w:rPr>
          <w:rFonts w:asciiTheme="minorHAnsi" w:hAnsiTheme="minorHAnsi" w:cstheme="minorHAnsi"/>
          <w:b/>
          <w:bCs/>
        </w:rPr>
      </w:pPr>
      <w:bookmarkStart w:id="443" w:name="_Toc446231558"/>
      <w:r w:rsidRPr="00FB5C34">
        <w:rPr>
          <w:rFonts w:asciiTheme="minorHAnsi" w:hAnsiTheme="minorHAnsi" w:cstheme="minorHAnsi"/>
          <w:b/>
          <w:bCs/>
        </w:rPr>
        <w:t>INTRODUCCIÓN.-</w:t>
      </w:r>
      <w:bookmarkEnd w:id="443"/>
      <w:r w:rsidRPr="00FB5C34">
        <w:rPr>
          <w:rFonts w:asciiTheme="minorHAnsi" w:hAnsiTheme="minorHAnsi" w:cstheme="minorHAnsi"/>
          <w:b/>
          <w:bCs/>
        </w:rPr>
        <w:t xml:space="preserve"> </w:t>
      </w:r>
    </w:p>
    <w:p w14:paraId="007FF7AB" w14:textId="77777777" w:rsidR="0007549C" w:rsidRPr="005D4CEA" w:rsidRDefault="0007549C" w:rsidP="0007549C">
      <w:pPr>
        <w:pStyle w:val="Textoindependiente2"/>
        <w:spacing w:line="276" w:lineRule="auto"/>
        <w:ind w:left="567"/>
        <w:rPr>
          <w:rFonts w:asciiTheme="minorHAnsi" w:hAnsiTheme="minorHAnsi" w:cstheme="minorHAnsi"/>
          <w:i/>
          <w:szCs w:val="24"/>
        </w:rPr>
      </w:pPr>
      <w:r w:rsidRPr="00FB5C34">
        <w:rPr>
          <w:rFonts w:asciiTheme="minorHAnsi" w:hAnsiTheme="minorHAnsi" w:cstheme="minorHAnsi"/>
          <w:szCs w:val="24"/>
        </w:rPr>
        <w:t>Las presentes especificaciones técnicas tienen como objetivo fijar los requerimientos mínimos e indicar la normativa bajo la cual se debe regir la</w:t>
      </w:r>
      <w:r w:rsidRPr="005D4CEA">
        <w:rPr>
          <w:rFonts w:asciiTheme="minorHAnsi" w:hAnsiTheme="minorHAnsi" w:cstheme="minorHAnsi"/>
          <w:szCs w:val="24"/>
        </w:rPr>
        <w:t xml:space="preserve"> ejecución del Proyecto Eléctrico para el nuevo proyecto Liceo Tecnológico Temuco.</w:t>
      </w:r>
    </w:p>
    <w:p w14:paraId="484CF92B" w14:textId="77777777" w:rsidR="0007549C" w:rsidRPr="005D4CEA" w:rsidRDefault="0007549C" w:rsidP="0007549C">
      <w:pPr>
        <w:ind w:left="567"/>
        <w:rPr>
          <w:rFonts w:asciiTheme="minorHAnsi" w:hAnsiTheme="minorHAnsi" w:cstheme="minorHAnsi"/>
          <w:szCs w:val="24"/>
        </w:rPr>
      </w:pPr>
      <w:r w:rsidRPr="005D4CEA">
        <w:rPr>
          <w:rFonts w:asciiTheme="minorHAnsi" w:hAnsiTheme="minorHAnsi" w:cstheme="minorHAnsi"/>
          <w:szCs w:val="24"/>
        </w:rPr>
        <w:t>Estas especificaciones Técnicas describen la metodología de diseño y cálculos de los sistemas eléctricos de alumbrado, enchufes de uso común y tomas para circuitos de fuerza, los que se complementan con un conjunto de planos confeccionados a escala y de acuerdo a la normativa en vigencia.</w:t>
      </w:r>
    </w:p>
    <w:p w14:paraId="4BFFBA3E" w14:textId="1A87ED13" w:rsidR="0007549C" w:rsidRPr="005D4CEA" w:rsidRDefault="0007549C" w:rsidP="0007549C">
      <w:pPr>
        <w:ind w:left="567"/>
        <w:rPr>
          <w:rFonts w:asciiTheme="minorHAnsi" w:hAnsiTheme="minorHAnsi" w:cstheme="minorHAnsi"/>
          <w:szCs w:val="24"/>
        </w:rPr>
      </w:pPr>
      <w:r w:rsidRPr="005D4CEA">
        <w:rPr>
          <w:rFonts w:asciiTheme="minorHAnsi" w:hAnsiTheme="minorHAnsi" w:cstheme="minorHAnsi"/>
          <w:szCs w:val="24"/>
        </w:rPr>
        <w:t>En términos generales los trabajos consisten en la provisión, instalación y puesta en servicio de los sistemas eléctricos y de corrientes débiles capaces de dotar de energía y comunicación al edificio mencionado.</w:t>
      </w:r>
      <w:r w:rsidR="005D4CEA">
        <w:rPr>
          <w:rFonts w:asciiTheme="minorHAnsi" w:hAnsiTheme="minorHAnsi" w:cstheme="minorHAnsi"/>
          <w:szCs w:val="24"/>
        </w:rPr>
        <w:br/>
      </w:r>
    </w:p>
    <w:p w14:paraId="2C98B6BD" w14:textId="318BB3B9" w:rsidR="0007549C" w:rsidRPr="005D4CEA" w:rsidRDefault="0007549C" w:rsidP="005D4CEA">
      <w:pPr>
        <w:ind w:firstLine="567"/>
        <w:rPr>
          <w:rFonts w:asciiTheme="minorHAnsi" w:hAnsiTheme="minorHAnsi" w:cstheme="minorHAnsi"/>
          <w:b/>
          <w:bCs/>
        </w:rPr>
      </w:pPr>
      <w:bookmarkStart w:id="444" w:name="_Toc446231559"/>
      <w:r w:rsidRPr="005D4CEA">
        <w:rPr>
          <w:rFonts w:asciiTheme="minorHAnsi" w:hAnsiTheme="minorHAnsi" w:cstheme="minorHAnsi"/>
          <w:b/>
          <w:bCs/>
        </w:rPr>
        <w:t>NORMAS.-</w:t>
      </w:r>
      <w:bookmarkEnd w:id="444"/>
    </w:p>
    <w:p w14:paraId="79A73ECF" w14:textId="77777777" w:rsidR="0007549C" w:rsidRPr="005D4CEA" w:rsidRDefault="0007549C" w:rsidP="0007549C">
      <w:pPr>
        <w:autoSpaceDE w:val="0"/>
        <w:autoSpaceDN w:val="0"/>
        <w:adjustRightInd w:val="0"/>
        <w:spacing w:line="276" w:lineRule="auto"/>
        <w:ind w:left="567"/>
        <w:rPr>
          <w:rFonts w:asciiTheme="minorHAnsi" w:hAnsiTheme="minorHAnsi" w:cstheme="minorHAnsi"/>
          <w:szCs w:val="24"/>
        </w:rPr>
      </w:pPr>
      <w:r w:rsidRPr="005D4CEA">
        <w:rPr>
          <w:rFonts w:asciiTheme="minorHAnsi" w:hAnsiTheme="minorHAnsi" w:cstheme="minorHAnsi"/>
          <w:szCs w:val="24"/>
        </w:rPr>
        <w:t>El proyecto deberá respetar, todas las normas vigentes de SEC (Superintendencia de Electricidad y Combustible) y las indicaciones realizadas en este documento. El diseño adopta las exigencias de las siguientes normas:</w:t>
      </w:r>
    </w:p>
    <w:p w14:paraId="20217659" w14:textId="77777777" w:rsidR="0007549C" w:rsidRPr="005D4CEA" w:rsidRDefault="0007549C" w:rsidP="0007549C">
      <w:pPr>
        <w:autoSpaceDE w:val="0"/>
        <w:autoSpaceDN w:val="0"/>
        <w:adjustRightInd w:val="0"/>
        <w:spacing w:line="276" w:lineRule="auto"/>
        <w:ind w:left="567"/>
        <w:rPr>
          <w:rFonts w:asciiTheme="minorHAnsi" w:hAnsiTheme="minorHAnsi" w:cstheme="minorHAnsi"/>
          <w:szCs w:val="24"/>
        </w:rPr>
      </w:pPr>
      <w:r w:rsidRPr="005D4CEA">
        <w:rPr>
          <w:rFonts w:asciiTheme="minorHAnsi" w:hAnsiTheme="minorHAnsi" w:cstheme="minorHAnsi"/>
          <w:szCs w:val="24"/>
        </w:rPr>
        <w:t xml:space="preserve">Normas </w:t>
      </w:r>
      <w:proofErr w:type="spellStart"/>
      <w:r w:rsidRPr="005D4CEA">
        <w:rPr>
          <w:rFonts w:asciiTheme="minorHAnsi" w:hAnsiTheme="minorHAnsi" w:cstheme="minorHAnsi"/>
          <w:szCs w:val="24"/>
        </w:rPr>
        <w:t>Nch</w:t>
      </w:r>
      <w:proofErr w:type="spellEnd"/>
      <w:r w:rsidRPr="005D4CEA">
        <w:rPr>
          <w:rFonts w:asciiTheme="minorHAnsi" w:hAnsiTheme="minorHAnsi" w:cstheme="minorHAnsi"/>
          <w:szCs w:val="24"/>
        </w:rPr>
        <w:t xml:space="preserve"> 10/84 Tramite para la puesta en servicio de una instalación interior.</w:t>
      </w:r>
    </w:p>
    <w:p w14:paraId="3EC60495" w14:textId="77777777" w:rsidR="0007549C" w:rsidRPr="005D4CEA" w:rsidRDefault="0007549C" w:rsidP="0007549C">
      <w:pPr>
        <w:autoSpaceDE w:val="0"/>
        <w:autoSpaceDN w:val="0"/>
        <w:adjustRightInd w:val="0"/>
        <w:spacing w:line="276" w:lineRule="auto"/>
        <w:ind w:left="567"/>
        <w:rPr>
          <w:rFonts w:asciiTheme="minorHAnsi" w:hAnsiTheme="minorHAnsi" w:cstheme="minorHAnsi"/>
          <w:szCs w:val="24"/>
        </w:rPr>
      </w:pPr>
      <w:r w:rsidRPr="005D4CEA">
        <w:rPr>
          <w:rFonts w:asciiTheme="minorHAnsi" w:hAnsiTheme="minorHAnsi" w:cstheme="minorHAnsi"/>
          <w:szCs w:val="24"/>
        </w:rPr>
        <w:t xml:space="preserve">Normas </w:t>
      </w:r>
      <w:proofErr w:type="spellStart"/>
      <w:r w:rsidRPr="005D4CEA">
        <w:rPr>
          <w:rFonts w:asciiTheme="minorHAnsi" w:hAnsiTheme="minorHAnsi" w:cstheme="minorHAnsi"/>
          <w:szCs w:val="24"/>
        </w:rPr>
        <w:t>Nch</w:t>
      </w:r>
      <w:proofErr w:type="spellEnd"/>
      <w:r w:rsidRPr="005D4CEA">
        <w:rPr>
          <w:rFonts w:asciiTheme="minorHAnsi" w:hAnsiTheme="minorHAnsi" w:cstheme="minorHAnsi"/>
          <w:szCs w:val="24"/>
        </w:rPr>
        <w:t xml:space="preserve"> </w:t>
      </w:r>
      <w:proofErr w:type="spellStart"/>
      <w:r w:rsidRPr="005D4CEA">
        <w:rPr>
          <w:rFonts w:asciiTheme="minorHAnsi" w:hAnsiTheme="minorHAnsi" w:cstheme="minorHAnsi"/>
          <w:szCs w:val="24"/>
        </w:rPr>
        <w:t>Elec</w:t>
      </w:r>
      <w:proofErr w:type="spellEnd"/>
      <w:r w:rsidRPr="005D4CEA">
        <w:rPr>
          <w:rFonts w:asciiTheme="minorHAnsi" w:hAnsiTheme="minorHAnsi" w:cstheme="minorHAnsi"/>
          <w:szCs w:val="24"/>
        </w:rPr>
        <w:t>. 4/2003 Instalaciones interiores en baja tensión.</w:t>
      </w:r>
    </w:p>
    <w:p w14:paraId="4DAA9036" w14:textId="77777777" w:rsidR="0007549C" w:rsidRPr="005D4CEA" w:rsidRDefault="0007549C" w:rsidP="0007549C">
      <w:pPr>
        <w:autoSpaceDE w:val="0"/>
        <w:autoSpaceDN w:val="0"/>
        <w:adjustRightInd w:val="0"/>
        <w:spacing w:line="276" w:lineRule="auto"/>
        <w:ind w:left="567"/>
        <w:rPr>
          <w:rFonts w:asciiTheme="minorHAnsi" w:hAnsiTheme="minorHAnsi" w:cstheme="minorHAnsi"/>
          <w:szCs w:val="24"/>
        </w:rPr>
      </w:pPr>
      <w:r w:rsidRPr="005D4CEA">
        <w:rPr>
          <w:rFonts w:asciiTheme="minorHAnsi" w:hAnsiTheme="minorHAnsi" w:cstheme="minorHAnsi"/>
          <w:szCs w:val="24"/>
        </w:rPr>
        <w:t xml:space="preserve">Normas </w:t>
      </w:r>
      <w:proofErr w:type="spellStart"/>
      <w:r w:rsidRPr="005D4CEA">
        <w:rPr>
          <w:rFonts w:asciiTheme="minorHAnsi" w:hAnsiTheme="minorHAnsi" w:cstheme="minorHAnsi"/>
          <w:szCs w:val="24"/>
        </w:rPr>
        <w:t>Nch</w:t>
      </w:r>
      <w:proofErr w:type="spellEnd"/>
      <w:r w:rsidRPr="005D4CEA">
        <w:rPr>
          <w:rFonts w:asciiTheme="minorHAnsi" w:hAnsiTheme="minorHAnsi" w:cstheme="minorHAnsi"/>
          <w:szCs w:val="24"/>
        </w:rPr>
        <w:t xml:space="preserve"> 2/84 Elaboración y presentación de proyectos.</w:t>
      </w:r>
    </w:p>
    <w:p w14:paraId="236B376B" w14:textId="77777777" w:rsidR="0007549C" w:rsidRPr="005D4CEA" w:rsidRDefault="0007549C" w:rsidP="0007549C">
      <w:pPr>
        <w:autoSpaceDE w:val="0"/>
        <w:autoSpaceDN w:val="0"/>
        <w:adjustRightInd w:val="0"/>
        <w:spacing w:line="276" w:lineRule="auto"/>
        <w:ind w:left="567"/>
        <w:rPr>
          <w:rFonts w:asciiTheme="minorHAnsi" w:hAnsiTheme="minorHAnsi" w:cstheme="minorHAnsi"/>
          <w:szCs w:val="24"/>
        </w:rPr>
      </w:pPr>
      <w:r w:rsidRPr="005D4CEA">
        <w:rPr>
          <w:rFonts w:asciiTheme="minorHAnsi" w:hAnsiTheme="minorHAnsi" w:cstheme="minorHAnsi"/>
          <w:szCs w:val="24"/>
        </w:rPr>
        <w:t>Normas N SEG 5 en 71 Instalación de corrientes fuertes.</w:t>
      </w:r>
    </w:p>
    <w:p w14:paraId="6339C881" w14:textId="77777777" w:rsidR="0007549C" w:rsidRPr="005D4CEA" w:rsidRDefault="0007549C" w:rsidP="0007549C">
      <w:pPr>
        <w:autoSpaceDE w:val="0"/>
        <w:autoSpaceDN w:val="0"/>
        <w:adjustRightInd w:val="0"/>
        <w:spacing w:line="276" w:lineRule="auto"/>
        <w:ind w:left="567"/>
        <w:rPr>
          <w:rFonts w:asciiTheme="minorHAnsi" w:hAnsiTheme="minorHAnsi" w:cstheme="minorHAnsi"/>
          <w:szCs w:val="24"/>
        </w:rPr>
      </w:pPr>
      <w:r w:rsidRPr="005D4CEA">
        <w:rPr>
          <w:rFonts w:asciiTheme="minorHAnsi" w:hAnsiTheme="minorHAnsi" w:cstheme="minorHAnsi"/>
          <w:szCs w:val="24"/>
        </w:rPr>
        <w:t>Ordenanza General de la Construcción y recomendaciones de:</w:t>
      </w:r>
    </w:p>
    <w:p w14:paraId="3ACDE564" w14:textId="77777777" w:rsidR="0007549C" w:rsidRPr="005D4CEA" w:rsidRDefault="0007549C" w:rsidP="0007549C">
      <w:pPr>
        <w:autoSpaceDE w:val="0"/>
        <w:autoSpaceDN w:val="0"/>
        <w:adjustRightInd w:val="0"/>
        <w:spacing w:line="276" w:lineRule="auto"/>
        <w:ind w:left="567"/>
        <w:rPr>
          <w:rFonts w:asciiTheme="minorHAnsi" w:hAnsiTheme="minorHAnsi" w:cstheme="minorHAnsi"/>
          <w:szCs w:val="24"/>
          <w:lang w:val="en-US"/>
        </w:rPr>
      </w:pPr>
      <w:r w:rsidRPr="005D4CEA">
        <w:rPr>
          <w:rFonts w:asciiTheme="minorHAnsi" w:hAnsiTheme="minorHAnsi" w:cstheme="minorHAnsi"/>
          <w:szCs w:val="24"/>
          <w:lang w:val="en-US"/>
        </w:rPr>
        <w:t>National Electric Safety Code.</w:t>
      </w:r>
    </w:p>
    <w:p w14:paraId="07E5EFB8" w14:textId="77777777" w:rsidR="0007549C" w:rsidRPr="005D4CEA" w:rsidRDefault="0007549C" w:rsidP="0007549C">
      <w:pPr>
        <w:autoSpaceDE w:val="0"/>
        <w:autoSpaceDN w:val="0"/>
        <w:adjustRightInd w:val="0"/>
        <w:spacing w:line="276" w:lineRule="auto"/>
        <w:ind w:left="567"/>
        <w:rPr>
          <w:rFonts w:asciiTheme="minorHAnsi" w:hAnsiTheme="minorHAnsi" w:cstheme="minorHAnsi"/>
          <w:szCs w:val="24"/>
          <w:lang w:val="en-US"/>
        </w:rPr>
      </w:pPr>
      <w:r w:rsidRPr="005D4CEA">
        <w:rPr>
          <w:rFonts w:asciiTheme="minorHAnsi" w:hAnsiTheme="minorHAnsi" w:cstheme="minorHAnsi"/>
          <w:szCs w:val="24"/>
          <w:lang w:val="en-US"/>
        </w:rPr>
        <w:t>National Fire Protection Association.</w:t>
      </w:r>
    </w:p>
    <w:p w14:paraId="1B2A16C6" w14:textId="77777777" w:rsidR="0007549C" w:rsidRPr="005D4CEA" w:rsidRDefault="0007549C" w:rsidP="0007549C">
      <w:pPr>
        <w:autoSpaceDE w:val="0"/>
        <w:autoSpaceDN w:val="0"/>
        <w:adjustRightInd w:val="0"/>
        <w:spacing w:line="276" w:lineRule="auto"/>
        <w:ind w:left="567"/>
        <w:rPr>
          <w:rFonts w:asciiTheme="minorHAnsi" w:hAnsiTheme="minorHAnsi" w:cstheme="minorHAnsi"/>
          <w:color w:val="000000"/>
          <w:szCs w:val="24"/>
        </w:rPr>
      </w:pPr>
      <w:r w:rsidRPr="005D4CEA">
        <w:rPr>
          <w:rFonts w:asciiTheme="minorHAnsi" w:hAnsiTheme="minorHAnsi" w:cstheme="minorHAnsi"/>
          <w:color w:val="000000"/>
          <w:szCs w:val="24"/>
        </w:rPr>
        <w:t>El proponente deberá incluir en la propuesta todos los catálogos técnicos, los cuales deberán ser verificados por la empresa proyectista y la inspección técnica de la obra.</w:t>
      </w:r>
    </w:p>
    <w:p w14:paraId="38B874DC" w14:textId="77777777" w:rsidR="0007549C" w:rsidRPr="005D4CEA" w:rsidRDefault="0007549C" w:rsidP="0007549C">
      <w:pPr>
        <w:autoSpaceDE w:val="0"/>
        <w:autoSpaceDN w:val="0"/>
        <w:adjustRightInd w:val="0"/>
        <w:spacing w:line="276" w:lineRule="auto"/>
        <w:ind w:left="567"/>
        <w:rPr>
          <w:rFonts w:asciiTheme="minorHAnsi" w:hAnsiTheme="minorHAnsi" w:cstheme="minorHAnsi"/>
          <w:color w:val="000000"/>
          <w:szCs w:val="24"/>
        </w:rPr>
      </w:pPr>
      <w:r w:rsidRPr="005D4CEA">
        <w:rPr>
          <w:rFonts w:asciiTheme="minorHAnsi" w:hAnsiTheme="minorHAnsi" w:cstheme="minorHAnsi"/>
          <w:color w:val="000000"/>
          <w:szCs w:val="24"/>
        </w:rPr>
        <w:t xml:space="preserve">Los equipos ofrecidos deberán cumplir con lo indicado en estas especificaciones técnicas. </w:t>
      </w:r>
    </w:p>
    <w:p w14:paraId="1767E7FA" w14:textId="77777777" w:rsidR="0007549C" w:rsidRPr="008B75E3" w:rsidRDefault="0007549C" w:rsidP="0007549C">
      <w:pPr>
        <w:autoSpaceDE w:val="0"/>
        <w:autoSpaceDN w:val="0"/>
        <w:adjustRightInd w:val="0"/>
        <w:spacing w:line="360" w:lineRule="auto"/>
        <w:rPr>
          <w:rFonts w:asciiTheme="minorHAnsi" w:hAnsiTheme="minorHAnsi" w:cstheme="minorHAnsi"/>
          <w:sz w:val="20"/>
          <w:szCs w:val="20"/>
        </w:rPr>
      </w:pPr>
    </w:p>
    <w:p w14:paraId="083B2350" w14:textId="77777777" w:rsidR="0007549C" w:rsidRPr="005D4CEA" w:rsidRDefault="0007549C" w:rsidP="005D4CEA">
      <w:pPr>
        <w:ind w:firstLine="567"/>
        <w:rPr>
          <w:rFonts w:asciiTheme="minorHAnsi" w:hAnsiTheme="minorHAnsi" w:cstheme="minorHAnsi"/>
          <w:b/>
          <w:bCs/>
        </w:rPr>
      </w:pPr>
      <w:bookmarkStart w:id="445" w:name="_Toc446231561"/>
      <w:r w:rsidRPr="005D4CEA">
        <w:rPr>
          <w:rFonts w:asciiTheme="minorHAnsi" w:hAnsiTheme="minorHAnsi" w:cstheme="minorHAnsi"/>
          <w:b/>
          <w:bCs/>
        </w:rPr>
        <w:lastRenderedPageBreak/>
        <w:t>ALCANCE DE LOS TRABAJOS Y SUMINISTROS.-</w:t>
      </w:r>
      <w:bookmarkEnd w:id="445"/>
    </w:p>
    <w:p w14:paraId="5FC65E18" w14:textId="2E7561B0" w:rsidR="0007549C" w:rsidRPr="005D4CEA" w:rsidRDefault="0007549C" w:rsidP="004843F1">
      <w:pPr>
        <w:pStyle w:val="Prrafodelista"/>
        <w:numPr>
          <w:ilvl w:val="0"/>
          <w:numId w:val="37"/>
        </w:numPr>
        <w:rPr>
          <w:rFonts w:asciiTheme="minorHAnsi" w:hAnsiTheme="minorHAnsi" w:cstheme="minorHAnsi"/>
          <w:b/>
          <w:bCs/>
        </w:rPr>
      </w:pPr>
      <w:bookmarkStart w:id="446" w:name="_Toc446231562"/>
      <w:r w:rsidRPr="005D4CEA">
        <w:rPr>
          <w:rFonts w:asciiTheme="minorHAnsi" w:hAnsiTheme="minorHAnsi" w:cstheme="minorHAnsi"/>
          <w:b/>
          <w:bCs/>
        </w:rPr>
        <w:t>Suministro del contratista:</w:t>
      </w:r>
      <w:bookmarkEnd w:id="446"/>
    </w:p>
    <w:p w14:paraId="5814BB19" w14:textId="77777777" w:rsidR="0007549C" w:rsidRPr="008B75E3" w:rsidRDefault="0007549C" w:rsidP="0007549C">
      <w:pPr>
        <w:pStyle w:val="Textoindependiente"/>
        <w:spacing w:line="276" w:lineRule="auto"/>
        <w:ind w:left="567"/>
        <w:rPr>
          <w:rFonts w:asciiTheme="minorHAnsi" w:hAnsiTheme="minorHAnsi" w:cstheme="minorHAnsi"/>
          <w:bCs/>
          <w:sz w:val="20"/>
        </w:rPr>
      </w:pPr>
      <w:r w:rsidRPr="008B75E3">
        <w:rPr>
          <w:rFonts w:asciiTheme="minorHAnsi" w:hAnsiTheme="minorHAnsi" w:cstheme="minorHAnsi"/>
          <w:bCs/>
          <w:sz w:val="20"/>
        </w:rPr>
        <w:t>La empresa contratista, deberá suministrar todos los materiales y equipos necesarios para la buena ejecución del proyecto y funcionamiento de las instalaciones eléctricas y de corrientes débiles, excepto aquellos que expresamente indique el cliente como suministrados por el o terceros.</w:t>
      </w:r>
    </w:p>
    <w:p w14:paraId="2E5A9C01" w14:textId="77777777" w:rsidR="0007549C" w:rsidRPr="008B75E3" w:rsidRDefault="0007549C" w:rsidP="0007549C">
      <w:pPr>
        <w:pStyle w:val="Textoindependiente"/>
        <w:spacing w:line="276" w:lineRule="auto"/>
        <w:ind w:left="567"/>
        <w:rPr>
          <w:rFonts w:asciiTheme="minorHAnsi" w:hAnsiTheme="minorHAnsi" w:cstheme="minorHAnsi"/>
          <w:bCs/>
          <w:sz w:val="20"/>
        </w:rPr>
      </w:pPr>
    </w:p>
    <w:p w14:paraId="651F97BF" w14:textId="77777777" w:rsidR="0007549C" w:rsidRPr="008B75E3" w:rsidRDefault="0007549C" w:rsidP="0007549C">
      <w:pPr>
        <w:pStyle w:val="Textoindependiente"/>
        <w:spacing w:line="276" w:lineRule="auto"/>
        <w:ind w:left="567"/>
        <w:rPr>
          <w:rFonts w:asciiTheme="minorHAnsi" w:hAnsiTheme="minorHAnsi" w:cstheme="minorHAnsi"/>
          <w:bCs/>
          <w:sz w:val="20"/>
        </w:rPr>
      </w:pPr>
      <w:r w:rsidRPr="008B75E3">
        <w:rPr>
          <w:rFonts w:asciiTheme="minorHAnsi" w:hAnsiTheme="minorHAnsi" w:cstheme="minorHAnsi"/>
          <w:bCs/>
          <w:sz w:val="20"/>
        </w:rPr>
        <w:t>Todo material necesario para el montaje y funcionamiento, aunque no haya sido expresamente señalado, debe ser suministrado por el ejecutante quien no invocará por motivo alguno, aumentos de obra ni variaciones en el valor de la misma por esta razón.</w:t>
      </w:r>
    </w:p>
    <w:p w14:paraId="080D5BDF" w14:textId="77777777" w:rsidR="0007549C" w:rsidRPr="008B75E3" w:rsidRDefault="0007549C" w:rsidP="0007549C">
      <w:pPr>
        <w:pStyle w:val="Textoindependiente"/>
        <w:spacing w:line="276" w:lineRule="auto"/>
        <w:ind w:left="567"/>
        <w:rPr>
          <w:rFonts w:asciiTheme="minorHAnsi" w:hAnsiTheme="minorHAnsi" w:cstheme="minorHAnsi"/>
          <w:bCs/>
          <w:sz w:val="20"/>
        </w:rPr>
      </w:pPr>
    </w:p>
    <w:p w14:paraId="038A398E" w14:textId="77777777" w:rsidR="0007549C" w:rsidRPr="008B75E3" w:rsidRDefault="0007549C" w:rsidP="0007549C">
      <w:pPr>
        <w:pStyle w:val="Textoindependiente"/>
        <w:spacing w:line="276" w:lineRule="auto"/>
        <w:ind w:left="567"/>
        <w:rPr>
          <w:rFonts w:asciiTheme="minorHAnsi" w:hAnsiTheme="minorHAnsi" w:cstheme="minorHAnsi"/>
          <w:bCs/>
          <w:sz w:val="20"/>
        </w:rPr>
      </w:pPr>
      <w:r w:rsidRPr="008B75E3">
        <w:rPr>
          <w:rFonts w:asciiTheme="minorHAnsi" w:hAnsiTheme="minorHAnsi" w:cstheme="minorHAnsi"/>
          <w:bCs/>
          <w:sz w:val="20"/>
        </w:rPr>
        <w:t>La totalidad de las instalaciones se entregarán funcionando y en cumplimiento estricto a la normativa vigente, especificaciones técnicas y requerimientos del mandante a través del libro de obra de la construcción</w:t>
      </w:r>
    </w:p>
    <w:p w14:paraId="68CEB142" w14:textId="77777777" w:rsidR="0007549C" w:rsidRPr="008B75E3" w:rsidRDefault="0007549C" w:rsidP="0007549C">
      <w:pPr>
        <w:rPr>
          <w:rFonts w:asciiTheme="minorHAnsi" w:hAnsiTheme="minorHAnsi" w:cstheme="minorHAnsi"/>
          <w:sz w:val="20"/>
          <w:szCs w:val="20"/>
        </w:rPr>
      </w:pPr>
    </w:p>
    <w:p w14:paraId="5C73256A" w14:textId="77777777" w:rsidR="0007549C" w:rsidRPr="005D4CEA" w:rsidRDefault="0007549C" w:rsidP="004843F1">
      <w:pPr>
        <w:pStyle w:val="Prrafodelista"/>
        <w:numPr>
          <w:ilvl w:val="0"/>
          <w:numId w:val="37"/>
        </w:numPr>
        <w:rPr>
          <w:rFonts w:asciiTheme="minorHAnsi" w:hAnsiTheme="minorHAnsi" w:cstheme="minorHAnsi"/>
          <w:b/>
          <w:bCs/>
        </w:rPr>
      </w:pPr>
      <w:bookmarkStart w:id="447" w:name="_Toc446231563"/>
      <w:r w:rsidRPr="005D4CEA">
        <w:rPr>
          <w:rFonts w:asciiTheme="minorHAnsi" w:hAnsiTheme="minorHAnsi" w:cstheme="minorHAnsi"/>
          <w:b/>
          <w:bCs/>
        </w:rPr>
        <w:t>Instalaciones Provisorias:</w:t>
      </w:r>
      <w:bookmarkEnd w:id="447"/>
    </w:p>
    <w:p w14:paraId="486F37B0" w14:textId="77777777" w:rsidR="0007549C" w:rsidRPr="008B75E3" w:rsidRDefault="0007549C" w:rsidP="004843F1">
      <w:pPr>
        <w:pStyle w:val="Textoindependiente"/>
        <w:numPr>
          <w:ilvl w:val="0"/>
          <w:numId w:val="24"/>
        </w:numPr>
        <w:suppressAutoHyphens w:val="0"/>
        <w:spacing w:line="276" w:lineRule="auto"/>
        <w:ind w:left="567" w:firstLine="0"/>
        <w:rPr>
          <w:rFonts w:asciiTheme="minorHAnsi" w:hAnsiTheme="minorHAnsi" w:cstheme="minorHAnsi"/>
          <w:bCs/>
          <w:sz w:val="20"/>
        </w:rPr>
      </w:pPr>
      <w:r w:rsidRPr="008B75E3">
        <w:rPr>
          <w:rFonts w:asciiTheme="minorHAnsi" w:hAnsiTheme="minorHAnsi" w:cstheme="minorHAnsi"/>
          <w:bCs/>
          <w:sz w:val="20"/>
        </w:rPr>
        <w:t>El contratista deberá ejecutar todas las instalaciones eléctricas provisorias necesarias destinadas a:</w:t>
      </w:r>
    </w:p>
    <w:p w14:paraId="6DB82F28" w14:textId="77777777" w:rsidR="0007549C" w:rsidRPr="008B75E3" w:rsidRDefault="0007549C" w:rsidP="004843F1">
      <w:pPr>
        <w:pStyle w:val="Textoindependiente"/>
        <w:numPr>
          <w:ilvl w:val="0"/>
          <w:numId w:val="24"/>
        </w:numPr>
        <w:suppressAutoHyphens w:val="0"/>
        <w:spacing w:line="276" w:lineRule="auto"/>
        <w:ind w:left="567" w:firstLine="0"/>
        <w:rPr>
          <w:rFonts w:asciiTheme="minorHAnsi" w:hAnsiTheme="minorHAnsi" w:cstheme="minorHAnsi"/>
          <w:bCs/>
          <w:sz w:val="20"/>
        </w:rPr>
      </w:pPr>
      <w:r w:rsidRPr="008B75E3">
        <w:rPr>
          <w:rFonts w:asciiTheme="minorHAnsi" w:hAnsiTheme="minorHAnsi" w:cstheme="minorHAnsi"/>
          <w:bCs/>
          <w:sz w:val="20"/>
        </w:rPr>
        <w:t>Poner en funcionamiento los equipos eléctricos destinados a la ejecución de las obras civiles.</w:t>
      </w:r>
    </w:p>
    <w:p w14:paraId="4DF5F1AA" w14:textId="77777777" w:rsidR="0007549C" w:rsidRPr="008B75E3" w:rsidRDefault="0007549C" w:rsidP="004843F1">
      <w:pPr>
        <w:pStyle w:val="Textoindependiente"/>
        <w:numPr>
          <w:ilvl w:val="0"/>
          <w:numId w:val="24"/>
        </w:numPr>
        <w:suppressAutoHyphens w:val="0"/>
        <w:spacing w:line="276" w:lineRule="auto"/>
        <w:ind w:left="567" w:firstLine="0"/>
        <w:rPr>
          <w:rFonts w:asciiTheme="minorHAnsi" w:hAnsiTheme="minorHAnsi" w:cstheme="minorHAnsi"/>
          <w:bCs/>
          <w:sz w:val="20"/>
        </w:rPr>
      </w:pPr>
      <w:r w:rsidRPr="008B75E3">
        <w:rPr>
          <w:rFonts w:asciiTheme="minorHAnsi" w:hAnsiTheme="minorHAnsi" w:cstheme="minorHAnsi"/>
          <w:bCs/>
          <w:sz w:val="20"/>
        </w:rPr>
        <w:t>Poner en funcionamiento el alumbrado de seguridad en todo el recinto.</w:t>
      </w:r>
    </w:p>
    <w:p w14:paraId="6F44E264" w14:textId="77777777" w:rsidR="0007549C" w:rsidRPr="008B75E3" w:rsidRDefault="0007549C" w:rsidP="004843F1">
      <w:pPr>
        <w:pStyle w:val="Textoindependiente"/>
        <w:numPr>
          <w:ilvl w:val="0"/>
          <w:numId w:val="24"/>
        </w:numPr>
        <w:suppressAutoHyphens w:val="0"/>
        <w:spacing w:line="276" w:lineRule="auto"/>
        <w:ind w:left="567" w:firstLine="0"/>
        <w:rPr>
          <w:rFonts w:asciiTheme="minorHAnsi" w:hAnsiTheme="minorHAnsi" w:cstheme="minorHAnsi"/>
          <w:bCs/>
          <w:sz w:val="20"/>
        </w:rPr>
      </w:pPr>
      <w:r w:rsidRPr="008B75E3">
        <w:rPr>
          <w:rFonts w:asciiTheme="minorHAnsi" w:hAnsiTheme="minorHAnsi" w:cstheme="minorHAnsi"/>
          <w:bCs/>
          <w:sz w:val="20"/>
        </w:rPr>
        <w:t>Poner en funcionamiento los equipos de administración y control.</w:t>
      </w:r>
    </w:p>
    <w:p w14:paraId="40AE1C26" w14:textId="77777777" w:rsidR="0007549C" w:rsidRPr="008B75E3" w:rsidRDefault="0007549C" w:rsidP="004843F1">
      <w:pPr>
        <w:pStyle w:val="Textoindependiente"/>
        <w:numPr>
          <w:ilvl w:val="0"/>
          <w:numId w:val="24"/>
        </w:numPr>
        <w:suppressAutoHyphens w:val="0"/>
        <w:spacing w:line="276" w:lineRule="auto"/>
        <w:ind w:left="567" w:firstLine="0"/>
        <w:rPr>
          <w:rFonts w:asciiTheme="minorHAnsi" w:hAnsiTheme="minorHAnsi" w:cstheme="minorHAnsi"/>
          <w:bCs/>
          <w:sz w:val="20"/>
        </w:rPr>
      </w:pPr>
      <w:r w:rsidRPr="008B75E3">
        <w:rPr>
          <w:rFonts w:asciiTheme="minorHAnsi" w:hAnsiTheme="minorHAnsi" w:cstheme="minorHAnsi"/>
          <w:bCs/>
          <w:sz w:val="20"/>
        </w:rPr>
        <w:t>Los materiales, tableros y permisos de conexión, serán de responsabilidad del contratista eléctrico, así como la adecuación de la instalación provisoria al avance de la obra.</w:t>
      </w:r>
    </w:p>
    <w:p w14:paraId="727AC787" w14:textId="77777777" w:rsidR="0007549C" w:rsidRPr="008B75E3" w:rsidRDefault="0007549C" w:rsidP="004843F1">
      <w:pPr>
        <w:pStyle w:val="Textoindependiente"/>
        <w:numPr>
          <w:ilvl w:val="0"/>
          <w:numId w:val="24"/>
        </w:numPr>
        <w:suppressAutoHyphens w:val="0"/>
        <w:spacing w:line="276" w:lineRule="auto"/>
        <w:ind w:left="567" w:firstLine="0"/>
        <w:rPr>
          <w:rFonts w:asciiTheme="minorHAnsi" w:hAnsiTheme="minorHAnsi" w:cstheme="minorHAnsi"/>
          <w:bCs/>
          <w:sz w:val="20"/>
        </w:rPr>
      </w:pPr>
      <w:r w:rsidRPr="008B75E3">
        <w:rPr>
          <w:rFonts w:asciiTheme="minorHAnsi" w:hAnsiTheme="minorHAnsi" w:cstheme="minorHAnsi"/>
          <w:bCs/>
          <w:sz w:val="20"/>
        </w:rPr>
        <w:t>El consumo eléctrico producto de la instalación provisoria y la presentación de garantías, será de cargo de la empresa constructora.</w:t>
      </w:r>
    </w:p>
    <w:p w14:paraId="6B456B32" w14:textId="77777777" w:rsidR="0007549C" w:rsidRPr="008B75E3" w:rsidRDefault="0007549C" w:rsidP="004843F1">
      <w:pPr>
        <w:pStyle w:val="Textoindependiente"/>
        <w:numPr>
          <w:ilvl w:val="0"/>
          <w:numId w:val="24"/>
        </w:numPr>
        <w:suppressAutoHyphens w:val="0"/>
        <w:spacing w:line="276" w:lineRule="auto"/>
        <w:ind w:left="567" w:firstLine="0"/>
        <w:rPr>
          <w:rFonts w:asciiTheme="minorHAnsi" w:hAnsiTheme="minorHAnsi" w:cstheme="minorHAnsi"/>
          <w:bCs/>
          <w:sz w:val="20"/>
        </w:rPr>
      </w:pPr>
      <w:r w:rsidRPr="008B75E3">
        <w:rPr>
          <w:rFonts w:asciiTheme="minorHAnsi" w:hAnsiTheme="minorHAnsi" w:cstheme="minorHAnsi"/>
          <w:bCs/>
          <w:sz w:val="20"/>
        </w:rPr>
        <w:t>Las Instalaciones provisorias, su diseño y puesta en marcha son exclusiva responsabilidad de la empresa Constructora.</w:t>
      </w:r>
    </w:p>
    <w:p w14:paraId="612E3F65" w14:textId="77777777" w:rsidR="0007549C" w:rsidRPr="008B75E3" w:rsidRDefault="0007549C" w:rsidP="0007549C">
      <w:pPr>
        <w:pStyle w:val="Textoindependiente"/>
        <w:spacing w:line="276" w:lineRule="auto"/>
        <w:rPr>
          <w:rFonts w:asciiTheme="minorHAnsi" w:hAnsiTheme="minorHAnsi" w:cstheme="minorHAnsi"/>
          <w:bCs/>
          <w:sz w:val="20"/>
        </w:rPr>
      </w:pPr>
      <w:r w:rsidRPr="008B75E3">
        <w:rPr>
          <w:rFonts w:asciiTheme="minorHAnsi" w:hAnsiTheme="minorHAnsi" w:cstheme="minorHAnsi"/>
          <w:bCs/>
          <w:sz w:val="20"/>
        </w:rPr>
        <w:t xml:space="preserve"> </w:t>
      </w:r>
    </w:p>
    <w:p w14:paraId="4642E4A0" w14:textId="77777777" w:rsidR="0007549C" w:rsidRPr="005D4CEA" w:rsidRDefault="0007549C" w:rsidP="004843F1">
      <w:pPr>
        <w:pStyle w:val="Prrafodelista"/>
        <w:numPr>
          <w:ilvl w:val="0"/>
          <w:numId w:val="37"/>
        </w:numPr>
        <w:rPr>
          <w:rFonts w:asciiTheme="minorHAnsi" w:hAnsiTheme="minorHAnsi" w:cstheme="minorHAnsi"/>
          <w:b/>
          <w:bCs/>
        </w:rPr>
      </w:pPr>
      <w:bookmarkStart w:id="448" w:name="_Toc446231564"/>
      <w:r w:rsidRPr="005D4CEA">
        <w:rPr>
          <w:rFonts w:asciiTheme="minorHAnsi" w:hAnsiTheme="minorHAnsi" w:cstheme="minorHAnsi"/>
          <w:b/>
          <w:bCs/>
        </w:rPr>
        <w:t>Modificaciones y responsabilidad</w:t>
      </w:r>
      <w:bookmarkEnd w:id="448"/>
      <w:r w:rsidRPr="005D4CEA">
        <w:rPr>
          <w:rFonts w:asciiTheme="minorHAnsi" w:hAnsiTheme="minorHAnsi" w:cstheme="minorHAnsi"/>
          <w:b/>
          <w:bCs/>
        </w:rPr>
        <w:t xml:space="preserve"> </w:t>
      </w:r>
    </w:p>
    <w:p w14:paraId="0F49AD4A" w14:textId="77777777" w:rsidR="0007549C" w:rsidRPr="008B75E3" w:rsidRDefault="0007549C" w:rsidP="0007549C">
      <w:pPr>
        <w:spacing w:line="276" w:lineRule="auto"/>
        <w:ind w:left="567"/>
        <w:rPr>
          <w:rFonts w:asciiTheme="minorHAnsi" w:hAnsiTheme="minorHAnsi" w:cstheme="minorHAnsi"/>
          <w:color w:val="000000"/>
          <w:sz w:val="20"/>
          <w:szCs w:val="20"/>
        </w:rPr>
      </w:pPr>
      <w:r w:rsidRPr="008B75E3">
        <w:rPr>
          <w:rFonts w:asciiTheme="minorHAnsi" w:hAnsiTheme="minorHAnsi" w:cstheme="minorHAnsi"/>
          <w:color w:val="000000"/>
          <w:sz w:val="20"/>
          <w:szCs w:val="20"/>
        </w:rPr>
        <w:t>El cliente, mediante la ITO, se reserva el derecho de introducir modificaciones en las obras contratadas, desplazando su ubicación con respecto a lo indicado en los planos, estas modificaciones se realizarán sin costo siempre que el trabajo no esté ejecutado.</w:t>
      </w:r>
    </w:p>
    <w:p w14:paraId="18899739" w14:textId="77777777" w:rsidR="0007549C" w:rsidRPr="008B75E3" w:rsidRDefault="0007549C" w:rsidP="0007549C">
      <w:pPr>
        <w:spacing w:line="276" w:lineRule="auto"/>
        <w:ind w:left="567"/>
        <w:rPr>
          <w:rFonts w:asciiTheme="minorHAnsi" w:hAnsiTheme="minorHAnsi" w:cstheme="minorHAnsi"/>
          <w:color w:val="000000"/>
          <w:sz w:val="20"/>
          <w:szCs w:val="20"/>
        </w:rPr>
      </w:pPr>
      <w:r w:rsidRPr="008B75E3">
        <w:rPr>
          <w:rFonts w:asciiTheme="minorHAnsi" w:hAnsiTheme="minorHAnsi" w:cstheme="minorHAnsi"/>
          <w:color w:val="000000"/>
          <w:sz w:val="20"/>
          <w:szCs w:val="20"/>
        </w:rPr>
        <w:t>Se definirá en terreno y en conjunto con el ITO, la ubicación exacta de las tomas para ubicación de artefactos, ubicación de centros eléctricos y de corrientes débiles en Oficinas y ubicación de equipos en general.</w:t>
      </w:r>
    </w:p>
    <w:p w14:paraId="717B270B" w14:textId="77777777" w:rsidR="0007549C" w:rsidRPr="008B75E3" w:rsidRDefault="0007549C" w:rsidP="0007549C">
      <w:pPr>
        <w:spacing w:line="276" w:lineRule="auto"/>
        <w:ind w:left="567"/>
        <w:rPr>
          <w:rFonts w:asciiTheme="minorHAnsi" w:hAnsiTheme="minorHAnsi" w:cstheme="minorHAnsi"/>
          <w:color w:val="000000"/>
          <w:sz w:val="20"/>
          <w:szCs w:val="20"/>
        </w:rPr>
      </w:pPr>
      <w:r w:rsidRPr="008B75E3">
        <w:rPr>
          <w:rFonts w:asciiTheme="minorHAnsi" w:hAnsiTheme="minorHAnsi" w:cstheme="minorHAnsi"/>
          <w:color w:val="000000"/>
          <w:sz w:val="20"/>
          <w:szCs w:val="20"/>
        </w:rPr>
        <w:t>Todas las definiciones a realizar en terreno, deben ser debidamente coordinadas con el ITO y solo se ejecutarán una vez resuelto la ubicación definitiva, la coordinación será responsabilidad del contratista eléctrico.</w:t>
      </w:r>
    </w:p>
    <w:p w14:paraId="1C95B9D3" w14:textId="77777777" w:rsidR="0007549C" w:rsidRPr="008B75E3" w:rsidRDefault="0007549C" w:rsidP="0007549C">
      <w:pPr>
        <w:spacing w:line="276" w:lineRule="auto"/>
        <w:ind w:left="567"/>
        <w:rPr>
          <w:rFonts w:asciiTheme="minorHAnsi" w:hAnsiTheme="minorHAnsi" w:cstheme="minorHAnsi"/>
          <w:color w:val="000000"/>
          <w:sz w:val="20"/>
          <w:szCs w:val="20"/>
        </w:rPr>
      </w:pPr>
      <w:r w:rsidRPr="008B75E3">
        <w:rPr>
          <w:rFonts w:asciiTheme="minorHAnsi" w:hAnsiTheme="minorHAnsi" w:cstheme="minorHAnsi"/>
          <w:color w:val="000000"/>
          <w:sz w:val="20"/>
          <w:szCs w:val="20"/>
        </w:rPr>
        <w:t>Las mayores y menores obras, deben ser presentadas a la ITO, debidamente valorizadas a través del libro de obras.</w:t>
      </w:r>
    </w:p>
    <w:p w14:paraId="37068BA0" w14:textId="77777777" w:rsidR="0007549C" w:rsidRPr="008B75E3" w:rsidRDefault="0007549C" w:rsidP="0007549C">
      <w:pPr>
        <w:spacing w:line="276" w:lineRule="auto"/>
        <w:ind w:left="567"/>
        <w:rPr>
          <w:rFonts w:asciiTheme="minorHAnsi" w:hAnsiTheme="minorHAnsi" w:cstheme="minorHAnsi"/>
          <w:color w:val="000000"/>
          <w:sz w:val="20"/>
          <w:szCs w:val="20"/>
        </w:rPr>
      </w:pPr>
      <w:r w:rsidRPr="008B75E3">
        <w:rPr>
          <w:rFonts w:asciiTheme="minorHAnsi" w:hAnsiTheme="minorHAnsi" w:cstheme="minorHAnsi"/>
          <w:color w:val="000000"/>
          <w:sz w:val="20"/>
          <w:szCs w:val="20"/>
        </w:rPr>
        <w:t>De acuerdo a lo establecido en el código de servicios eléctricos, el Responsable de que las obras eléctricas sean ejecutadas de acuerdo al reglamento vigente es el instalador eléctrico que ejecute las obras, como también el propietario del inmueble en el cual se están haciendo los trabajos eléctricos, por lo tanto, el proyectista es sólo responsable de cumplir con los reglamentos vigentes en lo que al proyecto se refiere.</w:t>
      </w:r>
    </w:p>
    <w:p w14:paraId="112746E7" w14:textId="77777777" w:rsidR="0007549C" w:rsidRPr="008B75E3" w:rsidRDefault="0007549C" w:rsidP="0007549C">
      <w:pPr>
        <w:spacing w:line="276" w:lineRule="auto"/>
        <w:ind w:left="567"/>
        <w:rPr>
          <w:rFonts w:asciiTheme="minorHAnsi" w:hAnsiTheme="minorHAnsi" w:cstheme="minorHAnsi"/>
          <w:color w:val="000000"/>
          <w:sz w:val="20"/>
          <w:szCs w:val="20"/>
        </w:rPr>
      </w:pPr>
      <w:r w:rsidRPr="008B75E3">
        <w:rPr>
          <w:rFonts w:asciiTheme="minorHAnsi" w:hAnsiTheme="minorHAnsi" w:cstheme="minorHAnsi"/>
          <w:color w:val="000000"/>
          <w:sz w:val="20"/>
          <w:szCs w:val="20"/>
        </w:rPr>
        <w:t>El contratista deberá suministrar todos los elementos que no se encuentren mencionado en los planos o especificaciones y que sean necesarios en remates y/o terminaciones y serán de la misma calidad mencionada en esta Especificaciones.</w:t>
      </w:r>
    </w:p>
    <w:p w14:paraId="2AD7D43A" w14:textId="77777777" w:rsidR="0007549C" w:rsidRPr="008B75E3" w:rsidRDefault="0007549C" w:rsidP="0007549C">
      <w:pPr>
        <w:spacing w:line="276" w:lineRule="auto"/>
        <w:ind w:left="567"/>
        <w:rPr>
          <w:rFonts w:asciiTheme="minorHAnsi" w:hAnsiTheme="minorHAnsi" w:cstheme="minorHAnsi"/>
          <w:color w:val="000000"/>
          <w:sz w:val="20"/>
          <w:szCs w:val="20"/>
        </w:rPr>
      </w:pPr>
      <w:r w:rsidRPr="008B75E3">
        <w:rPr>
          <w:rFonts w:asciiTheme="minorHAnsi" w:hAnsiTheme="minorHAnsi" w:cstheme="minorHAnsi"/>
          <w:color w:val="000000"/>
          <w:sz w:val="20"/>
          <w:szCs w:val="20"/>
        </w:rPr>
        <w:t>El contratista deberá actualizar y registrar en planos todas las modificaciones autorizadas.</w:t>
      </w:r>
    </w:p>
    <w:p w14:paraId="34F57369" w14:textId="77777777" w:rsidR="0007549C" w:rsidRPr="008B75E3" w:rsidRDefault="0007549C" w:rsidP="0007549C">
      <w:pPr>
        <w:spacing w:line="276" w:lineRule="auto"/>
        <w:ind w:left="567"/>
        <w:rPr>
          <w:rFonts w:asciiTheme="minorHAnsi" w:hAnsiTheme="minorHAnsi" w:cstheme="minorHAnsi"/>
          <w:color w:val="000000"/>
          <w:sz w:val="20"/>
          <w:szCs w:val="20"/>
        </w:rPr>
      </w:pPr>
      <w:r w:rsidRPr="008B75E3">
        <w:rPr>
          <w:rFonts w:asciiTheme="minorHAnsi" w:hAnsiTheme="minorHAnsi" w:cstheme="minorHAnsi"/>
          <w:color w:val="000000"/>
          <w:sz w:val="20"/>
          <w:szCs w:val="20"/>
        </w:rPr>
        <w:t>Se entiende por modificación al proyecto toda actividad que deba definirse en terreno de acuerdo al avance de las obras.</w:t>
      </w:r>
    </w:p>
    <w:p w14:paraId="475961C7" w14:textId="77777777" w:rsidR="0007549C" w:rsidRPr="008B75E3" w:rsidRDefault="0007549C" w:rsidP="0007549C">
      <w:pPr>
        <w:ind w:left="567"/>
        <w:rPr>
          <w:rFonts w:asciiTheme="minorHAnsi" w:hAnsiTheme="minorHAnsi" w:cstheme="minorHAnsi"/>
          <w:sz w:val="20"/>
          <w:szCs w:val="20"/>
        </w:rPr>
      </w:pPr>
    </w:p>
    <w:p w14:paraId="4B08F8F1" w14:textId="77777777" w:rsidR="0007549C" w:rsidRPr="005D4CEA" w:rsidRDefault="0007549C" w:rsidP="004843F1">
      <w:pPr>
        <w:pStyle w:val="Prrafodelista"/>
        <w:numPr>
          <w:ilvl w:val="0"/>
          <w:numId w:val="37"/>
        </w:numPr>
        <w:rPr>
          <w:rFonts w:asciiTheme="minorHAnsi" w:hAnsiTheme="minorHAnsi" w:cstheme="minorHAnsi"/>
          <w:b/>
          <w:bCs/>
        </w:rPr>
      </w:pPr>
      <w:bookmarkStart w:id="449" w:name="_Toc446231565"/>
      <w:r w:rsidRPr="005D4CEA">
        <w:rPr>
          <w:rFonts w:asciiTheme="minorHAnsi" w:hAnsiTheme="minorHAnsi" w:cstheme="minorHAnsi"/>
          <w:b/>
          <w:bCs/>
        </w:rPr>
        <w:t>Coordinación y consultas:</w:t>
      </w:r>
      <w:bookmarkEnd w:id="449"/>
    </w:p>
    <w:p w14:paraId="324313BD" w14:textId="77777777" w:rsidR="0007549C" w:rsidRPr="008B75E3" w:rsidRDefault="0007549C" w:rsidP="0007549C">
      <w:pPr>
        <w:spacing w:line="276" w:lineRule="auto"/>
        <w:ind w:left="567"/>
        <w:rPr>
          <w:rFonts w:asciiTheme="minorHAnsi" w:hAnsiTheme="minorHAnsi" w:cstheme="minorHAnsi"/>
          <w:color w:val="000000"/>
          <w:sz w:val="20"/>
          <w:szCs w:val="20"/>
        </w:rPr>
      </w:pPr>
      <w:r w:rsidRPr="008B75E3">
        <w:rPr>
          <w:rFonts w:asciiTheme="minorHAnsi" w:hAnsiTheme="minorHAnsi" w:cstheme="minorHAnsi"/>
          <w:color w:val="000000"/>
          <w:sz w:val="20"/>
          <w:szCs w:val="20"/>
        </w:rPr>
        <w:t>Para todos los efectos de consultas el contratista deberá comunicarse con el ITO quien, de no resolver de inmediato, procederá a obtener de los especialistas las soluciones a dichas consultas. Las coordinaciones con otras disciplinas, se realizarán de acuerdo a los cronogramas generales de la ejecución de la obra.</w:t>
      </w:r>
    </w:p>
    <w:p w14:paraId="5258F980" w14:textId="77777777" w:rsidR="0007549C" w:rsidRPr="008B75E3" w:rsidRDefault="0007549C" w:rsidP="0007549C">
      <w:pPr>
        <w:spacing w:line="276" w:lineRule="auto"/>
        <w:ind w:left="567"/>
        <w:rPr>
          <w:rFonts w:asciiTheme="minorHAnsi" w:hAnsiTheme="minorHAnsi" w:cstheme="minorHAnsi"/>
          <w:color w:val="000000"/>
          <w:sz w:val="20"/>
          <w:szCs w:val="20"/>
        </w:rPr>
      </w:pPr>
      <w:r w:rsidRPr="008B75E3">
        <w:rPr>
          <w:rFonts w:asciiTheme="minorHAnsi" w:hAnsiTheme="minorHAnsi" w:cstheme="minorHAnsi"/>
          <w:color w:val="000000"/>
          <w:sz w:val="20"/>
          <w:szCs w:val="20"/>
        </w:rPr>
        <w:t>Todas las consultas y soluciones, solo serán valederas si están debidamente registradas en el libro de obra.</w:t>
      </w:r>
    </w:p>
    <w:p w14:paraId="3A68740C" w14:textId="77777777" w:rsidR="0007549C" w:rsidRPr="008B75E3" w:rsidRDefault="0007549C" w:rsidP="0007549C">
      <w:pPr>
        <w:spacing w:line="276" w:lineRule="auto"/>
        <w:ind w:left="567"/>
        <w:rPr>
          <w:rFonts w:asciiTheme="minorHAnsi" w:hAnsiTheme="minorHAnsi" w:cstheme="minorHAnsi"/>
          <w:color w:val="000000"/>
          <w:sz w:val="20"/>
          <w:szCs w:val="20"/>
        </w:rPr>
      </w:pPr>
    </w:p>
    <w:p w14:paraId="5438D450" w14:textId="77777777" w:rsidR="0007549C" w:rsidRPr="005D4CEA" w:rsidRDefault="0007549C" w:rsidP="004843F1">
      <w:pPr>
        <w:pStyle w:val="Prrafodelista"/>
        <w:numPr>
          <w:ilvl w:val="0"/>
          <w:numId w:val="37"/>
        </w:numPr>
        <w:rPr>
          <w:rFonts w:asciiTheme="minorHAnsi" w:hAnsiTheme="minorHAnsi" w:cstheme="minorHAnsi"/>
          <w:b/>
          <w:bCs/>
        </w:rPr>
      </w:pPr>
      <w:bookmarkStart w:id="450" w:name="_Toc446231566"/>
      <w:r w:rsidRPr="005D4CEA">
        <w:rPr>
          <w:rFonts w:asciiTheme="minorHAnsi" w:hAnsiTheme="minorHAnsi" w:cstheme="minorHAnsi"/>
          <w:b/>
          <w:bCs/>
        </w:rPr>
        <w:t>Trámites y aprobaciones:</w:t>
      </w:r>
      <w:bookmarkEnd w:id="450"/>
    </w:p>
    <w:p w14:paraId="2335E6BE" w14:textId="77777777" w:rsidR="0007549C" w:rsidRPr="008B75E3" w:rsidRDefault="0007549C" w:rsidP="0007549C">
      <w:pPr>
        <w:spacing w:line="276" w:lineRule="auto"/>
        <w:ind w:left="567"/>
        <w:rPr>
          <w:rFonts w:asciiTheme="minorHAnsi" w:hAnsiTheme="minorHAnsi" w:cstheme="minorHAnsi"/>
          <w:color w:val="000000"/>
          <w:sz w:val="20"/>
          <w:szCs w:val="20"/>
        </w:rPr>
      </w:pPr>
      <w:r w:rsidRPr="008B75E3">
        <w:rPr>
          <w:rFonts w:asciiTheme="minorHAnsi" w:hAnsiTheme="minorHAnsi" w:cstheme="minorHAnsi"/>
          <w:color w:val="000000"/>
          <w:sz w:val="20"/>
          <w:szCs w:val="20"/>
        </w:rPr>
        <w:t>Serán de cargo del contratista todos los trámites tendientes a la aprobación y puesta en servicio del empalme provisorio y de las instalaciones eléctricas definitivas, estos trámites se deberán realizar en forma oportuna para no afectar los plazos generales de la obra.</w:t>
      </w:r>
    </w:p>
    <w:p w14:paraId="65E1CD28" w14:textId="77777777" w:rsidR="0007549C" w:rsidRPr="008B75E3" w:rsidRDefault="0007549C" w:rsidP="0007549C">
      <w:pPr>
        <w:spacing w:line="276" w:lineRule="auto"/>
        <w:ind w:left="567"/>
        <w:rPr>
          <w:rFonts w:asciiTheme="minorHAnsi" w:hAnsiTheme="minorHAnsi" w:cstheme="minorHAnsi"/>
          <w:sz w:val="20"/>
          <w:szCs w:val="20"/>
        </w:rPr>
      </w:pPr>
    </w:p>
    <w:p w14:paraId="228851F9" w14:textId="2EC6F513" w:rsidR="0007549C" w:rsidRPr="005D4CEA" w:rsidRDefault="0007549C" w:rsidP="004843F1">
      <w:pPr>
        <w:pStyle w:val="Prrafodelista"/>
        <w:numPr>
          <w:ilvl w:val="0"/>
          <w:numId w:val="37"/>
        </w:numPr>
        <w:rPr>
          <w:rFonts w:asciiTheme="minorHAnsi" w:hAnsiTheme="minorHAnsi" w:cstheme="minorHAnsi"/>
          <w:b/>
          <w:bCs/>
        </w:rPr>
      </w:pPr>
      <w:bookmarkStart w:id="451" w:name="_Toc446231567"/>
      <w:r w:rsidRPr="005D4CEA">
        <w:rPr>
          <w:rFonts w:asciiTheme="minorHAnsi" w:hAnsiTheme="minorHAnsi" w:cstheme="minorHAnsi"/>
          <w:b/>
          <w:bCs/>
        </w:rPr>
        <w:lastRenderedPageBreak/>
        <w:t>Supervisión:</w:t>
      </w:r>
      <w:bookmarkEnd w:id="451"/>
    </w:p>
    <w:p w14:paraId="62BD7A26"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Toda la Obra deberá ser dirigida, coordinada y supervisada por un</w:t>
      </w:r>
      <w:r w:rsidRPr="008B75E3">
        <w:rPr>
          <w:rFonts w:asciiTheme="minorHAnsi" w:hAnsiTheme="minorHAnsi" w:cstheme="minorHAnsi"/>
          <w:b/>
          <w:bCs/>
          <w:sz w:val="20"/>
          <w:szCs w:val="20"/>
        </w:rPr>
        <w:t xml:space="preserve"> profesional con licencia clase A, a tiempo completo en obra</w:t>
      </w:r>
      <w:r w:rsidRPr="008B75E3">
        <w:rPr>
          <w:rFonts w:asciiTheme="minorHAnsi" w:hAnsiTheme="minorHAnsi" w:cstheme="minorHAnsi"/>
          <w:sz w:val="20"/>
          <w:szCs w:val="20"/>
        </w:rPr>
        <w:t>, de cargo de la empresa ejecutante el que se considerará como único interlocutor válido entre la empresa ejecutante y el ITO.</w:t>
      </w:r>
    </w:p>
    <w:p w14:paraId="1A03E297" w14:textId="77777777" w:rsidR="0007549C" w:rsidRPr="008B75E3" w:rsidRDefault="0007549C" w:rsidP="0007549C">
      <w:pPr>
        <w:spacing w:line="276" w:lineRule="auto"/>
        <w:ind w:left="567"/>
        <w:rPr>
          <w:rFonts w:asciiTheme="minorHAnsi" w:hAnsiTheme="minorHAnsi" w:cstheme="minorHAnsi"/>
          <w:sz w:val="20"/>
          <w:szCs w:val="20"/>
          <w:lang w:val="es-MX"/>
        </w:rPr>
      </w:pPr>
      <w:r w:rsidRPr="008B75E3">
        <w:rPr>
          <w:rFonts w:asciiTheme="minorHAnsi" w:hAnsiTheme="minorHAnsi" w:cstheme="minorHAnsi"/>
          <w:sz w:val="20"/>
          <w:szCs w:val="20"/>
          <w:lang w:val="es-MX"/>
        </w:rPr>
        <w:t>Las instalaciones deberán ejecutarse con mano de obra calificada y en cumplimiento estricto a la normativa vigente, especificaciones técnicas y solicitudes en libro de obra.</w:t>
      </w:r>
    </w:p>
    <w:p w14:paraId="22188C14" w14:textId="77777777" w:rsidR="0007549C" w:rsidRPr="008B75E3" w:rsidRDefault="0007549C" w:rsidP="0007549C">
      <w:pPr>
        <w:spacing w:line="276" w:lineRule="auto"/>
        <w:ind w:left="567"/>
        <w:rPr>
          <w:rFonts w:asciiTheme="minorHAnsi" w:hAnsiTheme="minorHAnsi" w:cstheme="minorHAnsi"/>
          <w:sz w:val="20"/>
          <w:szCs w:val="20"/>
          <w:lang w:val="es-MX"/>
        </w:rPr>
      </w:pPr>
    </w:p>
    <w:p w14:paraId="22C2B136" w14:textId="77777777" w:rsidR="0007549C" w:rsidRPr="008B75E3" w:rsidRDefault="0007549C" w:rsidP="0007549C">
      <w:pPr>
        <w:spacing w:line="276" w:lineRule="auto"/>
        <w:ind w:left="567"/>
        <w:rPr>
          <w:rFonts w:asciiTheme="minorHAnsi" w:hAnsiTheme="minorHAnsi" w:cstheme="minorHAnsi"/>
          <w:sz w:val="20"/>
          <w:szCs w:val="20"/>
          <w:lang w:val="es-MX"/>
        </w:rPr>
      </w:pPr>
    </w:p>
    <w:p w14:paraId="22152535" w14:textId="77777777" w:rsidR="0007549C" w:rsidRPr="008B75E3" w:rsidRDefault="0007549C" w:rsidP="0007549C">
      <w:pPr>
        <w:spacing w:line="276" w:lineRule="auto"/>
        <w:ind w:left="567"/>
        <w:rPr>
          <w:rFonts w:asciiTheme="minorHAnsi" w:hAnsiTheme="minorHAnsi" w:cstheme="minorHAnsi"/>
          <w:sz w:val="20"/>
          <w:szCs w:val="20"/>
          <w:lang w:val="es-MX"/>
        </w:rPr>
      </w:pPr>
    </w:p>
    <w:p w14:paraId="20412BC3" w14:textId="77777777" w:rsidR="0007549C" w:rsidRPr="008B75E3" w:rsidRDefault="0007549C" w:rsidP="0007549C">
      <w:pPr>
        <w:spacing w:line="276" w:lineRule="auto"/>
        <w:ind w:left="567"/>
        <w:rPr>
          <w:rFonts w:asciiTheme="minorHAnsi" w:hAnsiTheme="minorHAnsi" w:cstheme="minorHAnsi"/>
          <w:sz w:val="20"/>
          <w:szCs w:val="20"/>
          <w:lang w:val="es-MX"/>
        </w:rPr>
      </w:pPr>
    </w:p>
    <w:p w14:paraId="7F389295" w14:textId="77777777" w:rsidR="0007549C" w:rsidRPr="008B75E3" w:rsidRDefault="0007549C" w:rsidP="0007549C">
      <w:pPr>
        <w:spacing w:line="276" w:lineRule="auto"/>
        <w:ind w:left="567"/>
        <w:rPr>
          <w:rFonts w:asciiTheme="minorHAnsi" w:hAnsiTheme="minorHAnsi" w:cstheme="minorHAnsi"/>
          <w:sz w:val="20"/>
          <w:szCs w:val="20"/>
          <w:lang w:val="es-MX"/>
        </w:rPr>
      </w:pPr>
    </w:p>
    <w:p w14:paraId="385C478E" w14:textId="77777777" w:rsidR="0007549C" w:rsidRPr="008B75E3" w:rsidRDefault="0007549C" w:rsidP="0007549C">
      <w:pPr>
        <w:spacing w:line="276" w:lineRule="auto"/>
        <w:ind w:left="567"/>
        <w:rPr>
          <w:rFonts w:asciiTheme="minorHAnsi" w:hAnsiTheme="minorHAnsi" w:cstheme="minorHAnsi"/>
          <w:sz w:val="20"/>
          <w:szCs w:val="20"/>
          <w:lang w:val="es-MX"/>
        </w:rPr>
      </w:pPr>
    </w:p>
    <w:p w14:paraId="4731DBF1" w14:textId="77777777" w:rsidR="0007549C" w:rsidRPr="008B75E3" w:rsidRDefault="0007549C" w:rsidP="0007549C">
      <w:pPr>
        <w:spacing w:line="276" w:lineRule="auto"/>
        <w:ind w:left="567"/>
        <w:rPr>
          <w:rFonts w:asciiTheme="minorHAnsi" w:hAnsiTheme="minorHAnsi" w:cstheme="minorHAnsi"/>
          <w:sz w:val="20"/>
          <w:szCs w:val="20"/>
          <w:lang w:val="es-MX"/>
        </w:rPr>
      </w:pPr>
    </w:p>
    <w:p w14:paraId="5ECF7FB8" w14:textId="77777777" w:rsidR="0007549C" w:rsidRPr="008B75E3" w:rsidRDefault="0007549C" w:rsidP="0007549C">
      <w:pPr>
        <w:spacing w:line="276" w:lineRule="auto"/>
        <w:rPr>
          <w:rFonts w:asciiTheme="minorHAnsi" w:hAnsiTheme="minorHAnsi" w:cstheme="minorHAnsi"/>
          <w:sz w:val="20"/>
          <w:szCs w:val="20"/>
          <w:lang w:val="es-MX"/>
        </w:rPr>
      </w:pPr>
    </w:p>
    <w:p w14:paraId="49C725D1" w14:textId="78028E9A" w:rsidR="005D4CEA" w:rsidRPr="005D4CEA" w:rsidRDefault="0007549C" w:rsidP="005D4CEA">
      <w:pPr>
        <w:ind w:firstLine="567"/>
        <w:rPr>
          <w:rFonts w:asciiTheme="minorHAnsi" w:hAnsiTheme="minorHAnsi" w:cstheme="minorHAnsi"/>
          <w:b/>
          <w:bCs/>
        </w:rPr>
      </w:pPr>
      <w:r w:rsidRPr="005D4CEA">
        <w:rPr>
          <w:rFonts w:asciiTheme="minorHAnsi" w:hAnsiTheme="minorHAnsi" w:cstheme="minorHAnsi"/>
          <w:b/>
          <w:bCs/>
        </w:rPr>
        <w:t>INSTALACIONES ELECTRICAS Y CORRIENTES DEBILES</w:t>
      </w:r>
    </w:p>
    <w:p w14:paraId="5F1E151E"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Todos los materiales no detallados en planos y/o Especificaciones Técnicas o que no existe concordancia entre ellos y que sean necesarios para completar las instalaciones, deben ser proporcionados por el contratista, sin costo para el mandante.</w:t>
      </w:r>
    </w:p>
    <w:p w14:paraId="201D1982" w14:textId="163D49EC" w:rsidR="0007549C" w:rsidRPr="00BC16B5" w:rsidRDefault="0007549C" w:rsidP="00BC16B5">
      <w:pPr>
        <w:pStyle w:val="Ttulo3"/>
        <w:keepNext w:val="0"/>
        <w:keepLines w:val="0"/>
        <w:tabs>
          <w:tab w:val="clear" w:pos="425"/>
          <w:tab w:val="clear" w:pos="567"/>
        </w:tabs>
        <w:ind w:left="1080" w:hanging="720"/>
        <w:contextualSpacing/>
      </w:pPr>
      <w:bookmarkStart w:id="452" w:name="_Toc75341491"/>
      <w:r w:rsidRPr="00BC16B5">
        <w:t>EMPALME ELECTRICO</w:t>
      </w:r>
      <w:bookmarkEnd w:id="452"/>
    </w:p>
    <w:p w14:paraId="17686280" w14:textId="77777777" w:rsidR="0007549C" w:rsidRPr="008B75E3" w:rsidRDefault="0007549C" w:rsidP="0007549C">
      <w:pPr>
        <w:spacing w:line="276" w:lineRule="auto"/>
        <w:ind w:left="567"/>
        <w:rPr>
          <w:rFonts w:asciiTheme="minorHAnsi" w:hAnsiTheme="minorHAnsi" w:cstheme="minorHAnsi"/>
          <w:i/>
          <w:sz w:val="20"/>
          <w:szCs w:val="20"/>
        </w:rPr>
      </w:pPr>
      <w:r w:rsidRPr="008B75E3">
        <w:rPr>
          <w:rFonts w:asciiTheme="minorHAnsi" w:hAnsiTheme="minorHAnsi" w:cstheme="minorHAnsi"/>
          <w:sz w:val="20"/>
          <w:szCs w:val="20"/>
        </w:rPr>
        <w:t>Se deberá solicitar a la Cía. Eléctrica de la zona un empalme en MT de 500 KVA., 23 KV.</w:t>
      </w:r>
    </w:p>
    <w:p w14:paraId="1A978CEA" w14:textId="77777777" w:rsidR="0007549C" w:rsidRPr="008B75E3" w:rsidRDefault="0007549C" w:rsidP="0007549C">
      <w:pPr>
        <w:spacing w:line="276" w:lineRule="auto"/>
        <w:ind w:left="567"/>
        <w:rPr>
          <w:rFonts w:asciiTheme="minorHAnsi" w:hAnsiTheme="minorHAnsi" w:cstheme="minorHAnsi"/>
          <w:i/>
          <w:sz w:val="20"/>
          <w:szCs w:val="20"/>
        </w:rPr>
      </w:pPr>
      <w:r w:rsidRPr="008B75E3">
        <w:rPr>
          <w:rFonts w:asciiTheme="minorHAnsi" w:hAnsiTheme="minorHAnsi" w:cstheme="minorHAnsi"/>
          <w:sz w:val="20"/>
          <w:szCs w:val="20"/>
        </w:rPr>
        <w:t>Será de responsabilidad del Instalador eléctrico realizar los trámites y coordinaciones oportunamente para lograr dicho empalme.</w:t>
      </w:r>
    </w:p>
    <w:p w14:paraId="43059A44" w14:textId="77777777" w:rsidR="0007549C" w:rsidRPr="008B75E3" w:rsidRDefault="0007549C" w:rsidP="0007549C">
      <w:pPr>
        <w:spacing w:line="276" w:lineRule="auto"/>
        <w:ind w:left="567"/>
        <w:rPr>
          <w:rFonts w:asciiTheme="minorHAnsi" w:hAnsiTheme="minorHAnsi" w:cstheme="minorHAnsi"/>
          <w:i/>
          <w:sz w:val="20"/>
          <w:szCs w:val="20"/>
        </w:rPr>
      </w:pPr>
      <w:r w:rsidRPr="008B75E3">
        <w:rPr>
          <w:rFonts w:asciiTheme="minorHAnsi" w:hAnsiTheme="minorHAnsi" w:cstheme="minorHAnsi"/>
          <w:sz w:val="20"/>
          <w:szCs w:val="20"/>
        </w:rPr>
        <w:t>La medición de energía se realizará en Media Tensión con una tarifa del tipo AT4.3.</w:t>
      </w:r>
    </w:p>
    <w:p w14:paraId="48FBF174" w14:textId="77777777" w:rsidR="0007549C" w:rsidRPr="008B75E3" w:rsidRDefault="0007549C" w:rsidP="0007549C">
      <w:pPr>
        <w:spacing w:line="276" w:lineRule="auto"/>
        <w:ind w:left="567"/>
        <w:rPr>
          <w:rFonts w:asciiTheme="minorHAnsi" w:hAnsiTheme="minorHAnsi" w:cstheme="minorHAnsi"/>
          <w:i/>
          <w:sz w:val="20"/>
          <w:szCs w:val="20"/>
        </w:rPr>
      </w:pPr>
      <w:r w:rsidRPr="008B75E3">
        <w:rPr>
          <w:rFonts w:asciiTheme="minorHAnsi" w:hAnsiTheme="minorHAnsi" w:cstheme="minorHAnsi"/>
          <w:sz w:val="20"/>
          <w:szCs w:val="20"/>
        </w:rPr>
        <w:t xml:space="preserve">La acometida eléctrica se realizará en forma subterránea con ductos de PVC </w:t>
      </w:r>
      <w:proofErr w:type="spellStart"/>
      <w:r w:rsidRPr="008B75E3">
        <w:rPr>
          <w:rFonts w:asciiTheme="minorHAnsi" w:hAnsiTheme="minorHAnsi" w:cstheme="minorHAnsi"/>
          <w:sz w:val="20"/>
          <w:szCs w:val="20"/>
        </w:rPr>
        <w:t>Conduit</w:t>
      </w:r>
      <w:proofErr w:type="spellEnd"/>
      <w:r w:rsidRPr="008B75E3">
        <w:rPr>
          <w:rFonts w:asciiTheme="minorHAnsi" w:hAnsiTheme="minorHAnsi" w:cstheme="minorHAnsi"/>
          <w:sz w:val="20"/>
          <w:szCs w:val="20"/>
        </w:rPr>
        <w:t xml:space="preserve"> y a la vista (subida en poste acometida) en tipo </w:t>
      </w:r>
      <w:proofErr w:type="spellStart"/>
      <w:r w:rsidRPr="008B75E3">
        <w:rPr>
          <w:rFonts w:asciiTheme="minorHAnsi" w:hAnsiTheme="minorHAnsi" w:cstheme="minorHAnsi"/>
          <w:sz w:val="20"/>
          <w:szCs w:val="20"/>
        </w:rPr>
        <w:t>cag</w:t>
      </w:r>
      <w:proofErr w:type="spellEnd"/>
      <w:r w:rsidRPr="008B75E3">
        <w:rPr>
          <w:rFonts w:asciiTheme="minorHAnsi" w:hAnsiTheme="minorHAnsi" w:cstheme="minorHAnsi"/>
          <w:sz w:val="20"/>
          <w:szCs w:val="20"/>
        </w:rPr>
        <w:t xml:space="preserve"> (cañería de acero galvanizada).</w:t>
      </w:r>
    </w:p>
    <w:p w14:paraId="046AC550" w14:textId="77777777" w:rsidR="0007549C" w:rsidRPr="008B75E3" w:rsidRDefault="0007549C" w:rsidP="0007549C">
      <w:pPr>
        <w:spacing w:line="276" w:lineRule="auto"/>
        <w:ind w:left="567"/>
        <w:rPr>
          <w:rFonts w:asciiTheme="minorHAnsi" w:hAnsiTheme="minorHAnsi" w:cstheme="minorHAnsi"/>
          <w:i/>
          <w:sz w:val="20"/>
          <w:szCs w:val="20"/>
        </w:rPr>
      </w:pPr>
      <w:r w:rsidRPr="008B75E3">
        <w:rPr>
          <w:rFonts w:asciiTheme="minorHAnsi" w:hAnsiTheme="minorHAnsi" w:cstheme="minorHAnsi"/>
          <w:sz w:val="20"/>
          <w:szCs w:val="20"/>
        </w:rPr>
        <w:t xml:space="preserve">El Instalador que ejecute las obras, deberá considerar el suministro y montaje del poste de concreto, ferretería de montaje y </w:t>
      </w:r>
      <w:proofErr w:type="spellStart"/>
      <w:r w:rsidRPr="008B75E3">
        <w:rPr>
          <w:rFonts w:asciiTheme="minorHAnsi" w:hAnsiTheme="minorHAnsi" w:cstheme="minorHAnsi"/>
          <w:sz w:val="20"/>
          <w:szCs w:val="20"/>
        </w:rPr>
        <w:t>reconectador</w:t>
      </w:r>
      <w:proofErr w:type="spellEnd"/>
      <w:r w:rsidRPr="008B75E3">
        <w:rPr>
          <w:rFonts w:asciiTheme="minorHAnsi" w:hAnsiTheme="minorHAnsi" w:cstheme="minorHAnsi"/>
          <w:sz w:val="20"/>
          <w:szCs w:val="20"/>
        </w:rPr>
        <w:t xml:space="preserve"> automático, el cual podrá ser marca Nova </w:t>
      </w:r>
      <w:proofErr w:type="spellStart"/>
      <w:r w:rsidRPr="008B75E3">
        <w:rPr>
          <w:rFonts w:asciiTheme="minorHAnsi" w:hAnsiTheme="minorHAnsi" w:cstheme="minorHAnsi"/>
          <w:sz w:val="20"/>
          <w:szCs w:val="20"/>
        </w:rPr>
        <w:t>Power</w:t>
      </w:r>
      <w:proofErr w:type="spellEnd"/>
      <w:r w:rsidRPr="008B75E3">
        <w:rPr>
          <w:rFonts w:asciiTheme="minorHAnsi" w:hAnsiTheme="minorHAnsi" w:cstheme="minorHAnsi"/>
          <w:sz w:val="20"/>
          <w:szCs w:val="20"/>
        </w:rPr>
        <w:t xml:space="preserve"> o equivalente técnico, este último si lo encuentra necesario la Compañía Eléctrica del Sector.</w:t>
      </w:r>
    </w:p>
    <w:p w14:paraId="0F203D32"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Será responsabilidad del Contratista General de las obras (Constructora) los costos asociados a los valores que presupueste la Cía. Eléctrica para obtener dicho empalme.</w:t>
      </w:r>
    </w:p>
    <w:p w14:paraId="62D8644E" w14:textId="77777777" w:rsidR="0007549C" w:rsidRPr="00BC16B5" w:rsidRDefault="0007549C" w:rsidP="00BC16B5">
      <w:pPr>
        <w:pStyle w:val="Ttulo3"/>
        <w:numPr>
          <w:ilvl w:val="0"/>
          <w:numId w:val="0"/>
        </w:numPr>
        <w:ind w:left="720"/>
      </w:pPr>
      <w:bookmarkStart w:id="453" w:name="_Toc75341492"/>
      <w:bookmarkStart w:id="454" w:name="_Toc446231583"/>
      <w:r w:rsidRPr="00BC16B5">
        <w:t>27.1.1</w:t>
      </w:r>
      <w:r w:rsidRPr="00BC16B5">
        <w:tab/>
        <w:t>TRAMITACION COMPAÑÍA ELECTRICA</w:t>
      </w:r>
      <w:bookmarkEnd w:id="453"/>
    </w:p>
    <w:p w14:paraId="228CE692" w14:textId="77777777" w:rsidR="0007549C" w:rsidRPr="005D4CEA" w:rsidRDefault="0007549C" w:rsidP="005D4CEA">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Se deberá solicitar a la Cía. Eléctrica de la zona un empalme en MT de 500 KVA., 23 KV.; el cual debe cumplir con la reglamentación urbana de la localidad; por lo tanto es responsabilidad del contratista gestionar todo el proceso del empalme y principalmente la instalación del medidor. </w:t>
      </w:r>
    </w:p>
    <w:p w14:paraId="1276278A" w14:textId="77777777" w:rsidR="0007549C" w:rsidRPr="005D4CEA" w:rsidRDefault="0007549C" w:rsidP="005D4CEA">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El Mandante será el encargado de entregar la documentación necesaria para gestionar el proceso de conexión con la empresa de distribución de electricidad.</w:t>
      </w:r>
    </w:p>
    <w:p w14:paraId="59D78AF5" w14:textId="77777777" w:rsidR="0007549C" w:rsidRPr="00BC16B5" w:rsidRDefault="0007549C" w:rsidP="00BC16B5">
      <w:pPr>
        <w:pStyle w:val="Ttulo3"/>
        <w:numPr>
          <w:ilvl w:val="0"/>
          <w:numId w:val="0"/>
        </w:numPr>
        <w:ind w:left="720"/>
      </w:pPr>
      <w:bookmarkStart w:id="455" w:name="_Toc75341493"/>
      <w:r w:rsidRPr="00BC16B5">
        <w:t>27.1.2</w:t>
      </w:r>
      <w:r w:rsidRPr="00BC16B5">
        <w:tab/>
        <w:t>EQUIPO COMPACTO DE MEDIDA.</w:t>
      </w:r>
      <w:bookmarkEnd w:id="455"/>
    </w:p>
    <w:p w14:paraId="3CFAD130" w14:textId="77777777" w:rsidR="0007549C" w:rsidRPr="008B75E3" w:rsidRDefault="0007549C" w:rsidP="005D4CEA">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Un Equipo Compacto de Medida reúne en un solo estanque los transformadores individuales de corriente y de tensión necesarios para realizar mediciones de consumo y de las variables eléctricas del lado de media tensión.</w:t>
      </w:r>
    </w:p>
    <w:p w14:paraId="7D3805C3" w14:textId="77777777" w:rsidR="0007549C" w:rsidRPr="008B75E3" w:rsidRDefault="0007549C" w:rsidP="005D4CEA">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Este equipo deberá ser fabricado y probado en base a norma ANSI, IEC o según las especificaciones particulares de las compañías eléctricas.</w:t>
      </w:r>
    </w:p>
    <w:p w14:paraId="6941F62F" w14:textId="77777777" w:rsidR="0007549C" w:rsidRPr="008B75E3" w:rsidRDefault="0007549C" w:rsidP="005D4CEA">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La construcción es para uso intemperie, apto para ambientes húmedos y corrosivos, principalmente para montaje en poste. Debe contar con los aisladores de Alimentación-Carga ubicados sobre la tapa y la salida en BT a través de una placa de conexiones ubicada en una caja protectora con un </w:t>
      </w:r>
      <w:proofErr w:type="spellStart"/>
      <w:r w:rsidRPr="008B75E3">
        <w:rPr>
          <w:rFonts w:asciiTheme="minorHAnsi" w:hAnsiTheme="minorHAnsi" w:cstheme="minorHAnsi"/>
          <w:sz w:val="20"/>
          <w:szCs w:val="20"/>
        </w:rPr>
        <w:t>niple</w:t>
      </w:r>
      <w:proofErr w:type="spellEnd"/>
      <w:r w:rsidRPr="008B75E3">
        <w:rPr>
          <w:rFonts w:asciiTheme="minorHAnsi" w:hAnsiTheme="minorHAnsi" w:cstheme="minorHAnsi"/>
          <w:sz w:val="20"/>
          <w:szCs w:val="20"/>
        </w:rPr>
        <w:t xml:space="preserve"> de salida. </w:t>
      </w:r>
    </w:p>
    <w:p w14:paraId="228E5C17" w14:textId="77777777" w:rsidR="0007549C" w:rsidRPr="008B75E3" w:rsidRDefault="0007549C" w:rsidP="005D4CEA">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Este equipo debe ser probado con todas las pruebas de rutina, en base a la norma correspondiente, garantizando la precisión requerida.</w:t>
      </w:r>
    </w:p>
    <w:p w14:paraId="4A6FB13A"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Características:</w:t>
      </w:r>
    </w:p>
    <w:p w14:paraId="39EED3DD"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Clase 25 </w:t>
      </w:r>
      <w:proofErr w:type="spellStart"/>
      <w:r w:rsidRPr="008B75E3">
        <w:rPr>
          <w:rFonts w:asciiTheme="minorHAnsi" w:hAnsiTheme="minorHAnsi" w:cstheme="minorHAnsi"/>
          <w:sz w:val="20"/>
          <w:szCs w:val="20"/>
        </w:rPr>
        <w:t>kV</w:t>
      </w:r>
      <w:proofErr w:type="spellEnd"/>
    </w:p>
    <w:p w14:paraId="1A429E4D"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Mochila para montaje en un poste.</w:t>
      </w:r>
    </w:p>
    <w:p w14:paraId="08BFC1B9"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Indicador de Nivel de Liquido.</w:t>
      </w:r>
    </w:p>
    <w:p w14:paraId="3F779034"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Tapón y Válvula de llenado.</w:t>
      </w:r>
    </w:p>
    <w:p w14:paraId="68E3E4FE"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Ganchos de </w:t>
      </w:r>
      <w:proofErr w:type="spellStart"/>
      <w:r w:rsidRPr="008B75E3">
        <w:rPr>
          <w:rFonts w:asciiTheme="minorHAnsi" w:hAnsiTheme="minorHAnsi" w:cstheme="minorHAnsi"/>
          <w:sz w:val="20"/>
          <w:szCs w:val="20"/>
        </w:rPr>
        <w:t>Izaje</w:t>
      </w:r>
      <w:proofErr w:type="spellEnd"/>
      <w:r w:rsidRPr="008B75E3">
        <w:rPr>
          <w:rFonts w:asciiTheme="minorHAnsi" w:hAnsiTheme="minorHAnsi" w:cstheme="minorHAnsi"/>
          <w:sz w:val="20"/>
          <w:szCs w:val="20"/>
        </w:rPr>
        <w:t>.</w:t>
      </w:r>
    </w:p>
    <w:p w14:paraId="09D4D6C4"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La tarifa a utilizar en este recinto será AT4.3</w:t>
      </w:r>
    </w:p>
    <w:p w14:paraId="453FE5A9" w14:textId="03BF82A9" w:rsidR="0007549C" w:rsidRPr="00BC16B5" w:rsidRDefault="0007549C" w:rsidP="00BC16B5">
      <w:pPr>
        <w:pStyle w:val="Ttulo3"/>
        <w:numPr>
          <w:ilvl w:val="0"/>
          <w:numId w:val="0"/>
        </w:numPr>
        <w:ind w:left="720"/>
      </w:pPr>
      <w:bookmarkStart w:id="456" w:name="_Toc75341494"/>
      <w:r w:rsidRPr="00BC16B5">
        <w:lastRenderedPageBreak/>
        <w:t>27.1.3</w:t>
      </w:r>
      <w:r w:rsidRPr="00BC16B5">
        <w:tab/>
      </w:r>
      <w:r w:rsidR="00BC16B5" w:rsidRPr="00BC16B5">
        <w:rPr>
          <w:caps w:val="0"/>
        </w:rPr>
        <w:t>SUMINISTRO Y MONTAJE SUBESTACIÒN AEREA 500 KVA</w:t>
      </w:r>
      <w:bookmarkEnd w:id="456"/>
    </w:p>
    <w:p w14:paraId="3F5A50AC"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Los acometidos Eléctricos serán en Media tensión, con tendido aéreo, para lo cual se deberá respetar las medidas de distanciamiento que la norma exige, respecto a los sitios vecinos u otros.   </w:t>
      </w:r>
    </w:p>
    <w:p w14:paraId="06D5ACE1"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La S/E será aérea de 500 KVA de capacidad, nivel de Tensión 23/0.4 </w:t>
      </w:r>
      <w:proofErr w:type="spellStart"/>
      <w:r w:rsidRPr="008B75E3">
        <w:rPr>
          <w:rFonts w:asciiTheme="minorHAnsi" w:hAnsiTheme="minorHAnsi" w:cstheme="minorHAnsi"/>
          <w:sz w:val="20"/>
          <w:szCs w:val="20"/>
        </w:rPr>
        <w:t>kV</w:t>
      </w:r>
      <w:proofErr w:type="spellEnd"/>
      <w:r w:rsidRPr="008B75E3">
        <w:rPr>
          <w:rFonts w:asciiTheme="minorHAnsi" w:hAnsiTheme="minorHAnsi" w:cstheme="minorHAnsi"/>
          <w:sz w:val="20"/>
          <w:szCs w:val="20"/>
        </w:rPr>
        <w:t>, con las siguientes características técnicas:</w:t>
      </w:r>
    </w:p>
    <w:p w14:paraId="4E55F7C6"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Aislación en aceite</w:t>
      </w:r>
    </w:p>
    <w:p w14:paraId="530F3E12"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Impedancia =4%, </w:t>
      </w:r>
    </w:p>
    <w:p w14:paraId="0ACD1BE6"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Uso intemperie</w:t>
      </w:r>
    </w:p>
    <w:p w14:paraId="79B3F47C"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Pintura anticorrosiva (excluyente)</w:t>
      </w:r>
    </w:p>
    <w:p w14:paraId="07B72027"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Cambiador de derivaciones</w:t>
      </w:r>
    </w:p>
    <w:p w14:paraId="17592940"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Base para montaje en 2 postes</w:t>
      </w:r>
    </w:p>
    <w:p w14:paraId="52902EC0"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Ganchos de </w:t>
      </w:r>
      <w:proofErr w:type="spellStart"/>
      <w:r w:rsidRPr="008B75E3">
        <w:rPr>
          <w:rFonts w:asciiTheme="minorHAnsi" w:hAnsiTheme="minorHAnsi" w:cstheme="minorHAnsi"/>
          <w:sz w:val="20"/>
          <w:szCs w:val="20"/>
        </w:rPr>
        <w:t>izaje</w:t>
      </w:r>
      <w:proofErr w:type="spellEnd"/>
      <w:r w:rsidRPr="008B75E3">
        <w:rPr>
          <w:rFonts w:asciiTheme="minorHAnsi" w:hAnsiTheme="minorHAnsi" w:cstheme="minorHAnsi"/>
          <w:sz w:val="20"/>
          <w:szCs w:val="20"/>
        </w:rPr>
        <w:t xml:space="preserve"> </w:t>
      </w:r>
    </w:p>
    <w:p w14:paraId="005E65ED"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Diseño y construcción bajo </w:t>
      </w:r>
      <w:proofErr w:type="spellStart"/>
      <w:r w:rsidRPr="008B75E3">
        <w:rPr>
          <w:rFonts w:asciiTheme="minorHAnsi" w:hAnsiTheme="minorHAnsi" w:cstheme="minorHAnsi"/>
          <w:sz w:val="20"/>
          <w:szCs w:val="20"/>
        </w:rPr>
        <w:t>bajo</w:t>
      </w:r>
      <w:proofErr w:type="spellEnd"/>
      <w:r w:rsidRPr="008B75E3">
        <w:rPr>
          <w:rFonts w:asciiTheme="minorHAnsi" w:hAnsiTheme="minorHAnsi" w:cstheme="minorHAnsi"/>
          <w:sz w:val="20"/>
          <w:szCs w:val="20"/>
        </w:rPr>
        <w:t xml:space="preserve"> Normas ANSI C57 o IEC 76</w:t>
      </w:r>
    </w:p>
    <w:p w14:paraId="4078F756"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Podrán ser marca RHONA, SCHAFFNER, TUSAN o equivalente técnico.</w:t>
      </w:r>
    </w:p>
    <w:p w14:paraId="7BB56798" w14:textId="77777777" w:rsidR="0007549C" w:rsidRPr="00BC16B5" w:rsidRDefault="0007549C" w:rsidP="00BC16B5">
      <w:pPr>
        <w:pStyle w:val="Ttulo3"/>
        <w:numPr>
          <w:ilvl w:val="0"/>
          <w:numId w:val="0"/>
        </w:numPr>
        <w:ind w:left="720"/>
      </w:pPr>
      <w:bookmarkStart w:id="457" w:name="_Toc75341495"/>
      <w:r w:rsidRPr="00BC16B5">
        <w:t>27.1.4</w:t>
      </w:r>
      <w:r w:rsidRPr="00BC16B5">
        <w:tab/>
      </w:r>
      <w:r w:rsidRPr="00BC16B5">
        <w:tab/>
        <w:t>BANCO DE CONDENSADORES</w:t>
      </w:r>
      <w:bookmarkEnd w:id="457"/>
    </w:p>
    <w:p w14:paraId="79543A23"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La instalación deberá poseer un sistema de compensación de potencia en base a Banco de condensador con controladores Automáticos, los que deberán tener protecciones de fusibles NN individual para cada uno.   La ubicación del Banco será la sala de Tablero Eléctricos.   </w:t>
      </w:r>
    </w:p>
    <w:p w14:paraId="2F473DBD" w14:textId="77777777" w:rsidR="0007549C" w:rsidRPr="008B75E3"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La capacidad definitiva y real del equipo a instalar, será como mínimo de un 30% de la potencia aparente del transformador de alimentación, o en su efecto, del cálculo resultante una vez conocida la potencia real total del Hospital. Los condensadores serán del tipo H reforzado de la línea ALPIVAR de </w:t>
      </w:r>
      <w:proofErr w:type="spellStart"/>
      <w:r w:rsidRPr="008B75E3">
        <w:rPr>
          <w:rFonts w:asciiTheme="minorHAnsi" w:hAnsiTheme="minorHAnsi" w:cstheme="minorHAnsi"/>
          <w:sz w:val="20"/>
          <w:szCs w:val="20"/>
        </w:rPr>
        <w:t>Legrand</w:t>
      </w:r>
      <w:proofErr w:type="spellEnd"/>
      <w:r w:rsidRPr="008B75E3">
        <w:rPr>
          <w:rFonts w:asciiTheme="minorHAnsi" w:hAnsiTheme="minorHAnsi" w:cstheme="minorHAnsi"/>
          <w:sz w:val="20"/>
          <w:szCs w:val="20"/>
        </w:rPr>
        <w:t xml:space="preserve">, o superior técnico, manejado por un controlador de factor de potencia de la línea ALPTEC de </w:t>
      </w:r>
      <w:proofErr w:type="spellStart"/>
      <w:r w:rsidRPr="008B75E3">
        <w:rPr>
          <w:rFonts w:asciiTheme="minorHAnsi" w:hAnsiTheme="minorHAnsi" w:cstheme="minorHAnsi"/>
          <w:sz w:val="20"/>
          <w:szCs w:val="20"/>
        </w:rPr>
        <w:t>Legrand</w:t>
      </w:r>
      <w:proofErr w:type="spellEnd"/>
      <w:r w:rsidRPr="008B75E3">
        <w:rPr>
          <w:rFonts w:asciiTheme="minorHAnsi" w:hAnsiTheme="minorHAnsi" w:cstheme="minorHAnsi"/>
          <w:sz w:val="20"/>
          <w:szCs w:val="20"/>
        </w:rPr>
        <w:t xml:space="preserve"> o superior técnico, de 8 pasos expandible a 16. El sistema deberá contemplar su tablero o armario, cuyas características se describen en los próximos capítulos.</w:t>
      </w:r>
    </w:p>
    <w:p w14:paraId="5B183A39" w14:textId="02811B04" w:rsidR="0007549C" w:rsidRPr="00BC16B5" w:rsidRDefault="0007549C" w:rsidP="00BC16B5">
      <w:pPr>
        <w:pStyle w:val="Ttulo3"/>
        <w:keepNext w:val="0"/>
        <w:keepLines w:val="0"/>
        <w:tabs>
          <w:tab w:val="clear" w:pos="425"/>
          <w:tab w:val="clear" w:pos="567"/>
        </w:tabs>
        <w:ind w:left="1080" w:hanging="720"/>
        <w:contextualSpacing/>
      </w:pPr>
      <w:bookmarkStart w:id="458" w:name="_Toc75341496"/>
      <w:r w:rsidRPr="00BC16B5">
        <w:t>TABLEROS</w:t>
      </w:r>
      <w:bookmarkEnd w:id="454"/>
      <w:r w:rsidRPr="00BC16B5">
        <w:t xml:space="preserve"> GENERAL Y DISTRIBUCION</w:t>
      </w:r>
      <w:bookmarkEnd w:id="458"/>
    </w:p>
    <w:p w14:paraId="4B7E903F"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Los tableros serán fabricados en plancha de acero, Tratamiento anticorrosivo con recubrimiento en base zinc, pintados en fabrica con pintura electrostática Poliéster RAL 7032 y Grado de Protección IP 55 MINIMO, marca </w:t>
      </w:r>
      <w:proofErr w:type="spellStart"/>
      <w:r w:rsidRPr="008B75E3">
        <w:rPr>
          <w:rFonts w:asciiTheme="minorHAnsi" w:hAnsiTheme="minorHAnsi" w:cstheme="minorHAnsi"/>
        </w:rPr>
        <w:t>Rittal</w:t>
      </w:r>
      <w:proofErr w:type="spellEnd"/>
      <w:r w:rsidRPr="008B75E3">
        <w:rPr>
          <w:rFonts w:asciiTheme="minorHAnsi" w:hAnsiTheme="minorHAnsi" w:cstheme="minorHAnsi"/>
        </w:rPr>
        <w:t xml:space="preserve"> o superior técnico. Para Tablero </w:t>
      </w:r>
      <w:proofErr w:type="spellStart"/>
      <w:r w:rsidRPr="008B75E3">
        <w:rPr>
          <w:rFonts w:asciiTheme="minorHAnsi" w:hAnsiTheme="minorHAnsi" w:cstheme="minorHAnsi"/>
        </w:rPr>
        <w:t>T.G.A.y</w:t>
      </w:r>
      <w:proofErr w:type="spellEnd"/>
      <w:r w:rsidRPr="008B75E3">
        <w:rPr>
          <w:rFonts w:asciiTheme="minorHAnsi" w:hAnsiTheme="minorHAnsi" w:cstheme="minorHAnsi"/>
        </w:rPr>
        <w:t xml:space="preserve"> F. Exterior considerar IP 65.</w:t>
      </w:r>
    </w:p>
    <w:p w14:paraId="51709E2C"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Los tableros estarán equipados con perfiles verticales con perforaciones para la fijación de riel DIN y anillos guía cables, consola de marcación (contratapa) para la identificación de los circuitos, tapa con cierre y apertura con llave.</w:t>
      </w:r>
    </w:p>
    <w:p w14:paraId="6870DD4B"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Se instalarán tres luces piloto color rojo que indicarán la presencia de energía en cada una de las fases de alimentación.</w:t>
      </w:r>
    </w:p>
    <w:p w14:paraId="4CE661E2" w14:textId="77777777" w:rsidR="0007549C" w:rsidRPr="008B75E3" w:rsidRDefault="0007549C" w:rsidP="0007549C">
      <w:pPr>
        <w:spacing w:after="240" w:line="276" w:lineRule="auto"/>
        <w:ind w:firstLine="567"/>
        <w:rPr>
          <w:rFonts w:asciiTheme="minorHAnsi" w:hAnsiTheme="minorHAnsi" w:cstheme="minorHAnsi"/>
          <w:sz w:val="20"/>
          <w:szCs w:val="20"/>
        </w:rPr>
      </w:pPr>
      <w:r w:rsidRPr="008B75E3">
        <w:rPr>
          <w:rFonts w:asciiTheme="minorHAnsi" w:hAnsiTheme="minorHAnsi" w:cstheme="minorHAnsi"/>
          <w:sz w:val="20"/>
          <w:szCs w:val="20"/>
        </w:rPr>
        <w:t>La identificación de los circuitos en los tableros debe realizarse de modo tal que:</w:t>
      </w:r>
    </w:p>
    <w:p w14:paraId="3D45FA90" w14:textId="77777777" w:rsidR="0007549C" w:rsidRPr="008B75E3" w:rsidRDefault="0007549C" w:rsidP="0007549C">
      <w:pPr>
        <w:pStyle w:val="Textoindependiente2"/>
        <w:spacing w:after="0" w:line="276" w:lineRule="auto"/>
        <w:ind w:left="567"/>
        <w:rPr>
          <w:rFonts w:asciiTheme="minorHAnsi" w:hAnsiTheme="minorHAnsi" w:cstheme="minorHAnsi"/>
          <w:i/>
        </w:rPr>
      </w:pPr>
      <w:r w:rsidRPr="008B75E3">
        <w:rPr>
          <w:rFonts w:asciiTheme="minorHAnsi" w:hAnsiTheme="minorHAnsi" w:cstheme="minorHAnsi"/>
        </w:rPr>
        <w:t>Se adosará una placa de acrílico de 100 x 40 mm con letras bajo relieve con la inscripción “TABLERO DE DISTRIBUCION “x”, según corresponda, bajo esta placa se pegará un autoadhesivo con la advertencia de “Tablero Eléctrico Energizado”, además en la misma placa se deberán indicar los datos del instalador autorizado a cargo de los trabajos.</w:t>
      </w:r>
    </w:p>
    <w:p w14:paraId="40AA2986" w14:textId="77777777" w:rsidR="0007549C" w:rsidRPr="008B75E3" w:rsidRDefault="0007549C" w:rsidP="0007549C">
      <w:pPr>
        <w:pStyle w:val="Textoindependiente2"/>
        <w:spacing w:after="0" w:line="276" w:lineRule="auto"/>
        <w:ind w:left="567"/>
        <w:rPr>
          <w:rFonts w:asciiTheme="minorHAnsi" w:hAnsiTheme="minorHAnsi" w:cstheme="minorHAnsi"/>
          <w:i/>
        </w:rPr>
      </w:pPr>
    </w:p>
    <w:p w14:paraId="5B07D0E5"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Al interior del tablero se identificará cada protección (magneto térmica o diferencial) indicando al circuito al que pertenece, utilizando para ello el porta etiqueta integrado en cada protección.</w:t>
      </w:r>
    </w:p>
    <w:p w14:paraId="55E5CB83" w14:textId="77777777" w:rsidR="0007549C" w:rsidRPr="008B75E3" w:rsidRDefault="0007549C" w:rsidP="0007549C">
      <w:pPr>
        <w:pStyle w:val="Textoindependiente2"/>
        <w:spacing w:line="276" w:lineRule="auto"/>
        <w:ind w:firstLine="567"/>
        <w:rPr>
          <w:rFonts w:asciiTheme="minorHAnsi" w:hAnsiTheme="minorHAnsi" w:cstheme="minorHAnsi"/>
          <w:i/>
        </w:rPr>
      </w:pPr>
      <w:r w:rsidRPr="008B75E3">
        <w:rPr>
          <w:rFonts w:asciiTheme="minorHAnsi" w:hAnsiTheme="minorHAnsi" w:cstheme="minorHAnsi"/>
        </w:rPr>
        <w:t>Esta identificación se realizará en forma correlativa de izquierda a derecha</w:t>
      </w:r>
    </w:p>
    <w:p w14:paraId="6BBD5720" w14:textId="77777777" w:rsidR="0007549C" w:rsidRPr="008B75E3" w:rsidRDefault="0007549C" w:rsidP="0007549C">
      <w:pPr>
        <w:pStyle w:val="Textoindependiente2"/>
        <w:spacing w:after="0" w:line="276" w:lineRule="auto"/>
        <w:ind w:left="567"/>
        <w:rPr>
          <w:rFonts w:asciiTheme="minorHAnsi" w:hAnsiTheme="minorHAnsi" w:cstheme="minorHAnsi"/>
          <w:i/>
        </w:rPr>
      </w:pPr>
      <w:r w:rsidRPr="008B75E3">
        <w:rPr>
          <w:rFonts w:asciiTheme="minorHAnsi" w:hAnsiTheme="minorHAnsi" w:cstheme="minorHAnsi"/>
        </w:rPr>
        <w:t xml:space="preserve">En la parte inferior de la tapa se integrará un porta planos en el cual se debe dejar el plano de cuadro de carga y diagrama unilineal. </w:t>
      </w:r>
    </w:p>
    <w:p w14:paraId="59C44E1A" w14:textId="77777777" w:rsidR="0007549C" w:rsidRPr="008B75E3" w:rsidRDefault="0007549C" w:rsidP="0007549C">
      <w:pPr>
        <w:pStyle w:val="Textoindependiente2"/>
        <w:spacing w:after="0" w:line="276" w:lineRule="auto"/>
        <w:ind w:left="567"/>
        <w:rPr>
          <w:rFonts w:asciiTheme="minorHAnsi" w:hAnsiTheme="minorHAnsi" w:cstheme="minorHAnsi"/>
        </w:rPr>
      </w:pPr>
    </w:p>
    <w:p w14:paraId="5AF50F70"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El conductor de masa para la estructura metálica del tablero debe ser tipo malla con terminales incorporados armado en fabrica (30 mm² x 20 cm).</w:t>
      </w:r>
    </w:p>
    <w:p w14:paraId="065E2D48"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COMPONENTES BASICOS:</w:t>
      </w:r>
    </w:p>
    <w:p w14:paraId="65FBE4B7"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lastRenderedPageBreak/>
        <w:t>Estructura básica o chasis que define las dimensiones del gabinete auto soportado compuesta por cuatro perfiles verticales con perforaciones de Ø 9 mm, con paso 25 mm para fijar los rieles horizontales, cubiertas laterales, cubierta posterior y puerta interior.</w:t>
      </w:r>
    </w:p>
    <w:p w14:paraId="0B823E37"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Esta estructura se fija al piso directamente o sobre un zócalo, la cual tiene incorporadas las siguientes partes:</w:t>
      </w:r>
    </w:p>
    <w:p w14:paraId="1E996F84"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 xml:space="preserve">Puerta exterior </w:t>
      </w:r>
      <w:r w:rsidRPr="008B75E3">
        <w:rPr>
          <w:rFonts w:asciiTheme="minorHAnsi" w:hAnsiTheme="minorHAnsi" w:cstheme="minorHAnsi"/>
          <w:b/>
          <w:sz w:val="20"/>
          <w:szCs w:val="20"/>
        </w:rPr>
        <w:t>de vidrio</w:t>
      </w:r>
      <w:r w:rsidRPr="008B75E3">
        <w:rPr>
          <w:rFonts w:asciiTheme="minorHAnsi" w:hAnsiTheme="minorHAnsi" w:cstheme="minorHAnsi"/>
          <w:sz w:val="20"/>
          <w:szCs w:val="20"/>
        </w:rPr>
        <w:t>, con cierre tipo españoleta de tres puntos.</w:t>
      </w:r>
    </w:p>
    <w:p w14:paraId="7F57E2E1"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Cubierta posterior desmontable.</w:t>
      </w:r>
    </w:p>
    <w:p w14:paraId="69A7E053"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Tapas de acceso inferior y superior.</w:t>
      </w:r>
    </w:p>
    <w:p w14:paraId="6855C377"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Elementos para izamiento del gabinete auto soportado.</w:t>
      </w:r>
    </w:p>
    <w:p w14:paraId="3D389AFA"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Cubierta Lateral, par de cubiertas pintadas color RAL 7032</w:t>
      </w:r>
    </w:p>
    <w:p w14:paraId="3F9E2E21"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 xml:space="preserve">Zócalo, base metálica de 100 </w:t>
      </w:r>
      <w:proofErr w:type="spellStart"/>
      <w:r w:rsidRPr="008B75E3">
        <w:rPr>
          <w:rFonts w:asciiTheme="minorHAnsi" w:hAnsiTheme="minorHAnsi" w:cstheme="minorHAnsi"/>
          <w:sz w:val="20"/>
          <w:szCs w:val="20"/>
        </w:rPr>
        <w:t>mm.</w:t>
      </w:r>
      <w:proofErr w:type="spellEnd"/>
      <w:r w:rsidRPr="008B75E3">
        <w:rPr>
          <w:rFonts w:asciiTheme="minorHAnsi" w:hAnsiTheme="minorHAnsi" w:cstheme="minorHAnsi"/>
          <w:sz w:val="20"/>
          <w:szCs w:val="20"/>
        </w:rPr>
        <w:t xml:space="preserve"> de alto para fijación al piso, sobre la cual se instala el gabinete auto soportado, pintado color RAL 7032</w:t>
      </w:r>
    </w:p>
    <w:p w14:paraId="325C8281"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Placa Porta Accesorios, metálica, pintada color naranja RAL 2009</w:t>
      </w:r>
    </w:p>
    <w:p w14:paraId="22075287"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 xml:space="preserve">Puerta Interior, conjunto compuesto por la puerta interior y dos perfiles verticales para su instalación, con perforaciones de Ø 9 </w:t>
      </w:r>
      <w:proofErr w:type="spellStart"/>
      <w:r w:rsidRPr="008B75E3">
        <w:rPr>
          <w:rFonts w:asciiTheme="minorHAnsi" w:hAnsiTheme="minorHAnsi" w:cstheme="minorHAnsi"/>
          <w:sz w:val="20"/>
          <w:szCs w:val="20"/>
        </w:rPr>
        <w:t>mm.</w:t>
      </w:r>
      <w:proofErr w:type="spellEnd"/>
      <w:r w:rsidRPr="008B75E3">
        <w:rPr>
          <w:rFonts w:asciiTheme="minorHAnsi" w:hAnsiTheme="minorHAnsi" w:cstheme="minorHAnsi"/>
          <w:sz w:val="20"/>
          <w:szCs w:val="20"/>
        </w:rPr>
        <w:t xml:space="preserve"> con paso 25 </w:t>
      </w:r>
      <w:proofErr w:type="spellStart"/>
      <w:r w:rsidRPr="008B75E3">
        <w:rPr>
          <w:rFonts w:asciiTheme="minorHAnsi" w:hAnsiTheme="minorHAnsi" w:cstheme="minorHAnsi"/>
          <w:sz w:val="20"/>
          <w:szCs w:val="20"/>
        </w:rPr>
        <w:t>mm.</w:t>
      </w:r>
      <w:proofErr w:type="spellEnd"/>
    </w:p>
    <w:p w14:paraId="0DF5B959"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Todo el conjunto se puede desplazar sobre rieles horizontales.</w:t>
      </w:r>
    </w:p>
    <w:p w14:paraId="26D43691"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Sistema de cierre por medio de dos cerraduras.</w:t>
      </w:r>
    </w:p>
    <w:p w14:paraId="363E2B19"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 xml:space="preserve">Riel Horizontal, par de rieles metálicos </w:t>
      </w:r>
      <w:proofErr w:type="spellStart"/>
      <w:r w:rsidRPr="008B75E3">
        <w:rPr>
          <w:rFonts w:asciiTheme="minorHAnsi" w:hAnsiTheme="minorHAnsi" w:cstheme="minorHAnsi"/>
          <w:sz w:val="20"/>
          <w:szCs w:val="20"/>
        </w:rPr>
        <w:t>zincados</w:t>
      </w:r>
      <w:proofErr w:type="spellEnd"/>
      <w:r w:rsidRPr="008B75E3">
        <w:rPr>
          <w:rFonts w:asciiTheme="minorHAnsi" w:hAnsiTheme="minorHAnsi" w:cstheme="minorHAnsi"/>
          <w:sz w:val="20"/>
          <w:szCs w:val="20"/>
        </w:rPr>
        <w:t>,</w:t>
      </w:r>
    </w:p>
    <w:p w14:paraId="0A08306F"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de largo según profundidad del gabinete auto soportado.</w:t>
      </w:r>
    </w:p>
    <w:p w14:paraId="7736B756"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Escuadra Móvil, par de escuadras para instalación en rieles horizontales para sujeción y movimiento de la placa porta accesorios.</w:t>
      </w:r>
    </w:p>
    <w:p w14:paraId="0924541C"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Tuerca, Riel Horizontal (par), fijaciones y accesorios a los rieles horizontales.</w:t>
      </w:r>
    </w:p>
    <w:p w14:paraId="51BB5F02"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El proveedor deberá entregar la dimensión final de este tablero, la cual será evaluada por el departamento técnico de las adquisiciones.</w:t>
      </w:r>
    </w:p>
    <w:p w14:paraId="1C38A958"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Además, deberá incluir plano de diseño.</w:t>
      </w:r>
    </w:p>
    <w:p w14:paraId="44C551BC"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 xml:space="preserve">El Tablero, disyuntores o </w:t>
      </w:r>
      <w:proofErr w:type="spellStart"/>
      <w:r w:rsidRPr="008B75E3">
        <w:rPr>
          <w:rFonts w:asciiTheme="minorHAnsi" w:hAnsiTheme="minorHAnsi" w:cstheme="minorHAnsi"/>
          <w:sz w:val="20"/>
          <w:szCs w:val="20"/>
        </w:rPr>
        <w:t>desconectadores</w:t>
      </w:r>
      <w:proofErr w:type="spellEnd"/>
      <w:r w:rsidRPr="008B75E3">
        <w:rPr>
          <w:rFonts w:asciiTheme="minorHAnsi" w:hAnsiTheme="minorHAnsi" w:cstheme="minorHAnsi"/>
          <w:sz w:val="20"/>
          <w:szCs w:val="20"/>
        </w:rPr>
        <w:t xml:space="preserve"> generales, auxiliares y de distribución, deberán llevar su identificación mediante plaquetas de acrílico negro con letras y/o números grabados en color blanco. Estas irán adosadas al panel.</w:t>
      </w:r>
    </w:p>
    <w:p w14:paraId="60DD7F0C"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En la parte interior de la puerta deberá colocarse una nómina de circuitos plastificada indicando el número del circuito y la ubicación de las dependencias que alimenta cada uno de ellos.</w:t>
      </w:r>
    </w:p>
    <w:p w14:paraId="2C5FE2D3"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 xml:space="preserve">Los gabinetes de los tableros deberán ser amplios para permitir una buena mantención y expansión futura, por lo que se deberá dejar al menos un 25% de bases con rieles para el montaje de futuras protecciones.  </w:t>
      </w:r>
    </w:p>
    <w:p w14:paraId="758D8EF7"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 xml:space="preserve">Para las conexiones de conductores fases y T.S. / T.P. computación se deberán proyectar barras de Cu desnudo de las dimensiones resultantes según el estudio de cargas y según tabla 6.4 de la norma NCH </w:t>
      </w:r>
      <w:proofErr w:type="spellStart"/>
      <w:r w:rsidRPr="008B75E3">
        <w:rPr>
          <w:rFonts w:asciiTheme="minorHAnsi" w:hAnsiTheme="minorHAnsi" w:cstheme="minorHAnsi"/>
          <w:sz w:val="20"/>
          <w:szCs w:val="20"/>
        </w:rPr>
        <w:t>Elec</w:t>
      </w:r>
      <w:proofErr w:type="spellEnd"/>
      <w:r w:rsidRPr="008B75E3">
        <w:rPr>
          <w:rFonts w:asciiTheme="minorHAnsi" w:hAnsiTheme="minorHAnsi" w:cstheme="minorHAnsi"/>
          <w:sz w:val="20"/>
          <w:szCs w:val="20"/>
        </w:rPr>
        <w:t>. 4/2003; podrán ser instaladas sobre aisladores de resina termoestable reforzados con fibra de vidrio resistente a la llama y con certificación UL.</w:t>
      </w:r>
    </w:p>
    <w:p w14:paraId="52B2A386"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Para la distribución de los conductores de fase (R, S, T), se instalarán repartidores trifásicos de 125 (A), uno por cada fila de protecciones. </w:t>
      </w:r>
    </w:p>
    <w:p w14:paraId="2A382705"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 xml:space="preserve">Las barras distribuidoras de fases serán de cobre electrolítico al 99% dimensionadas para soportar esfuerzos térmicos y mecánicos de corrientes de cortocircuitos, según se indique en los cálculos respectivos. </w:t>
      </w:r>
    </w:p>
    <w:p w14:paraId="473DAE67"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Los aisladores serán dimensionados para las mismas condiciones de corto circuito de las barras, con espaciamiento mínimo a tierra de 4 cm.</w:t>
      </w:r>
    </w:p>
    <w:p w14:paraId="2458791D"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Todas las barras de cobre deben ser tratadas con nitrato de plata y el sistema de suportación de éstas, debe estar diseñado para soportar las fuerzas producidas por un cortocircuito de acuerdo a la capacidad de ruptura resultante de cada cálculo en particular.</w:t>
      </w:r>
    </w:p>
    <w:p w14:paraId="712B2340"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Los tableros deberán ser cableados en fábrica a block de terminales, a los cuales se conectarán los circuitos respectivos; el cableado y las conexiones se ejecutarán en forma ordenada para permitir su fácil identificación.</w:t>
      </w:r>
    </w:p>
    <w:p w14:paraId="1EF446AA"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El cableado interior de cada tablero se ejecutará empleando cables tipo EVA de una sección mínima de 2,5 mm² en tableros de distribución y 10 mm²  en tableros generales y serán dimensionados de acuerdo a la protección aguas arriba.</w:t>
      </w:r>
    </w:p>
    <w:p w14:paraId="1C479757"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Las tapas de los tableros deben quedar conectadas a tierra mediante un cable flexible.</w:t>
      </w:r>
    </w:p>
    <w:p w14:paraId="0185A533"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El contratista deberá entregar planos de construcción de los tableros, los cuales deberán ser aprobados por la I.T.O.</w:t>
      </w:r>
    </w:p>
    <w:p w14:paraId="7F1F38AA"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Los elementos de operación y protección que integran los tableros deben ser de primera calidad y de marcas conocidas, además de cumplir con las características técnicas determinadas por cálculos y deberá asegurarse la factibilidad de su reposición.</w:t>
      </w:r>
    </w:p>
    <w:p w14:paraId="6BCDD93A"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 xml:space="preserve">Las protecciones irán físicamente en el tablero que corresponda y las marcas más aceptadas serán ABB, Schneider Electric, </w:t>
      </w:r>
      <w:proofErr w:type="spellStart"/>
      <w:r w:rsidRPr="008B75E3">
        <w:rPr>
          <w:rFonts w:asciiTheme="minorHAnsi" w:hAnsiTheme="minorHAnsi" w:cstheme="minorHAnsi"/>
          <w:sz w:val="20"/>
          <w:szCs w:val="20"/>
        </w:rPr>
        <w:t>Legrand</w:t>
      </w:r>
      <w:proofErr w:type="spellEnd"/>
      <w:r w:rsidRPr="008B75E3">
        <w:rPr>
          <w:rFonts w:asciiTheme="minorHAnsi" w:hAnsiTheme="minorHAnsi" w:cstheme="minorHAnsi"/>
          <w:sz w:val="20"/>
          <w:szCs w:val="20"/>
        </w:rPr>
        <w:t>, equivalente o superior técnico. La marca de protecciones indicada anteriormente será también válida para los tableros de fuerza y control suministrados por otras especialidades.</w:t>
      </w:r>
    </w:p>
    <w:p w14:paraId="53137B08"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lastRenderedPageBreak/>
        <w:t xml:space="preserve">Para las protecciones de los circuitos de distribución se diseñarán interruptores automáticos de 220 y 380 Volts de 10, 15, 20, 25 Amperes, etc. </w:t>
      </w:r>
    </w:p>
    <w:p w14:paraId="2D63D094"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 xml:space="preserve">Los interruptores automáticos para circuitos de distribución (interruptores miniatura, riel DIN), serán curva “C” para enchufes normales de computación y fuerza. </w:t>
      </w:r>
    </w:p>
    <w:p w14:paraId="69457C1B"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 xml:space="preserve">Los protectores diferenciales serán de 30 </w:t>
      </w:r>
      <w:proofErr w:type="spellStart"/>
      <w:r w:rsidRPr="008B75E3">
        <w:rPr>
          <w:rFonts w:asciiTheme="minorHAnsi" w:hAnsiTheme="minorHAnsi" w:cstheme="minorHAnsi"/>
          <w:sz w:val="20"/>
          <w:szCs w:val="20"/>
        </w:rPr>
        <w:t>mA</w:t>
      </w:r>
      <w:proofErr w:type="spellEnd"/>
      <w:r w:rsidRPr="008B75E3">
        <w:rPr>
          <w:rFonts w:asciiTheme="minorHAnsi" w:hAnsiTheme="minorHAnsi" w:cstheme="minorHAnsi"/>
          <w:sz w:val="20"/>
          <w:szCs w:val="20"/>
        </w:rPr>
        <w:t xml:space="preserve"> y de la capacidad que se indican en esquemas unilineales y cuadros de cargas.</w:t>
      </w:r>
    </w:p>
    <w:p w14:paraId="29B6F672"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 xml:space="preserve">Para los circuitos de computación, éstas protecciones diferenciales serán de 30mA, con filtros que impidan el tripeo en circuitos con cargas no lineales y sobretensión transitoria. Ej. Interruptor diferencial modelo </w:t>
      </w:r>
      <w:proofErr w:type="spellStart"/>
      <w:r w:rsidRPr="008B75E3">
        <w:rPr>
          <w:rFonts w:asciiTheme="minorHAnsi" w:hAnsiTheme="minorHAnsi" w:cstheme="minorHAnsi"/>
          <w:sz w:val="20"/>
          <w:szCs w:val="20"/>
        </w:rPr>
        <w:t>Hpi</w:t>
      </w:r>
      <w:proofErr w:type="spellEnd"/>
      <w:r w:rsidRPr="008B75E3">
        <w:rPr>
          <w:rFonts w:asciiTheme="minorHAnsi" w:hAnsiTheme="minorHAnsi" w:cstheme="minorHAnsi"/>
          <w:sz w:val="20"/>
          <w:szCs w:val="20"/>
        </w:rPr>
        <w:t xml:space="preserve"> de </w:t>
      </w:r>
      <w:proofErr w:type="spellStart"/>
      <w:r w:rsidRPr="008B75E3">
        <w:rPr>
          <w:rFonts w:asciiTheme="minorHAnsi" w:hAnsiTheme="minorHAnsi" w:cstheme="minorHAnsi"/>
          <w:sz w:val="20"/>
          <w:szCs w:val="20"/>
        </w:rPr>
        <w:t>Legrand</w:t>
      </w:r>
      <w:proofErr w:type="spellEnd"/>
      <w:r w:rsidRPr="008B75E3">
        <w:rPr>
          <w:rFonts w:asciiTheme="minorHAnsi" w:hAnsiTheme="minorHAnsi" w:cstheme="minorHAnsi"/>
          <w:sz w:val="20"/>
          <w:szCs w:val="20"/>
        </w:rPr>
        <w:t xml:space="preserve"> o similar.</w:t>
      </w:r>
    </w:p>
    <w:p w14:paraId="6B1936B3"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Los disyuntores correspondientes a los diferentes tableros de distribución deben ser de la misma marca, con el objeto de mantener la selectividad de protección y facilidad de recambio.</w:t>
      </w:r>
    </w:p>
    <w:p w14:paraId="41544F36" w14:textId="77777777" w:rsidR="0007549C" w:rsidRPr="008B75E3" w:rsidRDefault="0007549C" w:rsidP="0007549C">
      <w:pPr>
        <w:spacing w:after="120"/>
        <w:ind w:left="567"/>
        <w:rPr>
          <w:rFonts w:asciiTheme="minorHAnsi" w:hAnsiTheme="minorHAnsi" w:cstheme="minorHAnsi"/>
          <w:sz w:val="20"/>
          <w:szCs w:val="20"/>
        </w:rPr>
      </w:pPr>
      <w:r w:rsidRPr="008B75E3">
        <w:rPr>
          <w:rFonts w:asciiTheme="minorHAnsi" w:hAnsiTheme="minorHAnsi" w:cstheme="minorHAnsi"/>
          <w:sz w:val="20"/>
          <w:szCs w:val="20"/>
        </w:rPr>
        <w:t>Las capacidades de ruptura de los interruptores serán norma IEC-947-2 de las capacidades resultantes mediante cálculo justificativo. Capacidad de ruptura mínima para los interruptores riel DIM, es de 10ka.</w:t>
      </w:r>
    </w:p>
    <w:p w14:paraId="5A6FB0E5" w14:textId="77777777" w:rsidR="0007549C" w:rsidRPr="008B75E3" w:rsidRDefault="0007549C" w:rsidP="0007549C">
      <w:pPr>
        <w:autoSpaceDE w:val="0"/>
        <w:autoSpaceDN w:val="0"/>
        <w:adjustRightInd w:val="0"/>
        <w:spacing w:line="360" w:lineRule="auto"/>
        <w:rPr>
          <w:rFonts w:asciiTheme="minorHAnsi" w:hAnsiTheme="minorHAnsi" w:cstheme="minorHAnsi"/>
          <w:b/>
          <w:bCs/>
          <w:sz w:val="20"/>
          <w:szCs w:val="20"/>
        </w:rPr>
      </w:pPr>
      <w:r w:rsidRPr="008B75E3">
        <w:rPr>
          <w:rFonts w:asciiTheme="minorHAnsi" w:hAnsiTheme="minorHAnsi" w:cstheme="minorHAnsi"/>
          <w:b/>
          <w:bCs/>
          <w:sz w:val="20"/>
          <w:szCs w:val="20"/>
        </w:rPr>
        <w:t>Analizador de Red</w:t>
      </w:r>
    </w:p>
    <w:p w14:paraId="09E218B6" w14:textId="77777777" w:rsidR="0007549C" w:rsidRPr="008B75E3" w:rsidRDefault="0007549C" w:rsidP="0007549C">
      <w:pPr>
        <w:pStyle w:val="Textoindependiente2"/>
        <w:spacing w:after="0" w:line="276" w:lineRule="auto"/>
        <w:ind w:left="567"/>
        <w:rPr>
          <w:rFonts w:asciiTheme="minorHAnsi" w:hAnsiTheme="minorHAnsi" w:cstheme="minorHAnsi"/>
          <w:i/>
        </w:rPr>
      </w:pPr>
      <w:r w:rsidRPr="008B75E3">
        <w:rPr>
          <w:rFonts w:asciiTheme="minorHAnsi" w:hAnsiTheme="minorHAnsi" w:cstheme="minorHAnsi"/>
        </w:rPr>
        <w:t>Todos los tableros deberán contar con un analizador de red, con lectura en formato visor alfanumérico, alimentado con los valores de corriente de los respectivos transformadores de corriente.  Este medidor deberá ser capaz de dar en forma digital, las siguientes variables:</w:t>
      </w:r>
    </w:p>
    <w:p w14:paraId="41DAB796" w14:textId="77777777" w:rsidR="0007549C" w:rsidRPr="008B75E3" w:rsidRDefault="0007549C" w:rsidP="0007549C">
      <w:pPr>
        <w:pStyle w:val="Textoindependiente2"/>
        <w:spacing w:after="0" w:line="276" w:lineRule="auto"/>
        <w:ind w:left="567"/>
        <w:rPr>
          <w:rFonts w:asciiTheme="minorHAnsi" w:hAnsiTheme="minorHAnsi" w:cstheme="minorHAnsi"/>
        </w:rPr>
      </w:pPr>
    </w:p>
    <w:p w14:paraId="7EC1DB8A" w14:textId="77777777" w:rsidR="0007549C" w:rsidRPr="008B75E3" w:rsidRDefault="0007549C" w:rsidP="0007549C">
      <w:pPr>
        <w:ind w:left="567"/>
        <w:rPr>
          <w:rFonts w:asciiTheme="minorHAnsi" w:hAnsiTheme="minorHAnsi" w:cstheme="minorHAnsi"/>
          <w:sz w:val="20"/>
          <w:szCs w:val="20"/>
        </w:rPr>
      </w:pPr>
      <w:r w:rsidRPr="008B75E3">
        <w:rPr>
          <w:rFonts w:asciiTheme="minorHAnsi" w:hAnsiTheme="minorHAnsi" w:cstheme="minorHAnsi"/>
          <w:sz w:val="20"/>
          <w:szCs w:val="20"/>
        </w:rPr>
        <w:t>- Voltaje entre fases.</w:t>
      </w:r>
    </w:p>
    <w:p w14:paraId="6E104C78" w14:textId="77777777" w:rsidR="0007549C" w:rsidRPr="008B75E3" w:rsidRDefault="0007549C" w:rsidP="004843F1">
      <w:pPr>
        <w:numPr>
          <w:ilvl w:val="0"/>
          <w:numId w:val="25"/>
        </w:numPr>
        <w:tabs>
          <w:tab w:val="clear" w:pos="1770"/>
        </w:tabs>
        <w:ind w:left="567" w:firstLine="0"/>
        <w:rPr>
          <w:rFonts w:asciiTheme="minorHAnsi" w:hAnsiTheme="minorHAnsi" w:cstheme="minorHAnsi"/>
          <w:sz w:val="20"/>
          <w:szCs w:val="20"/>
        </w:rPr>
      </w:pPr>
      <w:r w:rsidRPr="008B75E3">
        <w:rPr>
          <w:rFonts w:asciiTheme="minorHAnsi" w:hAnsiTheme="minorHAnsi" w:cstheme="minorHAnsi"/>
          <w:sz w:val="20"/>
          <w:szCs w:val="20"/>
        </w:rPr>
        <w:t>Voltaje entre cada fase y neutro.</w:t>
      </w:r>
    </w:p>
    <w:p w14:paraId="025283DF" w14:textId="77777777" w:rsidR="0007549C" w:rsidRPr="008B75E3" w:rsidRDefault="0007549C" w:rsidP="004843F1">
      <w:pPr>
        <w:numPr>
          <w:ilvl w:val="0"/>
          <w:numId w:val="25"/>
        </w:numPr>
        <w:tabs>
          <w:tab w:val="clear" w:pos="1770"/>
        </w:tabs>
        <w:ind w:left="567" w:firstLine="0"/>
        <w:rPr>
          <w:rFonts w:asciiTheme="minorHAnsi" w:hAnsiTheme="minorHAnsi" w:cstheme="minorHAnsi"/>
          <w:sz w:val="20"/>
          <w:szCs w:val="20"/>
        </w:rPr>
      </w:pPr>
      <w:r w:rsidRPr="008B75E3">
        <w:rPr>
          <w:rFonts w:asciiTheme="minorHAnsi" w:hAnsiTheme="minorHAnsi" w:cstheme="minorHAnsi"/>
          <w:sz w:val="20"/>
          <w:szCs w:val="20"/>
        </w:rPr>
        <w:t>Corriente en cada una de las fases.</w:t>
      </w:r>
    </w:p>
    <w:p w14:paraId="3299A142" w14:textId="77777777" w:rsidR="0007549C" w:rsidRPr="008B75E3" w:rsidRDefault="0007549C" w:rsidP="004843F1">
      <w:pPr>
        <w:numPr>
          <w:ilvl w:val="0"/>
          <w:numId w:val="25"/>
        </w:numPr>
        <w:tabs>
          <w:tab w:val="clear" w:pos="1770"/>
        </w:tabs>
        <w:ind w:left="567" w:firstLine="0"/>
        <w:rPr>
          <w:rFonts w:asciiTheme="minorHAnsi" w:hAnsiTheme="minorHAnsi" w:cstheme="minorHAnsi"/>
          <w:sz w:val="20"/>
          <w:szCs w:val="20"/>
        </w:rPr>
      </w:pPr>
      <w:r w:rsidRPr="008B75E3">
        <w:rPr>
          <w:rFonts w:asciiTheme="minorHAnsi" w:hAnsiTheme="minorHAnsi" w:cstheme="minorHAnsi"/>
          <w:sz w:val="20"/>
          <w:szCs w:val="20"/>
        </w:rPr>
        <w:t>Potencia activa, reactiva y aparente (KW, KVAR y KVA.)</w:t>
      </w:r>
    </w:p>
    <w:p w14:paraId="4ACC3101" w14:textId="77777777" w:rsidR="0007549C" w:rsidRPr="008B75E3" w:rsidRDefault="0007549C" w:rsidP="004843F1">
      <w:pPr>
        <w:numPr>
          <w:ilvl w:val="0"/>
          <w:numId w:val="25"/>
        </w:numPr>
        <w:tabs>
          <w:tab w:val="clear" w:pos="1770"/>
        </w:tabs>
        <w:ind w:left="567" w:firstLine="0"/>
        <w:rPr>
          <w:rFonts w:asciiTheme="minorHAnsi" w:hAnsiTheme="minorHAnsi" w:cstheme="minorHAnsi"/>
          <w:sz w:val="20"/>
          <w:szCs w:val="20"/>
        </w:rPr>
      </w:pPr>
      <w:r w:rsidRPr="008B75E3">
        <w:rPr>
          <w:rFonts w:asciiTheme="minorHAnsi" w:hAnsiTheme="minorHAnsi" w:cstheme="minorHAnsi"/>
          <w:sz w:val="20"/>
          <w:szCs w:val="20"/>
        </w:rPr>
        <w:t>Factor de Potencia (Coseno φ)</w:t>
      </w:r>
    </w:p>
    <w:p w14:paraId="1680BD8C" w14:textId="77777777" w:rsidR="0007549C" w:rsidRPr="008B75E3" w:rsidRDefault="0007549C" w:rsidP="004843F1">
      <w:pPr>
        <w:numPr>
          <w:ilvl w:val="0"/>
          <w:numId w:val="25"/>
        </w:numPr>
        <w:tabs>
          <w:tab w:val="clear" w:pos="1770"/>
        </w:tabs>
        <w:ind w:left="567" w:firstLine="0"/>
        <w:rPr>
          <w:rFonts w:asciiTheme="minorHAnsi" w:hAnsiTheme="minorHAnsi" w:cstheme="minorHAnsi"/>
          <w:sz w:val="20"/>
          <w:szCs w:val="20"/>
        </w:rPr>
      </w:pPr>
      <w:r w:rsidRPr="008B75E3">
        <w:rPr>
          <w:rFonts w:asciiTheme="minorHAnsi" w:hAnsiTheme="minorHAnsi" w:cstheme="minorHAnsi"/>
          <w:sz w:val="20"/>
          <w:szCs w:val="20"/>
        </w:rPr>
        <w:t>Frecuencia (Hz).</w:t>
      </w:r>
    </w:p>
    <w:p w14:paraId="63F45097" w14:textId="77777777" w:rsidR="0007549C" w:rsidRPr="008B75E3" w:rsidRDefault="0007549C" w:rsidP="004843F1">
      <w:pPr>
        <w:numPr>
          <w:ilvl w:val="0"/>
          <w:numId w:val="25"/>
        </w:numPr>
        <w:tabs>
          <w:tab w:val="clear" w:pos="1770"/>
        </w:tabs>
        <w:ind w:left="567" w:firstLine="0"/>
        <w:rPr>
          <w:rFonts w:asciiTheme="minorHAnsi" w:hAnsiTheme="minorHAnsi" w:cstheme="minorHAnsi"/>
          <w:sz w:val="20"/>
          <w:szCs w:val="20"/>
        </w:rPr>
      </w:pPr>
      <w:r w:rsidRPr="008B75E3">
        <w:rPr>
          <w:rFonts w:asciiTheme="minorHAnsi" w:hAnsiTheme="minorHAnsi" w:cstheme="minorHAnsi"/>
          <w:sz w:val="20"/>
          <w:szCs w:val="20"/>
        </w:rPr>
        <w:t>Energía activa y reactiva.</w:t>
      </w:r>
    </w:p>
    <w:p w14:paraId="2EC49B8E" w14:textId="77777777" w:rsidR="0007549C" w:rsidRPr="008B75E3" w:rsidRDefault="0007549C" w:rsidP="004843F1">
      <w:pPr>
        <w:numPr>
          <w:ilvl w:val="0"/>
          <w:numId w:val="25"/>
        </w:numPr>
        <w:tabs>
          <w:tab w:val="clear" w:pos="1770"/>
        </w:tabs>
        <w:ind w:left="567" w:firstLine="0"/>
        <w:rPr>
          <w:rFonts w:asciiTheme="minorHAnsi" w:hAnsiTheme="minorHAnsi" w:cstheme="minorHAnsi"/>
          <w:sz w:val="20"/>
          <w:szCs w:val="20"/>
        </w:rPr>
      </w:pPr>
      <w:r w:rsidRPr="008B75E3">
        <w:rPr>
          <w:rFonts w:asciiTheme="minorHAnsi" w:hAnsiTheme="minorHAnsi" w:cstheme="minorHAnsi"/>
          <w:sz w:val="20"/>
          <w:szCs w:val="20"/>
        </w:rPr>
        <w:t>Memorización de los valores máximos y mínimos de los distintos parámetros eléctricos.</w:t>
      </w:r>
    </w:p>
    <w:p w14:paraId="4790633D" w14:textId="77777777" w:rsidR="0007549C" w:rsidRPr="008B75E3" w:rsidRDefault="0007549C" w:rsidP="004843F1">
      <w:pPr>
        <w:numPr>
          <w:ilvl w:val="0"/>
          <w:numId w:val="25"/>
        </w:numPr>
        <w:tabs>
          <w:tab w:val="clear" w:pos="1770"/>
        </w:tabs>
        <w:ind w:left="567" w:firstLine="0"/>
        <w:rPr>
          <w:rFonts w:asciiTheme="minorHAnsi" w:hAnsiTheme="minorHAnsi" w:cstheme="minorHAnsi"/>
          <w:sz w:val="20"/>
          <w:szCs w:val="20"/>
        </w:rPr>
      </w:pPr>
      <w:r w:rsidRPr="008B75E3">
        <w:rPr>
          <w:rFonts w:asciiTheme="minorHAnsi" w:hAnsiTheme="minorHAnsi" w:cstheme="minorHAnsi"/>
          <w:sz w:val="20"/>
          <w:szCs w:val="20"/>
        </w:rPr>
        <w:t>Posibilidad de incorporar módulo de comunicación, con salida serial RS-232 y RS-485.</w:t>
      </w:r>
    </w:p>
    <w:p w14:paraId="093BEE09" w14:textId="77777777" w:rsidR="0007549C" w:rsidRPr="008B75E3" w:rsidRDefault="0007549C" w:rsidP="004843F1">
      <w:pPr>
        <w:numPr>
          <w:ilvl w:val="0"/>
          <w:numId w:val="25"/>
        </w:numPr>
        <w:tabs>
          <w:tab w:val="clear" w:pos="1770"/>
        </w:tabs>
        <w:ind w:left="567" w:firstLine="0"/>
        <w:rPr>
          <w:rFonts w:asciiTheme="minorHAnsi" w:hAnsiTheme="minorHAnsi" w:cstheme="minorHAnsi"/>
          <w:sz w:val="20"/>
          <w:szCs w:val="20"/>
        </w:rPr>
      </w:pPr>
      <w:r w:rsidRPr="008B75E3">
        <w:rPr>
          <w:rFonts w:asciiTheme="minorHAnsi" w:hAnsiTheme="minorHAnsi" w:cstheme="minorHAnsi"/>
          <w:sz w:val="20"/>
          <w:szCs w:val="20"/>
        </w:rPr>
        <w:t>Posibilidad de incorporar salida de pulsos, para comunicación con sistema de control centralizado.</w:t>
      </w:r>
    </w:p>
    <w:p w14:paraId="5B277EB3" w14:textId="77777777" w:rsidR="0007549C" w:rsidRPr="008B75E3" w:rsidRDefault="0007549C" w:rsidP="0007549C">
      <w:pPr>
        <w:ind w:left="567"/>
        <w:rPr>
          <w:rFonts w:asciiTheme="minorHAnsi" w:hAnsiTheme="minorHAnsi" w:cstheme="minorHAnsi"/>
          <w:sz w:val="20"/>
          <w:szCs w:val="20"/>
        </w:rPr>
      </w:pPr>
    </w:p>
    <w:p w14:paraId="1534720C" w14:textId="77777777" w:rsidR="0007549C" w:rsidRPr="00BC16B5" w:rsidRDefault="0007549C" w:rsidP="00BC16B5">
      <w:pPr>
        <w:pStyle w:val="Ttulo3"/>
        <w:numPr>
          <w:ilvl w:val="0"/>
          <w:numId w:val="0"/>
        </w:numPr>
        <w:ind w:left="720"/>
      </w:pPr>
      <w:bookmarkStart w:id="459" w:name="_Toc75341497"/>
      <w:bookmarkStart w:id="460" w:name="_Hlk69930362"/>
      <w:r w:rsidRPr="00BC16B5">
        <w:t>27.2.1</w:t>
      </w:r>
      <w:r w:rsidRPr="00BC16B5">
        <w:tab/>
        <w:t>TABLERO GENERAL EXTERIOR “TG EXTERIOR”</w:t>
      </w:r>
      <w:bookmarkEnd w:id="459"/>
    </w:p>
    <w:p w14:paraId="1807E1BF" w14:textId="1876B40B" w:rsidR="0007549C" w:rsidRPr="00BC16B5" w:rsidRDefault="0007549C" w:rsidP="00BC16B5">
      <w:pPr>
        <w:pStyle w:val="Ttulo3"/>
        <w:numPr>
          <w:ilvl w:val="0"/>
          <w:numId w:val="0"/>
        </w:numPr>
        <w:ind w:left="720"/>
      </w:pPr>
      <w:bookmarkStart w:id="461" w:name="_Toc75341498"/>
      <w:bookmarkEnd w:id="460"/>
      <w:r w:rsidRPr="00BC16B5">
        <w:t>27.2.2</w:t>
      </w:r>
      <w:r w:rsidRPr="00BC16B5">
        <w:tab/>
        <w:t>TABLERO GENERAL DE ALUMBRADO Y FUERZA “TGAyF”</w:t>
      </w:r>
      <w:bookmarkEnd w:id="461"/>
    </w:p>
    <w:p w14:paraId="016C1663" w14:textId="77777777" w:rsidR="0007549C" w:rsidRPr="00CF7788" w:rsidRDefault="0007549C" w:rsidP="00CF7788">
      <w:pPr>
        <w:ind w:left="567"/>
        <w:rPr>
          <w:rFonts w:asciiTheme="minorHAnsi" w:hAnsiTheme="minorHAnsi" w:cstheme="minorHAnsi"/>
          <w:sz w:val="20"/>
          <w:szCs w:val="20"/>
        </w:rPr>
      </w:pPr>
      <w:r w:rsidRPr="00CF7788">
        <w:rPr>
          <w:rFonts w:asciiTheme="minorHAnsi" w:hAnsiTheme="minorHAnsi" w:cstheme="minorHAnsi"/>
          <w:b/>
          <w:sz w:val="20"/>
          <w:szCs w:val="20"/>
        </w:rPr>
        <w:t>NOTA:</w:t>
      </w:r>
      <w:r w:rsidRPr="00CF7788">
        <w:rPr>
          <w:rFonts w:asciiTheme="minorHAnsi" w:hAnsiTheme="minorHAnsi" w:cstheme="minorHAnsi"/>
          <w:sz w:val="20"/>
          <w:szCs w:val="20"/>
        </w:rPr>
        <w:t xml:space="preserve"> De acuerdo al unilineal general, existen tableros de fuerza y control que serán provistos por los diferentes especialistas, no obstante, deberán cumplir con los mismos estándares antes descritos.</w:t>
      </w:r>
    </w:p>
    <w:p w14:paraId="2AA377B5" w14:textId="5425A0F9" w:rsidR="0007549C" w:rsidRPr="00BC16B5" w:rsidRDefault="0007549C" w:rsidP="00BC16B5">
      <w:pPr>
        <w:pStyle w:val="Ttulo3"/>
        <w:keepNext w:val="0"/>
        <w:keepLines w:val="0"/>
        <w:tabs>
          <w:tab w:val="clear" w:pos="425"/>
          <w:tab w:val="clear" w:pos="567"/>
        </w:tabs>
        <w:ind w:left="1080" w:hanging="720"/>
        <w:contextualSpacing/>
      </w:pPr>
      <w:bookmarkStart w:id="462" w:name="_Toc446231573"/>
      <w:bookmarkStart w:id="463" w:name="_Toc75341499"/>
      <w:r w:rsidRPr="00BC16B5">
        <w:t>A</w:t>
      </w:r>
      <w:bookmarkEnd w:id="462"/>
      <w:r w:rsidRPr="00BC16B5">
        <w:t>LIMENTADORES</w:t>
      </w:r>
      <w:bookmarkEnd w:id="463"/>
    </w:p>
    <w:p w14:paraId="5C3426E1" w14:textId="77777777" w:rsidR="0007549C" w:rsidRPr="008B75E3" w:rsidRDefault="0007549C" w:rsidP="0007549C">
      <w:pPr>
        <w:pStyle w:val="Textoindependiente2"/>
        <w:spacing w:after="0" w:line="276" w:lineRule="auto"/>
        <w:ind w:left="567"/>
        <w:rPr>
          <w:rFonts w:asciiTheme="minorHAnsi" w:hAnsiTheme="minorHAnsi" w:cstheme="minorHAnsi"/>
          <w:i/>
        </w:rPr>
      </w:pPr>
      <w:r w:rsidRPr="008B75E3">
        <w:rPr>
          <w:rFonts w:asciiTheme="minorHAnsi" w:hAnsiTheme="minorHAnsi" w:cstheme="minorHAnsi"/>
        </w:rPr>
        <w:t>Los alimentadores trifásicos, entre los tableros, serán cables continuos dejando una tolerancia en cada cámara, equivalente al perímetro interno de estas.</w:t>
      </w:r>
    </w:p>
    <w:p w14:paraId="57C4800F" w14:textId="77777777" w:rsidR="0007549C" w:rsidRPr="008B75E3" w:rsidRDefault="0007549C" w:rsidP="0007549C">
      <w:pPr>
        <w:pStyle w:val="Textoindependiente2"/>
        <w:spacing w:after="0" w:line="276" w:lineRule="auto"/>
        <w:ind w:left="567"/>
        <w:rPr>
          <w:rFonts w:asciiTheme="minorHAnsi" w:hAnsiTheme="minorHAnsi" w:cstheme="minorHAnsi"/>
          <w:i/>
        </w:rPr>
      </w:pPr>
    </w:p>
    <w:p w14:paraId="28719A6A" w14:textId="77777777" w:rsidR="0007549C" w:rsidRPr="008B75E3" w:rsidRDefault="0007549C" w:rsidP="0007549C">
      <w:pPr>
        <w:pStyle w:val="Textoindependiente2"/>
        <w:spacing w:after="0" w:line="276" w:lineRule="auto"/>
        <w:ind w:left="567"/>
        <w:rPr>
          <w:rFonts w:asciiTheme="minorHAnsi" w:hAnsiTheme="minorHAnsi" w:cstheme="minorHAnsi"/>
          <w:i/>
        </w:rPr>
      </w:pPr>
      <w:r w:rsidRPr="008B75E3">
        <w:rPr>
          <w:rFonts w:asciiTheme="minorHAnsi" w:hAnsiTheme="minorHAnsi" w:cstheme="minorHAnsi"/>
        </w:rPr>
        <w:t>Se debe tener especial cuidado en la manipulación de estos conductores y antes de la instalación se limpiará la canalización retirando todos los residuos existentes en la tubería.</w:t>
      </w:r>
    </w:p>
    <w:p w14:paraId="293D9B9E" w14:textId="77777777" w:rsidR="0007549C" w:rsidRPr="008B75E3" w:rsidRDefault="0007549C" w:rsidP="0007549C">
      <w:pPr>
        <w:pStyle w:val="Textoindependiente2"/>
        <w:spacing w:after="0" w:line="276" w:lineRule="auto"/>
        <w:ind w:left="567"/>
        <w:rPr>
          <w:rFonts w:asciiTheme="minorHAnsi" w:hAnsiTheme="minorHAnsi" w:cstheme="minorHAnsi"/>
        </w:rPr>
      </w:pPr>
    </w:p>
    <w:p w14:paraId="3B87BE56"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La correcta manipulación de estos conductores incluye la utilización de calzadores para evitar el roce de la aislación con los bordes de la canalización.</w:t>
      </w:r>
    </w:p>
    <w:p w14:paraId="619DBD16"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Los alimentadores están dimensionados para soportar los máximos niveles de corriente de acuerdo a la carga especificada y por otra parte para garantizar una regulación de voltaje de acuerdo a las normas. </w:t>
      </w:r>
    </w:p>
    <w:p w14:paraId="7B6BD8A5"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La aislación de estos conductores debe ser tipos comerciales libres de halógeno: MULTIFLEX, SUPERFLEX, ARAFLEX, EVAFLEX, ARAFLEX, COVIFLEX, y todo conductor que tenga aislación y cubierta para aplicación subterránea y que sea </w:t>
      </w:r>
      <w:proofErr w:type="spellStart"/>
      <w:r w:rsidRPr="008B75E3">
        <w:rPr>
          <w:rFonts w:asciiTheme="minorHAnsi" w:hAnsiTheme="minorHAnsi" w:cstheme="minorHAnsi"/>
          <w:sz w:val="20"/>
          <w:szCs w:val="20"/>
        </w:rPr>
        <w:t>retardante</w:t>
      </w:r>
      <w:proofErr w:type="spellEnd"/>
      <w:r w:rsidRPr="008B75E3">
        <w:rPr>
          <w:rFonts w:asciiTheme="minorHAnsi" w:hAnsiTheme="minorHAnsi" w:cstheme="minorHAnsi"/>
          <w:sz w:val="20"/>
          <w:szCs w:val="20"/>
        </w:rPr>
        <w:t xml:space="preserve"> a la llama.</w:t>
      </w:r>
    </w:p>
    <w:p w14:paraId="7363221B"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Equivalente técnico, aptos para ser usados en instalaciones subterráneas en ambientes húmedos y sumergidos en agua.</w:t>
      </w:r>
    </w:p>
    <w:p w14:paraId="3D2062DD"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El recorrido, calibre y largo de los alimentadores, se encuentra especificado en el diagrama unilineal y en el plano de emplazamiento.</w:t>
      </w:r>
    </w:p>
    <w:p w14:paraId="1E7D9845" w14:textId="77777777" w:rsidR="0007549C" w:rsidRPr="00BC16B5" w:rsidRDefault="0007549C" w:rsidP="00BC16B5">
      <w:pPr>
        <w:pStyle w:val="Ttulo3"/>
        <w:numPr>
          <w:ilvl w:val="0"/>
          <w:numId w:val="0"/>
        </w:numPr>
        <w:ind w:left="720"/>
      </w:pPr>
      <w:bookmarkStart w:id="464" w:name="_Toc75341500"/>
      <w:r w:rsidRPr="00BC16B5">
        <w:t>27.3.1</w:t>
      </w:r>
      <w:r w:rsidRPr="00BC16B5">
        <w:tab/>
        <w:t>AL N°1, DESDE TG EXTERIOR HASTA TGAyF</w:t>
      </w:r>
      <w:bookmarkEnd w:id="464"/>
    </w:p>
    <w:p w14:paraId="53475CB1" w14:textId="77777777" w:rsidR="0007549C" w:rsidRPr="008B75E3" w:rsidRDefault="0007549C" w:rsidP="0007549C">
      <w:pPr>
        <w:pStyle w:val="Textoindependiente2"/>
        <w:spacing w:after="0" w:line="276" w:lineRule="auto"/>
        <w:ind w:left="567"/>
        <w:rPr>
          <w:rFonts w:asciiTheme="minorHAnsi" w:hAnsiTheme="minorHAnsi" w:cstheme="minorHAnsi"/>
          <w:b/>
          <w:i/>
        </w:rPr>
      </w:pPr>
      <w:r w:rsidRPr="008B75E3">
        <w:rPr>
          <w:rFonts w:asciiTheme="minorHAnsi" w:hAnsiTheme="minorHAnsi" w:cstheme="minorHAnsi"/>
          <w:b/>
        </w:rPr>
        <w:t>CANALIZACION SUBTERRANEA</w:t>
      </w:r>
    </w:p>
    <w:p w14:paraId="73BBD308" w14:textId="77777777" w:rsidR="0007549C" w:rsidRPr="008B75E3" w:rsidRDefault="0007549C" w:rsidP="0007549C">
      <w:pPr>
        <w:pStyle w:val="Textoindependiente2"/>
        <w:spacing w:after="0" w:line="276" w:lineRule="auto"/>
        <w:ind w:left="567"/>
        <w:rPr>
          <w:rFonts w:asciiTheme="minorHAnsi" w:hAnsiTheme="minorHAnsi" w:cstheme="minorHAnsi"/>
          <w:i/>
        </w:rPr>
      </w:pPr>
    </w:p>
    <w:p w14:paraId="079BC6DB" w14:textId="77777777" w:rsidR="0007549C" w:rsidRPr="008B75E3" w:rsidRDefault="0007549C" w:rsidP="0007549C">
      <w:pPr>
        <w:pStyle w:val="Textoindependiente2"/>
        <w:spacing w:after="0" w:line="276" w:lineRule="auto"/>
        <w:ind w:left="567"/>
        <w:rPr>
          <w:rFonts w:asciiTheme="minorHAnsi" w:hAnsiTheme="minorHAnsi" w:cstheme="minorHAnsi"/>
          <w:i/>
        </w:rPr>
      </w:pPr>
      <w:r w:rsidRPr="008B75E3">
        <w:rPr>
          <w:rFonts w:asciiTheme="minorHAnsi" w:hAnsiTheme="minorHAnsi" w:cstheme="minorHAnsi"/>
        </w:rPr>
        <w:lastRenderedPageBreak/>
        <w:t xml:space="preserve">La canalización subterránea debe considerar la instalación de cámaras de paso con medidas internas de acuerdo a </w:t>
      </w:r>
      <w:proofErr w:type="spellStart"/>
      <w:r w:rsidRPr="008B75E3">
        <w:rPr>
          <w:rFonts w:asciiTheme="minorHAnsi" w:hAnsiTheme="minorHAnsi" w:cstheme="minorHAnsi"/>
        </w:rPr>
        <w:t>planimetria</w:t>
      </w:r>
      <w:proofErr w:type="spellEnd"/>
      <w:r w:rsidRPr="008B75E3">
        <w:rPr>
          <w:rFonts w:asciiTheme="minorHAnsi" w:hAnsiTheme="minorHAnsi" w:cstheme="minorHAnsi"/>
        </w:rPr>
        <w:t xml:space="preserve">, fondo de cemento, desagüe, impermeabilizada y tapa. </w:t>
      </w:r>
    </w:p>
    <w:p w14:paraId="7E28773A" w14:textId="77777777" w:rsidR="0007549C" w:rsidRPr="008B75E3" w:rsidRDefault="0007549C" w:rsidP="0007549C">
      <w:pPr>
        <w:pStyle w:val="Textoindependiente2"/>
        <w:spacing w:after="0" w:line="276" w:lineRule="auto"/>
        <w:ind w:left="567"/>
        <w:rPr>
          <w:rFonts w:asciiTheme="minorHAnsi" w:hAnsiTheme="minorHAnsi" w:cstheme="minorHAnsi"/>
          <w:i/>
        </w:rPr>
      </w:pPr>
    </w:p>
    <w:p w14:paraId="7172EAB2" w14:textId="77777777" w:rsidR="0007549C" w:rsidRPr="008B75E3" w:rsidRDefault="0007549C" w:rsidP="0007549C">
      <w:pPr>
        <w:pStyle w:val="Textoindependiente2"/>
        <w:spacing w:after="0" w:line="276" w:lineRule="auto"/>
        <w:ind w:left="567"/>
        <w:rPr>
          <w:rFonts w:asciiTheme="minorHAnsi" w:hAnsiTheme="minorHAnsi" w:cstheme="minorHAnsi"/>
          <w:i/>
        </w:rPr>
      </w:pPr>
      <w:r w:rsidRPr="008B75E3">
        <w:rPr>
          <w:rFonts w:asciiTheme="minorHAnsi" w:hAnsiTheme="minorHAnsi" w:cstheme="minorHAnsi"/>
        </w:rPr>
        <w:t xml:space="preserve">La entrada de los tubos a las cámaras de paso debe incluir boquillas terminales y sello de todos los bordes. </w:t>
      </w:r>
    </w:p>
    <w:p w14:paraId="60A2ADF7" w14:textId="77777777" w:rsidR="0007549C" w:rsidRPr="008B75E3" w:rsidRDefault="0007549C" w:rsidP="0007549C">
      <w:pPr>
        <w:pStyle w:val="Textoindependiente2"/>
        <w:spacing w:after="0" w:line="276" w:lineRule="auto"/>
        <w:ind w:left="567"/>
        <w:rPr>
          <w:rFonts w:asciiTheme="minorHAnsi" w:hAnsiTheme="minorHAnsi" w:cstheme="minorHAnsi"/>
          <w:i/>
        </w:rPr>
      </w:pPr>
    </w:p>
    <w:p w14:paraId="5BF8CDF2" w14:textId="77777777" w:rsidR="0007549C" w:rsidRPr="008B75E3" w:rsidRDefault="0007549C" w:rsidP="0007549C">
      <w:pPr>
        <w:pStyle w:val="Textoindependiente2"/>
        <w:spacing w:after="0" w:line="276" w:lineRule="auto"/>
        <w:ind w:left="567"/>
        <w:rPr>
          <w:rFonts w:asciiTheme="minorHAnsi" w:hAnsiTheme="minorHAnsi" w:cstheme="minorHAnsi"/>
          <w:i/>
        </w:rPr>
      </w:pPr>
      <w:r w:rsidRPr="008B75E3">
        <w:rPr>
          <w:rFonts w:asciiTheme="minorHAnsi" w:hAnsiTheme="minorHAnsi" w:cstheme="minorHAnsi"/>
        </w:rPr>
        <w:t>Al interior de las cámaras, el conductor eléctrico debe considerar una tolerancia que permita dar una vuelta completa al perímetro de la cámara</w:t>
      </w:r>
    </w:p>
    <w:p w14:paraId="7301A85C" w14:textId="77777777" w:rsidR="0007549C" w:rsidRPr="008B75E3" w:rsidRDefault="0007549C" w:rsidP="0007549C">
      <w:pPr>
        <w:pStyle w:val="Textoindependiente2"/>
        <w:spacing w:after="0" w:line="276" w:lineRule="auto"/>
        <w:ind w:left="567"/>
        <w:rPr>
          <w:rFonts w:asciiTheme="minorHAnsi" w:hAnsiTheme="minorHAnsi" w:cstheme="minorHAnsi"/>
          <w:i/>
        </w:rPr>
      </w:pPr>
    </w:p>
    <w:p w14:paraId="21A4BD65" w14:textId="77777777" w:rsidR="0007549C" w:rsidRPr="008B75E3" w:rsidRDefault="0007549C" w:rsidP="0007549C">
      <w:pPr>
        <w:pStyle w:val="Textoindependiente2"/>
        <w:spacing w:after="0" w:line="276" w:lineRule="auto"/>
        <w:ind w:left="567"/>
        <w:rPr>
          <w:rFonts w:asciiTheme="minorHAnsi" w:hAnsiTheme="minorHAnsi" w:cstheme="minorHAnsi"/>
          <w:i/>
        </w:rPr>
      </w:pPr>
      <w:r w:rsidRPr="008B75E3">
        <w:rPr>
          <w:rFonts w:asciiTheme="minorHAnsi" w:hAnsiTheme="minorHAnsi" w:cstheme="minorHAnsi"/>
        </w:rPr>
        <w:t xml:space="preserve">Toda la canalización subterránea perteneciente a alimentadores, </w:t>
      </w:r>
      <w:proofErr w:type="spellStart"/>
      <w:r w:rsidRPr="008B75E3">
        <w:rPr>
          <w:rFonts w:asciiTheme="minorHAnsi" w:hAnsiTheme="minorHAnsi" w:cstheme="minorHAnsi"/>
        </w:rPr>
        <w:t>subalimentadores</w:t>
      </w:r>
      <w:proofErr w:type="spellEnd"/>
      <w:r w:rsidRPr="008B75E3">
        <w:rPr>
          <w:rFonts w:asciiTheme="minorHAnsi" w:hAnsiTheme="minorHAnsi" w:cstheme="minorHAnsi"/>
        </w:rPr>
        <w:t xml:space="preserve"> y CCDD se realizará utilizando sólo </w:t>
      </w:r>
      <w:proofErr w:type="spellStart"/>
      <w:r w:rsidRPr="008B75E3">
        <w:rPr>
          <w:rFonts w:asciiTheme="minorHAnsi" w:hAnsiTheme="minorHAnsi" w:cstheme="minorHAnsi"/>
        </w:rPr>
        <w:t>Conduit</w:t>
      </w:r>
      <w:proofErr w:type="spellEnd"/>
      <w:r w:rsidRPr="008B75E3">
        <w:rPr>
          <w:rFonts w:asciiTheme="minorHAnsi" w:hAnsiTheme="minorHAnsi" w:cstheme="minorHAnsi"/>
        </w:rPr>
        <w:t xml:space="preserve"> </w:t>
      </w:r>
      <w:proofErr w:type="spellStart"/>
      <w:r w:rsidRPr="008B75E3">
        <w:rPr>
          <w:rFonts w:asciiTheme="minorHAnsi" w:hAnsiTheme="minorHAnsi" w:cstheme="minorHAnsi"/>
        </w:rPr>
        <w:t>Sch</w:t>
      </w:r>
      <w:proofErr w:type="spellEnd"/>
      <w:r w:rsidRPr="008B75E3">
        <w:rPr>
          <w:rFonts w:asciiTheme="minorHAnsi" w:hAnsiTheme="minorHAnsi" w:cstheme="minorHAnsi"/>
        </w:rPr>
        <w:t xml:space="preserve"> 80 de alto impacto.</w:t>
      </w:r>
    </w:p>
    <w:p w14:paraId="48029BCA" w14:textId="77777777" w:rsidR="0007549C" w:rsidRPr="008B75E3" w:rsidRDefault="0007549C" w:rsidP="0007549C">
      <w:pPr>
        <w:pStyle w:val="Textoindependiente2"/>
        <w:spacing w:after="0" w:line="276" w:lineRule="auto"/>
        <w:ind w:left="567"/>
        <w:rPr>
          <w:rFonts w:asciiTheme="minorHAnsi" w:hAnsiTheme="minorHAnsi" w:cstheme="minorHAnsi"/>
          <w:i/>
        </w:rPr>
      </w:pPr>
    </w:p>
    <w:p w14:paraId="271F74E4" w14:textId="77777777" w:rsidR="0007549C" w:rsidRPr="008B75E3" w:rsidRDefault="0007549C" w:rsidP="0007549C">
      <w:pPr>
        <w:pStyle w:val="Textoindependiente2"/>
        <w:spacing w:after="0" w:line="276" w:lineRule="auto"/>
        <w:ind w:left="567"/>
        <w:rPr>
          <w:rFonts w:asciiTheme="minorHAnsi" w:hAnsiTheme="minorHAnsi" w:cstheme="minorHAnsi"/>
          <w:i/>
        </w:rPr>
      </w:pPr>
      <w:r w:rsidRPr="008B75E3">
        <w:rPr>
          <w:rFonts w:asciiTheme="minorHAnsi" w:hAnsiTheme="minorHAnsi" w:cstheme="minorHAnsi"/>
        </w:rPr>
        <w:t>La ubicación de las cámaras de paso y recorrido de canalizaciones subterráneas, se encuentra detallada en el plano de emplazamiento.</w:t>
      </w:r>
    </w:p>
    <w:p w14:paraId="7CD426DE" w14:textId="77777777" w:rsidR="0007549C" w:rsidRPr="008B75E3" w:rsidRDefault="0007549C" w:rsidP="0007549C">
      <w:pPr>
        <w:pStyle w:val="Textoindependiente2"/>
        <w:spacing w:after="0" w:line="276" w:lineRule="auto"/>
        <w:ind w:left="567"/>
        <w:rPr>
          <w:rFonts w:asciiTheme="minorHAnsi" w:hAnsiTheme="minorHAnsi" w:cstheme="minorHAnsi"/>
          <w:i/>
        </w:rPr>
      </w:pPr>
    </w:p>
    <w:p w14:paraId="71E3FCE5" w14:textId="77777777" w:rsidR="0007549C" w:rsidRPr="008B75E3" w:rsidRDefault="0007549C" w:rsidP="0007549C">
      <w:pPr>
        <w:pStyle w:val="Textoindependiente2"/>
        <w:spacing w:after="0" w:line="276" w:lineRule="auto"/>
        <w:ind w:left="567"/>
        <w:rPr>
          <w:rFonts w:asciiTheme="minorHAnsi" w:hAnsiTheme="minorHAnsi" w:cstheme="minorHAnsi"/>
          <w:i/>
        </w:rPr>
      </w:pPr>
      <w:r w:rsidRPr="008B75E3">
        <w:rPr>
          <w:rFonts w:asciiTheme="minorHAnsi" w:hAnsiTheme="minorHAnsi" w:cstheme="minorHAnsi"/>
        </w:rPr>
        <w:t xml:space="preserve">La canalización de bajada en el poste de acometida hacia el tablero general, se realizará en tubo de acero galvanizado 3”de diámetro ANSI C80, esto hasta la cámara indicada a los pies de dicha estructura, posteriormente será subterránea en la materialidad indicada en </w:t>
      </w:r>
      <w:proofErr w:type="spellStart"/>
      <w:r w:rsidRPr="008B75E3">
        <w:rPr>
          <w:rFonts w:asciiTheme="minorHAnsi" w:hAnsiTheme="minorHAnsi" w:cstheme="minorHAnsi"/>
        </w:rPr>
        <w:t>planimetria</w:t>
      </w:r>
      <w:proofErr w:type="spellEnd"/>
      <w:r w:rsidRPr="008B75E3">
        <w:rPr>
          <w:rFonts w:asciiTheme="minorHAnsi" w:hAnsiTheme="minorHAnsi" w:cstheme="minorHAnsi"/>
        </w:rPr>
        <w:t>. Se deberá respetar las indicaciones de la empresa eléctrica en esta materia.</w:t>
      </w:r>
    </w:p>
    <w:p w14:paraId="5269CCE9" w14:textId="77777777" w:rsidR="0007549C" w:rsidRPr="008B75E3" w:rsidRDefault="0007549C" w:rsidP="0007549C">
      <w:pPr>
        <w:pStyle w:val="Textoindependiente2"/>
        <w:spacing w:after="0" w:line="276" w:lineRule="auto"/>
        <w:ind w:left="1134"/>
        <w:rPr>
          <w:rFonts w:asciiTheme="minorHAnsi" w:hAnsiTheme="minorHAnsi" w:cstheme="minorHAnsi"/>
        </w:rPr>
      </w:pPr>
    </w:p>
    <w:p w14:paraId="3FE6D9E4" w14:textId="5103CE3D" w:rsidR="0007549C" w:rsidRPr="008B75E3" w:rsidRDefault="0007549C" w:rsidP="00BC16B5">
      <w:pPr>
        <w:pStyle w:val="Ttulo3"/>
        <w:keepNext w:val="0"/>
        <w:keepLines w:val="0"/>
        <w:tabs>
          <w:tab w:val="clear" w:pos="425"/>
          <w:tab w:val="clear" w:pos="567"/>
        </w:tabs>
        <w:ind w:left="1080" w:hanging="720"/>
        <w:contextualSpacing/>
        <w:rPr>
          <w:b w:val="0"/>
          <w:sz w:val="20"/>
          <w:szCs w:val="20"/>
        </w:rPr>
      </w:pPr>
      <w:bookmarkStart w:id="465" w:name="_Toc75341501"/>
      <w:r w:rsidRPr="00BC16B5">
        <w:t>Cámaras Tipo B 600X600X1000</w:t>
      </w:r>
      <w:bookmarkEnd w:id="465"/>
    </w:p>
    <w:p w14:paraId="1641D21A" w14:textId="43BFD8EB" w:rsidR="0007549C" w:rsidRPr="00BC16B5" w:rsidRDefault="0007549C" w:rsidP="00BC16B5">
      <w:pPr>
        <w:pStyle w:val="Ttulo3"/>
        <w:keepNext w:val="0"/>
        <w:keepLines w:val="0"/>
        <w:tabs>
          <w:tab w:val="clear" w:pos="425"/>
          <w:tab w:val="clear" w:pos="567"/>
        </w:tabs>
        <w:ind w:left="1080" w:hanging="720"/>
        <w:contextualSpacing/>
      </w:pPr>
      <w:bookmarkStart w:id="466" w:name="_Toc75341502"/>
      <w:r w:rsidRPr="00BC16B5">
        <w:t>PVC 110mm SCH 80</w:t>
      </w:r>
      <w:bookmarkEnd w:id="466"/>
    </w:p>
    <w:p w14:paraId="7625F3DA" w14:textId="7EAC1F17" w:rsidR="0007549C" w:rsidRPr="00BC16B5" w:rsidRDefault="0007549C" w:rsidP="00BC16B5">
      <w:pPr>
        <w:pStyle w:val="Ttulo3"/>
        <w:keepNext w:val="0"/>
        <w:keepLines w:val="0"/>
        <w:tabs>
          <w:tab w:val="clear" w:pos="425"/>
          <w:tab w:val="clear" w:pos="567"/>
        </w:tabs>
        <w:ind w:left="1080" w:hanging="720"/>
        <w:contextualSpacing/>
      </w:pPr>
      <w:bookmarkStart w:id="467" w:name="_Toc75341503"/>
      <w:r w:rsidRPr="00BC16B5">
        <w:t>PVC 63mm SCH 80</w:t>
      </w:r>
      <w:bookmarkEnd w:id="467"/>
    </w:p>
    <w:p w14:paraId="2908EC2E" w14:textId="6ACFFC40" w:rsidR="0007549C" w:rsidRPr="008B75E3" w:rsidRDefault="0007549C" w:rsidP="00BC16B5">
      <w:pPr>
        <w:pStyle w:val="Ttulo3"/>
        <w:keepNext w:val="0"/>
        <w:keepLines w:val="0"/>
        <w:tabs>
          <w:tab w:val="clear" w:pos="425"/>
          <w:tab w:val="clear" w:pos="567"/>
        </w:tabs>
        <w:ind w:left="1080" w:hanging="720"/>
        <w:contextualSpacing/>
        <w:rPr>
          <w:b w:val="0"/>
          <w:sz w:val="20"/>
          <w:szCs w:val="20"/>
          <w:lang w:val="en-US"/>
        </w:rPr>
      </w:pPr>
      <w:bookmarkStart w:id="468" w:name="_Toc75341504"/>
      <w:r w:rsidRPr="00BC16B5">
        <w:t>PVC 40mm SCH 80</w:t>
      </w:r>
      <w:bookmarkEnd w:id="468"/>
    </w:p>
    <w:p w14:paraId="56596F76" w14:textId="08357887" w:rsidR="0007549C" w:rsidRPr="00BC16B5" w:rsidRDefault="0007549C" w:rsidP="00BC16B5">
      <w:pPr>
        <w:pStyle w:val="Ttulo3"/>
        <w:keepNext w:val="0"/>
        <w:keepLines w:val="0"/>
        <w:tabs>
          <w:tab w:val="clear" w:pos="425"/>
          <w:tab w:val="clear" w:pos="567"/>
        </w:tabs>
        <w:ind w:left="1080" w:hanging="720"/>
        <w:contextualSpacing/>
      </w:pPr>
      <w:bookmarkStart w:id="469" w:name="_Toc75341505"/>
      <w:r w:rsidRPr="00BC16B5">
        <w:t>PVC 32mm SCH 80</w:t>
      </w:r>
      <w:bookmarkEnd w:id="469"/>
    </w:p>
    <w:p w14:paraId="4015D809" w14:textId="77777777" w:rsidR="0007549C" w:rsidRPr="008B75E3" w:rsidRDefault="0007549C" w:rsidP="0007549C">
      <w:pPr>
        <w:spacing w:line="276" w:lineRule="auto"/>
        <w:ind w:left="567"/>
        <w:rPr>
          <w:rFonts w:asciiTheme="minorHAnsi" w:hAnsiTheme="minorHAnsi" w:cstheme="minorHAnsi"/>
          <w:sz w:val="20"/>
          <w:szCs w:val="20"/>
        </w:rPr>
      </w:pPr>
    </w:p>
    <w:p w14:paraId="210DA6C4" w14:textId="2105AE3D" w:rsidR="0007549C" w:rsidRPr="00BC16B5" w:rsidRDefault="0007549C" w:rsidP="00BC16B5">
      <w:pPr>
        <w:pStyle w:val="Ttulo3"/>
        <w:keepNext w:val="0"/>
        <w:keepLines w:val="0"/>
        <w:tabs>
          <w:tab w:val="clear" w:pos="425"/>
          <w:tab w:val="clear" w:pos="567"/>
        </w:tabs>
        <w:ind w:left="1080" w:hanging="720"/>
        <w:contextualSpacing/>
      </w:pPr>
      <w:bookmarkStart w:id="470" w:name="_Toc75341506"/>
      <w:r w:rsidRPr="00BC16B5">
        <w:t>CANASTILLO PORTACONDUCTORES</w:t>
      </w:r>
      <w:bookmarkEnd w:id="470"/>
      <w:r w:rsidRPr="00BC16B5">
        <w:t xml:space="preserve"> </w:t>
      </w:r>
    </w:p>
    <w:p w14:paraId="23C36A59"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El proyecto considera la instalación de un canastillo porta conductores metálicos del tipo hilo</w:t>
      </w:r>
      <w:r w:rsidRPr="008B75E3">
        <w:rPr>
          <w:rFonts w:asciiTheme="minorHAnsi" w:hAnsiTheme="minorHAnsi" w:cstheme="minorHAnsi"/>
        </w:rPr>
        <w:t xml:space="preserve"> </w:t>
      </w:r>
      <w:r w:rsidRPr="008B75E3">
        <w:rPr>
          <w:rFonts w:asciiTheme="minorHAnsi" w:hAnsiTheme="minorHAnsi" w:cstheme="minorHAnsi"/>
          <w:sz w:val="20"/>
          <w:szCs w:val="20"/>
        </w:rPr>
        <w:t>galvanizado en caliente “</w:t>
      </w:r>
      <w:proofErr w:type="spellStart"/>
      <w:r w:rsidRPr="008B75E3">
        <w:rPr>
          <w:rFonts w:asciiTheme="minorHAnsi" w:hAnsiTheme="minorHAnsi" w:cstheme="minorHAnsi"/>
          <w:sz w:val="20"/>
          <w:szCs w:val="20"/>
        </w:rPr>
        <w:t>Cablofil</w:t>
      </w:r>
      <w:proofErr w:type="spellEnd"/>
      <w:r w:rsidRPr="008B75E3">
        <w:rPr>
          <w:rFonts w:asciiTheme="minorHAnsi" w:hAnsiTheme="minorHAnsi" w:cstheme="minorHAnsi"/>
          <w:sz w:val="20"/>
          <w:szCs w:val="20"/>
        </w:rPr>
        <w:t xml:space="preserve">” de </w:t>
      </w:r>
      <w:proofErr w:type="spellStart"/>
      <w:r w:rsidRPr="008B75E3">
        <w:rPr>
          <w:rFonts w:asciiTheme="minorHAnsi" w:hAnsiTheme="minorHAnsi" w:cstheme="minorHAnsi"/>
          <w:sz w:val="20"/>
          <w:szCs w:val="20"/>
        </w:rPr>
        <w:t>Legrand</w:t>
      </w:r>
      <w:proofErr w:type="spellEnd"/>
      <w:r w:rsidRPr="008B75E3">
        <w:rPr>
          <w:rFonts w:asciiTheme="minorHAnsi" w:hAnsiTheme="minorHAnsi" w:cstheme="minorHAnsi"/>
          <w:sz w:val="20"/>
          <w:szCs w:val="20"/>
        </w:rPr>
        <w:t xml:space="preserve"> o </w:t>
      </w:r>
      <w:proofErr w:type="spellStart"/>
      <w:r w:rsidRPr="008B75E3">
        <w:rPr>
          <w:rFonts w:asciiTheme="minorHAnsi" w:hAnsiTheme="minorHAnsi" w:cstheme="minorHAnsi"/>
          <w:sz w:val="20"/>
          <w:szCs w:val="20"/>
        </w:rPr>
        <w:t>Powertray</w:t>
      </w:r>
      <w:proofErr w:type="spellEnd"/>
      <w:r w:rsidRPr="008B75E3">
        <w:rPr>
          <w:rFonts w:asciiTheme="minorHAnsi" w:hAnsiTheme="minorHAnsi" w:cstheme="minorHAnsi"/>
          <w:sz w:val="20"/>
          <w:szCs w:val="20"/>
        </w:rPr>
        <w:t xml:space="preserve"> de </w:t>
      </w:r>
      <w:proofErr w:type="spellStart"/>
      <w:r w:rsidRPr="008B75E3">
        <w:rPr>
          <w:rFonts w:asciiTheme="minorHAnsi" w:hAnsiTheme="minorHAnsi" w:cstheme="minorHAnsi"/>
          <w:sz w:val="20"/>
          <w:szCs w:val="20"/>
        </w:rPr>
        <w:t>Inchalam</w:t>
      </w:r>
      <w:proofErr w:type="spellEnd"/>
      <w:r w:rsidRPr="008B75E3">
        <w:rPr>
          <w:rFonts w:asciiTheme="minorHAnsi" w:hAnsiTheme="minorHAnsi" w:cstheme="minorHAnsi"/>
          <w:sz w:val="20"/>
          <w:szCs w:val="20"/>
        </w:rPr>
        <w:t>, para facilitar la instalación de cables al interior de toda la instalación.</w:t>
      </w:r>
    </w:p>
    <w:p w14:paraId="1AD39434"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El canastillo porta conductores debe contemplar la instalación de todos los accesorios propios de la marca como placas de soporte de cajas de derivación, riel de soporte a techo, conectores de conductor a tierra, eclipsa angular y simple y otros.</w:t>
      </w:r>
    </w:p>
    <w:p w14:paraId="41E94763"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Todo el recorrido de la escalerilla deberá llevar adosado un conductor de cobre desnudo de 6 AWG sujeto a esta en todas las uniones de cuerpos de escalerilla a través de un conector perno partido.</w:t>
      </w:r>
    </w:p>
    <w:p w14:paraId="2D647928"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La instalación de los canastillos se realizará según se indica en planos, cualquier modificación de trazado la debe autorizar la I.T.O.</w:t>
      </w:r>
      <w:bookmarkStart w:id="471" w:name="_Toc446231589"/>
    </w:p>
    <w:p w14:paraId="0288C55B" w14:textId="77777777" w:rsidR="0007549C" w:rsidRPr="00D35DC5" w:rsidRDefault="0007549C" w:rsidP="00D35DC5">
      <w:pPr>
        <w:pStyle w:val="Ttulo3"/>
        <w:numPr>
          <w:ilvl w:val="0"/>
          <w:numId w:val="0"/>
        </w:numPr>
        <w:ind w:left="720"/>
      </w:pPr>
      <w:bookmarkStart w:id="472" w:name="_Toc75341507"/>
      <w:r w:rsidRPr="00D35DC5">
        <w:t>27.9.1 CANASTILLO PORTACONDUCTORES 105/150 CCDD</w:t>
      </w:r>
      <w:bookmarkEnd w:id="472"/>
    </w:p>
    <w:p w14:paraId="5407F505" w14:textId="77777777" w:rsidR="0007549C" w:rsidRPr="00D35DC5" w:rsidRDefault="0007549C" w:rsidP="00D35DC5">
      <w:pPr>
        <w:pStyle w:val="Ttulo3"/>
        <w:numPr>
          <w:ilvl w:val="0"/>
          <w:numId w:val="0"/>
        </w:numPr>
        <w:ind w:left="720"/>
      </w:pPr>
      <w:bookmarkStart w:id="473" w:name="_Toc75341508"/>
      <w:r w:rsidRPr="00D35DC5">
        <w:t>27.9.2 CANASTILLO PORTACONDUCTORES 105/300</w:t>
      </w:r>
      <w:bookmarkEnd w:id="473"/>
    </w:p>
    <w:p w14:paraId="504FAD2A" w14:textId="5821D616" w:rsidR="0007549C" w:rsidRPr="00BC16B5" w:rsidRDefault="0007549C" w:rsidP="00BC16B5">
      <w:pPr>
        <w:pStyle w:val="Ttulo3"/>
        <w:keepNext w:val="0"/>
        <w:keepLines w:val="0"/>
        <w:tabs>
          <w:tab w:val="clear" w:pos="425"/>
          <w:tab w:val="clear" w:pos="567"/>
        </w:tabs>
        <w:ind w:left="1080" w:hanging="720"/>
        <w:contextualSpacing/>
      </w:pPr>
      <w:bookmarkStart w:id="474" w:name="_Toc75341509"/>
      <w:bookmarkStart w:id="475" w:name="_Hlk520187154"/>
      <w:bookmarkEnd w:id="471"/>
      <w:r w:rsidRPr="00BC16B5">
        <w:t>ALUMBRADO</w:t>
      </w:r>
      <w:bookmarkEnd w:id="474"/>
    </w:p>
    <w:p w14:paraId="1BB307C4"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Se consultan los siguientes equipos de iluminación, se agrega fotografía para su reconocimiento. </w:t>
      </w:r>
    </w:p>
    <w:p w14:paraId="3E3DA612"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Las luminarias escogidas deben ser similares de igual calidad. Las fotos que a continuación se muestran están representado lo más próximo a lo requerido</w:t>
      </w:r>
    </w:p>
    <w:p w14:paraId="5E18DF66" w14:textId="77777777" w:rsidR="0007549C" w:rsidRPr="00D35DC5" w:rsidRDefault="0007549C" w:rsidP="00D35DC5">
      <w:pPr>
        <w:pStyle w:val="Ttulo3"/>
        <w:numPr>
          <w:ilvl w:val="0"/>
          <w:numId w:val="0"/>
        </w:numPr>
        <w:ind w:left="720"/>
      </w:pPr>
      <w:bookmarkStart w:id="476" w:name="_Toc75341510"/>
      <w:r w:rsidRPr="00D35DC5">
        <w:lastRenderedPageBreak/>
        <w:t>27.10.1</w:t>
      </w:r>
      <w:r w:rsidRPr="00D35DC5">
        <w:tab/>
        <w:t>Lámpara Hermética IP65 LFH ARC ELECTRIC</w:t>
      </w:r>
      <w:bookmarkEnd w:id="476"/>
    </w:p>
    <w:tbl>
      <w:tblPr>
        <w:tblW w:w="0" w:type="auto"/>
        <w:tblInd w:w="534" w:type="dxa"/>
        <w:tblBorders>
          <w:top w:val="dotted" w:sz="4" w:space="0" w:color="4F81BD"/>
          <w:left w:val="dotted" w:sz="4" w:space="0" w:color="4F81BD"/>
          <w:bottom w:val="dotted" w:sz="4" w:space="0" w:color="4F81BD"/>
          <w:right w:val="dotted" w:sz="4" w:space="0" w:color="4F81BD"/>
          <w:insideH w:val="dotted" w:sz="4" w:space="0" w:color="4F81BD"/>
          <w:insideV w:val="dotted" w:sz="4" w:space="0" w:color="4F81BD"/>
        </w:tblBorders>
        <w:tblLook w:val="00A0" w:firstRow="1" w:lastRow="0" w:firstColumn="1" w:lastColumn="0" w:noHBand="0" w:noVBand="0"/>
      </w:tblPr>
      <w:tblGrid>
        <w:gridCol w:w="992"/>
        <w:gridCol w:w="5222"/>
        <w:gridCol w:w="3156"/>
      </w:tblGrid>
      <w:tr w:rsidR="0007549C" w:rsidRPr="008B75E3" w14:paraId="5FF3C0D8" w14:textId="77777777" w:rsidTr="0007549C">
        <w:tc>
          <w:tcPr>
            <w:tcW w:w="992" w:type="dxa"/>
            <w:vAlign w:val="center"/>
          </w:tcPr>
          <w:p w14:paraId="7B3F243E" w14:textId="77777777" w:rsidR="0007549C" w:rsidRPr="008B75E3" w:rsidRDefault="0007549C" w:rsidP="0007549C">
            <w:pPr>
              <w:spacing w:line="276" w:lineRule="auto"/>
              <w:rPr>
                <w:rFonts w:asciiTheme="minorHAnsi" w:hAnsiTheme="minorHAnsi" w:cstheme="minorHAnsi"/>
                <w:b/>
                <w:sz w:val="20"/>
                <w:szCs w:val="20"/>
              </w:rPr>
            </w:pPr>
            <w:r w:rsidRPr="008B75E3">
              <w:rPr>
                <w:rFonts w:asciiTheme="minorHAnsi" w:hAnsiTheme="minorHAnsi" w:cstheme="minorHAnsi"/>
                <w:b/>
                <w:sz w:val="20"/>
                <w:szCs w:val="20"/>
              </w:rPr>
              <w:t xml:space="preserve">L1 </w:t>
            </w:r>
          </w:p>
        </w:tc>
        <w:tc>
          <w:tcPr>
            <w:tcW w:w="5222" w:type="dxa"/>
            <w:vAlign w:val="center"/>
          </w:tcPr>
          <w:p w14:paraId="405E56B5" w14:textId="77777777" w:rsidR="0007549C" w:rsidRPr="008B75E3" w:rsidRDefault="0007549C" w:rsidP="0007549C">
            <w:pPr>
              <w:spacing w:line="276" w:lineRule="auto"/>
              <w:rPr>
                <w:rFonts w:asciiTheme="minorHAnsi" w:hAnsiTheme="minorHAnsi" w:cstheme="minorHAnsi"/>
                <w:sz w:val="20"/>
                <w:szCs w:val="20"/>
              </w:rPr>
            </w:pPr>
            <w:r w:rsidRPr="008B75E3">
              <w:rPr>
                <w:rFonts w:asciiTheme="minorHAnsi" w:hAnsiTheme="minorHAnsi" w:cstheme="minorHAnsi"/>
                <w:sz w:val="20"/>
                <w:szCs w:val="20"/>
              </w:rPr>
              <w:t>Lámpara fluorescente LFH hermética IP65 de ARC Form.1260x105x50, Cuerpo y sistema de cierre de policarbonato, reflector de acero termo esmaltado color blanco, difusor de policarbonato, equipo eléctrico compensado, bases de policarbonato ignifuga.</w:t>
            </w:r>
          </w:p>
          <w:p w14:paraId="7E314514" w14:textId="77777777" w:rsidR="0007549C" w:rsidRPr="008B75E3" w:rsidRDefault="0007549C" w:rsidP="0007549C">
            <w:pPr>
              <w:spacing w:line="276" w:lineRule="auto"/>
              <w:rPr>
                <w:rFonts w:asciiTheme="minorHAnsi" w:hAnsiTheme="minorHAnsi" w:cstheme="minorHAnsi"/>
                <w:sz w:val="20"/>
                <w:szCs w:val="20"/>
              </w:rPr>
            </w:pPr>
            <w:r w:rsidRPr="008B75E3">
              <w:rPr>
                <w:rFonts w:asciiTheme="minorHAnsi" w:hAnsiTheme="minorHAnsi" w:cstheme="minorHAnsi"/>
                <w:sz w:val="20"/>
                <w:szCs w:val="20"/>
              </w:rPr>
              <w:t>Tipo: Hermético de ARC</w:t>
            </w:r>
          </w:p>
          <w:p w14:paraId="4333FC9D" w14:textId="77777777" w:rsidR="0007549C" w:rsidRPr="008B75E3" w:rsidRDefault="0007549C" w:rsidP="004843F1">
            <w:pPr>
              <w:numPr>
                <w:ilvl w:val="0"/>
                <w:numId w:val="23"/>
              </w:numPr>
              <w:spacing w:line="276" w:lineRule="auto"/>
              <w:ind w:left="9" w:hanging="284"/>
              <w:rPr>
                <w:rFonts w:asciiTheme="minorHAnsi" w:hAnsiTheme="minorHAnsi" w:cstheme="minorHAnsi"/>
                <w:sz w:val="20"/>
                <w:szCs w:val="20"/>
              </w:rPr>
            </w:pPr>
            <w:r w:rsidRPr="008B75E3">
              <w:rPr>
                <w:rFonts w:asciiTheme="minorHAnsi" w:hAnsiTheme="minorHAnsi" w:cstheme="minorHAnsi"/>
                <w:sz w:val="20"/>
                <w:szCs w:val="20"/>
              </w:rPr>
              <w:t xml:space="preserve">Potencia: 16,5W </w:t>
            </w:r>
          </w:p>
          <w:p w14:paraId="3C6EDFB0" w14:textId="77777777" w:rsidR="0007549C" w:rsidRPr="008B75E3" w:rsidRDefault="0007549C" w:rsidP="004843F1">
            <w:pPr>
              <w:numPr>
                <w:ilvl w:val="0"/>
                <w:numId w:val="23"/>
              </w:numPr>
              <w:spacing w:line="276" w:lineRule="auto"/>
              <w:ind w:left="9" w:hanging="284"/>
              <w:rPr>
                <w:rFonts w:asciiTheme="minorHAnsi" w:hAnsiTheme="minorHAnsi" w:cstheme="minorHAnsi"/>
                <w:sz w:val="20"/>
                <w:szCs w:val="20"/>
              </w:rPr>
            </w:pPr>
            <w:r w:rsidRPr="008B75E3">
              <w:rPr>
                <w:rFonts w:asciiTheme="minorHAnsi" w:hAnsiTheme="minorHAnsi" w:cstheme="minorHAnsi"/>
                <w:sz w:val="20"/>
                <w:szCs w:val="20"/>
              </w:rPr>
              <w:t>Tipo de Lámpara: Pantalla LED -13% THD , Factor de potencia 0.98 , 2 años de garantía</w:t>
            </w:r>
          </w:p>
          <w:p w14:paraId="048835D0" w14:textId="77777777" w:rsidR="0007549C" w:rsidRPr="008B75E3" w:rsidRDefault="0007549C" w:rsidP="004843F1">
            <w:pPr>
              <w:numPr>
                <w:ilvl w:val="0"/>
                <w:numId w:val="23"/>
              </w:numPr>
              <w:spacing w:line="276" w:lineRule="auto"/>
              <w:ind w:left="9" w:hanging="284"/>
              <w:rPr>
                <w:rFonts w:asciiTheme="minorHAnsi" w:hAnsiTheme="minorHAnsi" w:cstheme="minorHAnsi"/>
                <w:sz w:val="20"/>
                <w:szCs w:val="20"/>
              </w:rPr>
            </w:pPr>
            <w:r w:rsidRPr="008B75E3">
              <w:rPr>
                <w:rFonts w:asciiTheme="minorHAnsi" w:hAnsiTheme="minorHAnsi" w:cstheme="minorHAnsi"/>
                <w:sz w:val="20"/>
                <w:szCs w:val="20"/>
              </w:rPr>
              <w:t>Grado Protección: IP-65 – Clase II</w:t>
            </w:r>
          </w:p>
          <w:p w14:paraId="78851BFD" w14:textId="77777777" w:rsidR="0007549C" w:rsidRPr="008B75E3" w:rsidRDefault="0007549C" w:rsidP="004843F1">
            <w:pPr>
              <w:numPr>
                <w:ilvl w:val="0"/>
                <w:numId w:val="23"/>
              </w:numPr>
              <w:spacing w:line="276" w:lineRule="auto"/>
              <w:ind w:left="9" w:hanging="284"/>
              <w:rPr>
                <w:rFonts w:asciiTheme="minorHAnsi" w:hAnsiTheme="minorHAnsi" w:cstheme="minorHAnsi"/>
                <w:sz w:val="20"/>
                <w:szCs w:val="20"/>
              </w:rPr>
            </w:pPr>
            <w:r w:rsidRPr="008B75E3">
              <w:rPr>
                <w:rFonts w:asciiTheme="minorHAnsi" w:hAnsiTheme="minorHAnsi" w:cstheme="minorHAnsi"/>
                <w:sz w:val="20"/>
                <w:szCs w:val="20"/>
              </w:rPr>
              <w:t>Observación</w:t>
            </w:r>
            <w:r w:rsidRPr="008B75E3">
              <w:rPr>
                <w:rFonts w:asciiTheme="minorHAnsi" w:hAnsiTheme="minorHAnsi" w:cstheme="minorHAnsi"/>
                <w:sz w:val="20"/>
                <w:szCs w:val="20"/>
              </w:rPr>
              <w:tab/>
              <w:t>: Equipo Electrónico</w:t>
            </w:r>
          </w:p>
          <w:p w14:paraId="258FB84A" w14:textId="77777777" w:rsidR="0007549C" w:rsidRPr="008B75E3" w:rsidRDefault="0007549C" w:rsidP="004843F1">
            <w:pPr>
              <w:numPr>
                <w:ilvl w:val="0"/>
                <w:numId w:val="23"/>
              </w:numPr>
              <w:spacing w:line="276" w:lineRule="auto"/>
              <w:ind w:left="9"/>
              <w:rPr>
                <w:rFonts w:asciiTheme="minorHAnsi" w:hAnsiTheme="minorHAnsi" w:cstheme="minorHAnsi"/>
                <w:sz w:val="20"/>
                <w:szCs w:val="20"/>
              </w:rPr>
            </w:pPr>
            <w:r w:rsidRPr="008B75E3">
              <w:rPr>
                <w:rFonts w:asciiTheme="minorHAnsi" w:hAnsiTheme="minorHAnsi" w:cstheme="minorHAnsi"/>
                <w:sz w:val="20"/>
                <w:szCs w:val="20"/>
              </w:rPr>
              <w:t xml:space="preserve"> </w:t>
            </w:r>
            <w:proofErr w:type="spellStart"/>
            <w:r w:rsidRPr="008B75E3">
              <w:rPr>
                <w:rFonts w:asciiTheme="minorHAnsi" w:hAnsiTheme="minorHAnsi" w:cstheme="minorHAnsi"/>
                <w:sz w:val="20"/>
                <w:szCs w:val="20"/>
              </w:rPr>
              <w:t>T°</w:t>
            </w:r>
            <w:proofErr w:type="spellEnd"/>
            <w:r w:rsidRPr="008B75E3">
              <w:rPr>
                <w:rFonts w:asciiTheme="minorHAnsi" w:hAnsiTheme="minorHAnsi" w:cstheme="minorHAnsi"/>
                <w:sz w:val="20"/>
                <w:szCs w:val="20"/>
              </w:rPr>
              <w:t xml:space="preserve"> color 5000 </w:t>
            </w:r>
          </w:p>
        </w:tc>
        <w:tc>
          <w:tcPr>
            <w:tcW w:w="3156" w:type="dxa"/>
            <w:vAlign w:val="center"/>
          </w:tcPr>
          <w:p w14:paraId="159DC0A2" w14:textId="77777777" w:rsidR="0007549C" w:rsidRPr="008B75E3" w:rsidRDefault="0007549C" w:rsidP="0007549C">
            <w:pPr>
              <w:rPr>
                <w:rFonts w:asciiTheme="minorHAnsi" w:hAnsiTheme="minorHAnsi" w:cstheme="minorHAnsi"/>
                <w:sz w:val="20"/>
                <w:szCs w:val="20"/>
              </w:rPr>
            </w:pPr>
            <w:r w:rsidRPr="008B75E3">
              <w:rPr>
                <w:rFonts w:asciiTheme="minorHAnsi" w:hAnsiTheme="minorHAnsi" w:cstheme="minorHAnsi"/>
                <w:noProof/>
                <w:sz w:val="20"/>
                <w:szCs w:val="20"/>
                <w:lang w:eastAsia="es-CL"/>
              </w:rPr>
              <w:drawing>
                <wp:inline distT="0" distB="0" distL="0" distR="0" wp14:anchorId="5175C080" wp14:editId="2D66D41B">
                  <wp:extent cx="1569720" cy="1484486"/>
                  <wp:effectExtent l="0" t="0" r="0" b="1905"/>
                  <wp:docPr id="5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H foto.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567843" cy="1482711"/>
                          </a:xfrm>
                          <a:prstGeom prst="rect">
                            <a:avLst/>
                          </a:prstGeom>
                        </pic:spPr>
                      </pic:pic>
                    </a:graphicData>
                  </a:graphic>
                </wp:inline>
              </w:drawing>
            </w:r>
          </w:p>
        </w:tc>
      </w:tr>
    </w:tbl>
    <w:p w14:paraId="253A0EF0" w14:textId="77777777" w:rsidR="0007549C" w:rsidRPr="008B75E3" w:rsidRDefault="0007549C" w:rsidP="0007549C">
      <w:pPr>
        <w:rPr>
          <w:rFonts w:asciiTheme="minorHAnsi" w:hAnsiTheme="minorHAnsi" w:cstheme="minorHAnsi"/>
          <w:sz w:val="20"/>
          <w:szCs w:val="20"/>
        </w:rPr>
      </w:pPr>
    </w:p>
    <w:p w14:paraId="3F5BD951" w14:textId="77777777" w:rsidR="0007549C" w:rsidRPr="00D35DC5" w:rsidRDefault="0007549C" w:rsidP="00D35DC5">
      <w:pPr>
        <w:pStyle w:val="Ttulo3"/>
        <w:numPr>
          <w:ilvl w:val="0"/>
          <w:numId w:val="0"/>
        </w:numPr>
        <w:ind w:left="720"/>
      </w:pPr>
      <w:bookmarkStart w:id="477" w:name="_Toc75341511"/>
      <w:r w:rsidRPr="00D35DC5">
        <w:t>27.10.2</w:t>
      </w:r>
      <w:r w:rsidRPr="00D35DC5">
        <w:tab/>
        <w:t>Panel LED 605x605mm 36 W ARC</w:t>
      </w:r>
      <w:bookmarkEnd w:id="477"/>
    </w:p>
    <w:tbl>
      <w:tblPr>
        <w:tblW w:w="0" w:type="auto"/>
        <w:tblInd w:w="533" w:type="dxa"/>
        <w:tblBorders>
          <w:top w:val="dotted" w:sz="4" w:space="0" w:color="4F81BD"/>
          <w:left w:val="dotted" w:sz="4" w:space="0" w:color="4F81BD"/>
          <w:bottom w:val="dotted" w:sz="4" w:space="0" w:color="4F81BD"/>
          <w:right w:val="dotted" w:sz="4" w:space="0" w:color="4F81BD"/>
          <w:insideH w:val="dotted" w:sz="4" w:space="0" w:color="4F81BD"/>
          <w:insideV w:val="dotted" w:sz="4" w:space="0" w:color="4F81BD"/>
        </w:tblBorders>
        <w:tblLook w:val="00A0" w:firstRow="1" w:lastRow="0" w:firstColumn="1" w:lastColumn="0" w:noHBand="0" w:noVBand="0"/>
      </w:tblPr>
      <w:tblGrid>
        <w:gridCol w:w="992"/>
        <w:gridCol w:w="5246"/>
        <w:gridCol w:w="3133"/>
      </w:tblGrid>
      <w:tr w:rsidR="0007549C" w:rsidRPr="008B75E3" w14:paraId="0B0E3DC3" w14:textId="77777777" w:rsidTr="0007549C">
        <w:tc>
          <w:tcPr>
            <w:tcW w:w="992" w:type="dxa"/>
            <w:tcBorders>
              <w:top w:val="dotted" w:sz="4" w:space="0" w:color="4F81BD"/>
              <w:left w:val="dotted" w:sz="4" w:space="0" w:color="4F81BD"/>
              <w:bottom w:val="dotted" w:sz="4" w:space="0" w:color="4F81BD"/>
              <w:right w:val="dotted" w:sz="4" w:space="0" w:color="4F81BD"/>
            </w:tcBorders>
            <w:vAlign w:val="center"/>
          </w:tcPr>
          <w:p w14:paraId="41ACC0E2" w14:textId="77777777" w:rsidR="0007549C" w:rsidRPr="008B75E3" w:rsidRDefault="0007549C" w:rsidP="0007549C">
            <w:pPr>
              <w:spacing w:line="276" w:lineRule="auto"/>
              <w:rPr>
                <w:rFonts w:asciiTheme="minorHAnsi" w:hAnsiTheme="minorHAnsi" w:cstheme="minorHAnsi"/>
                <w:b/>
                <w:sz w:val="20"/>
                <w:szCs w:val="20"/>
              </w:rPr>
            </w:pPr>
            <w:r w:rsidRPr="008B75E3">
              <w:rPr>
                <w:rFonts w:asciiTheme="minorHAnsi" w:hAnsiTheme="minorHAnsi" w:cstheme="minorHAnsi"/>
                <w:b/>
                <w:sz w:val="20"/>
                <w:szCs w:val="20"/>
              </w:rPr>
              <w:t>L2</w:t>
            </w:r>
          </w:p>
        </w:tc>
        <w:tc>
          <w:tcPr>
            <w:tcW w:w="5246" w:type="dxa"/>
            <w:tcBorders>
              <w:top w:val="dotted" w:sz="4" w:space="0" w:color="4F81BD"/>
              <w:left w:val="dotted" w:sz="4" w:space="0" w:color="4F81BD"/>
              <w:bottom w:val="dotted" w:sz="4" w:space="0" w:color="4F81BD"/>
              <w:right w:val="dotted" w:sz="4" w:space="0" w:color="4F81BD"/>
            </w:tcBorders>
            <w:vAlign w:val="center"/>
          </w:tcPr>
          <w:p w14:paraId="1B706A62" w14:textId="77777777" w:rsidR="0007549C" w:rsidRPr="008B75E3" w:rsidRDefault="0007549C" w:rsidP="0007549C">
            <w:pPr>
              <w:spacing w:line="276" w:lineRule="auto"/>
              <w:ind w:left="9"/>
              <w:rPr>
                <w:rFonts w:asciiTheme="minorHAnsi" w:hAnsiTheme="minorHAnsi" w:cstheme="minorHAnsi"/>
                <w:sz w:val="20"/>
                <w:szCs w:val="20"/>
              </w:rPr>
            </w:pPr>
            <w:r w:rsidRPr="008B75E3">
              <w:rPr>
                <w:rFonts w:asciiTheme="minorHAnsi" w:hAnsiTheme="minorHAnsi" w:cstheme="minorHAnsi"/>
                <w:sz w:val="20"/>
                <w:szCs w:val="20"/>
              </w:rPr>
              <w:t xml:space="preserve">Panel Led ARC bisel color blanco </w:t>
            </w:r>
            <w:proofErr w:type="spellStart"/>
            <w:r w:rsidRPr="008B75E3">
              <w:rPr>
                <w:rFonts w:asciiTheme="minorHAnsi" w:hAnsiTheme="minorHAnsi" w:cstheme="minorHAnsi"/>
                <w:sz w:val="20"/>
                <w:szCs w:val="20"/>
              </w:rPr>
              <w:t>mod.Scale</w:t>
            </w:r>
            <w:proofErr w:type="spellEnd"/>
            <w:r w:rsidRPr="008B75E3">
              <w:rPr>
                <w:rFonts w:asciiTheme="minorHAnsi" w:hAnsiTheme="minorHAnsi" w:cstheme="minorHAnsi"/>
                <w:sz w:val="20"/>
                <w:szCs w:val="20"/>
              </w:rPr>
              <w:t xml:space="preserve"> 9003 Voltaje: 170-260 [V] - 50 [Hz]</w:t>
            </w:r>
          </w:p>
          <w:p w14:paraId="42ADE1A1" w14:textId="77777777" w:rsidR="0007549C" w:rsidRPr="008B75E3" w:rsidRDefault="0007549C" w:rsidP="0007549C">
            <w:pPr>
              <w:spacing w:line="276" w:lineRule="auto"/>
              <w:ind w:left="9"/>
              <w:rPr>
                <w:rFonts w:asciiTheme="minorHAnsi" w:hAnsiTheme="minorHAnsi" w:cstheme="minorHAnsi"/>
                <w:sz w:val="20"/>
                <w:szCs w:val="20"/>
              </w:rPr>
            </w:pPr>
            <w:r w:rsidRPr="008B75E3">
              <w:rPr>
                <w:rFonts w:asciiTheme="minorHAnsi" w:hAnsiTheme="minorHAnsi" w:cstheme="minorHAnsi"/>
                <w:sz w:val="20"/>
                <w:szCs w:val="20"/>
              </w:rPr>
              <w:t>Potencia: 36[W]</w:t>
            </w:r>
          </w:p>
          <w:p w14:paraId="23B5C7E3" w14:textId="77777777" w:rsidR="0007549C" w:rsidRPr="008B75E3" w:rsidRDefault="0007549C" w:rsidP="0007549C">
            <w:pPr>
              <w:spacing w:line="276" w:lineRule="auto"/>
              <w:ind w:left="9"/>
              <w:rPr>
                <w:rFonts w:asciiTheme="minorHAnsi" w:hAnsiTheme="minorHAnsi" w:cstheme="minorHAnsi"/>
                <w:sz w:val="20"/>
                <w:szCs w:val="20"/>
              </w:rPr>
            </w:pPr>
            <w:proofErr w:type="spellStart"/>
            <w:r w:rsidRPr="008B75E3">
              <w:rPr>
                <w:rFonts w:asciiTheme="minorHAnsi" w:hAnsiTheme="minorHAnsi" w:cstheme="minorHAnsi"/>
                <w:sz w:val="20"/>
                <w:szCs w:val="20"/>
              </w:rPr>
              <w:t>TºColor</w:t>
            </w:r>
            <w:proofErr w:type="spellEnd"/>
            <w:r w:rsidRPr="008B75E3">
              <w:rPr>
                <w:rFonts w:asciiTheme="minorHAnsi" w:hAnsiTheme="minorHAnsi" w:cstheme="minorHAnsi"/>
                <w:sz w:val="20"/>
                <w:szCs w:val="20"/>
              </w:rPr>
              <w:t>: 4500</w:t>
            </w:r>
          </w:p>
          <w:p w14:paraId="0FC2269C" w14:textId="77777777" w:rsidR="0007549C" w:rsidRPr="008B75E3" w:rsidRDefault="0007549C" w:rsidP="0007549C">
            <w:pPr>
              <w:spacing w:line="276" w:lineRule="auto"/>
              <w:ind w:left="9"/>
              <w:rPr>
                <w:rFonts w:asciiTheme="minorHAnsi" w:hAnsiTheme="minorHAnsi" w:cstheme="minorHAnsi"/>
                <w:sz w:val="20"/>
                <w:szCs w:val="20"/>
              </w:rPr>
            </w:pPr>
            <w:r w:rsidRPr="008B75E3">
              <w:rPr>
                <w:rFonts w:asciiTheme="minorHAnsi" w:hAnsiTheme="minorHAnsi" w:cstheme="minorHAnsi"/>
                <w:sz w:val="20"/>
                <w:szCs w:val="20"/>
              </w:rPr>
              <w:t>Eficiencia Lumínica: 90 [Lm/w]</w:t>
            </w:r>
          </w:p>
          <w:p w14:paraId="264FEBAA" w14:textId="77777777" w:rsidR="0007549C" w:rsidRPr="008B75E3" w:rsidRDefault="0007549C" w:rsidP="0007549C">
            <w:pPr>
              <w:spacing w:line="276" w:lineRule="auto"/>
              <w:ind w:left="9"/>
              <w:rPr>
                <w:rFonts w:asciiTheme="minorHAnsi" w:hAnsiTheme="minorHAnsi" w:cstheme="minorHAnsi"/>
                <w:sz w:val="20"/>
                <w:szCs w:val="20"/>
              </w:rPr>
            </w:pPr>
            <w:r w:rsidRPr="008B75E3">
              <w:rPr>
                <w:rFonts w:asciiTheme="minorHAnsi" w:hAnsiTheme="minorHAnsi" w:cstheme="minorHAnsi"/>
                <w:sz w:val="20"/>
                <w:szCs w:val="20"/>
              </w:rPr>
              <w:t>Flujo luminoso: 3600 Lúmenes</w:t>
            </w:r>
          </w:p>
          <w:p w14:paraId="6310AD0D" w14:textId="77777777" w:rsidR="0007549C" w:rsidRPr="008B75E3" w:rsidRDefault="0007549C" w:rsidP="0007549C">
            <w:pPr>
              <w:spacing w:line="276" w:lineRule="auto"/>
              <w:ind w:left="9"/>
              <w:rPr>
                <w:rFonts w:asciiTheme="minorHAnsi" w:hAnsiTheme="minorHAnsi" w:cstheme="minorHAnsi"/>
                <w:sz w:val="20"/>
                <w:szCs w:val="20"/>
              </w:rPr>
            </w:pPr>
            <w:r w:rsidRPr="008B75E3">
              <w:rPr>
                <w:rFonts w:asciiTheme="minorHAnsi" w:hAnsiTheme="minorHAnsi" w:cstheme="minorHAnsi"/>
                <w:sz w:val="20"/>
                <w:szCs w:val="20"/>
              </w:rPr>
              <w:t>THD: &lt;13%</w:t>
            </w:r>
          </w:p>
          <w:p w14:paraId="11CBB2D4" w14:textId="77777777" w:rsidR="0007549C" w:rsidRPr="008B75E3" w:rsidRDefault="0007549C" w:rsidP="0007549C">
            <w:pPr>
              <w:spacing w:line="276" w:lineRule="auto"/>
              <w:ind w:left="9"/>
              <w:rPr>
                <w:rFonts w:asciiTheme="minorHAnsi" w:hAnsiTheme="minorHAnsi" w:cstheme="minorHAnsi"/>
                <w:sz w:val="20"/>
                <w:szCs w:val="20"/>
              </w:rPr>
            </w:pPr>
            <w:r w:rsidRPr="008B75E3">
              <w:rPr>
                <w:rFonts w:asciiTheme="minorHAnsi" w:hAnsiTheme="minorHAnsi" w:cstheme="minorHAnsi"/>
                <w:sz w:val="20"/>
                <w:szCs w:val="20"/>
              </w:rPr>
              <w:t>CRI: &gt;85</w:t>
            </w:r>
          </w:p>
          <w:p w14:paraId="4E982018" w14:textId="77777777" w:rsidR="0007549C" w:rsidRPr="008B75E3" w:rsidRDefault="0007549C" w:rsidP="0007549C">
            <w:pPr>
              <w:spacing w:line="276" w:lineRule="auto"/>
              <w:ind w:left="9"/>
              <w:rPr>
                <w:rFonts w:asciiTheme="minorHAnsi" w:hAnsiTheme="minorHAnsi" w:cstheme="minorHAnsi"/>
                <w:sz w:val="20"/>
                <w:szCs w:val="20"/>
              </w:rPr>
            </w:pPr>
            <w:r w:rsidRPr="008B75E3">
              <w:rPr>
                <w:rFonts w:asciiTheme="minorHAnsi" w:hAnsiTheme="minorHAnsi" w:cstheme="minorHAnsi"/>
                <w:sz w:val="20"/>
                <w:szCs w:val="20"/>
              </w:rPr>
              <w:t>IP: 44</w:t>
            </w:r>
          </w:p>
          <w:p w14:paraId="3D141196" w14:textId="77777777" w:rsidR="0007549C" w:rsidRPr="008B75E3" w:rsidRDefault="0007549C" w:rsidP="0007549C">
            <w:pPr>
              <w:spacing w:line="276" w:lineRule="auto"/>
              <w:ind w:left="9"/>
              <w:rPr>
                <w:rFonts w:asciiTheme="minorHAnsi" w:hAnsiTheme="minorHAnsi" w:cstheme="minorHAnsi"/>
                <w:sz w:val="20"/>
                <w:szCs w:val="20"/>
              </w:rPr>
            </w:pPr>
            <w:r w:rsidRPr="008B75E3">
              <w:rPr>
                <w:rFonts w:asciiTheme="minorHAnsi" w:hAnsiTheme="minorHAnsi" w:cstheme="minorHAnsi"/>
                <w:sz w:val="20"/>
                <w:szCs w:val="20"/>
              </w:rPr>
              <w:t>Ángulo: 120º</w:t>
            </w:r>
          </w:p>
          <w:p w14:paraId="45F36B4D" w14:textId="77777777" w:rsidR="0007549C" w:rsidRPr="008B75E3" w:rsidRDefault="0007549C" w:rsidP="0007549C">
            <w:pPr>
              <w:spacing w:line="276" w:lineRule="auto"/>
              <w:ind w:left="9"/>
              <w:rPr>
                <w:rFonts w:asciiTheme="minorHAnsi" w:hAnsiTheme="minorHAnsi" w:cstheme="minorHAnsi"/>
                <w:sz w:val="20"/>
                <w:szCs w:val="20"/>
              </w:rPr>
            </w:pPr>
            <w:r w:rsidRPr="008B75E3">
              <w:rPr>
                <w:rFonts w:asciiTheme="minorHAnsi" w:hAnsiTheme="minorHAnsi" w:cstheme="minorHAnsi"/>
                <w:sz w:val="20"/>
                <w:szCs w:val="20"/>
              </w:rPr>
              <w:t xml:space="preserve">Garantía: 2 años, 30000 </w:t>
            </w:r>
            <w:proofErr w:type="spellStart"/>
            <w:r w:rsidRPr="008B75E3">
              <w:rPr>
                <w:rFonts w:asciiTheme="minorHAnsi" w:hAnsiTheme="minorHAnsi" w:cstheme="minorHAnsi"/>
                <w:sz w:val="20"/>
                <w:szCs w:val="20"/>
              </w:rPr>
              <w:t>hrs</w:t>
            </w:r>
            <w:proofErr w:type="spellEnd"/>
            <w:r w:rsidRPr="008B75E3">
              <w:rPr>
                <w:rFonts w:asciiTheme="minorHAnsi" w:hAnsiTheme="minorHAnsi" w:cstheme="minorHAnsi"/>
                <w:sz w:val="20"/>
                <w:szCs w:val="20"/>
              </w:rPr>
              <w:t>.</w:t>
            </w:r>
          </w:p>
        </w:tc>
        <w:tc>
          <w:tcPr>
            <w:tcW w:w="3133" w:type="dxa"/>
            <w:tcBorders>
              <w:top w:val="dotted" w:sz="4" w:space="0" w:color="4F81BD"/>
              <w:left w:val="dotted" w:sz="4" w:space="0" w:color="4F81BD"/>
              <w:bottom w:val="dotted" w:sz="4" w:space="0" w:color="4F81BD"/>
              <w:right w:val="dotted" w:sz="4" w:space="0" w:color="4F81BD"/>
            </w:tcBorders>
            <w:vAlign w:val="center"/>
          </w:tcPr>
          <w:p w14:paraId="26685193" w14:textId="77777777" w:rsidR="0007549C" w:rsidRPr="008B75E3" w:rsidRDefault="0007549C" w:rsidP="0007549C">
            <w:pPr>
              <w:rPr>
                <w:rFonts w:asciiTheme="minorHAnsi" w:hAnsiTheme="minorHAnsi" w:cstheme="minorHAnsi"/>
                <w:noProof/>
                <w:sz w:val="20"/>
                <w:szCs w:val="20"/>
                <w:lang w:eastAsia="es-CL"/>
              </w:rPr>
            </w:pPr>
            <w:r w:rsidRPr="008B75E3">
              <w:rPr>
                <w:rFonts w:asciiTheme="minorHAnsi" w:hAnsiTheme="minorHAnsi" w:cstheme="minorHAnsi"/>
                <w:noProof/>
                <w:sz w:val="20"/>
                <w:szCs w:val="20"/>
                <w:lang w:eastAsia="es-CL"/>
              </w:rPr>
              <w:drawing>
                <wp:inline distT="0" distB="0" distL="0" distR="0" wp14:anchorId="5CE3CEF9" wp14:editId="2A880505">
                  <wp:extent cx="1849120" cy="1152525"/>
                  <wp:effectExtent l="0" t="0" r="0" b="0"/>
                  <wp:docPr id="9" name="Imagen 9" descr="Panel LED 60x60 48[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nel LED 60x60 48[W]"/>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flipV="1">
                            <a:off x="0" y="0"/>
                            <a:ext cx="1849120" cy="1190625"/>
                          </a:xfrm>
                          <a:prstGeom prst="rect">
                            <a:avLst/>
                          </a:prstGeom>
                          <a:noFill/>
                          <a:ln>
                            <a:noFill/>
                          </a:ln>
                        </pic:spPr>
                      </pic:pic>
                    </a:graphicData>
                  </a:graphic>
                </wp:inline>
              </w:drawing>
            </w:r>
          </w:p>
        </w:tc>
      </w:tr>
    </w:tbl>
    <w:p w14:paraId="3C640EA6" w14:textId="77777777" w:rsidR="0007549C" w:rsidRPr="008B75E3" w:rsidRDefault="0007549C" w:rsidP="0007549C">
      <w:pPr>
        <w:rPr>
          <w:rFonts w:asciiTheme="minorHAnsi" w:hAnsiTheme="minorHAnsi" w:cstheme="minorHAnsi"/>
          <w:b/>
          <w:sz w:val="20"/>
          <w:szCs w:val="20"/>
        </w:rPr>
      </w:pPr>
    </w:p>
    <w:p w14:paraId="6592C19B" w14:textId="14146CFC" w:rsidR="0007549C" w:rsidRPr="00D35DC5" w:rsidRDefault="0007549C" w:rsidP="00D35DC5">
      <w:pPr>
        <w:pStyle w:val="Ttulo3"/>
        <w:numPr>
          <w:ilvl w:val="0"/>
          <w:numId w:val="0"/>
        </w:numPr>
        <w:ind w:left="720"/>
      </w:pPr>
      <w:bookmarkStart w:id="478" w:name="_Toc75341512"/>
      <w:r w:rsidRPr="00FB5C34">
        <w:t>27.10.3</w:t>
      </w:r>
      <w:r w:rsidRPr="00FB5C34">
        <w:tab/>
        <w:t>Luminaria Vial ARC</w:t>
      </w:r>
      <w:r w:rsidR="00A41D23" w:rsidRPr="00FB5C34">
        <w:t xml:space="preserve"> </w:t>
      </w:r>
      <w:r w:rsidR="00A41D23" w:rsidRPr="00FB5C34">
        <w:rPr>
          <w:i/>
          <w:iCs/>
        </w:rPr>
        <w:t>(Futura Etapa)</w:t>
      </w:r>
      <w:bookmarkEnd w:id="478"/>
    </w:p>
    <w:tbl>
      <w:tblPr>
        <w:tblW w:w="8788" w:type="dxa"/>
        <w:tblInd w:w="534" w:type="dxa"/>
        <w:tblBorders>
          <w:top w:val="dotted" w:sz="4" w:space="0" w:color="4F81BD"/>
          <w:left w:val="dotted" w:sz="4" w:space="0" w:color="4F81BD"/>
          <w:bottom w:val="dotted" w:sz="4" w:space="0" w:color="4F81BD"/>
          <w:right w:val="dotted" w:sz="4" w:space="0" w:color="4F81BD"/>
          <w:insideH w:val="dotted" w:sz="4" w:space="0" w:color="4F81BD"/>
          <w:insideV w:val="dotted" w:sz="4" w:space="0" w:color="4F81BD"/>
        </w:tblBorders>
        <w:tblLayout w:type="fixed"/>
        <w:tblLook w:val="00A0" w:firstRow="1" w:lastRow="0" w:firstColumn="1" w:lastColumn="0" w:noHBand="0" w:noVBand="0"/>
      </w:tblPr>
      <w:tblGrid>
        <w:gridCol w:w="850"/>
        <w:gridCol w:w="4820"/>
        <w:gridCol w:w="3118"/>
      </w:tblGrid>
      <w:tr w:rsidR="0007549C" w:rsidRPr="008B75E3" w14:paraId="7361E075" w14:textId="77777777" w:rsidTr="0007549C">
        <w:trPr>
          <w:trHeight w:val="4116"/>
        </w:trPr>
        <w:tc>
          <w:tcPr>
            <w:tcW w:w="850" w:type="dxa"/>
            <w:tcBorders>
              <w:top w:val="dotted" w:sz="4" w:space="0" w:color="4F81BD"/>
              <w:left w:val="dotted" w:sz="4" w:space="0" w:color="4F81BD"/>
              <w:bottom w:val="dotted" w:sz="4" w:space="0" w:color="4F81BD"/>
              <w:right w:val="dotted" w:sz="4" w:space="0" w:color="4F81BD"/>
            </w:tcBorders>
          </w:tcPr>
          <w:p w14:paraId="4A1A4634" w14:textId="77777777" w:rsidR="0007549C" w:rsidRPr="008B75E3" w:rsidRDefault="0007549C" w:rsidP="0007549C">
            <w:pPr>
              <w:spacing w:line="276" w:lineRule="auto"/>
              <w:rPr>
                <w:rFonts w:asciiTheme="minorHAnsi" w:hAnsiTheme="minorHAnsi" w:cstheme="minorHAnsi"/>
                <w:b/>
                <w:sz w:val="20"/>
                <w:szCs w:val="20"/>
                <w:lang w:val="en-US"/>
              </w:rPr>
            </w:pPr>
          </w:p>
          <w:p w14:paraId="6D040C22" w14:textId="77777777" w:rsidR="0007549C" w:rsidRPr="008B75E3" w:rsidRDefault="0007549C" w:rsidP="0007549C">
            <w:pPr>
              <w:spacing w:line="276" w:lineRule="auto"/>
              <w:rPr>
                <w:rFonts w:asciiTheme="minorHAnsi" w:hAnsiTheme="minorHAnsi" w:cstheme="minorHAnsi"/>
                <w:b/>
                <w:sz w:val="20"/>
                <w:szCs w:val="20"/>
                <w:lang w:val="en-US"/>
              </w:rPr>
            </w:pPr>
          </w:p>
          <w:p w14:paraId="4F526CFC" w14:textId="77777777" w:rsidR="0007549C" w:rsidRPr="008B75E3" w:rsidRDefault="0007549C" w:rsidP="0007549C">
            <w:pPr>
              <w:spacing w:line="276" w:lineRule="auto"/>
              <w:rPr>
                <w:rFonts w:asciiTheme="minorHAnsi" w:hAnsiTheme="minorHAnsi" w:cstheme="minorHAnsi"/>
                <w:b/>
                <w:sz w:val="20"/>
                <w:szCs w:val="20"/>
                <w:lang w:val="en-US"/>
              </w:rPr>
            </w:pPr>
          </w:p>
          <w:p w14:paraId="282BEA79" w14:textId="77777777" w:rsidR="0007549C" w:rsidRPr="008B75E3" w:rsidRDefault="0007549C" w:rsidP="0007549C">
            <w:pPr>
              <w:spacing w:line="276" w:lineRule="auto"/>
              <w:rPr>
                <w:rFonts w:asciiTheme="minorHAnsi" w:hAnsiTheme="minorHAnsi" w:cstheme="minorHAnsi"/>
                <w:b/>
                <w:sz w:val="20"/>
                <w:szCs w:val="20"/>
                <w:lang w:val="en-US"/>
              </w:rPr>
            </w:pPr>
          </w:p>
          <w:p w14:paraId="37CEDF27" w14:textId="77777777" w:rsidR="0007549C" w:rsidRPr="008B75E3" w:rsidRDefault="0007549C" w:rsidP="0007549C">
            <w:pPr>
              <w:spacing w:line="276" w:lineRule="auto"/>
              <w:rPr>
                <w:rFonts w:asciiTheme="minorHAnsi" w:hAnsiTheme="minorHAnsi" w:cstheme="minorHAnsi"/>
                <w:b/>
                <w:sz w:val="20"/>
                <w:szCs w:val="20"/>
                <w:lang w:val="en-US"/>
              </w:rPr>
            </w:pPr>
          </w:p>
          <w:p w14:paraId="1653A1AE" w14:textId="77777777" w:rsidR="0007549C" w:rsidRPr="008B75E3" w:rsidRDefault="0007549C" w:rsidP="0007549C">
            <w:pPr>
              <w:spacing w:line="276" w:lineRule="auto"/>
              <w:rPr>
                <w:rFonts w:asciiTheme="minorHAnsi" w:hAnsiTheme="minorHAnsi" w:cstheme="minorHAnsi"/>
                <w:b/>
                <w:sz w:val="20"/>
                <w:szCs w:val="20"/>
                <w:lang w:val="en-US"/>
              </w:rPr>
            </w:pPr>
            <w:r w:rsidRPr="008B75E3">
              <w:rPr>
                <w:rFonts w:asciiTheme="minorHAnsi" w:hAnsiTheme="minorHAnsi" w:cstheme="minorHAnsi"/>
                <w:b/>
                <w:sz w:val="20"/>
                <w:szCs w:val="20"/>
                <w:lang w:val="en-US"/>
              </w:rPr>
              <w:t>L4</w:t>
            </w:r>
          </w:p>
        </w:tc>
        <w:tc>
          <w:tcPr>
            <w:tcW w:w="4820" w:type="dxa"/>
            <w:tcBorders>
              <w:top w:val="dotted" w:sz="4" w:space="0" w:color="4F81BD"/>
              <w:left w:val="dotted" w:sz="4" w:space="0" w:color="4F81BD"/>
              <w:bottom w:val="dotted" w:sz="4" w:space="0" w:color="4F81BD"/>
              <w:right w:val="dotted" w:sz="4" w:space="0" w:color="4F81BD"/>
            </w:tcBorders>
            <w:vAlign w:val="center"/>
          </w:tcPr>
          <w:p w14:paraId="216E40C4" w14:textId="77777777" w:rsidR="0007549C" w:rsidRPr="008B75E3" w:rsidRDefault="0007549C" w:rsidP="0007549C">
            <w:pPr>
              <w:spacing w:line="276" w:lineRule="auto"/>
              <w:rPr>
                <w:rFonts w:asciiTheme="minorHAnsi" w:hAnsiTheme="minorHAnsi" w:cstheme="minorHAnsi"/>
                <w:sz w:val="20"/>
                <w:szCs w:val="20"/>
                <w:lang w:val="en-US"/>
              </w:rPr>
            </w:pPr>
            <w:r w:rsidRPr="008B75E3">
              <w:rPr>
                <w:rFonts w:asciiTheme="minorHAnsi" w:hAnsiTheme="minorHAnsi" w:cstheme="minorHAnsi"/>
                <w:sz w:val="20"/>
                <w:szCs w:val="20"/>
                <w:lang w:val="en-US"/>
              </w:rPr>
              <w:t>Luminaria vial ARC</w:t>
            </w:r>
          </w:p>
          <w:p w14:paraId="1DB76DA8" w14:textId="77777777" w:rsidR="0007549C" w:rsidRPr="008B75E3" w:rsidRDefault="0007549C" w:rsidP="0007549C">
            <w:pPr>
              <w:spacing w:line="276" w:lineRule="auto"/>
              <w:rPr>
                <w:rFonts w:asciiTheme="minorHAnsi" w:hAnsiTheme="minorHAnsi" w:cstheme="minorHAnsi"/>
                <w:sz w:val="20"/>
                <w:szCs w:val="20"/>
                <w:lang w:val="en-US"/>
              </w:rPr>
            </w:pPr>
            <w:r w:rsidRPr="008B75E3">
              <w:rPr>
                <w:rFonts w:asciiTheme="minorHAnsi" w:hAnsiTheme="minorHAnsi" w:cstheme="minorHAnsi"/>
                <w:sz w:val="20"/>
                <w:szCs w:val="20"/>
                <w:lang w:val="en-US"/>
              </w:rPr>
              <w:t>Chip Philips ,driver midway</w:t>
            </w:r>
          </w:p>
          <w:p w14:paraId="20F68054" w14:textId="77777777" w:rsidR="0007549C" w:rsidRPr="008B75E3" w:rsidRDefault="0007549C" w:rsidP="0007549C">
            <w:pPr>
              <w:shd w:val="clear" w:color="auto" w:fill="FFFFFF"/>
              <w:rPr>
                <w:rFonts w:asciiTheme="minorHAnsi" w:eastAsia="Times New Roman" w:hAnsiTheme="minorHAnsi" w:cstheme="minorHAnsi"/>
                <w:sz w:val="20"/>
                <w:szCs w:val="20"/>
                <w:lang w:eastAsia="es-CL"/>
              </w:rPr>
            </w:pPr>
            <w:r w:rsidRPr="008B75E3">
              <w:rPr>
                <w:rFonts w:asciiTheme="minorHAnsi" w:eastAsia="Times New Roman" w:hAnsiTheme="minorHAnsi" w:cstheme="minorHAnsi"/>
                <w:sz w:val="20"/>
                <w:szCs w:val="20"/>
                <w:lang w:eastAsia="es-CL"/>
              </w:rPr>
              <w:t>Voltaje: 170-260 [V] - 50 [Hz]</w:t>
            </w:r>
          </w:p>
          <w:p w14:paraId="2BA5D622" w14:textId="77777777" w:rsidR="0007549C" w:rsidRPr="008B75E3" w:rsidRDefault="0007549C" w:rsidP="0007549C">
            <w:pPr>
              <w:shd w:val="clear" w:color="auto" w:fill="FFFFFF"/>
              <w:rPr>
                <w:rFonts w:asciiTheme="minorHAnsi" w:eastAsia="Times New Roman" w:hAnsiTheme="minorHAnsi" w:cstheme="minorHAnsi"/>
                <w:sz w:val="20"/>
                <w:szCs w:val="20"/>
                <w:lang w:eastAsia="es-CL"/>
              </w:rPr>
            </w:pPr>
            <w:r w:rsidRPr="008B75E3">
              <w:rPr>
                <w:rFonts w:asciiTheme="minorHAnsi" w:eastAsia="Times New Roman" w:hAnsiTheme="minorHAnsi" w:cstheme="minorHAnsi"/>
                <w:sz w:val="20"/>
                <w:szCs w:val="20"/>
                <w:lang w:eastAsia="es-CL"/>
              </w:rPr>
              <w:t>Potencia: 100 [W]</w:t>
            </w:r>
          </w:p>
          <w:p w14:paraId="141491FF" w14:textId="77777777" w:rsidR="0007549C" w:rsidRPr="008B75E3" w:rsidRDefault="0007549C" w:rsidP="0007549C">
            <w:pPr>
              <w:shd w:val="clear" w:color="auto" w:fill="FFFFFF"/>
              <w:rPr>
                <w:rFonts w:asciiTheme="minorHAnsi" w:eastAsia="Times New Roman" w:hAnsiTheme="minorHAnsi" w:cstheme="minorHAnsi"/>
                <w:sz w:val="20"/>
                <w:szCs w:val="20"/>
                <w:lang w:eastAsia="es-CL"/>
              </w:rPr>
            </w:pPr>
            <w:proofErr w:type="spellStart"/>
            <w:r w:rsidRPr="008B75E3">
              <w:rPr>
                <w:rFonts w:asciiTheme="minorHAnsi" w:eastAsia="Times New Roman" w:hAnsiTheme="minorHAnsi" w:cstheme="minorHAnsi"/>
                <w:sz w:val="20"/>
                <w:szCs w:val="20"/>
                <w:lang w:eastAsia="es-CL"/>
              </w:rPr>
              <w:t>TºColor</w:t>
            </w:r>
            <w:proofErr w:type="spellEnd"/>
            <w:r w:rsidRPr="008B75E3">
              <w:rPr>
                <w:rFonts w:asciiTheme="minorHAnsi" w:eastAsia="Times New Roman" w:hAnsiTheme="minorHAnsi" w:cstheme="minorHAnsi"/>
                <w:sz w:val="20"/>
                <w:szCs w:val="20"/>
                <w:lang w:eastAsia="es-CL"/>
              </w:rPr>
              <w:t>: 5500</w:t>
            </w:r>
          </w:p>
          <w:p w14:paraId="7431AD97" w14:textId="77777777" w:rsidR="0007549C" w:rsidRPr="008B75E3" w:rsidRDefault="0007549C" w:rsidP="0007549C">
            <w:pPr>
              <w:shd w:val="clear" w:color="auto" w:fill="FFFFFF"/>
              <w:rPr>
                <w:rFonts w:asciiTheme="minorHAnsi" w:eastAsia="Times New Roman" w:hAnsiTheme="minorHAnsi" w:cstheme="minorHAnsi"/>
                <w:sz w:val="20"/>
                <w:szCs w:val="20"/>
                <w:lang w:eastAsia="es-CL"/>
              </w:rPr>
            </w:pPr>
            <w:r w:rsidRPr="008B75E3">
              <w:rPr>
                <w:rFonts w:asciiTheme="minorHAnsi" w:eastAsia="Times New Roman" w:hAnsiTheme="minorHAnsi" w:cstheme="minorHAnsi"/>
                <w:sz w:val="20"/>
                <w:szCs w:val="20"/>
                <w:lang w:eastAsia="es-CL"/>
              </w:rPr>
              <w:t>Eficiencia Lumínica: 120 [Lm/w]</w:t>
            </w:r>
          </w:p>
          <w:p w14:paraId="30DD5E69" w14:textId="77777777" w:rsidR="0007549C" w:rsidRPr="008B75E3" w:rsidRDefault="0007549C" w:rsidP="0007549C">
            <w:pPr>
              <w:shd w:val="clear" w:color="auto" w:fill="FFFFFF"/>
              <w:rPr>
                <w:rFonts w:asciiTheme="minorHAnsi" w:eastAsia="Times New Roman" w:hAnsiTheme="minorHAnsi" w:cstheme="minorHAnsi"/>
                <w:sz w:val="20"/>
                <w:szCs w:val="20"/>
                <w:lang w:eastAsia="es-CL"/>
              </w:rPr>
            </w:pPr>
            <w:r w:rsidRPr="008B75E3">
              <w:rPr>
                <w:rFonts w:asciiTheme="minorHAnsi" w:eastAsia="Times New Roman" w:hAnsiTheme="minorHAnsi" w:cstheme="minorHAnsi"/>
                <w:sz w:val="20"/>
                <w:szCs w:val="20"/>
                <w:lang w:eastAsia="es-CL"/>
              </w:rPr>
              <w:t>Flujo luminoso: 108000</w:t>
            </w:r>
          </w:p>
          <w:p w14:paraId="377BB2FE" w14:textId="77777777" w:rsidR="0007549C" w:rsidRPr="008B75E3" w:rsidRDefault="0007549C" w:rsidP="0007549C">
            <w:pPr>
              <w:shd w:val="clear" w:color="auto" w:fill="FFFFFF"/>
              <w:rPr>
                <w:rFonts w:asciiTheme="minorHAnsi" w:eastAsia="Times New Roman" w:hAnsiTheme="minorHAnsi" w:cstheme="minorHAnsi"/>
                <w:sz w:val="20"/>
                <w:szCs w:val="20"/>
                <w:lang w:eastAsia="es-CL"/>
              </w:rPr>
            </w:pPr>
            <w:r w:rsidRPr="008B75E3">
              <w:rPr>
                <w:rFonts w:asciiTheme="minorHAnsi" w:eastAsia="Times New Roman" w:hAnsiTheme="minorHAnsi" w:cstheme="minorHAnsi"/>
                <w:sz w:val="20"/>
                <w:szCs w:val="20"/>
                <w:lang w:eastAsia="es-CL"/>
              </w:rPr>
              <w:t>Factor de Potencia: &gt;0,95</w:t>
            </w:r>
          </w:p>
          <w:p w14:paraId="1F8E93BD" w14:textId="77777777" w:rsidR="0007549C" w:rsidRPr="008B75E3" w:rsidRDefault="0007549C" w:rsidP="0007549C">
            <w:pPr>
              <w:shd w:val="clear" w:color="auto" w:fill="FFFFFF"/>
              <w:rPr>
                <w:rFonts w:asciiTheme="minorHAnsi" w:eastAsia="Times New Roman" w:hAnsiTheme="minorHAnsi" w:cstheme="minorHAnsi"/>
                <w:sz w:val="20"/>
                <w:szCs w:val="20"/>
                <w:lang w:eastAsia="es-CL"/>
              </w:rPr>
            </w:pPr>
            <w:r w:rsidRPr="008B75E3">
              <w:rPr>
                <w:rFonts w:asciiTheme="minorHAnsi" w:eastAsia="Times New Roman" w:hAnsiTheme="minorHAnsi" w:cstheme="minorHAnsi"/>
                <w:sz w:val="20"/>
                <w:szCs w:val="20"/>
                <w:lang w:eastAsia="es-CL"/>
              </w:rPr>
              <w:t>THD: &lt;13%</w:t>
            </w:r>
          </w:p>
          <w:p w14:paraId="3BC68EDB" w14:textId="77777777" w:rsidR="0007549C" w:rsidRPr="008B75E3" w:rsidRDefault="0007549C" w:rsidP="0007549C">
            <w:pPr>
              <w:shd w:val="clear" w:color="auto" w:fill="FFFFFF"/>
              <w:rPr>
                <w:rFonts w:asciiTheme="minorHAnsi" w:eastAsia="Times New Roman" w:hAnsiTheme="minorHAnsi" w:cstheme="minorHAnsi"/>
                <w:sz w:val="20"/>
                <w:szCs w:val="20"/>
                <w:lang w:eastAsia="es-CL"/>
              </w:rPr>
            </w:pPr>
            <w:r w:rsidRPr="008B75E3">
              <w:rPr>
                <w:rFonts w:asciiTheme="minorHAnsi" w:eastAsia="Times New Roman" w:hAnsiTheme="minorHAnsi" w:cstheme="minorHAnsi"/>
                <w:sz w:val="20"/>
                <w:szCs w:val="20"/>
                <w:lang w:eastAsia="es-CL"/>
              </w:rPr>
              <w:t>CRI: &gt;85</w:t>
            </w:r>
          </w:p>
          <w:p w14:paraId="4B632F31" w14:textId="77777777" w:rsidR="0007549C" w:rsidRPr="008B75E3" w:rsidRDefault="0007549C" w:rsidP="0007549C">
            <w:pPr>
              <w:shd w:val="clear" w:color="auto" w:fill="FFFFFF"/>
              <w:rPr>
                <w:rFonts w:asciiTheme="minorHAnsi" w:eastAsia="Times New Roman" w:hAnsiTheme="minorHAnsi" w:cstheme="minorHAnsi"/>
                <w:sz w:val="20"/>
                <w:szCs w:val="20"/>
                <w:lang w:eastAsia="es-CL"/>
              </w:rPr>
            </w:pPr>
            <w:r w:rsidRPr="008B75E3">
              <w:rPr>
                <w:rFonts w:asciiTheme="minorHAnsi" w:eastAsia="Times New Roman" w:hAnsiTheme="minorHAnsi" w:cstheme="minorHAnsi"/>
                <w:sz w:val="20"/>
                <w:szCs w:val="20"/>
                <w:lang w:eastAsia="es-CL"/>
              </w:rPr>
              <w:t>IP: 65</w:t>
            </w:r>
          </w:p>
          <w:p w14:paraId="37163727" w14:textId="77777777" w:rsidR="0007549C" w:rsidRPr="008B75E3" w:rsidRDefault="0007549C" w:rsidP="0007549C">
            <w:pPr>
              <w:shd w:val="clear" w:color="auto" w:fill="FFFFFF"/>
              <w:rPr>
                <w:rFonts w:asciiTheme="minorHAnsi" w:eastAsia="Times New Roman" w:hAnsiTheme="minorHAnsi" w:cstheme="minorHAnsi"/>
                <w:sz w:val="20"/>
                <w:szCs w:val="20"/>
                <w:lang w:eastAsia="es-CL"/>
              </w:rPr>
            </w:pPr>
            <w:r w:rsidRPr="008B75E3">
              <w:rPr>
                <w:rFonts w:asciiTheme="minorHAnsi" w:eastAsia="Times New Roman" w:hAnsiTheme="minorHAnsi" w:cstheme="minorHAnsi"/>
                <w:sz w:val="20"/>
                <w:szCs w:val="20"/>
                <w:lang w:eastAsia="es-CL"/>
              </w:rPr>
              <w:t>Ángulo: 100º</w:t>
            </w:r>
          </w:p>
          <w:p w14:paraId="6A4EB087" w14:textId="77777777" w:rsidR="0007549C" w:rsidRPr="008B75E3" w:rsidRDefault="0007549C" w:rsidP="0007549C">
            <w:pPr>
              <w:shd w:val="clear" w:color="auto" w:fill="FFFFFF"/>
              <w:rPr>
                <w:rFonts w:asciiTheme="minorHAnsi" w:eastAsia="Times New Roman" w:hAnsiTheme="minorHAnsi" w:cstheme="minorHAnsi"/>
                <w:sz w:val="20"/>
                <w:szCs w:val="20"/>
                <w:lang w:eastAsia="es-CL"/>
              </w:rPr>
            </w:pPr>
            <w:r w:rsidRPr="008B75E3">
              <w:rPr>
                <w:rFonts w:asciiTheme="minorHAnsi" w:eastAsia="Times New Roman" w:hAnsiTheme="minorHAnsi" w:cstheme="minorHAnsi"/>
                <w:sz w:val="20"/>
                <w:szCs w:val="20"/>
                <w:lang w:eastAsia="es-CL"/>
              </w:rPr>
              <w:t>Garantía: 3 años</w:t>
            </w:r>
          </w:p>
          <w:p w14:paraId="67D71151" w14:textId="77777777" w:rsidR="0007549C" w:rsidRPr="008B75E3" w:rsidRDefault="0007549C" w:rsidP="0007549C">
            <w:pPr>
              <w:shd w:val="clear" w:color="auto" w:fill="FFFFFF"/>
              <w:rPr>
                <w:rFonts w:asciiTheme="minorHAnsi" w:eastAsia="Times New Roman" w:hAnsiTheme="minorHAnsi" w:cstheme="minorHAnsi"/>
                <w:sz w:val="20"/>
                <w:szCs w:val="20"/>
                <w:lang w:eastAsia="es-CL"/>
              </w:rPr>
            </w:pPr>
            <w:r w:rsidRPr="008B75E3">
              <w:rPr>
                <w:rFonts w:asciiTheme="minorHAnsi" w:eastAsia="Times New Roman" w:hAnsiTheme="minorHAnsi" w:cstheme="minorHAnsi"/>
                <w:sz w:val="20"/>
                <w:szCs w:val="20"/>
                <w:lang w:eastAsia="es-CL"/>
              </w:rPr>
              <w:t>Vida útil: 30000</w:t>
            </w:r>
          </w:p>
          <w:p w14:paraId="40C04E4E" w14:textId="77777777" w:rsidR="0007549C" w:rsidRPr="008B75E3" w:rsidRDefault="0007549C" w:rsidP="0007549C">
            <w:pPr>
              <w:shd w:val="clear" w:color="auto" w:fill="FFFFFF"/>
              <w:rPr>
                <w:rFonts w:asciiTheme="minorHAnsi" w:eastAsia="Times New Roman" w:hAnsiTheme="minorHAnsi" w:cstheme="minorHAnsi"/>
                <w:sz w:val="20"/>
                <w:szCs w:val="20"/>
                <w:lang w:eastAsia="es-CL"/>
              </w:rPr>
            </w:pPr>
            <w:r w:rsidRPr="008B75E3">
              <w:rPr>
                <w:rFonts w:asciiTheme="minorHAnsi" w:eastAsia="Times New Roman" w:hAnsiTheme="minorHAnsi" w:cstheme="minorHAnsi"/>
                <w:sz w:val="20"/>
                <w:szCs w:val="20"/>
                <w:lang w:eastAsia="es-CL"/>
              </w:rPr>
              <w:t>Código : LATIN LED</w:t>
            </w:r>
          </w:p>
        </w:tc>
        <w:tc>
          <w:tcPr>
            <w:tcW w:w="3118" w:type="dxa"/>
            <w:tcBorders>
              <w:top w:val="dotted" w:sz="4" w:space="0" w:color="4F81BD"/>
              <w:left w:val="dotted" w:sz="4" w:space="0" w:color="4F81BD"/>
              <w:bottom w:val="dotted" w:sz="4" w:space="0" w:color="4F81BD"/>
              <w:right w:val="dotted" w:sz="4" w:space="0" w:color="4F81BD"/>
            </w:tcBorders>
            <w:vAlign w:val="center"/>
          </w:tcPr>
          <w:p w14:paraId="2C88E62C" w14:textId="77777777" w:rsidR="0007549C" w:rsidRPr="008B75E3" w:rsidRDefault="0007549C" w:rsidP="0007549C">
            <w:pPr>
              <w:rPr>
                <w:rFonts w:asciiTheme="minorHAnsi" w:hAnsiTheme="minorHAnsi" w:cstheme="minorHAnsi"/>
                <w:sz w:val="20"/>
                <w:szCs w:val="20"/>
              </w:rPr>
            </w:pPr>
            <w:r w:rsidRPr="008B75E3">
              <w:rPr>
                <w:rFonts w:asciiTheme="minorHAnsi" w:hAnsiTheme="minorHAnsi" w:cstheme="minorHAnsi"/>
                <w:noProof/>
                <w:sz w:val="20"/>
                <w:szCs w:val="20"/>
                <w:lang w:eastAsia="es-CL"/>
              </w:rPr>
              <w:drawing>
                <wp:anchor distT="0" distB="0" distL="114300" distR="114300" simplePos="0" relativeHeight="251659264" behindDoc="0" locked="0" layoutInCell="1" allowOverlap="1" wp14:anchorId="3F354D22" wp14:editId="7ADCF3A7">
                  <wp:simplePos x="0" y="0"/>
                  <wp:positionH relativeFrom="column">
                    <wp:posOffset>191135</wp:posOffset>
                  </wp:positionH>
                  <wp:positionV relativeFrom="paragraph">
                    <wp:posOffset>-46355</wp:posOffset>
                  </wp:positionV>
                  <wp:extent cx="1409700" cy="1927860"/>
                  <wp:effectExtent l="0" t="0" r="0" b="0"/>
                  <wp:wrapNone/>
                  <wp:docPr id="5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TI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409700" cy="1927860"/>
                          </a:xfrm>
                          <a:prstGeom prst="rect">
                            <a:avLst/>
                          </a:prstGeom>
                        </pic:spPr>
                      </pic:pic>
                    </a:graphicData>
                  </a:graphic>
                  <wp14:sizeRelH relativeFrom="page">
                    <wp14:pctWidth>0</wp14:pctWidth>
                  </wp14:sizeRelH>
                  <wp14:sizeRelV relativeFrom="page">
                    <wp14:pctHeight>0</wp14:pctHeight>
                  </wp14:sizeRelV>
                </wp:anchor>
              </w:drawing>
            </w:r>
          </w:p>
          <w:p w14:paraId="1AF2E5AD" w14:textId="77777777" w:rsidR="0007549C" w:rsidRPr="008B75E3" w:rsidRDefault="0007549C" w:rsidP="0007549C">
            <w:pPr>
              <w:rPr>
                <w:rFonts w:asciiTheme="minorHAnsi" w:hAnsiTheme="minorHAnsi" w:cstheme="minorHAnsi"/>
                <w:sz w:val="20"/>
                <w:szCs w:val="20"/>
              </w:rPr>
            </w:pPr>
          </w:p>
        </w:tc>
      </w:tr>
    </w:tbl>
    <w:p w14:paraId="0CECD4B4" w14:textId="77777777" w:rsidR="0007549C" w:rsidRPr="008B75E3" w:rsidRDefault="0007549C" w:rsidP="0007549C">
      <w:pPr>
        <w:rPr>
          <w:rFonts w:asciiTheme="minorHAnsi" w:hAnsiTheme="minorHAnsi" w:cstheme="minorHAnsi"/>
          <w:b/>
          <w:sz w:val="20"/>
          <w:szCs w:val="20"/>
        </w:rPr>
      </w:pPr>
    </w:p>
    <w:p w14:paraId="74A8BBF4" w14:textId="77777777" w:rsidR="0007549C" w:rsidRPr="008B75E3" w:rsidRDefault="0007549C" w:rsidP="0007549C">
      <w:pPr>
        <w:rPr>
          <w:rFonts w:asciiTheme="minorHAnsi" w:hAnsiTheme="minorHAnsi" w:cstheme="minorHAnsi"/>
        </w:rPr>
      </w:pPr>
    </w:p>
    <w:p w14:paraId="083F732F" w14:textId="3E8DC948" w:rsidR="0007549C" w:rsidRPr="00D35DC5" w:rsidRDefault="0007549C" w:rsidP="00D35DC5">
      <w:pPr>
        <w:pStyle w:val="Ttulo3"/>
        <w:numPr>
          <w:ilvl w:val="0"/>
          <w:numId w:val="0"/>
        </w:numPr>
        <w:ind w:left="720"/>
      </w:pPr>
      <w:bookmarkStart w:id="479" w:name="_Toc75341513"/>
      <w:r w:rsidRPr="00FB5C34">
        <w:t>27.10.4</w:t>
      </w:r>
      <w:r w:rsidRPr="00FB5C34">
        <w:tab/>
        <w:t>POSTES ALUMBRADO EXTERIOR</w:t>
      </w:r>
      <w:r w:rsidR="00A41D23" w:rsidRPr="00FB5C34">
        <w:t xml:space="preserve"> </w:t>
      </w:r>
      <w:r w:rsidR="00A41D23" w:rsidRPr="00FB5C34">
        <w:rPr>
          <w:i/>
          <w:iCs/>
        </w:rPr>
        <w:t>(Futura Etapa)</w:t>
      </w:r>
      <w:bookmarkEnd w:id="479"/>
    </w:p>
    <w:p w14:paraId="05328927"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Para la instalación de la iluminación exterior peatonal y vial, se han considerado postes de la marca </w:t>
      </w:r>
      <w:proofErr w:type="spellStart"/>
      <w:r w:rsidRPr="008B75E3">
        <w:rPr>
          <w:rFonts w:asciiTheme="minorHAnsi" w:hAnsiTheme="minorHAnsi" w:cstheme="minorHAnsi"/>
          <w:color w:val="000000"/>
          <w:sz w:val="20"/>
          <w:szCs w:val="20"/>
          <w:lang w:eastAsia="es-CL"/>
        </w:rPr>
        <w:t>Cintac</w:t>
      </w:r>
      <w:proofErr w:type="spellEnd"/>
      <w:r w:rsidRPr="008B75E3">
        <w:rPr>
          <w:rFonts w:asciiTheme="minorHAnsi" w:hAnsiTheme="minorHAnsi" w:cstheme="minorHAnsi"/>
          <w:color w:val="000000"/>
          <w:sz w:val="20"/>
          <w:szCs w:val="20"/>
          <w:lang w:eastAsia="es-CL"/>
        </w:rPr>
        <w:t xml:space="preserve"> de acero galvanizado en caliente, con placa de montaje.</w:t>
      </w:r>
    </w:p>
    <w:p w14:paraId="7EC43DAF"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Para los postes de iluminación vial considerar el  modelo    : P1G 9E SN (con gancho).</w:t>
      </w:r>
    </w:p>
    <w:p w14:paraId="497F5C55"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Se podrán ofrecer marcas alternativas, siempre y cuando sus condiciones de fabricación sean equivalentes.</w:t>
      </w:r>
    </w:p>
    <w:p w14:paraId="3606092A" w14:textId="6095049F" w:rsidR="0007549C" w:rsidRPr="00D35DC5" w:rsidRDefault="0007549C" w:rsidP="00D35DC5">
      <w:pPr>
        <w:pStyle w:val="Ttulo3"/>
        <w:numPr>
          <w:ilvl w:val="0"/>
          <w:numId w:val="0"/>
        </w:numPr>
        <w:ind w:left="720"/>
      </w:pPr>
      <w:bookmarkStart w:id="480" w:name="_Toc75341514"/>
      <w:bookmarkEnd w:id="475"/>
      <w:r w:rsidRPr="00D35DC5">
        <w:lastRenderedPageBreak/>
        <w:t>27.10.5</w:t>
      </w:r>
      <w:r w:rsidRPr="00D35DC5">
        <w:tab/>
        <w:t>CENTRO DE INTERRUPTORES</w:t>
      </w:r>
      <w:bookmarkEnd w:id="480"/>
    </w:p>
    <w:p w14:paraId="209A5365"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En este ítem deberán cotizarse los interruptores de los diferentes circuitos.</w:t>
      </w:r>
    </w:p>
    <w:p w14:paraId="5B7E19F0"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Se cotizarán interruptores modulares </w:t>
      </w:r>
      <w:proofErr w:type="spellStart"/>
      <w:r w:rsidRPr="008B75E3">
        <w:rPr>
          <w:rFonts w:asciiTheme="minorHAnsi" w:hAnsiTheme="minorHAnsi" w:cstheme="minorHAnsi"/>
        </w:rPr>
        <w:t>Bticino</w:t>
      </w:r>
      <w:proofErr w:type="spellEnd"/>
      <w:r w:rsidRPr="008B75E3">
        <w:rPr>
          <w:rFonts w:asciiTheme="minorHAnsi" w:hAnsiTheme="minorHAnsi" w:cstheme="minorHAnsi"/>
        </w:rPr>
        <w:t xml:space="preserve"> </w:t>
      </w:r>
      <w:proofErr w:type="spellStart"/>
      <w:r w:rsidRPr="008B75E3">
        <w:rPr>
          <w:rFonts w:asciiTheme="minorHAnsi" w:hAnsiTheme="minorHAnsi" w:cstheme="minorHAnsi"/>
        </w:rPr>
        <w:t>Magic</w:t>
      </w:r>
      <w:proofErr w:type="spellEnd"/>
      <w:r w:rsidRPr="008B75E3">
        <w:rPr>
          <w:rFonts w:asciiTheme="minorHAnsi" w:hAnsiTheme="minorHAnsi" w:cstheme="minorHAnsi"/>
        </w:rPr>
        <w:t xml:space="preserve"> modelo 5001 para los 9/12, 9/15.</w:t>
      </w:r>
    </w:p>
    <w:p w14:paraId="0FB5FAA3"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En todos los casos se considerará la placa 503/BR para uno o dos puestos según corresponda con los soportes adecuados.</w:t>
      </w:r>
    </w:p>
    <w:p w14:paraId="535CE8A6"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La canalización interior a utilizar será galvanizado del tipo “EMT” de diferentes diámetros tendido en disposición embutida y a la vista entre techo y losa.</w:t>
      </w:r>
    </w:p>
    <w:p w14:paraId="2E56134E"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La canalización eléctrica será independiente para cada circuito, excepto en los tramos con escalerilla o bandeja porta conductores.</w:t>
      </w:r>
    </w:p>
    <w:p w14:paraId="372F5980"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Para la canalización en </w:t>
      </w:r>
      <w:proofErr w:type="spellStart"/>
      <w:r w:rsidRPr="008B75E3">
        <w:rPr>
          <w:rFonts w:asciiTheme="minorHAnsi" w:hAnsiTheme="minorHAnsi" w:cstheme="minorHAnsi"/>
          <w:sz w:val="20"/>
          <w:szCs w:val="20"/>
        </w:rPr>
        <w:t>conduit</w:t>
      </w:r>
      <w:proofErr w:type="spellEnd"/>
      <w:r w:rsidRPr="008B75E3">
        <w:rPr>
          <w:rFonts w:asciiTheme="minorHAnsi" w:hAnsiTheme="minorHAnsi" w:cstheme="minorHAnsi"/>
          <w:sz w:val="20"/>
          <w:szCs w:val="20"/>
        </w:rPr>
        <w:t xml:space="preserve"> galvanizado tipo “EMT” debe considerar todos los elementos como son terminales, coplas, curvas etc. la instalación de boquillas terminales en todos sus extremos (cajas de derivación y escalerilla). </w:t>
      </w:r>
    </w:p>
    <w:p w14:paraId="2E8945E3"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La unión del </w:t>
      </w:r>
      <w:proofErr w:type="spellStart"/>
      <w:r w:rsidRPr="008B75E3">
        <w:rPr>
          <w:rFonts w:asciiTheme="minorHAnsi" w:hAnsiTheme="minorHAnsi" w:cstheme="minorHAnsi"/>
          <w:sz w:val="20"/>
          <w:szCs w:val="20"/>
        </w:rPr>
        <w:t>conduit</w:t>
      </w:r>
      <w:proofErr w:type="spellEnd"/>
      <w:r w:rsidRPr="008B75E3">
        <w:rPr>
          <w:rFonts w:asciiTheme="minorHAnsi" w:hAnsiTheme="minorHAnsi" w:cstheme="minorHAnsi"/>
          <w:sz w:val="20"/>
          <w:szCs w:val="20"/>
        </w:rPr>
        <w:t xml:space="preserve"> EMT con el </w:t>
      </w:r>
      <w:proofErr w:type="spellStart"/>
      <w:r w:rsidRPr="008B75E3">
        <w:rPr>
          <w:rFonts w:asciiTheme="minorHAnsi" w:hAnsiTheme="minorHAnsi" w:cstheme="minorHAnsi"/>
          <w:sz w:val="20"/>
          <w:szCs w:val="20"/>
        </w:rPr>
        <w:t>c.p.c</w:t>
      </w:r>
      <w:proofErr w:type="spellEnd"/>
      <w:r w:rsidRPr="008B75E3">
        <w:rPr>
          <w:rFonts w:asciiTheme="minorHAnsi" w:hAnsiTheme="minorHAnsi" w:cstheme="minorHAnsi"/>
          <w:sz w:val="20"/>
          <w:szCs w:val="20"/>
        </w:rPr>
        <w:t xml:space="preserve">. se realizará a través de un </w:t>
      </w:r>
      <w:proofErr w:type="spellStart"/>
      <w:r w:rsidRPr="008B75E3">
        <w:rPr>
          <w:rFonts w:asciiTheme="minorHAnsi" w:hAnsiTheme="minorHAnsi" w:cstheme="minorHAnsi"/>
          <w:sz w:val="20"/>
          <w:szCs w:val="20"/>
        </w:rPr>
        <w:t>conduit</w:t>
      </w:r>
      <w:proofErr w:type="spellEnd"/>
      <w:r w:rsidRPr="008B75E3">
        <w:rPr>
          <w:rFonts w:asciiTheme="minorHAnsi" w:hAnsiTheme="minorHAnsi" w:cstheme="minorHAnsi"/>
          <w:sz w:val="20"/>
          <w:szCs w:val="20"/>
        </w:rPr>
        <w:t xml:space="preserve"> flexible metálico, con todos los elementos necesarios según se indica en plano de detalles.</w:t>
      </w:r>
    </w:p>
    <w:p w14:paraId="634AECC1"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Se acepta que las curvas se realizarán en terreno. Se prefiere la curca de 90º manufacturada.</w:t>
      </w:r>
    </w:p>
    <w:p w14:paraId="4C699968" w14:textId="77777777" w:rsidR="0007549C" w:rsidRPr="00D35DC5" w:rsidRDefault="0007549C" w:rsidP="00D35DC5">
      <w:pPr>
        <w:pStyle w:val="Ttulo3"/>
        <w:numPr>
          <w:ilvl w:val="0"/>
          <w:numId w:val="0"/>
        </w:numPr>
        <w:ind w:left="720"/>
      </w:pPr>
      <w:bookmarkStart w:id="481" w:name="_Toc75341515"/>
      <w:r w:rsidRPr="00D35DC5">
        <w:t>27.10.6</w:t>
      </w:r>
      <w:r w:rsidRPr="00D35DC5">
        <w:tab/>
        <w:t>CENTRO DE ILUMINACION</w:t>
      </w:r>
      <w:bookmarkEnd w:id="481"/>
    </w:p>
    <w:p w14:paraId="0A2EF6D6"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Se considera el empleo de cable Eva, Free </w:t>
      </w:r>
      <w:proofErr w:type="spellStart"/>
      <w:r w:rsidRPr="008B75E3">
        <w:rPr>
          <w:rFonts w:asciiTheme="minorHAnsi" w:hAnsiTheme="minorHAnsi" w:cstheme="minorHAnsi"/>
        </w:rPr>
        <w:t>Tox</w:t>
      </w:r>
      <w:proofErr w:type="spellEnd"/>
      <w:r w:rsidRPr="008B75E3">
        <w:rPr>
          <w:rFonts w:asciiTheme="minorHAnsi" w:hAnsiTheme="minorHAnsi" w:cstheme="minorHAnsi"/>
        </w:rPr>
        <w:t xml:space="preserve"> u otros similares, de 1,5 </w:t>
      </w:r>
      <w:proofErr w:type="spellStart"/>
      <w:r w:rsidRPr="008B75E3">
        <w:rPr>
          <w:rFonts w:asciiTheme="minorHAnsi" w:hAnsiTheme="minorHAnsi" w:cstheme="minorHAnsi"/>
        </w:rPr>
        <w:t>mm.</w:t>
      </w:r>
      <w:proofErr w:type="spellEnd"/>
      <w:r w:rsidRPr="008B75E3">
        <w:rPr>
          <w:rFonts w:asciiTheme="minorHAnsi" w:hAnsiTheme="minorHAnsi" w:cstheme="minorHAnsi"/>
        </w:rPr>
        <w:t xml:space="preserve"> de sección.  Cada circuito hará el recorrido que indican los planos y en los tramos donde no esté absolutamente definido, será el Inspector Técnico de Obras (ITO.) quien definirá cada caso en particular.  En los tramos verticales de los interruptores, deberá emplearse exclusivamente ambos conductores del mismo color (rojo).  En aquellos casos en que la caja del  interruptor contenga más de un circuito, deberá usarse pares de cables de color distinto del rojo, a fin de facilitar su identificación.</w:t>
      </w:r>
    </w:p>
    <w:p w14:paraId="46C0313B"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Para la conexión de las luminarias se deberá instalar chicote EVA 3x1.5 mm con su respectiva caja metálica sobrepuesta de 100x54 </w:t>
      </w:r>
      <w:proofErr w:type="spellStart"/>
      <w:r w:rsidRPr="008B75E3">
        <w:rPr>
          <w:rFonts w:asciiTheme="minorHAnsi" w:hAnsiTheme="minorHAnsi" w:cstheme="minorHAnsi"/>
        </w:rPr>
        <w:t>mm.</w:t>
      </w:r>
      <w:proofErr w:type="spellEnd"/>
    </w:p>
    <w:p w14:paraId="562D74D5"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De acuerdo a nuevas normativas emanadas desde la S.E.C. la canalización interior a utilizar será galvanizado del tipo “EMT” de diferentes diámetros tendido en disposición embutida y a la vista entre techo y losa.</w:t>
      </w:r>
    </w:p>
    <w:p w14:paraId="28E7E566"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La canalización eléctrica será independiente para cada circuito, excepto en los tramos con escalerilla o bandeja porta conductores.</w:t>
      </w:r>
    </w:p>
    <w:p w14:paraId="6358419C"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Para la canalización en </w:t>
      </w:r>
      <w:proofErr w:type="spellStart"/>
      <w:r w:rsidRPr="008B75E3">
        <w:rPr>
          <w:rFonts w:asciiTheme="minorHAnsi" w:hAnsiTheme="minorHAnsi" w:cstheme="minorHAnsi"/>
        </w:rPr>
        <w:t>conduit</w:t>
      </w:r>
      <w:proofErr w:type="spellEnd"/>
      <w:r w:rsidRPr="008B75E3">
        <w:rPr>
          <w:rFonts w:asciiTheme="minorHAnsi" w:hAnsiTheme="minorHAnsi" w:cstheme="minorHAnsi"/>
        </w:rPr>
        <w:t xml:space="preserve"> galvanizado tipo “EMT” debe considerar todos los elementos como son terminales, coplas, curvas etc. la instalación de boquillas terminales en todos sus extremos (cajas de derivación y escalerilla). </w:t>
      </w:r>
    </w:p>
    <w:p w14:paraId="4BD9E96B"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La unión del </w:t>
      </w:r>
      <w:proofErr w:type="spellStart"/>
      <w:r w:rsidRPr="008B75E3">
        <w:rPr>
          <w:rFonts w:asciiTheme="minorHAnsi" w:hAnsiTheme="minorHAnsi" w:cstheme="minorHAnsi"/>
        </w:rPr>
        <w:t>conduit</w:t>
      </w:r>
      <w:proofErr w:type="spellEnd"/>
      <w:r w:rsidRPr="008B75E3">
        <w:rPr>
          <w:rFonts w:asciiTheme="minorHAnsi" w:hAnsiTheme="minorHAnsi" w:cstheme="minorHAnsi"/>
        </w:rPr>
        <w:t xml:space="preserve"> EMT con el </w:t>
      </w:r>
      <w:proofErr w:type="spellStart"/>
      <w:r w:rsidRPr="008B75E3">
        <w:rPr>
          <w:rFonts w:asciiTheme="minorHAnsi" w:hAnsiTheme="minorHAnsi" w:cstheme="minorHAnsi"/>
        </w:rPr>
        <w:t>c.p.c</w:t>
      </w:r>
      <w:proofErr w:type="spellEnd"/>
      <w:r w:rsidRPr="008B75E3">
        <w:rPr>
          <w:rFonts w:asciiTheme="minorHAnsi" w:hAnsiTheme="minorHAnsi" w:cstheme="minorHAnsi"/>
        </w:rPr>
        <w:t xml:space="preserve">. se realizará a través de un </w:t>
      </w:r>
      <w:proofErr w:type="spellStart"/>
      <w:r w:rsidRPr="008B75E3">
        <w:rPr>
          <w:rFonts w:asciiTheme="minorHAnsi" w:hAnsiTheme="minorHAnsi" w:cstheme="minorHAnsi"/>
        </w:rPr>
        <w:t>conduit</w:t>
      </w:r>
      <w:proofErr w:type="spellEnd"/>
      <w:r w:rsidRPr="008B75E3">
        <w:rPr>
          <w:rFonts w:asciiTheme="minorHAnsi" w:hAnsiTheme="minorHAnsi" w:cstheme="minorHAnsi"/>
        </w:rPr>
        <w:t xml:space="preserve"> flexible metálico, con todos los elementos necesarios según se indica en plano de detalles.</w:t>
      </w:r>
    </w:p>
    <w:p w14:paraId="01DC8F5B"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Se acepta que las curvas se realizarán en terreno. Se prefiere la curca de 90º manufacturada.</w:t>
      </w:r>
    </w:p>
    <w:p w14:paraId="0574559A" w14:textId="77777777" w:rsidR="0007549C" w:rsidRPr="00D35DC5" w:rsidRDefault="0007549C" w:rsidP="00D35DC5">
      <w:pPr>
        <w:pStyle w:val="Ttulo3"/>
        <w:numPr>
          <w:ilvl w:val="0"/>
          <w:numId w:val="0"/>
        </w:numPr>
        <w:ind w:left="720"/>
      </w:pPr>
      <w:bookmarkStart w:id="482" w:name="_Toc75341516"/>
      <w:r w:rsidRPr="00D35DC5">
        <w:t>27.10.7</w:t>
      </w:r>
      <w:r w:rsidRPr="00D35DC5">
        <w:tab/>
        <w:t>CENTRO DE ENCHUFES</w:t>
      </w:r>
      <w:bookmarkEnd w:id="482"/>
    </w:p>
    <w:p w14:paraId="5B04A99F" w14:textId="77777777" w:rsidR="0007549C" w:rsidRPr="008B75E3" w:rsidRDefault="0007549C" w:rsidP="0007549C">
      <w:pPr>
        <w:pStyle w:val="Textoindependiente2"/>
        <w:spacing w:line="276" w:lineRule="auto"/>
        <w:ind w:firstLine="567"/>
        <w:rPr>
          <w:rFonts w:asciiTheme="minorHAnsi" w:hAnsiTheme="minorHAnsi" w:cstheme="minorHAnsi"/>
          <w:b/>
          <w:i/>
        </w:rPr>
      </w:pPr>
      <w:r w:rsidRPr="008B75E3">
        <w:rPr>
          <w:rFonts w:asciiTheme="minorHAnsi" w:hAnsiTheme="minorHAnsi" w:cstheme="minorHAnsi"/>
          <w:b/>
        </w:rPr>
        <w:t>Enchufe 16 A triple</w:t>
      </w:r>
    </w:p>
    <w:p w14:paraId="5CEC1DD4"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Se cotizarán enchufes modulares </w:t>
      </w:r>
      <w:proofErr w:type="spellStart"/>
      <w:r w:rsidRPr="008B75E3">
        <w:rPr>
          <w:rFonts w:asciiTheme="minorHAnsi" w:hAnsiTheme="minorHAnsi" w:cstheme="minorHAnsi"/>
        </w:rPr>
        <w:t>Bticino</w:t>
      </w:r>
      <w:proofErr w:type="spellEnd"/>
      <w:r w:rsidRPr="008B75E3">
        <w:rPr>
          <w:rFonts w:asciiTheme="minorHAnsi" w:hAnsiTheme="minorHAnsi" w:cstheme="minorHAnsi"/>
        </w:rPr>
        <w:t xml:space="preserve"> </w:t>
      </w:r>
      <w:proofErr w:type="spellStart"/>
      <w:r w:rsidRPr="008B75E3">
        <w:rPr>
          <w:rFonts w:asciiTheme="minorHAnsi" w:hAnsiTheme="minorHAnsi" w:cstheme="minorHAnsi"/>
        </w:rPr>
        <w:t>Magic</w:t>
      </w:r>
      <w:proofErr w:type="spellEnd"/>
      <w:r w:rsidRPr="008B75E3">
        <w:rPr>
          <w:rFonts w:asciiTheme="minorHAnsi" w:hAnsiTheme="minorHAnsi" w:cstheme="minorHAnsi"/>
        </w:rPr>
        <w:t>, modelo 5180.</w:t>
      </w:r>
    </w:p>
    <w:p w14:paraId="69414034"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Para ello, se considerará la placa 503/BR para uno o dos puestos según corresponda con los soportes adecuados.  El riel de soporte será el metálico, Nº 503A.</w:t>
      </w:r>
    </w:p>
    <w:p w14:paraId="07490434"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De acuerdo a nuevas normativas emanadas desde la S.E.C. la canalización interior a utilizar será galvanizado del tipo “EMT” de diferentes diámetros tendido en disposición embutida y a la vista entre techo y losa.</w:t>
      </w:r>
    </w:p>
    <w:p w14:paraId="1732F54B"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lastRenderedPageBreak/>
        <w:t>La canalización eléctrica será independiente para cada circuito, excepto en los tramos con escalerilla o bandeja porta conductores.</w:t>
      </w:r>
    </w:p>
    <w:p w14:paraId="18F8ECC7"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Para la canalización en </w:t>
      </w:r>
      <w:proofErr w:type="spellStart"/>
      <w:r w:rsidRPr="008B75E3">
        <w:rPr>
          <w:rFonts w:asciiTheme="minorHAnsi" w:hAnsiTheme="minorHAnsi" w:cstheme="minorHAnsi"/>
          <w:sz w:val="20"/>
          <w:szCs w:val="20"/>
        </w:rPr>
        <w:t>conduit</w:t>
      </w:r>
      <w:proofErr w:type="spellEnd"/>
      <w:r w:rsidRPr="008B75E3">
        <w:rPr>
          <w:rFonts w:asciiTheme="minorHAnsi" w:hAnsiTheme="minorHAnsi" w:cstheme="minorHAnsi"/>
          <w:sz w:val="20"/>
          <w:szCs w:val="20"/>
        </w:rPr>
        <w:t xml:space="preserve"> galvanizado tipo “EMT” debe considerar todos los elementos como son terminales, coplas, curvas etc. la instalación de boquillas terminales en todos sus extremos (cajas de derivación y escalerilla). </w:t>
      </w:r>
    </w:p>
    <w:p w14:paraId="20A0606B"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La unión del </w:t>
      </w:r>
      <w:proofErr w:type="spellStart"/>
      <w:r w:rsidRPr="008B75E3">
        <w:rPr>
          <w:rFonts w:asciiTheme="minorHAnsi" w:hAnsiTheme="minorHAnsi" w:cstheme="minorHAnsi"/>
          <w:sz w:val="20"/>
          <w:szCs w:val="20"/>
        </w:rPr>
        <w:t>conduit</w:t>
      </w:r>
      <w:proofErr w:type="spellEnd"/>
      <w:r w:rsidRPr="008B75E3">
        <w:rPr>
          <w:rFonts w:asciiTheme="minorHAnsi" w:hAnsiTheme="minorHAnsi" w:cstheme="minorHAnsi"/>
          <w:sz w:val="20"/>
          <w:szCs w:val="20"/>
        </w:rPr>
        <w:t xml:space="preserve"> EMT con el </w:t>
      </w:r>
      <w:proofErr w:type="spellStart"/>
      <w:r w:rsidRPr="008B75E3">
        <w:rPr>
          <w:rFonts w:asciiTheme="minorHAnsi" w:hAnsiTheme="minorHAnsi" w:cstheme="minorHAnsi"/>
          <w:sz w:val="20"/>
          <w:szCs w:val="20"/>
        </w:rPr>
        <w:t>c.p.c</w:t>
      </w:r>
      <w:proofErr w:type="spellEnd"/>
      <w:r w:rsidRPr="008B75E3">
        <w:rPr>
          <w:rFonts w:asciiTheme="minorHAnsi" w:hAnsiTheme="minorHAnsi" w:cstheme="minorHAnsi"/>
          <w:sz w:val="20"/>
          <w:szCs w:val="20"/>
        </w:rPr>
        <w:t xml:space="preserve">. se realizará a través de un </w:t>
      </w:r>
      <w:proofErr w:type="spellStart"/>
      <w:r w:rsidRPr="008B75E3">
        <w:rPr>
          <w:rFonts w:asciiTheme="minorHAnsi" w:hAnsiTheme="minorHAnsi" w:cstheme="minorHAnsi"/>
          <w:sz w:val="20"/>
          <w:szCs w:val="20"/>
        </w:rPr>
        <w:t>conduit</w:t>
      </w:r>
      <w:proofErr w:type="spellEnd"/>
      <w:r w:rsidRPr="008B75E3">
        <w:rPr>
          <w:rFonts w:asciiTheme="minorHAnsi" w:hAnsiTheme="minorHAnsi" w:cstheme="minorHAnsi"/>
          <w:sz w:val="20"/>
          <w:szCs w:val="20"/>
        </w:rPr>
        <w:t xml:space="preserve"> flexible metálico, con todos los elementos necesarios según se indica en plano de detalles.</w:t>
      </w:r>
    </w:p>
    <w:p w14:paraId="439F9F58"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Se acepta que las curvas se realizarán en terreno. Se prefiere la curca de 90º manufacturada.</w:t>
      </w:r>
    </w:p>
    <w:p w14:paraId="5DB0CED4"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Se utilizará conductor tipo EVA de 2,5 mm2., con aislación también libre de halógenos, color rojo para la fase, blanco para el neutro y verde para la tierra de protección.</w:t>
      </w:r>
    </w:p>
    <w:p w14:paraId="62FB8F61" w14:textId="7DAC68AF" w:rsidR="0007549C" w:rsidRPr="00D35DC5" w:rsidRDefault="0007549C" w:rsidP="00D35DC5">
      <w:pPr>
        <w:pStyle w:val="Ttulo3"/>
        <w:keepNext w:val="0"/>
        <w:keepLines w:val="0"/>
        <w:tabs>
          <w:tab w:val="clear" w:pos="425"/>
          <w:tab w:val="clear" w:pos="567"/>
        </w:tabs>
        <w:ind w:left="1080" w:hanging="720"/>
        <w:contextualSpacing/>
      </w:pPr>
      <w:bookmarkStart w:id="483" w:name="_Toc75341517"/>
      <w:r w:rsidRPr="00D35DC5">
        <w:t>BANDEJA DLP ZH LIBRE DE HALOGENO CON SEPARADOR Y TAPA</w:t>
      </w:r>
      <w:bookmarkEnd w:id="483"/>
    </w:p>
    <w:p w14:paraId="67B85972"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Se considera la instalación de bandeja plástica porta conductores </w:t>
      </w:r>
      <w:proofErr w:type="spellStart"/>
      <w:r w:rsidRPr="008B75E3">
        <w:rPr>
          <w:rFonts w:asciiTheme="minorHAnsi" w:hAnsiTheme="minorHAnsi" w:cstheme="minorHAnsi"/>
          <w:sz w:val="20"/>
          <w:szCs w:val="20"/>
        </w:rPr>
        <w:t>Legrand</w:t>
      </w:r>
      <w:proofErr w:type="spellEnd"/>
      <w:r w:rsidRPr="008B75E3">
        <w:rPr>
          <w:rFonts w:asciiTheme="minorHAnsi" w:hAnsiTheme="minorHAnsi" w:cstheme="minorHAnsi"/>
          <w:sz w:val="20"/>
          <w:szCs w:val="20"/>
        </w:rPr>
        <w:t xml:space="preserve"> o similar, de 50x100 mm, esta bandeja se instalará de acuerdo a </w:t>
      </w:r>
      <w:proofErr w:type="spellStart"/>
      <w:r w:rsidRPr="008B75E3">
        <w:rPr>
          <w:rFonts w:asciiTheme="minorHAnsi" w:hAnsiTheme="minorHAnsi" w:cstheme="minorHAnsi"/>
          <w:sz w:val="20"/>
          <w:szCs w:val="20"/>
        </w:rPr>
        <w:t>planimetria</w:t>
      </w:r>
      <w:proofErr w:type="spellEnd"/>
      <w:r w:rsidRPr="008B75E3">
        <w:rPr>
          <w:rFonts w:asciiTheme="minorHAnsi" w:hAnsiTheme="minorHAnsi" w:cstheme="minorHAnsi"/>
          <w:sz w:val="20"/>
          <w:szCs w:val="20"/>
        </w:rPr>
        <w:t>.</w:t>
      </w:r>
    </w:p>
    <w:p w14:paraId="264C691F"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Se empotraran a la bandeja los enchufes de uso común, enchufes de computación y puntos de red de acuerdo a lo descrito en la planimetría. El sistema de sujeción de los módulos de enchufe y conectores RJ-45, deberá considerar la instalación de tapas y chasis de la línea </w:t>
      </w:r>
      <w:proofErr w:type="spellStart"/>
      <w:r w:rsidRPr="008B75E3">
        <w:rPr>
          <w:rFonts w:asciiTheme="minorHAnsi" w:hAnsiTheme="minorHAnsi" w:cstheme="minorHAnsi"/>
          <w:sz w:val="20"/>
          <w:szCs w:val="20"/>
        </w:rPr>
        <w:t>mosaic</w:t>
      </w:r>
      <w:proofErr w:type="spellEnd"/>
      <w:r w:rsidRPr="008B75E3">
        <w:rPr>
          <w:rFonts w:asciiTheme="minorHAnsi" w:hAnsiTheme="minorHAnsi" w:cstheme="minorHAnsi"/>
          <w:sz w:val="20"/>
          <w:szCs w:val="20"/>
        </w:rPr>
        <w:t xml:space="preserve"> o la utilización de adaptadores de modo que la tapa de sujeción eclipse exactamente en las ranuras de la bandeja y no quede adosada a la tapa de la misma. </w:t>
      </w:r>
    </w:p>
    <w:p w14:paraId="5C6983A8"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La canalización interior en bandeja plástica debe incluir los accesorios, según requerimiento de terreno, como ángulo plano variable, ángulo interior- exterior variable, derivación  Te, tapas de juntura y tapa de extremo.</w:t>
      </w:r>
    </w:p>
    <w:p w14:paraId="56ECA31D"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Todo el recorrido con bandeja de 50x100 mm, debe llevar separador</w:t>
      </w:r>
    </w:p>
    <w:p w14:paraId="4F3A7CA1"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En concordancia con lo establecido en la norma en su artículo 8.2.13.5, no se permitirán cortes o adaptaciones de forma a la bandeja plástica, para evitar el uso de los accesorios que corresponda.</w:t>
      </w:r>
      <w:bookmarkStart w:id="484" w:name="_Toc446231574"/>
    </w:p>
    <w:p w14:paraId="2A9C6201" w14:textId="77777777" w:rsidR="00CF7788" w:rsidRDefault="00CF7788" w:rsidP="00CF7788">
      <w:pPr>
        <w:spacing w:line="276" w:lineRule="auto"/>
        <w:ind w:left="567"/>
        <w:rPr>
          <w:rFonts w:asciiTheme="minorHAnsi" w:hAnsiTheme="minorHAnsi" w:cstheme="minorHAnsi"/>
          <w:b/>
          <w:sz w:val="20"/>
          <w:szCs w:val="20"/>
        </w:rPr>
      </w:pPr>
    </w:p>
    <w:p w14:paraId="5DCD7726" w14:textId="4C688107" w:rsidR="0007549C" w:rsidRPr="00CF7788" w:rsidRDefault="0007549C" w:rsidP="00CF7788">
      <w:pPr>
        <w:spacing w:line="276" w:lineRule="auto"/>
        <w:ind w:left="567"/>
        <w:rPr>
          <w:rFonts w:asciiTheme="minorHAnsi" w:hAnsiTheme="minorHAnsi" w:cstheme="minorHAnsi"/>
          <w:b/>
          <w:sz w:val="20"/>
          <w:szCs w:val="20"/>
        </w:rPr>
      </w:pPr>
      <w:r w:rsidRPr="00CF7788">
        <w:rPr>
          <w:rFonts w:asciiTheme="minorHAnsi" w:hAnsiTheme="minorHAnsi" w:cstheme="minorHAnsi"/>
          <w:b/>
          <w:sz w:val="20"/>
          <w:szCs w:val="20"/>
        </w:rPr>
        <w:t>Generalidades</w:t>
      </w:r>
    </w:p>
    <w:p w14:paraId="2E60CE96" w14:textId="77777777" w:rsidR="0007549C" w:rsidRPr="00CF7788" w:rsidRDefault="0007549C" w:rsidP="00CF7788">
      <w:pPr>
        <w:spacing w:line="276" w:lineRule="auto"/>
        <w:ind w:left="567"/>
        <w:rPr>
          <w:rFonts w:asciiTheme="minorHAnsi" w:hAnsiTheme="minorHAnsi" w:cstheme="minorHAnsi"/>
          <w:sz w:val="20"/>
          <w:szCs w:val="20"/>
        </w:rPr>
      </w:pPr>
      <w:r w:rsidRPr="00CF7788">
        <w:rPr>
          <w:rFonts w:asciiTheme="minorHAnsi" w:hAnsiTheme="minorHAnsi" w:cstheme="minorHAnsi"/>
          <w:sz w:val="20"/>
          <w:szCs w:val="20"/>
        </w:rPr>
        <w:t>Marcas de Circuitos</w:t>
      </w:r>
      <w:bookmarkEnd w:id="484"/>
    </w:p>
    <w:p w14:paraId="52E22BE7"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Los alimentadores y/o circuitos se identificarán con marcas similares a </w:t>
      </w:r>
      <w:proofErr w:type="spellStart"/>
      <w:r w:rsidRPr="008B75E3">
        <w:rPr>
          <w:rFonts w:asciiTheme="minorHAnsi" w:hAnsiTheme="minorHAnsi" w:cstheme="minorHAnsi"/>
          <w:sz w:val="20"/>
          <w:szCs w:val="20"/>
        </w:rPr>
        <w:t>Legrand</w:t>
      </w:r>
      <w:proofErr w:type="spellEnd"/>
      <w:r w:rsidRPr="008B75E3">
        <w:rPr>
          <w:rFonts w:asciiTheme="minorHAnsi" w:hAnsiTheme="minorHAnsi" w:cstheme="minorHAnsi"/>
          <w:sz w:val="20"/>
          <w:szCs w:val="20"/>
        </w:rPr>
        <w:t xml:space="preserve">. </w:t>
      </w:r>
      <w:proofErr w:type="spellStart"/>
      <w:r w:rsidRPr="008B75E3">
        <w:rPr>
          <w:rFonts w:asciiTheme="minorHAnsi" w:hAnsiTheme="minorHAnsi" w:cstheme="minorHAnsi"/>
          <w:sz w:val="20"/>
          <w:szCs w:val="20"/>
        </w:rPr>
        <w:t>Panduit</w:t>
      </w:r>
      <w:proofErr w:type="spellEnd"/>
      <w:r w:rsidRPr="008B75E3">
        <w:rPr>
          <w:rFonts w:asciiTheme="minorHAnsi" w:hAnsiTheme="minorHAnsi" w:cstheme="minorHAnsi"/>
          <w:sz w:val="20"/>
          <w:szCs w:val="20"/>
        </w:rPr>
        <w:t xml:space="preserve"> tipo SSM o equivalente técnico en las llegadas a las borneras del tablero, en las cámaras, </w:t>
      </w:r>
      <w:proofErr w:type="spellStart"/>
      <w:r w:rsidRPr="008B75E3">
        <w:rPr>
          <w:rFonts w:asciiTheme="minorHAnsi" w:hAnsiTheme="minorHAnsi" w:cstheme="minorHAnsi"/>
          <w:sz w:val="20"/>
          <w:szCs w:val="20"/>
        </w:rPr>
        <w:t>enlas</w:t>
      </w:r>
      <w:proofErr w:type="spellEnd"/>
      <w:r w:rsidRPr="008B75E3">
        <w:rPr>
          <w:rFonts w:asciiTheme="minorHAnsi" w:hAnsiTheme="minorHAnsi" w:cstheme="minorHAnsi"/>
          <w:sz w:val="20"/>
          <w:szCs w:val="20"/>
        </w:rPr>
        <w:t xml:space="preserve"> escalerillas y bandejas.</w:t>
      </w:r>
    </w:p>
    <w:p w14:paraId="49BB2DD6"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Marcar en las tuberías que se dejan en cielo. </w:t>
      </w:r>
    </w:p>
    <w:p w14:paraId="430CBEEC" w14:textId="1148A6C6" w:rsidR="0007549C" w:rsidRDefault="0007549C" w:rsidP="00CF7788">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Esta identificación debe hacerse con lápiz indeleble en las partes destinadas para ello, cada 5m. o con collarines con Nº</w:t>
      </w:r>
      <w:r w:rsidR="00CF7788">
        <w:rPr>
          <w:rFonts w:asciiTheme="minorHAnsi" w:hAnsiTheme="minorHAnsi" w:cstheme="minorHAnsi"/>
          <w:sz w:val="20"/>
          <w:szCs w:val="20"/>
        </w:rPr>
        <w:t xml:space="preserve"> o letras </w:t>
      </w:r>
      <w:bookmarkStart w:id="485" w:name="_Toc446231578"/>
      <w:proofErr w:type="spellStart"/>
      <w:r w:rsidRPr="00CF7788">
        <w:rPr>
          <w:rFonts w:asciiTheme="minorHAnsi" w:hAnsiTheme="minorHAnsi" w:cstheme="minorHAnsi"/>
          <w:sz w:val="20"/>
          <w:szCs w:val="20"/>
        </w:rPr>
        <w:t>Conduit</w:t>
      </w:r>
      <w:proofErr w:type="spellEnd"/>
      <w:r w:rsidRPr="00CF7788">
        <w:rPr>
          <w:rFonts w:asciiTheme="minorHAnsi" w:hAnsiTheme="minorHAnsi" w:cstheme="minorHAnsi"/>
          <w:sz w:val="20"/>
          <w:szCs w:val="20"/>
        </w:rPr>
        <w:t xml:space="preserve"> PVC de uso eléctrico, para datos, embutidos al piso.</w:t>
      </w:r>
      <w:bookmarkEnd w:id="485"/>
    </w:p>
    <w:p w14:paraId="36269533" w14:textId="65C627B3" w:rsidR="00CF7788" w:rsidRDefault="00CF7788" w:rsidP="00CF7788">
      <w:pPr>
        <w:spacing w:line="276" w:lineRule="auto"/>
        <w:ind w:left="567"/>
        <w:rPr>
          <w:rFonts w:asciiTheme="minorHAnsi" w:hAnsiTheme="minorHAnsi" w:cstheme="minorHAnsi"/>
          <w:sz w:val="20"/>
          <w:szCs w:val="20"/>
        </w:rPr>
      </w:pPr>
    </w:p>
    <w:p w14:paraId="53DE54BB" w14:textId="7DEDDCF5" w:rsidR="00CF7788" w:rsidRDefault="00CF7788" w:rsidP="00CF7788">
      <w:pPr>
        <w:spacing w:line="276" w:lineRule="auto"/>
        <w:ind w:left="567"/>
        <w:rPr>
          <w:rFonts w:asciiTheme="minorHAnsi" w:hAnsiTheme="minorHAnsi" w:cstheme="minorHAnsi"/>
          <w:sz w:val="20"/>
          <w:szCs w:val="20"/>
        </w:rPr>
      </w:pPr>
      <w:r w:rsidRPr="008B75E3">
        <w:rPr>
          <w:rFonts w:asciiTheme="minorHAnsi" w:hAnsiTheme="minorHAnsi" w:cstheme="minorHAnsi"/>
          <w:noProof/>
          <w:sz w:val="20"/>
          <w:szCs w:val="20"/>
          <w:lang w:eastAsia="es-CL"/>
        </w:rPr>
        <w:drawing>
          <wp:anchor distT="0" distB="0" distL="114300" distR="114300" simplePos="0" relativeHeight="251660288" behindDoc="0" locked="0" layoutInCell="0" allowOverlap="0" wp14:anchorId="097C59DD" wp14:editId="6F738582">
            <wp:simplePos x="0" y="0"/>
            <wp:positionH relativeFrom="column">
              <wp:posOffset>1360170</wp:posOffset>
            </wp:positionH>
            <wp:positionV relativeFrom="paragraph">
              <wp:posOffset>3175</wp:posOffset>
            </wp:positionV>
            <wp:extent cx="3228975" cy="1921510"/>
            <wp:effectExtent l="0" t="0" r="9525" b="2540"/>
            <wp:wrapSquare wrapText="bothSides"/>
            <wp:docPr id="12" name="Imagen 12" descr="marcas_pandu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rcas_panduit"/>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228975" cy="1921510"/>
                    </a:xfrm>
                    <a:prstGeom prst="rect">
                      <a:avLst/>
                    </a:prstGeom>
                    <a:noFill/>
                  </pic:spPr>
                </pic:pic>
              </a:graphicData>
            </a:graphic>
            <wp14:sizeRelH relativeFrom="page">
              <wp14:pctWidth>0</wp14:pctWidth>
            </wp14:sizeRelH>
            <wp14:sizeRelV relativeFrom="page">
              <wp14:pctHeight>0</wp14:pctHeight>
            </wp14:sizeRelV>
          </wp:anchor>
        </w:drawing>
      </w:r>
    </w:p>
    <w:p w14:paraId="200AE933" w14:textId="3ECD28A0" w:rsidR="00CF7788" w:rsidRDefault="00CF7788" w:rsidP="00CF7788">
      <w:pPr>
        <w:spacing w:line="276" w:lineRule="auto"/>
        <w:ind w:left="567"/>
        <w:rPr>
          <w:rFonts w:asciiTheme="minorHAnsi" w:hAnsiTheme="minorHAnsi" w:cstheme="minorHAnsi"/>
          <w:sz w:val="20"/>
          <w:szCs w:val="20"/>
        </w:rPr>
      </w:pPr>
    </w:p>
    <w:p w14:paraId="5DA0FF2D" w14:textId="3588C042" w:rsidR="00CF7788" w:rsidRDefault="00CF7788" w:rsidP="00CF7788">
      <w:pPr>
        <w:spacing w:line="276" w:lineRule="auto"/>
        <w:ind w:left="567"/>
        <w:rPr>
          <w:rFonts w:asciiTheme="minorHAnsi" w:hAnsiTheme="minorHAnsi" w:cstheme="minorHAnsi"/>
          <w:sz w:val="20"/>
          <w:szCs w:val="20"/>
        </w:rPr>
      </w:pPr>
    </w:p>
    <w:p w14:paraId="046A3D4A" w14:textId="69909004" w:rsidR="00CF7788" w:rsidRDefault="00CF7788" w:rsidP="00CF7788">
      <w:pPr>
        <w:spacing w:line="276" w:lineRule="auto"/>
        <w:ind w:left="567"/>
        <w:rPr>
          <w:rFonts w:asciiTheme="minorHAnsi" w:hAnsiTheme="minorHAnsi" w:cstheme="minorHAnsi"/>
          <w:sz w:val="20"/>
          <w:szCs w:val="20"/>
        </w:rPr>
      </w:pPr>
    </w:p>
    <w:p w14:paraId="7ABDEE7C" w14:textId="77777777" w:rsidR="00CF7788" w:rsidRDefault="00CF7788" w:rsidP="00CF7788">
      <w:pPr>
        <w:spacing w:line="276" w:lineRule="auto"/>
        <w:ind w:left="567"/>
        <w:rPr>
          <w:rFonts w:asciiTheme="minorHAnsi" w:hAnsiTheme="minorHAnsi" w:cstheme="minorHAnsi"/>
          <w:sz w:val="20"/>
          <w:szCs w:val="20"/>
        </w:rPr>
      </w:pPr>
    </w:p>
    <w:p w14:paraId="63730A80" w14:textId="77777777" w:rsidR="00CF7788" w:rsidRDefault="00CF7788" w:rsidP="00CF7788">
      <w:pPr>
        <w:spacing w:line="276" w:lineRule="auto"/>
        <w:ind w:left="567"/>
        <w:rPr>
          <w:rFonts w:asciiTheme="minorHAnsi" w:hAnsiTheme="minorHAnsi" w:cstheme="minorHAnsi"/>
          <w:sz w:val="20"/>
          <w:szCs w:val="20"/>
        </w:rPr>
      </w:pPr>
    </w:p>
    <w:p w14:paraId="4F66A94A" w14:textId="77777777" w:rsidR="00CF7788" w:rsidRDefault="00CF7788" w:rsidP="00CF7788">
      <w:pPr>
        <w:spacing w:line="276" w:lineRule="auto"/>
        <w:ind w:left="567"/>
        <w:rPr>
          <w:rFonts w:asciiTheme="minorHAnsi" w:hAnsiTheme="minorHAnsi" w:cstheme="minorHAnsi"/>
          <w:sz w:val="20"/>
          <w:szCs w:val="20"/>
        </w:rPr>
      </w:pPr>
    </w:p>
    <w:p w14:paraId="30795F17" w14:textId="77777777" w:rsidR="00CF7788" w:rsidRDefault="00CF7788" w:rsidP="00CF7788">
      <w:pPr>
        <w:spacing w:line="276" w:lineRule="auto"/>
        <w:ind w:left="567"/>
        <w:rPr>
          <w:rFonts w:asciiTheme="minorHAnsi" w:hAnsiTheme="minorHAnsi" w:cstheme="minorHAnsi"/>
          <w:sz w:val="20"/>
          <w:szCs w:val="20"/>
        </w:rPr>
      </w:pPr>
    </w:p>
    <w:p w14:paraId="3B41BBB7" w14:textId="77777777" w:rsidR="00CF7788" w:rsidRDefault="00CF7788" w:rsidP="00CF7788">
      <w:pPr>
        <w:spacing w:line="276" w:lineRule="auto"/>
        <w:ind w:left="567"/>
        <w:rPr>
          <w:rFonts w:asciiTheme="minorHAnsi" w:hAnsiTheme="minorHAnsi" w:cstheme="minorHAnsi"/>
          <w:sz w:val="20"/>
          <w:szCs w:val="20"/>
        </w:rPr>
      </w:pPr>
    </w:p>
    <w:p w14:paraId="63CB2475" w14:textId="77777777" w:rsidR="00CF7788" w:rsidRDefault="00CF7788" w:rsidP="00CF7788">
      <w:pPr>
        <w:spacing w:line="276" w:lineRule="auto"/>
        <w:ind w:left="567"/>
        <w:rPr>
          <w:rFonts w:asciiTheme="minorHAnsi" w:hAnsiTheme="minorHAnsi" w:cstheme="minorHAnsi"/>
          <w:sz w:val="20"/>
          <w:szCs w:val="20"/>
        </w:rPr>
      </w:pPr>
    </w:p>
    <w:p w14:paraId="03429990" w14:textId="77777777" w:rsidR="00CF7788" w:rsidRPr="00CF7788" w:rsidRDefault="00CF7788" w:rsidP="00CF7788">
      <w:pPr>
        <w:spacing w:line="276" w:lineRule="auto"/>
        <w:ind w:left="567"/>
        <w:rPr>
          <w:rFonts w:asciiTheme="minorHAnsi" w:hAnsiTheme="minorHAnsi" w:cstheme="minorHAnsi"/>
          <w:sz w:val="20"/>
          <w:szCs w:val="20"/>
        </w:rPr>
      </w:pPr>
    </w:p>
    <w:p w14:paraId="5B0537BA" w14:textId="0CD452AD" w:rsidR="0007549C" w:rsidRPr="008B75E3" w:rsidRDefault="0007549C" w:rsidP="0007549C">
      <w:pPr>
        <w:spacing w:line="360" w:lineRule="auto"/>
        <w:outlineLvl w:val="0"/>
        <w:rPr>
          <w:rFonts w:asciiTheme="minorHAnsi" w:hAnsiTheme="minorHAnsi" w:cstheme="minorHAnsi"/>
          <w:b/>
          <w:bCs/>
          <w:sz w:val="20"/>
          <w:szCs w:val="20"/>
          <w:u w:val="single"/>
        </w:rPr>
      </w:pPr>
    </w:p>
    <w:p w14:paraId="7237CC29" w14:textId="67417D8A"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 xml:space="preserve">Para las corrientes débiles se acepta utilizar </w:t>
      </w:r>
      <w:proofErr w:type="spellStart"/>
      <w:r w:rsidRPr="008B75E3">
        <w:rPr>
          <w:rFonts w:asciiTheme="minorHAnsi" w:hAnsiTheme="minorHAnsi" w:cstheme="minorHAnsi"/>
          <w:sz w:val="20"/>
          <w:szCs w:val="20"/>
        </w:rPr>
        <w:t>conduit</w:t>
      </w:r>
      <w:proofErr w:type="spellEnd"/>
      <w:r w:rsidRPr="008B75E3">
        <w:rPr>
          <w:rFonts w:asciiTheme="minorHAnsi" w:hAnsiTheme="minorHAnsi" w:cstheme="minorHAnsi"/>
          <w:sz w:val="20"/>
          <w:szCs w:val="20"/>
        </w:rPr>
        <w:t xml:space="preserve"> de PVC tipo III, donde está especificado en planos, para uso eléctrico, de pared gruesa (1,5 </w:t>
      </w:r>
      <w:proofErr w:type="spellStart"/>
      <w:r w:rsidRPr="008B75E3">
        <w:rPr>
          <w:rFonts w:asciiTheme="minorHAnsi" w:hAnsiTheme="minorHAnsi" w:cstheme="minorHAnsi"/>
          <w:sz w:val="20"/>
          <w:szCs w:val="20"/>
        </w:rPr>
        <w:t>mm.</w:t>
      </w:r>
      <w:proofErr w:type="spellEnd"/>
      <w:r w:rsidRPr="008B75E3">
        <w:rPr>
          <w:rFonts w:asciiTheme="minorHAnsi" w:hAnsiTheme="minorHAnsi" w:cstheme="minorHAnsi"/>
          <w:sz w:val="20"/>
          <w:szCs w:val="20"/>
        </w:rPr>
        <w:t xml:space="preserve"> para </w:t>
      </w:r>
      <w:proofErr w:type="spellStart"/>
      <w:r w:rsidRPr="008B75E3">
        <w:rPr>
          <w:rFonts w:asciiTheme="minorHAnsi" w:hAnsiTheme="minorHAnsi" w:cstheme="minorHAnsi"/>
          <w:sz w:val="20"/>
          <w:szCs w:val="20"/>
        </w:rPr>
        <w:t>conduit</w:t>
      </w:r>
      <w:proofErr w:type="spellEnd"/>
      <w:r w:rsidRPr="008B75E3">
        <w:rPr>
          <w:rFonts w:asciiTheme="minorHAnsi" w:hAnsiTheme="minorHAnsi" w:cstheme="minorHAnsi"/>
          <w:sz w:val="20"/>
          <w:szCs w:val="20"/>
        </w:rPr>
        <w:t xml:space="preserve"> de Ø = 20 y 25 </w:t>
      </w:r>
      <w:proofErr w:type="spellStart"/>
      <w:r w:rsidRPr="008B75E3">
        <w:rPr>
          <w:rFonts w:asciiTheme="minorHAnsi" w:hAnsiTheme="minorHAnsi" w:cstheme="minorHAnsi"/>
          <w:sz w:val="20"/>
          <w:szCs w:val="20"/>
        </w:rPr>
        <w:t>mm.</w:t>
      </w:r>
      <w:proofErr w:type="spellEnd"/>
      <w:r w:rsidRPr="008B75E3">
        <w:rPr>
          <w:rFonts w:asciiTheme="minorHAnsi" w:hAnsiTheme="minorHAnsi" w:cstheme="minorHAnsi"/>
          <w:sz w:val="20"/>
          <w:szCs w:val="20"/>
        </w:rPr>
        <w:t xml:space="preserve">;  1,8 </w:t>
      </w:r>
      <w:proofErr w:type="spellStart"/>
      <w:r w:rsidRPr="008B75E3">
        <w:rPr>
          <w:rFonts w:asciiTheme="minorHAnsi" w:hAnsiTheme="minorHAnsi" w:cstheme="minorHAnsi"/>
          <w:sz w:val="20"/>
          <w:szCs w:val="20"/>
        </w:rPr>
        <w:t>mm.</w:t>
      </w:r>
      <w:proofErr w:type="spellEnd"/>
      <w:r w:rsidRPr="008B75E3">
        <w:rPr>
          <w:rFonts w:asciiTheme="minorHAnsi" w:hAnsiTheme="minorHAnsi" w:cstheme="minorHAnsi"/>
          <w:sz w:val="20"/>
          <w:szCs w:val="20"/>
        </w:rPr>
        <w:t xml:space="preserve"> para </w:t>
      </w:r>
      <w:proofErr w:type="spellStart"/>
      <w:r w:rsidRPr="008B75E3">
        <w:rPr>
          <w:rFonts w:asciiTheme="minorHAnsi" w:hAnsiTheme="minorHAnsi" w:cstheme="minorHAnsi"/>
          <w:sz w:val="20"/>
          <w:szCs w:val="20"/>
        </w:rPr>
        <w:t>conduit</w:t>
      </w:r>
      <w:proofErr w:type="spellEnd"/>
      <w:r w:rsidRPr="008B75E3">
        <w:rPr>
          <w:rFonts w:asciiTheme="minorHAnsi" w:hAnsiTheme="minorHAnsi" w:cstheme="minorHAnsi"/>
          <w:sz w:val="20"/>
          <w:szCs w:val="20"/>
        </w:rPr>
        <w:t xml:space="preserve"> de Ø = 32 </w:t>
      </w:r>
      <w:proofErr w:type="spellStart"/>
      <w:r w:rsidRPr="008B75E3">
        <w:rPr>
          <w:rFonts w:asciiTheme="minorHAnsi" w:hAnsiTheme="minorHAnsi" w:cstheme="minorHAnsi"/>
          <w:sz w:val="20"/>
          <w:szCs w:val="20"/>
        </w:rPr>
        <w:t>mm.</w:t>
      </w:r>
      <w:proofErr w:type="spellEnd"/>
      <w:r w:rsidRPr="008B75E3">
        <w:rPr>
          <w:rFonts w:asciiTheme="minorHAnsi" w:hAnsiTheme="minorHAnsi" w:cstheme="minorHAnsi"/>
          <w:sz w:val="20"/>
          <w:szCs w:val="20"/>
        </w:rPr>
        <w:t xml:space="preserve">; 1,9 </w:t>
      </w:r>
      <w:proofErr w:type="spellStart"/>
      <w:r w:rsidRPr="008B75E3">
        <w:rPr>
          <w:rFonts w:asciiTheme="minorHAnsi" w:hAnsiTheme="minorHAnsi" w:cstheme="minorHAnsi"/>
          <w:sz w:val="20"/>
          <w:szCs w:val="20"/>
        </w:rPr>
        <w:t>mm.</w:t>
      </w:r>
      <w:proofErr w:type="spellEnd"/>
      <w:r w:rsidRPr="008B75E3">
        <w:rPr>
          <w:rFonts w:asciiTheme="minorHAnsi" w:hAnsiTheme="minorHAnsi" w:cstheme="minorHAnsi"/>
          <w:sz w:val="20"/>
          <w:szCs w:val="20"/>
        </w:rPr>
        <w:t xml:space="preserve"> para </w:t>
      </w:r>
      <w:proofErr w:type="spellStart"/>
      <w:r w:rsidRPr="008B75E3">
        <w:rPr>
          <w:rFonts w:asciiTheme="minorHAnsi" w:hAnsiTheme="minorHAnsi" w:cstheme="minorHAnsi"/>
          <w:sz w:val="20"/>
          <w:szCs w:val="20"/>
        </w:rPr>
        <w:t>conduit</w:t>
      </w:r>
      <w:proofErr w:type="spellEnd"/>
      <w:r w:rsidRPr="008B75E3">
        <w:rPr>
          <w:rFonts w:asciiTheme="minorHAnsi" w:hAnsiTheme="minorHAnsi" w:cstheme="minorHAnsi"/>
          <w:sz w:val="20"/>
          <w:szCs w:val="20"/>
        </w:rPr>
        <w:t xml:space="preserve"> de Ø = 40 </w:t>
      </w:r>
      <w:proofErr w:type="spellStart"/>
      <w:r w:rsidRPr="008B75E3">
        <w:rPr>
          <w:rFonts w:asciiTheme="minorHAnsi" w:hAnsiTheme="minorHAnsi" w:cstheme="minorHAnsi"/>
          <w:sz w:val="20"/>
          <w:szCs w:val="20"/>
        </w:rPr>
        <w:t>mm.</w:t>
      </w:r>
      <w:proofErr w:type="spellEnd"/>
      <w:r w:rsidRPr="008B75E3">
        <w:rPr>
          <w:rFonts w:asciiTheme="minorHAnsi" w:hAnsiTheme="minorHAnsi" w:cstheme="minorHAnsi"/>
          <w:sz w:val="20"/>
          <w:szCs w:val="20"/>
        </w:rPr>
        <w:t xml:space="preserve">; 2,4 mm, para </w:t>
      </w:r>
      <w:proofErr w:type="spellStart"/>
      <w:r w:rsidRPr="008B75E3">
        <w:rPr>
          <w:rFonts w:asciiTheme="minorHAnsi" w:hAnsiTheme="minorHAnsi" w:cstheme="minorHAnsi"/>
          <w:sz w:val="20"/>
          <w:szCs w:val="20"/>
        </w:rPr>
        <w:t>conduit</w:t>
      </w:r>
      <w:proofErr w:type="spellEnd"/>
      <w:r w:rsidRPr="008B75E3">
        <w:rPr>
          <w:rFonts w:asciiTheme="minorHAnsi" w:hAnsiTheme="minorHAnsi" w:cstheme="minorHAnsi"/>
          <w:sz w:val="20"/>
          <w:szCs w:val="20"/>
        </w:rPr>
        <w:t xml:space="preserve"> de Ø = 50 </w:t>
      </w:r>
      <w:proofErr w:type="spellStart"/>
      <w:r w:rsidRPr="008B75E3">
        <w:rPr>
          <w:rFonts w:asciiTheme="minorHAnsi" w:hAnsiTheme="minorHAnsi" w:cstheme="minorHAnsi"/>
          <w:sz w:val="20"/>
          <w:szCs w:val="20"/>
        </w:rPr>
        <w:t>mm.</w:t>
      </w:r>
      <w:proofErr w:type="spellEnd"/>
      <w:r w:rsidRPr="008B75E3">
        <w:rPr>
          <w:rFonts w:asciiTheme="minorHAnsi" w:hAnsiTheme="minorHAnsi" w:cstheme="minorHAnsi"/>
          <w:sz w:val="20"/>
          <w:szCs w:val="20"/>
        </w:rPr>
        <w:t xml:space="preserve"> y 3,6 </w:t>
      </w:r>
      <w:proofErr w:type="spellStart"/>
      <w:r w:rsidRPr="008B75E3">
        <w:rPr>
          <w:rFonts w:asciiTheme="minorHAnsi" w:hAnsiTheme="minorHAnsi" w:cstheme="minorHAnsi"/>
          <w:sz w:val="20"/>
          <w:szCs w:val="20"/>
        </w:rPr>
        <w:t>mm.</w:t>
      </w:r>
      <w:proofErr w:type="spellEnd"/>
      <w:r w:rsidRPr="008B75E3">
        <w:rPr>
          <w:rFonts w:asciiTheme="minorHAnsi" w:hAnsiTheme="minorHAnsi" w:cstheme="minorHAnsi"/>
          <w:sz w:val="20"/>
          <w:szCs w:val="20"/>
        </w:rPr>
        <w:t xml:space="preserve"> para </w:t>
      </w:r>
      <w:proofErr w:type="spellStart"/>
      <w:r w:rsidRPr="008B75E3">
        <w:rPr>
          <w:rFonts w:asciiTheme="minorHAnsi" w:hAnsiTheme="minorHAnsi" w:cstheme="minorHAnsi"/>
          <w:sz w:val="20"/>
          <w:szCs w:val="20"/>
        </w:rPr>
        <w:t>conduit</w:t>
      </w:r>
      <w:proofErr w:type="spellEnd"/>
      <w:r w:rsidRPr="008B75E3">
        <w:rPr>
          <w:rFonts w:asciiTheme="minorHAnsi" w:hAnsiTheme="minorHAnsi" w:cstheme="minorHAnsi"/>
          <w:sz w:val="20"/>
          <w:szCs w:val="20"/>
        </w:rPr>
        <w:t xml:space="preserve"> de Ø =75 </w:t>
      </w:r>
      <w:proofErr w:type="spellStart"/>
      <w:r w:rsidRPr="008B75E3">
        <w:rPr>
          <w:rFonts w:asciiTheme="minorHAnsi" w:hAnsiTheme="minorHAnsi" w:cstheme="minorHAnsi"/>
          <w:sz w:val="20"/>
          <w:szCs w:val="20"/>
        </w:rPr>
        <w:t>mm.</w:t>
      </w:r>
      <w:proofErr w:type="spellEnd"/>
      <w:r w:rsidRPr="008B75E3">
        <w:rPr>
          <w:rFonts w:asciiTheme="minorHAnsi" w:hAnsiTheme="minorHAnsi" w:cstheme="minorHAnsi"/>
          <w:sz w:val="20"/>
          <w:szCs w:val="20"/>
        </w:rPr>
        <w:t xml:space="preserve"> Toda unión entre éstos deberá ser efectuada con los accesorios originales de fábrica, excluyéndose expresamente la fabricación de éstos en terreno. Se usará </w:t>
      </w:r>
      <w:proofErr w:type="spellStart"/>
      <w:r w:rsidRPr="008B75E3">
        <w:rPr>
          <w:rFonts w:asciiTheme="minorHAnsi" w:hAnsiTheme="minorHAnsi" w:cstheme="minorHAnsi"/>
          <w:sz w:val="20"/>
          <w:szCs w:val="20"/>
        </w:rPr>
        <w:t>conduit</w:t>
      </w:r>
      <w:proofErr w:type="spellEnd"/>
      <w:r w:rsidRPr="008B75E3">
        <w:rPr>
          <w:rFonts w:asciiTheme="minorHAnsi" w:hAnsiTheme="minorHAnsi" w:cstheme="minorHAnsi"/>
          <w:sz w:val="20"/>
          <w:szCs w:val="20"/>
        </w:rPr>
        <w:t xml:space="preserve"> de 3 y/o 6 metros, máximo, de diámetros adecuados a los distintos cables. </w:t>
      </w:r>
      <w:r w:rsidRPr="00CF7788">
        <w:rPr>
          <w:rFonts w:asciiTheme="minorHAnsi" w:hAnsiTheme="minorHAnsi" w:cstheme="minorHAnsi"/>
          <w:sz w:val="20"/>
          <w:szCs w:val="20"/>
        </w:rPr>
        <w:t xml:space="preserve">Para ductos enterrados se exigirá según </w:t>
      </w:r>
      <w:r w:rsidRPr="00CF7788">
        <w:rPr>
          <w:rFonts w:asciiTheme="minorHAnsi" w:hAnsiTheme="minorHAnsi" w:cstheme="minorHAnsi"/>
          <w:b/>
          <w:sz w:val="20"/>
          <w:szCs w:val="20"/>
        </w:rPr>
        <w:t xml:space="preserve">planimetría PVC </w:t>
      </w:r>
      <w:proofErr w:type="spellStart"/>
      <w:r w:rsidRPr="00CF7788">
        <w:rPr>
          <w:rFonts w:asciiTheme="minorHAnsi" w:hAnsiTheme="minorHAnsi" w:cstheme="minorHAnsi"/>
          <w:b/>
          <w:sz w:val="20"/>
          <w:szCs w:val="20"/>
        </w:rPr>
        <w:t>Conduit</w:t>
      </w:r>
      <w:proofErr w:type="spellEnd"/>
      <w:r w:rsidRPr="00CF7788">
        <w:rPr>
          <w:rFonts w:asciiTheme="minorHAnsi" w:hAnsiTheme="minorHAnsi" w:cstheme="minorHAnsi"/>
          <w:b/>
          <w:sz w:val="20"/>
          <w:szCs w:val="20"/>
        </w:rPr>
        <w:t xml:space="preserve"> SCH.80.</w:t>
      </w:r>
    </w:p>
    <w:p w14:paraId="61A028D1"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Su empleo estará indicado en los planos y preferentemente embutido en el piso.  Deberá observarse especial cuidado en las uniones, las cuales deberán ser ensambladas usando el pegamento apropiado, exigiéndose la absoluta hermeticidad final.</w:t>
      </w:r>
    </w:p>
    <w:p w14:paraId="584AD7BB"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lastRenderedPageBreak/>
        <w:t>No se permitirá sino el empleo de curvas de fábrica y boquillas del mismo origen, en cambios de dirección de estos ductos y sus remates dentro de las cajas de artefactos y/o de derivación.  La conocida práctica de emplear calor para modificar las características de fábrica de este material sólo será permitido, en casos excepcionales, y se realizará bajo estricta supervisión de ITO Eléctrico.</w:t>
      </w:r>
    </w:p>
    <w:p w14:paraId="2818D1E7" w14:textId="77777777" w:rsidR="00CF7788" w:rsidRDefault="00CF7788" w:rsidP="0007549C">
      <w:pPr>
        <w:spacing w:line="360" w:lineRule="auto"/>
        <w:ind w:firstLine="567"/>
        <w:outlineLvl w:val="0"/>
        <w:rPr>
          <w:rFonts w:asciiTheme="minorHAnsi" w:hAnsiTheme="minorHAnsi" w:cstheme="minorHAnsi"/>
          <w:sz w:val="20"/>
          <w:szCs w:val="20"/>
        </w:rPr>
      </w:pPr>
      <w:bookmarkStart w:id="486" w:name="_Toc446231582"/>
    </w:p>
    <w:p w14:paraId="4A42F9CC" w14:textId="77777777" w:rsidR="0007549C" w:rsidRPr="00CF7788" w:rsidRDefault="0007549C" w:rsidP="00CF7788">
      <w:pPr>
        <w:pStyle w:val="Textoindependiente2"/>
        <w:spacing w:line="276" w:lineRule="auto"/>
        <w:ind w:firstLine="567"/>
        <w:rPr>
          <w:rFonts w:asciiTheme="minorHAnsi" w:hAnsiTheme="minorHAnsi" w:cstheme="minorHAnsi"/>
          <w:b/>
        </w:rPr>
      </w:pPr>
      <w:r w:rsidRPr="00CF7788">
        <w:rPr>
          <w:rFonts w:asciiTheme="minorHAnsi" w:hAnsiTheme="minorHAnsi" w:cstheme="minorHAnsi"/>
          <w:b/>
        </w:rPr>
        <w:t>Uniones</w:t>
      </w:r>
      <w:bookmarkEnd w:id="486"/>
    </w:p>
    <w:p w14:paraId="0675F149" w14:textId="77777777" w:rsidR="0007549C" w:rsidRPr="00CF7788" w:rsidRDefault="0007549C" w:rsidP="0007549C">
      <w:pPr>
        <w:pStyle w:val="Textoindependiente2"/>
        <w:spacing w:after="0" w:line="276" w:lineRule="auto"/>
        <w:ind w:left="567"/>
        <w:rPr>
          <w:rFonts w:asciiTheme="minorHAnsi" w:hAnsiTheme="minorHAnsi" w:cstheme="minorHAnsi"/>
          <w:sz w:val="20"/>
          <w:szCs w:val="20"/>
        </w:rPr>
      </w:pPr>
      <w:r w:rsidRPr="00CF7788">
        <w:rPr>
          <w:rFonts w:asciiTheme="minorHAnsi" w:hAnsiTheme="minorHAnsi" w:cstheme="minorHAnsi"/>
          <w:sz w:val="20"/>
          <w:szCs w:val="20"/>
        </w:rPr>
        <w:t>Todas las uniones de conductores eléctricos se realizarán en cajas de derivación y éstas uniones de deberán realizar con alguna de las versiones indicadas en cuadro siguiente y aisladas con huincha aisladora de plástico y cubierta de caucho.</w:t>
      </w:r>
    </w:p>
    <w:p w14:paraId="75B63FC1" w14:textId="77777777" w:rsidR="0007549C" w:rsidRPr="008B75E3" w:rsidRDefault="0007549C" w:rsidP="0007549C">
      <w:pPr>
        <w:pStyle w:val="Textoindependiente2"/>
        <w:spacing w:after="0" w:line="276" w:lineRule="auto"/>
        <w:ind w:left="567"/>
        <w:rPr>
          <w:rFonts w:asciiTheme="minorHAnsi" w:hAnsiTheme="minorHAnsi" w:cstheme="minorHAnsi"/>
          <w:i/>
        </w:rPr>
      </w:pPr>
    </w:p>
    <w:p w14:paraId="6BB8BED4" w14:textId="77777777" w:rsidR="0007549C" w:rsidRPr="008B75E3" w:rsidRDefault="0007549C" w:rsidP="0007549C">
      <w:pPr>
        <w:pStyle w:val="Textoindependiente2"/>
        <w:spacing w:after="0" w:line="276" w:lineRule="auto"/>
        <w:ind w:left="567"/>
        <w:rPr>
          <w:rFonts w:asciiTheme="minorHAnsi" w:hAnsiTheme="minorHAnsi" w:cstheme="minorHAnsi"/>
          <w:i/>
        </w:rPr>
      </w:pPr>
      <w:r w:rsidRPr="008B75E3">
        <w:rPr>
          <w:rFonts w:asciiTheme="minorHAnsi" w:hAnsiTheme="minorHAnsi" w:cstheme="minorHAnsi"/>
        </w:rPr>
        <w:t>La unión de los conductores a tierra y conductores neutro se realizará utilizando repartidores o barras.</w:t>
      </w:r>
    </w:p>
    <w:p w14:paraId="297DC4A0" w14:textId="77777777" w:rsidR="0007549C" w:rsidRPr="008B75E3" w:rsidRDefault="0007549C" w:rsidP="0007549C">
      <w:pPr>
        <w:pStyle w:val="Textoindependiente2"/>
        <w:spacing w:after="0" w:line="276" w:lineRule="auto"/>
        <w:ind w:left="567"/>
        <w:rPr>
          <w:rFonts w:asciiTheme="minorHAnsi" w:hAnsiTheme="minorHAnsi" w:cstheme="minorHAnsi"/>
          <w:i/>
        </w:rPr>
      </w:pPr>
    </w:p>
    <w:p w14:paraId="58ED0078" w14:textId="77777777" w:rsidR="0007549C" w:rsidRPr="008B75E3" w:rsidRDefault="0007549C" w:rsidP="0007549C">
      <w:pPr>
        <w:pStyle w:val="Textoindependiente2"/>
        <w:spacing w:after="0" w:line="276" w:lineRule="auto"/>
        <w:ind w:left="567"/>
        <w:rPr>
          <w:rFonts w:asciiTheme="minorHAnsi" w:hAnsiTheme="minorHAnsi" w:cstheme="minorHAnsi"/>
          <w:i/>
        </w:rPr>
      </w:pPr>
      <w:r w:rsidRPr="008B75E3">
        <w:rPr>
          <w:rFonts w:asciiTheme="minorHAnsi" w:hAnsiTheme="minorHAnsi" w:cstheme="minorHAnsi"/>
        </w:rPr>
        <w:t>No se aceptarán uniones en los conductores alimentadores o sub alimentadores.</w:t>
      </w:r>
    </w:p>
    <w:p w14:paraId="1737ED56" w14:textId="77777777" w:rsidR="0007549C" w:rsidRPr="008B75E3" w:rsidRDefault="0007549C" w:rsidP="0007549C">
      <w:pPr>
        <w:pStyle w:val="Textoindependiente2"/>
        <w:spacing w:after="0" w:line="276" w:lineRule="auto"/>
        <w:ind w:left="1134"/>
        <w:rPr>
          <w:rFonts w:asciiTheme="minorHAnsi" w:hAnsiTheme="minorHAnsi" w:cstheme="minorHAnsi"/>
        </w:rPr>
      </w:pPr>
    </w:p>
    <w:p w14:paraId="5798CBBD" w14:textId="77777777" w:rsidR="0007549C" w:rsidRPr="008B75E3" w:rsidRDefault="0007549C" w:rsidP="0007549C">
      <w:pPr>
        <w:pStyle w:val="Textoindependiente2"/>
        <w:spacing w:after="0" w:line="276" w:lineRule="auto"/>
        <w:ind w:left="1134"/>
        <w:rPr>
          <w:rFonts w:asciiTheme="minorHAnsi" w:hAnsiTheme="minorHAnsi" w:cstheme="minorHAnsi"/>
        </w:rPr>
      </w:pPr>
      <w:r w:rsidRPr="008B75E3">
        <w:rPr>
          <w:rFonts w:asciiTheme="minorHAnsi" w:hAnsiTheme="minorHAnsi" w:cstheme="minorHAnsi"/>
          <w:noProof/>
          <w:lang w:eastAsia="es-CL"/>
        </w:rPr>
        <w:drawing>
          <wp:inline distT="0" distB="0" distL="0" distR="0" wp14:anchorId="6E516257" wp14:editId="4336834B">
            <wp:extent cx="5067300" cy="125730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67300" cy="1257300"/>
                    </a:xfrm>
                    <a:prstGeom prst="rect">
                      <a:avLst/>
                    </a:prstGeom>
                    <a:noFill/>
                    <a:ln>
                      <a:noFill/>
                    </a:ln>
                  </pic:spPr>
                </pic:pic>
              </a:graphicData>
            </a:graphic>
          </wp:inline>
        </w:drawing>
      </w:r>
    </w:p>
    <w:p w14:paraId="1BCD0726" w14:textId="77777777" w:rsidR="0007549C" w:rsidRPr="008B75E3" w:rsidRDefault="0007549C" w:rsidP="0007549C">
      <w:pPr>
        <w:spacing w:line="276" w:lineRule="auto"/>
        <w:ind w:left="1134"/>
        <w:rPr>
          <w:rFonts w:asciiTheme="minorHAnsi" w:hAnsiTheme="minorHAnsi" w:cstheme="minorHAnsi"/>
          <w:sz w:val="20"/>
          <w:szCs w:val="20"/>
        </w:rPr>
      </w:pPr>
    </w:p>
    <w:p w14:paraId="23980F74" w14:textId="77777777" w:rsidR="0007549C" w:rsidRPr="008B75E3" w:rsidRDefault="0007549C" w:rsidP="0007549C">
      <w:pPr>
        <w:spacing w:line="276" w:lineRule="auto"/>
        <w:ind w:left="567"/>
        <w:rPr>
          <w:rFonts w:asciiTheme="minorHAnsi" w:hAnsiTheme="minorHAnsi" w:cstheme="minorHAnsi"/>
          <w:sz w:val="20"/>
          <w:szCs w:val="20"/>
        </w:rPr>
      </w:pPr>
      <w:r w:rsidRPr="008B75E3">
        <w:rPr>
          <w:rFonts w:asciiTheme="minorHAnsi" w:hAnsiTheme="minorHAnsi" w:cstheme="minorHAnsi"/>
          <w:sz w:val="20"/>
          <w:szCs w:val="20"/>
        </w:rPr>
        <w:t>Las uniones permitidas se clasifican según lo siguiente:</w:t>
      </w:r>
    </w:p>
    <w:p w14:paraId="1B959608" w14:textId="77777777" w:rsidR="0007549C" w:rsidRPr="008B75E3" w:rsidRDefault="0007549C" w:rsidP="0007549C">
      <w:pPr>
        <w:spacing w:after="120" w:line="276" w:lineRule="auto"/>
        <w:ind w:left="567"/>
        <w:rPr>
          <w:rFonts w:asciiTheme="minorHAnsi" w:hAnsiTheme="minorHAnsi" w:cstheme="minorHAnsi"/>
          <w:sz w:val="20"/>
          <w:szCs w:val="20"/>
        </w:rPr>
      </w:pPr>
      <w:r w:rsidRPr="008B75E3">
        <w:rPr>
          <w:rFonts w:asciiTheme="minorHAnsi" w:hAnsiTheme="minorHAnsi" w:cstheme="minorHAnsi"/>
          <w:sz w:val="20"/>
          <w:szCs w:val="20"/>
        </w:rPr>
        <w:t>Se aceptaran las uniones de cables trenzados y estañados, al menos 3 cm, hasta conductores de 4 mm2, no más de 3 conductores a la vez.</w:t>
      </w:r>
    </w:p>
    <w:p w14:paraId="54A96FEC" w14:textId="77777777" w:rsidR="0007549C" w:rsidRPr="008B75E3" w:rsidRDefault="0007549C" w:rsidP="0007549C">
      <w:pPr>
        <w:spacing w:after="120" w:line="276" w:lineRule="auto"/>
        <w:ind w:left="567"/>
        <w:rPr>
          <w:rFonts w:asciiTheme="minorHAnsi" w:hAnsiTheme="minorHAnsi" w:cstheme="minorHAnsi"/>
          <w:sz w:val="20"/>
          <w:szCs w:val="20"/>
        </w:rPr>
      </w:pPr>
      <w:r w:rsidRPr="008B75E3">
        <w:rPr>
          <w:rFonts w:asciiTheme="minorHAnsi" w:hAnsiTheme="minorHAnsi" w:cstheme="minorHAnsi"/>
          <w:sz w:val="20"/>
          <w:szCs w:val="20"/>
        </w:rPr>
        <w:t>Se aceptara el uso de terminales ojo, con perno y tuerca y golilla de presión, con cubierta de cinta aisladora y cinta de goma, en cables #10AWG y superior.</w:t>
      </w:r>
    </w:p>
    <w:p w14:paraId="0337815C" w14:textId="77777777" w:rsidR="0007549C" w:rsidRPr="008B75E3" w:rsidRDefault="0007549C" w:rsidP="0007549C">
      <w:pPr>
        <w:spacing w:after="120" w:line="276" w:lineRule="auto"/>
        <w:ind w:left="567"/>
        <w:rPr>
          <w:rFonts w:asciiTheme="minorHAnsi" w:hAnsiTheme="minorHAnsi" w:cstheme="minorHAnsi"/>
          <w:sz w:val="20"/>
          <w:szCs w:val="20"/>
        </w:rPr>
      </w:pPr>
      <w:r w:rsidRPr="008B75E3">
        <w:rPr>
          <w:rFonts w:asciiTheme="minorHAnsi" w:hAnsiTheme="minorHAnsi" w:cstheme="minorHAnsi"/>
          <w:sz w:val="20"/>
          <w:szCs w:val="20"/>
        </w:rPr>
        <w:t>Se aceptara el uso de regletas terminales, debidamente aisladas según el calibre del cable.</w:t>
      </w:r>
    </w:p>
    <w:p w14:paraId="036A6AFC" w14:textId="77777777" w:rsidR="0007549C" w:rsidRPr="008B75E3" w:rsidRDefault="0007549C" w:rsidP="0007549C">
      <w:pPr>
        <w:spacing w:after="120" w:line="276" w:lineRule="auto"/>
        <w:ind w:firstLine="567"/>
        <w:rPr>
          <w:rFonts w:asciiTheme="minorHAnsi" w:hAnsiTheme="minorHAnsi" w:cstheme="minorHAnsi"/>
          <w:sz w:val="20"/>
          <w:szCs w:val="20"/>
        </w:rPr>
      </w:pPr>
      <w:r w:rsidRPr="008B75E3">
        <w:rPr>
          <w:rFonts w:asciiTheme="minorHAnsi" w:hAnsiTheme="minorHAnsi" w:cstheme="minorHAnsi"/>
          <w:sz w:val="20"/>
          <w:szCs w:val="20"/>
        </w:rPr>
        <w:t xml:space="preserve">Usar cinta aislante Clase 600V, </w:t>
      </w:r>
      <w:proofErr w:type="spellStart"/>
      <w:r w:rsidRPr="008B75E3">
        <w:rPr>
          <w:rFonts w:asciiTheme="minorHAnsi" w:hAnsiTheme="minorHAnsi" w:cstheme="minorHAnsi"/>
          <w:sz w:val="20"/>
          <w:szCs w:val="20"/>
        </w:rPr>
        <w:t>Schoch</w:t>
      </w:r>
      <w:proofErr w:type="spellEnd"/>
      <w:r w:rsidRPr="008B75E3">
        <w:rPr>
          <w:rFonts w:asciiTheme="minorHAnsi" w:hAnsiTheme="minorHAnsi" w:cstheme="minorHAnsi"/>
          <w:sz w:val="20"/>
          <w:szCs w:val="20"/>
        </w:rPr>
        <w:t xml:space="preserve"> </w:t>
      </w:r>
      <w:proofErr w:type="spellStart"/>
      <w:r w:rsidRPr="008B75E3">
        <w:rPr>
          <w:rFonts w:asciiTheme="minorHAnsi" w:hAnsiTheme="minorHAnsi" w:cstheme="minorHAnsi"/>
          <w:sz w:val="20"/>
          <w:szCs w:val="20"/>
        </w:rPr>
        <w:t>super</w:t>
      </w:r>
      <w:proofErr w:type="spellEnd"/>
      <w:r w:rsidRPr="008B75E3">
        <w:rPr>
          <w:rFonts w:asciiTheme="minorHAnsi" w:hAnsiTheme="minorHAnsi" w:cstheme="minorHAnsi"/>
          <w:sz w:val="20"/>
          <w:szCs w:val="20"/>
        </w:rPr>
        <w:t xml:space="preserve"> +33 y cinta de goma auto fundente.</w:t>
      </w:r>
    </w:p>
    <w:p w14:paraId="249700BF" w14:textId="77777777" w:rsidR="0007549C" w:rsidRPr="008B75E3" w:rsidRDefault="0007549C" w:rsidP="0007549C">
      <w:pPr>
        <w:pStyle w:val="Textoindependiente2"/>
        <w:spacing w:line="276" w:lineRule="auto"/>
        <w:ind w:firstLine="567"/>
        <w:rPr>
          <w:rFonts w:asciiTheme="minorHAnsi" w:hAnsiTheme="minorHAnsi" w:cstheme="minorHAnsi"/>
          <w:b/>
          <w:i/>
        </w:rPr>
      </w:pPr>
      <w:r w:rsidRPr="008B75E3">
        <w:rPr>
          <w:rFonts w:asciiTheme="minorHAnsi" w:hAnsiTheme="minorHAnsi" w:cstheme="minorHAnsi"/>
          <w:b/>
        </w:rPr>
        <w:t>Conductor para iluminación de áreas exteriores.</w:t>
      </w:r>
    </w:p>
    <w:p w14:paraId="50045686"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Se usará conductor del Nº 10 AWG, con aislación de polietileno reticulado (XLPE), XTU</w:t>
      </w:r>
      <w:bookmarkStart w:id="487" w:name="_Toc446231585"/>
      <w:r w:rsidRPr="008B75E3">
        <w:rPr>
          <w:rFonts w:asciiTheme="minorHAnsi" w:hAnsiTheme="minorHAnsi" w:cstheme="minorHAnsi"/>
        </w:rPr>
        <w:t xml:space="preserve">, de </w:t>
      </w:r>
      <w:proofErr w:type="spellStart"/>
      <w:r w:rsidRPr="008B75E3">
        <w:rPr>
          <w:rFonts w:asciiTheme="minorHAnsi" w:hAnsiTheme="minorHAnsi" w:cstheme="minorHAnsi"/>
        </w:rPr>
        <w:t>Cocesa</w:t>
      </w:r>
      <w:proofErr w:type="spellEnd"/>
      <w:r w:rsidRPr="008B75E3">
        <w:rPr>
          <w:rFonts w:asciiTheme="minorHAnsi" w:hAnsiTheme="minorHAnsi" w:cstheme="minorHAnsi"/>
        </w:rPr>
        <w:t>. o similar.</w:t>
      </w:r>
    </w:p>
    <w:p w14:paraId="517837A5" w14:textId="77777777" w:rsidR="0007549C" w:rsidRPr="008B75E3" w:rsidRDefault="0007549C" w:rsidP="0007549C">
      <w:pPr>
        <w:pStyle w:val="Textoindependiente2"/>
        <w:spacing w:line="276" w:lineRule="auto"/>
        <w:rPr>
          <w:rFonts w:asciiTheme="minorHAnsi" w:hAnsiTheme="minorHAnsi" w:cstheme="minorHAnsi"/>
        </w:rPr>
      </w:pPr>
    </w:p>
    <w:p w14:paraId="0BFB98C0" w14:textId="46CFA60A" w:rsidR="0007549C" w:rsidRPr="00D35DC5" w:rsidRDefault="0007549C" w:rsidP="00D35DC5">
      <w:pPr>
        <w:pStyle w:val="Ttulo3"/>
        <w:keepNext w:val="0"/>
        <w:keepLines w:val="0"/>
        <w:tabs>
          <w:tab w:val="clear" w:pos="425"/>
          <w:tab w:val="clear" w:pos="567"/>
        </w:tabs>
        <w:ind w:left="1080" w:hanging="720"/>
        <w:contextualSpacing/>
      </w:pPr>
      <w:bookmarkStart w:id="488" w:name="_Toc75341518"/>
      <w:r w:rsidRPr="00D35DC5">
        <w:t>CORRIENTES DEBILES</w:t>
      </w:r>
      <w:bookmarkEnd w:id="487"/>
      <w:bookmarkEnd w:id="488"/>
    </w:p>
    <w:p w14:paraId="4E1FAF21" w14:textId="77777777" w:rsidR="0007549C" w:rsidRPr="008B75E3" w:rsidRDefault="0007549C" w:rsidP="0007549C">
      <w:pPr>
        <w:pStyle w:val="Textoindependiente2"/>
        <w:spacing w:line="276" w:lineRule="auto"/>
        <w:rPr>
          <w:rFonts w:asciiTheme="minorHAnsi" w:hAnsiTheme="minorHAnsi" w:cstheme="minorHAnsi"/>
          <w:b/>
          <w:i/>
        </w:rPr>
      </w:pPr>
      <w:r w:rsidRPr="008B75E3">
        <w:rPr>
          <w:rFonts w:asciiTheme="minorHAnsi" w:hAnsiTheme="minorHAnsi" w:cstheme="minorHAnsi"/>
          <w:b/>
        </w:rPr>
        <w:t>Generalidades</w:t>
      </w:r>
    </w:p>
    <w:p w14:paraId="308E535D" w14:textId="77777777" w:rsidR="0007549C" w:rsidRPr="008B75E3" w:rsidRDefault="0007549C" w:rsidP="0007549C">
      <w:pPr>
        <w:pStyle w:val="Textoindependiente2"/>
        <w:spacing w:line="276" w:lineRule="auto"/>
        <w:ind w:left="567"/>
        <w:rPr>
          <w:rFonts w:asciiTheme="minorHAnsi" w:hAnsiTheme="minorHAnsi" w:cstheme="minorHAnsi"/>
          <w:b/>
          <w:i/>
        </w:rPr>
      </w:pPr>
      <w:r w:rsidRPr="008B75E3">
        <w:rPr>
          <w:rFonts w:asciiTheme="minorHAnsi" w:hAnsiTheme="minorHAnsi" w:cstheme="minorHAnsi"/>
          <w:b/>
        </w:rPr>
        <w:t>Propósito</w:t>
      </w:r>
    </w:p>
    <w:p w14:paraId="5F20F079"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Se realizará la implementación de un sistema de cableado estructurado para datos, según planos adjuntos, la red de cables y elementos de datos y telefonía se construirá con cables UTP y elementos categoría 6A. </w:t>
      </w:r>
    </w:p>
    <w:p w14:paraId="0DB63C0F"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Planos:</w:t>
      </w:r>
    </w:p>
    <w:p w14:paraId="232AC6B8"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ELE-04-LTECNOLOGICO-CCDD</w:t>
      </w:r>
    </w:p>
    <w:p w14:paraId="3B164E52" w14:textId="77777777" w:rsidR="0007549C" w:rsidRPr="008B75E3" w:rsidRDefault="0007549C" w:rsidP="0007549C">
      <w:pPr>
        <w:pStyle w:val="Textoindependiente2"/>
        <w:spacing w:line="276" w:lineRule="auto"/>
        <w:ind w:left="567"/>
        <w:rPr>
          <w:rFonts w:asciiTheme="minorHAnsi" w:hAnsiTheme="minorHAnsi" w:cstheme="minorHAnsi"/>
          <w:b/>
          <w:i/>
        </w:rPr>
      </w:pPr>
      <w:r w:rsidRPr="008B75E3">
        <w:rPr>
          <w:rFonts w:asciiTheme="minorHAnsi" w:hAnsiTheme="minorHAnsi" w:cstheme="minorHAnsi"/>
          <w:b/>
        </w:rPr>
        <w:t>Aplicabilidad</w:t>
      </w:r>
    </w:p>
    <w:p w14:paraId="61C77295"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La construcción de la red de cables de comunicaciones de datos y voz para las oficinas y dependencias del Liceo Tecnológico, contempla las siguientes partidas:</w:t>
      </w:r>
    </w:p>
    <w:p w14:paraId="3B83B351"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lastRenderedPageBreak/>
        <w:t xml:space="preserve">Construcción de </w:t>
      </w:r>
      <w:proofErr w:type="spellStart"/>
      <w:r w:rsidRPr="008B75E3">
        <w:rPr>
          <w:rFonts w:asciiTheme="minorHAnsi" w:hAnsiTheme="minorHAnsi" w:cstheme="minorHAnsi"/>
        </w:rPr>
        <w:t>ducteria</w:t>
      </w:r>
      <w:proofErr w:type="spellEnd"/>
      <w:r w:rsidRPr="008B75E3">
        <w:rPr>
          <w:rFonts w:asciiTheme="minorHAnsi" w:hAnsiTheme="minorHAnsi" w:cstheme="minorHAnsi"/>
        </w:rPr>
        <w:t xml:space="preserve"> externa.</w:t>
      </w:r>
    </w:p>
    <w:p w14:paraId="46830790"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Construcción de </w:t>
      </w:r>
      <w:proofErr w:type="spellStart"/>
      <w:r w:rsidRPr="008B75E3">
        <w:rPr>
          <w:rFonts w:asciiTheme="minorHAnsi" w:hAnsiTheme="minorHAnsi" w:cstheme="minorHAnsi"/>
        </w:rPr>
        <w:t>ductaciones</w:t>
      </w:r>
      <w:proofErr w:type="spellEnd"/>
      <w:r w:rsidRPr="008B75E3">
        <w:rPr>
          <w:rFonts w:asciiTheme="minorHAnsi" w:hAnsiTheme="minorHAnsi" w:cstheme="minorHAnsi"/>
        </w:rPr>
        <w:t xml:space="preserve"> y canalización horizontal.</w:t>
      </w:r>
    </w:p>
    <w:p w14:paraId="2BC5F0B0"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Instalación y suministro de enlaces de fibra óptica.</w:t>
      </w:r>
    </w:p>
    <w:p w14:paraId="63AF4D74"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Instalación y suministro de cableado estructurado.</w:t>
      </w:r>
    </w:p>
    <w:p w14:paraId="573B39D9"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Instalación de los equipos de comunicaciones.</w:t>
      </w:r>
    </w:p>
    <w:p w14:paraId="16272A74"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Puesta en marcha de la red.</w:t>
      </w:r>
    </w:p>
    <w:p w14:paraId="779457D7" w14:textId="77777777" w:rsidR="0007549C" w:rsidRPr="008B75E3" w:rsidRDefault="0007549C" w:rsidP="0007549C">
      <w:pPr>
        <w:pStyle w:val="Textoindependiente2"/>
        <w:spacing w:line="276" w:lineRule="auto"/>
        <w:ind w:left="567"/>
        <w:rPr>
          <w:rFonts w:asciiTheme="minorHAnsi" w:hAnsiTheme="minorHAnsi" w:cstheme="minorHAnsi"/>
          <w:b/>
          <w:i/>
        </w:rPr>
      </w:pPr>
      <w:r w:rsidRPr="008B75E3">
        <w:rPr>
          <w:rFonts w:asciiTheme="minorHAnsi" w:hAnsiTheme="minorHAnsi" w:cstheme="minorHAnsi"/>
          <w:b/>
        </w:rPr>
        <w:t>Glosario de términos y abreviaturas</w:t>
      </w:r>
    </w:p>
    <w:p w14:paraId="10FAB9AF"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Acrónimos y términos técnicos utilizados dentro de este documento.  </w:t>
      </w:r>
    </w:p>
    <w:p w14:paraId="7DB23BAC" w14:textId="77777777" w:rsidR="0007549C" w:rsidRPr="008B75E3" w:rsidRDefault="0007549C" w:rsidP="0007549C">
      <w:pPr>
        <w:pStyle w:val="Textoindependiente2"/>
        <w:spacing w:line="240" w:lineRule="auto"/>
        <w:ind w:left="567"/>
        <w:contextualSpacing/>
        <w:rPr>
          <w:rFonts w:asciiTheme="minorHAnsi" w:hAnsiTheme="minorHAnsi" w:cstheme="minorHAnsi"/>
          <w:i/>
        </w:rPr>
      </w:pPr>
      <w:r w:rsidRPr="008B75E3">
        <w:rPr>
          <w:rFonts w:asciiTheme="minorHAnsi" w:hAnsiTheme="minorHAnsi" w:cstheme="minorHAnsi"/>
        </w:rPr>
        <w:t>PVC</w:t>
      </w:r>
      <w:r w:rsidRPr="008B75E3">
        <w:rPr>
          <w:rFonts w:asciiTheme="minorHAnsi" w:hAnsiTheme="minorHAnsi" w:cstheme="minorHAnsi"/>
        </w:rPr>
        <w:tab/>
        <w:t>:</w:t>
      </w:r>
      <w:r w:rsidRPr="008B75E3">
        <w:rPr>
          <w:rFonts w:asciiTheme="minorHAnsi" w:hAnsiTheme="minorHAnsi" w:cstheme="minorHAnsi"/>
        </w:rPr>
        <w:tab/>
        <w:t>Tubo de plástico rígido</w:t>
      </w:r>
    </w:p>
    <w:p w14:paraId="39A8322A" w14:textId="77777777" w:rsidR="0007549C" w:rsidRPr="008B75E3" w:rsidRDefault="0007549C" w:rsidP="0007549C">
      <w:pPr>
        <w:pStyle w:val="Textoindependiente2"/>
        <w:spacing w:line="240" w:lineRule="auto"/>
        <w:ind w:left="567"/>
        <w:contextualSpacing/>
        <w:rPr>
          <w:rFonts w:asciiTheme="minorHAnsi" w:hAnsiTheme="minorHAnsi" w:cstheme="minorHAnsi"/>
          <w:i/>
        </w:rPr>
      </w:pPr>
      <w:r w:rsidRPr="008B75E3">
        <w:rPr>
          <w:rFonts w:asciiTheme="minorHAnsi" w:hAnsiTheme="minorHAnsi" w:cstheme="minorHAnsi"/>
        </w:rPr>
        <w:t>BPC</w:t>
      </w:r>
      <w:r w:rsidRPr="008B75E3">
        <w:rPr>
          <w:rFonts w:asciiTheme="minorHAnsi" w:hAnsiTheme="minorHAnsi" w:cstheme="minorHAnsi"/>
        </w:rPr>
        <w:tab/>
        <w:t>:</w:t>
      </w:r>
      <w:r w:rsidRPr="008B75E3">
        <w:rPr>
          <w:rFonts w:asciiTheme="minorHAnsi" w:hAnsiTheme="minorHAnsi" w:cstheme="minorHAnsi"/>
        </w:rPr>
        <w:tab/>
        <w:t>Bandeja porta conductores</w:t>
      </w:r>
    </w:p>
    <w:p w14:paraId="049958B1" w14:textId="77777777" w:rsidR="0007549C" w:rsidRPr="008B75E3" w:rsidRDefault="0007549C" w:rsidP="0007549C">
      <w:pPr>
        <w:pStyle w:val="Textoindependiente2"/>
        <w:spacing w:line="240" w:lineRule="auto"/>
        <w:ind w:left="567"/>
        <w:contextualSpacing/>
        <w:rPr>
          <w:rFonts w:asciiTheme="minorHAnsi" w:hAnsiTheme="minorHAnsi" w:cstheme="minorHAnsi"/>
          <w:i/>
        </w:rPr>
      </w:pPr>
      <w:r w:rsidRPr="008B75E3">
        <w:rPr>
          <w:rFonts w:asciiTheme="minorHAnsi" w:hAnsiTheme="minorHAnsi" w:cstheme="minorHAnsi"/>
        </w:rPr>
        <w:t>EPC</w:t>
      </w:r>
      <w:r w:rsidRPr="008B75E3">
        <w:rPr>
          <w:rFonts w:asciiTheme="minorHAnsi" w:hAnsiTheme="minorHAnsi" w:cstheme="minorHAnsi"/>
        </w:rPr>
        <w:tab/>
        <w:t>:</w:t>
      </w:r>
      <w:r w:rsidRPr="008B75E3">
        <w:rPr>
          <w:rFonts w:asciiTheme="minorHAnsi" w:hAnsiTheme="minorHAnsi" w:cstheme="minorHAnsi"/>
        </w:rPr>
        <w:tab/>
        <w:t>Bandeja porta conductores</w:t>
      </w:r>
    </w:p>
    <w:p w14:paraId="09EC3334" w14:textId="77777777" w:rsidR="0007549C" w:rsidRPr="008B75E3" w:rsidRDefault="0007549C" w:rsidP="0007549C">
      <w:pPr>
        <w:pStyle w:val="Textoindependiente2"/>
        <w:spacing w:line="240" w:lineRule="auto"/>
        <w:ind w:left="567"/>
        <w:contextualSpacing/>
        <w:rPr>
          <w:rFonts w:asciiTheme="minorHAnsi" w:hAnsiTheme="minorHAnsi" w:cstheme="minorHAnsi"/>
          <w:i/>
        </w:rPr>
      </w:pPr>
      <w:r w:rsidRPr="008B75E3">
        <w:rPr>
          <w:rFonts w:asciiTheme="minorHAnsi" w:hAnsiTheme="minorHAnsi" w:cstheme="minorHAnsi"/>
        </w:rPr>
        <w:t>FO</w:t>
      </w:r>
      <w:r w:rsidRPr="008B75E3">
        <w:rPr>
          <w:rFonts w:asciiTheme="minorHAnsi" w:hAnsiTheme="minorHAnsi" w:cstheme="minorHAnsi"/>
        </w:rPr>
        <w:tab/>
        <w:t>:</w:t>
      </w:r>
      <w:r w:rsidRPr="008B75E3">
        <w:rPr>
          <w:rFonts w:asciiTheme="minorHAnsi" w:hAnsiTheme="minorHAnsi" w:cstheme="minorHAnsi"/>
        </w:rPr>
        <w:tab/>
        <w:t>Fibra óptica</w:t>
      </w:r>
    </w:p>
    <w:p w14:paraId="45750E82" w14:textId="77777777" w:rsidR="0007549C" w:rsidRPr="008B75E3" w:rsidRDefault="0007549C" w:rsidP="0007549C">
      <w:pPr>
        <w:pStyle w:val="Textoindependiente2"/>
        <w:spacing w:line="240" w:lineRule="auto"/>
        <w:ind w:left="567"/>
        <w:contextualSpacing/>
        <w:rPr>
          <w:rFonts w:asciiTheme="minorHAnsi" w:hAnsiTheme="minorHAnsi" w:cstheme="minorHAnsi"/>
          <w:i/>
        </w:rPr>
      </w:pPr>
      <w:r w:rsidRPr="008B75E3">
        <w:rPr>
          <w:rFonts w:asciiTheme="minorHAnsi" w:hAnsiTheme="minorHAnsi" w:cstheme="minorHAnsi"/>
        </w:rPr>
        <w:t>OM3</w:t>
      </w:r>
      <w:r w:rsidRPr="008B75E3">
        <w:rPr>
          <w:rFonts w:asciiTheme="minorHAnsi" w:hAnsiTheme="minorHAnsi" w:cstheme="minorHAnsi"/>
        </w:rPr>
        <w:tab/>
        <w:t xml:space="preserve">: </w:t>
      </w:r>
      <w:r w:rsidRPr="008B75E3">
        <w:rPr>
          <w:rFonts w:asciiTheme="minorHAnsi" w:hAnsiTheme="minorHAnsi" w:cstheme="minorHAnsi"/>
        </w:rPr>
        <w:tab/>
        <w:t>Fibra óptica de 10 Giga Base SR/SW</w:t>
      </w:r>
    </w:p>
    <w:p w14:paraId="36BA690B" w14:textId="77777777" w:rsidR="0007549C" w:rsidRPr="008B75E3" w:rsidRDefault="0007549C" w:rsidP="0007549C">
      <w:pPr>
        <w:pStyle w:val="Textoindependiente2"/>
        <w:spacing w:line="240" w:lineRule="auto"/>
        <w:ind w:left="567"/>
        <w:contextualSpacing/>
        <w:rPr>
          <w:rFonts w:asciiTheme="minorHAnsi" w:hAnsiTheme="minorHAnsi" w:cstheme="minorHAnsi"/>
          <w:i/>
        </w:rPr>
      </w:pPr>
      <w:r w:rsidRPr="008B75E3">
        <w:rPr>
          <w:rFonts w:asciiTheme="minorHAnsi" w:hAnsiTheme="minorHAnsi" w:cstheme="minorHAnsi"/>
        </w:rPr>
        <w:t>CT</w:t>
      </w:r>
      <w:r w:rsidRPr="008B75E3">
        <w:rPr>
          <w:rFonts w:asciiTheme="minorHAnsi" w:hAnsiTheme="minorHAnsi" w:cstheme="minorHAnsi"/>
        </w:rPr>
        <w:tab/>
        <w:t>:</w:t>
      </w:r>
      <w:r w:rsidRPr="008B75E3">
        <w:rPr>
          <w:rFonts w:asciiTheme="minorHAnsi" w:hAnsiTheme="minorHAnsi" w:cstheme="minorHAnsi"/>
        </w:rPr>
        <w:tab/>
        <w:t>Central telefónica</w:t>
      </w:r>
    </w:p>
    <w:p w14:paraId="285CA057" w14:textId="77777777" w:rsidR="0007549C" w:rsidRPr="008B75E3" w:rsidRDefault="0007549C" w:rsidP="0007549C">
      <w:pPr>
        <w:pStyle w:val="Textoindependiente2"/>
        <w:spacing w:line="240" w:lineRule="auto"/>
        <w:ind w:left="567"/>
        <w:contextualSpacing/>
        <w:rPr>
          <w:rFonts w:asciiTheme="minorHAnsi" w:hAnsiTheme="minorHAnsi" w:cstheme="minorHAnsi"/>
          <w:i/>
        </w:rPr>
      </w:pPr>
      <w:r w:rsidRPr="008B75E3">
        <w:rPr>
          <w:rFonts w:asciiTheme="minorHAnsi" w:hAnsiTheme="minorHAnsi" w:cstheme="minorHAnsi"/>
        </w:rPr>
        <w:t>DC</w:t>
      </w:r>
      <w:r w:rsidRPr="008B75E3">
        <w:rPr>
          <w:rFonts w:asciiTheme="minorHAnsi" w:hAnsiTheme="minorHAnsi" w:cstheme="minorHAnsi"/>
        </w:rPr>
        <w:tab/>
        <w:t>:</w:t>
      </w:r>
      <w:r w:rsidRPr="008B75E3">
        <w:rPr>
          <w:rFonts w:asciiTheme="minorHAnsi" w:hAnsiTheme="minorHAnsi" w:cstheme="minorHAnsi"/>
        </w:rPr>
        <w:tab/>
        <w:t xml:space="preserve">Data Center </w:t>
      </w:r>
    </w:p>
    <w:p w14:paraId="047FFF2D" w14:textId="77777777" w:rsidR="0007549C" w:rsidRPr="008B75E3" w:rsidRDefault="0007549C" w:rsidP="0007549C">
      <w:pPr>
        <w:pStyle w:val="Textoindependiente2"/>
        <w:spacing w:line="240" w:lineRule="auto"/>
        <w:ind w:left="567"/>
        <w:contextualSpacing/>
        <w:rPr>
          <w:rFonts w:asciiTheme="minorHAnsi" w:hAnsiTheme="minorHAnsi" w:cstheme="minorHAnsi"/>
          <w:i/>
        </w:rPr>
      </w:pPr>
      <w:r w:rsidRPr="008B75E3">
        <w:rPr>
          <w:rFonts w:asciiTheme="minorHAnsi" w:hAnsiTheme="minorHAnsi" w:cstheme="minorHAnsi"/>
        </w:rPr>
        <w:t>MDF</w:t>
      </w:r>
      <w:r w:rsidRPr="008B75E3">
        <w:rPr>
          <w:rFonts w:asciiTheme="minorHAnsi" w:hAnsiTheme="minorHAnsi" w:cstheme="minorHAnsi"/>
        </w:rPr>
        <w:tab/>
        <w:t>:</w:t>
      </w:r>
      <w:r w:rsidRPr="008B75E3">
        <w:rPr>
          <w:rFonts w:asciiTheme="minorHAnsi" w:hAnsiTheme="minorHAnsi" w:cstheme="minorHAnsi"/>
        </w:rPr>
        <w:tab/>
        <w:t>Tablero Principal de conexiones Telefónicas</w:t>
      </w:r>
    </w:p>
    <w:p w14:paraId="3D6D2575" w14:textId="77777777" w:rsidR="0007549C" w:rsidRPr="008B75E3" w:rsidRDefault="0007549C" w:rsidP="0007549C">
      <w:pPr>
        <w:pStyle w:val="Textoindependiente2"/>
        <w:spacing w:line="240" w:lineRule="auto"/>
        <w:ind w:left="567"/>
        <w:contextualSpacing/>
        <w:rPr>
          <w:rFonts w:asciiTheme="minorHAnsi" w:hAnsiTheme="minorHAnsi" w:cstheme="minorHAnsi"/>
          <w:i/>
        </w:rPr>
      </w:pPr>
      <w:r w:rsidRPr="008B75E3">
        <w:rPr>
          <w:rFonts w:asciiTheme="minorHAnsi" w:hAnsiTheme="minorHAnsi" w:cstheme="minorHAnsi"/>
        </w:rPr>
        <w:t>IDF</w:t>
      </w:r>
      <w:r w:rsidRPr="008B75E3">
        <w:rPr>
          <w:rFonts w:asciiTheme="minorHAnsi" w:hAnsiTheme="minorHAnsi" w:cstheme="minorHAnsi"/>
        </w:rPr>
        <w:tab/>
        <w:t>:</w:t>
      </w:r>
      <w:r w:rsidRPr="008B75E3">
        <w:rPr>
          <w:rFonts w:asciiTheme="minorHAnsi" w:hAnsiTheme="minorHAnsi" w:cstheme="minorHAnsi"/>
        </w:rPr>
        <w:tab/>
        <w:t>Tablero de distribución Telefónica</w:t>
      </w:r>
    </w:p>
    <w:p w14:paraId="1F42D79E" w14:textId="77777777" w:rsidR="0007549C" w:rsidRPr="008B75E3" w:rsidRDefault="0007549C" w:rsidP="0007549C">
      <w:pPr>
        <w:pStyle w:val="Textoindependiente2"/>
        <w:spacing w:line="240" w:lineRule="auto"/>
        <w:ind w:left="567"/>
        <w:contextualSpacing/>
        <w:rPr>
          <w:rFonts w:asciiTheme="minorHAnsi" w:hAnsiTheme="minorHAnsi" w:cstheme="minorHAnsi"/>
          <w:i/>
        </w:rPr>
      </w:pPr>
      <w:r w:rsidRPr="008B75E3">
        <w:rPr>
          <w:rFonts w:asciiTheme="minorHAnsi" w:hAnsiTheme="minorHAnsi" w:cstheme="minorHAnsi"/>
        </w:rPr>
        <w:t>GH</w:t>
      </w:r>
      <w:r w:rsidRPr="008B75E3">
        <w:rPr>
          <w:rFonts w:asciiTheme="minorHAnsi" w:hAnsiTheme="minorHAnsi" w:cstheme="minorHAnsi"/>
        </w:rPr>
        <w:tab/>
        <w:t>:</w:t>
      </w:r>
      <w:r w:rsidRPr="008B75E3">
        <w:rPr>
          <w:rFonts w:asciiTheme="minorHAnsi" w:hAnsiTheme="minorHAnsi" w:cstheme="minorHAnsi"/>
        </w:rPr>
        <w:tab/>
        <w:t xml:space="preserve">Giga </w:t>
      </w:r>
      <w:proofErr w:type="spellStart"/>
      <w:r w:rsidRPr="008B75E3">
        <w:rPr>
          <w:rFonts w:asciiTheme="minorHAnsi" w:hAnsiTheme="minorHAnsi" w:cstheme="minorHAnsi"/>
        </w:rPr>
        <w:t>hertz</w:t>
      </w:r>
      <w:proofErr w:type="spellEnd"/>
      <w:r w:rsidRPr="008B75E3">
        <w:rPr>
          <w:rFonts w:asciiTheme="minorHAnsi" w:hAnsiTheme="minorHAnsi" w:cstheme="minorHAnsi"/>
        </w:rPr>
        <w:t xml:space="preserve"> +</w:t>
      </w:r>
    </w:p>
    <w:p w14:paraId="62568144" w14:textId="77777777" w:rsidR="0007549C" w:rsidRPr="008B75E3" w:rsidRDefault="0007549C" w:rsidP="0007549C">
      <w:pPr>
        <w:pStyle w:val="Textoindependiente2"/>
        <w:spacing w:line="240" w:lineRule="auto"/>
        <w:ind w:left="567"/>
        <w:contextualSpacing/>
        <w:rPr>
          <w:rFonts w:asciiTheme="minorHAnsi" w:hAnsiTheme="minorHAnsi" w:cstheme="minorHAnsi"/>
          <w:i/>
        </w:rPr>
      </w:pPr>
      <w:r w:rsidRPr="008B75E3">
        <w:rPr>
          <w:rFonts w:asciiTheme="minorHAnsi" w:hAnsiTheme="minorHAnsi" w:cstheme="minorHAnsi"/>
        </w:rPr>
        <w:t>SEC</w:t>
      </w:r>
      <w:r w:rsidRPr="008B75E3">
        <w:rPr>
          <w:rFonts w:asciiTheme="minorHAnsi" w:hAnsiTheme="minorHAnsi" w:cstheme="minorHAnsi"/>
        </w:rPr>
        <w:tab/>
        <w:t>:</w:t>
      </w:r>
      <w:r w:rsidRPr="008B75E3">
        <w:rPr>
          <w:rFonts w:asciiTheme="minorHAnsi" w:hAnsiTheme="minorHAnsi" w:cstheme="minorHAnsi"/>
        </w:rPr>
        <w:tab/>
        <w:t>Superintendencia de Electricidad y Combustible.</w:t>
      </w:r>
    </w:p>
    <w:p w14:paraId="2BAA08BD" w14:textId="77777777" w:rsidR="0007549C" w:rsidRPr="008B75E3" w:rsidRDefault="0007549C" w:rsidP="0007549C">
      <w:pPr>
        <w:pStyle w:val="Textoindependiente2"/>
        <w:spacing w:line="240" w:lineRule="auto"/>
        <w:ind w:left="567"/>
        <w:contextualSpacing/>
        <w:rPr>
          <w:rFonts w:asciiTheme="minorHAnsi" w:hAnsiTheme="minorHAnsi" w:cstheme="minorHAnsi"/>
          <w:i/>
        </w:rPr>
      </w:pPr>
      <w:r w:rsidRPr="008B75E3">
        <w:rPr>
          <w:rFonts w:asciiTheme="minorHAnsi" w:hAnsiTheme="minorHAnsi" w:cstheme="minorHAnsi"/>
        </w:rPr>
        <w:t>TIC</w:t>
      </w:r>
      <w:r w:rsidRPr="008B75E3">
        <w:rPr>
          <w:rFonts w:asciiTheme="minorHAnsi" w:hAnsiTheme="minorHAnsi" w:cstheme="minorHAnsi"/>
        </w:rPr>
        <w:tab/>
        <w:t xml:space="preserve">:  </w:t>
      </w:r>
      <w:r w:rsidRPr="008B75E3">
        <w:rPr>
          <w:rFonts w:asciiTheme="minorHAnsi" w:hAnsiTheme="minorHAnsi" w:cstheme="minorHAnsi"/>
        </w:rPr>
        <w:tab/>
        <w:t>Sala de equipos Tecnología de Información y Comunicación</w:t>
      </w:r>
    </w:p>
    <w:p w14:paraId="351DF7E1" w14:textId="77777777" w:rsidR="0007549C" w:rsidRPr="008B75E3" w:rsidRDefault="0007549C" w:rsidP="0007549C">
      <w:pPr>
        <w:pStyle w:val="Textoindependiente2"/>
        <w:spacing w:line="240" w:lineRule="auto"/>
        <w:ind w:left="567"/>
        <w:contextualSpacing/>
        <w:rPr>
          <w:rFonts w:asciiTheme="minorHAnsi" w:hAnsiTheme="minorHAnsi" w:cstheme="minorHAnsi"/>
          <w:i/>
        </w:rPr>
      </w:pPr>
      <w:r w:rsidRPr="008B75E3">
        <w:rPr>
          <w:rFonts w:asciiTheme="minorHAnsi" w:hAnsiTheme="minorHAnsi" w:cstheme="minorHAnsi"/>
        </w:rPr>
        <w:t>T/C</w:t>
      </w:r>
      <w:r w:rsidRPr="008B75E3">
        <w:rPr>
          <w:rFonts w:asciiTheme="minorHAnsi" w:hAnsiTheme="minorHAnsi" w:cstheme="minorHAnsi"/>
        </w:rPr>
        <w:tab/>
        <w:t xml:space="preserve">: </w:t>
      </w:r>
      <w:r w:rsidRPr="008B75E3">
        <w:rPr>
          <w:rFonts w:asciiTheme="minorHAnsi" w:hAnsiTheme="minorHAnsi" w:cstheme="minorHAnsi"/>
        </w:rPr>
        <w:tab/>
        <w:t>Rack Principal de Comunicaciones de Datos</w:t>
      </w:r>
    </w:p>
    <w:p w14:paraId="59BB3593" w14:textId="77777777" w:rsidR="0007549C" w:rsidRPr="008B75E3" w:rsidRDefault="0007549C" w:rsidP="0007549C">
      <w:pPr>
        <w:pStyle w:val="Textoindependiente2"/>
        <w:spacing w:line="276" w:lineRule="auto"/>
        <w:ind w:left="567"/>
        <w:rPr>
          <w:rFonts w:asciiTheme="minorHAnsi" w:hAnsiTheme="minorHAnsi" w:cstheme="minorHAnsi"/>
          <w:b/>
          <w:i/>
        </w:rPr>
      </w:pPr>
    </w:p>
    <w:p w14:paraId="7E032323" w14:textId="77777777" w:rsidR="0007549C" w:rsidRPr="008B75E3" w:rsidRDefault="0007549C" w:rsidP="0007549C">
      <w:pPr>
        <w:pStyle w:val="Textoindependiente2"/>
        <w:spacing w:line="276" w:lineRule="auto"/>
        <w:ind w:left="567"/>
        <w:rPr>
          <w:rFonts w:asciiTheme="minorHAnsi" w:hAnsiTheme="minorHAnsi" w:cstheme="minorHAnsi"/>
          <w:b/>
          <w:i/>
        </w:rPr>
      </w:pPr>
      <w:r w:rsidRPr="008B75E3">
        <w:rPr>
          <w:rFonts w:asciiTheme="minorHAnsi" w:hAnsiTheme="minorHAnsi" w:cstheme="minorHAnsi"/>
          <w:b/>
        </w:rPr>
        <w:t>Condiciones</w:t>
      </w:r>
    </w:p>
    <w:p w14:paraId="5967F4A4"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El Adjudicatario deberá considerar los siguientes aspectos relacionados con la ejecución de los trabajos.</w:t>
      </w:r>
    </w:p>
    <w:p w14:paraId="04212C65"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El adjudicatario no podrá hacer modificaciones sobre el diseño o especificaciones del proyecto. Cualquier modificación o cambio que sea requerido deberá ser formalmente solicitado a la I.T.O. por escrito, y con la adecuada antelación, para su evaluación y pronunciamiento por parte de la oficina de proyectos. Las modificaciones o cambios sólo podrán ser llevadas a cabo bajo expresa autorización escrita por parte de la oficina de proyectos.</w:t>
      </w:r>
    </w:p>
    <w:p w14:paraId="07B0D8FD" w14:textId="77777777" w:rsidR="0007549C" w:rsidRPr="008B75E3" w:rsidRDefault="0007549C" w:rsidP="0007549C">
      <w:pPr>
        <w:pStyle w:val="Textoindependiente2"/>
        <w:spacing w:line="276" w:lineRule="auto"/>
        <w:ind w:left="567"/>
        <w:rPr>
          <w:rFonts w:asciiTheme="minorHAnsi" w:hAnsiTheme="minorHAnsi" w:cstheme="minorHAnsi"/>
          <w:b/>
          <w:i/>
        </w:rPr>
      </w:pPr>
      <w:r w:rsidRPr="008B75E3">
        <w:rPr>
          <w:rFonts w:asciiTheme="minorHAnsi" w:hAnsiTheme="minorHAnsi" w:cstheme="minorHAnsi"/>
          <w:b/>
        </w:rPr>
        <w:t>Longitudes o cantidades</w:t>
      </w:r>
    </w:p>
    <w:p w14:paraId="26812187"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Las longitudes o cantidades indicadas en el proyecto para puestos de trabajo, Racks y largo de cables en general, se dan sólo como referencia, debiendo el contratista efectuar sus propias cubicaciones.</w:t>
      </w:r>
    </w:p>
    <w:p w14:paraId="42EFF3B0" w14:textId="77777777" w:rsidR="0007549C" w:rsidRPr="008B75E3" w:rsidRDefault="0007549C" w:rsidP="0007549C">
      <w:pPr>
        <w:pStyle w:val="Textoindependiente2"/>
        <w:spacing w:line="276" w:lineRule="auto"/>
        <w:ind w:left="567"/>
        <w:rPr>
          <w:rFonts w:asciiTheme="minorHAnsi" w:hAnsiTheme="minorHAnsi" w:cstheme="minorHAnsi"/>
          <w:b/>
          <w:i/>
        </w:rPr>
      </w:pPr>
      <w:r w:rsidRPr="008B75E3">
        <w:rPr>
          <w:rFonts w:asciiTheme="minorHAnsi" w:hAnsiTheme="minorHAnsi" w:cstheme="minorHAnsi"/>
          <w:b/>
        </w:rPr>
        <w:t>Verificación en terreno</w:t>
      </w:r>
    </w:p>
    <w:p w14:paraId="0A6470E5"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Donde se indiquen instalaciones existentes, los trazados son solo referenciales, debiendo ser verificados en terreno.</w:t>
      </w:r>
    </w:p>
    <w:p w14:paraId="4A4BBF62" w14:textId="77777777" w:rsidR="0007549C" w:rsidRPr="008B75E3" w:rsidRDefault="0007549C" w:rsidP="0007549C">
      <w:pPr>
        <w:pStyle w:val="Textoindependiente2"/>
        <w:spacing w:line="276" w:lineRule="auto"/>
        <w:ind w:left="567"/>
        <w:rPr>
          <w:rFonts w:asciiTheme="minorHAnsi" w:hAnsiTheme="minorHAnsi" w:cstheme="minorHAnsi"/>
          <w:b/>
          <w:i/>
        </w:rPr>
      </w:pPr>
      <w:r w:rsidRPr="008B75E3">
        <w:rPr>
          <w:rFonts w:asciiTheme="minorHAnsi" w:hAnsiTheme="minorHAnsi" w:cstheme="minorHAnsi"/>
          <w:b/>
        </w:rPr>
        <w:t>Consultas</w:t>
      </w:r>
    </w:p>
    <w:p w14:paraId="56F9E34C"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El adjudicatario deberá canalizar sus consultas a través a la I.T.O. por escrito, y con la adecuada antelación, para su evaluación y pronunciamiento por parte de la oficina de proyectos. </w:t>
      </w:r>
    </w:p>
    <w:p w14:paraId="4B91CC80" w14:textId="77777777" w:rsidR="0007549C" w:rsidRPr="008B75E3" w:rsidRDefault="0007549C" w:rsidP="0007549C">
      <w:pPr>
        <w:pStyle w:val="Textoindependiente2"/>
        <w:spacing w:line="276" w:lineRule="auto"/>
        <w:ind w:left="567"/>
        <w:rPr>
          <w:rFonts w:asciiTheme="minorHAnsi" w:hAnsiTheme="minorHAnsi" w:cstheme="minorHAnsi"/>
          <w:b/>
          <w:i/>
        </w:rPr>
      </w:pPr>
      <w:r w:rsidRPr="008B75E3">
        <w:rPr>
          <w:rFonts w:asciiTheme="minorHAnsi" w:hAnsiTheme="minorHAnsi" w:cstheme="minorHAnsi"/>
          <w:b/>
        </w:rPr>
        <w:lastRenderedPageBreak/>
        <w:t>Daños a las instalaciones</w:t>
      </w:r>
    </w:p>
    <w:p w14:paraId="335F27F0"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En cuanto a los posibles daños que sufran las instalaciones del CESFAM, debido a labores asociadas al desarrollo de este proyecto, la empresa contratista deberá considerar la total reparación y/o reposición.</w:t>
      </w:r>
    </w:p>
    <w:p w14:paraId="648BE911" w14:textId="77777777" w:rsidR="0007549C" w:rsidRPr="008B75E3" w:rsidRDefault="0007549C" w:rsidP="0007549C">
      <w:pPr>
        <w:pStyle w:val="Textoindependiente2"/>
        <w:spacing w:line="276" w:lineRule="auto"/>
        <w:ind w:left="567"/>
        <w:rPr>
          <w:rFonts w:asciiTheme="minorHAnsi" w:hAnsiTheme="minorHAnsi" w:cstheme="minorHAnsi"/>
          <w:b/>
          <w:i/>
        </w:rPr>
      </w:pPr>
      <w:r w:rsidRPr="008B75E3">
        <w:rPr>
          <w:rFonts w:asciiTheme="minorHAnsi" w:hAnsiTheme="minorHAnsi" w:cstheme="minorHAnsi"/>
          <w:b/>
        </w:rPr>
        <w:t>Coordinación</w:t>
      </w:r>
    </w:p>
    <w:p w14:paraId="66792AEF"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Se deberá coordinar los trabajos con las otras disciplinas a fin de evitar interferencias en los otros servicios (como agua, alcantarillado, ventilación, electricidad, obras civiles, etc.).</w:t>
      </w:r>
    </w:p>
    <w:p w14:paraId="5170F308"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Los trabajos se programarán de acuerdo al cronograma general de ejecución de la obra, el cual deberá ser entregado a la oficina de proyectos por el Adjudicatario antes del inicio de los trabajos.</w:t>
      </w:r>
    </w:p>
    <w:p w14:paraId="75285C6F"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Toda actividad relacionada con puestas en servicio de nuevas instalaciones deberá ser programada con antelación y coordinadas con el ITO a cargo de la obra y con los Especialistas de la oficina de proyectos para luego ser ejecutada por el Adjudicatario.</w:t>
      </w:r>
    </w:p>
    <w:p w14:paraId="286F090F" w14:textId="77777777" w:rsidR="0007549C" w:rsidRPr="008B75E3" w:rsidRDefault="0007549C" w:rsidP="0007549C">
      <w:pPr>
        <w:pStyle w:val="Textoindependiente2"/>
        <w:spacing w:line="276" w:lineRule="auto"/>
        <w:ind w:left="567"/>
        <w:rPr>
          <w:rFonts w:asciiTheme="minorHAnsi" w:hAnsiTheme="minorHAnsi" w:cstheme="minorHAnsi"/>
          <w:b/>
          <w:i/>
        </w:rPr>
      </w:pPr>
      <w:r w:rsidRPr="008B75E3">
        <w:rPr>
          <w:rFonts w:asciiTheme="minorHAnsi" w:hAnsiTheme="minorHAnsi" w:cstheme="minorHAnsi"/>
          <w:b/>
        </w:rPr>
        <w:t>Planos</w:t>
      </w:r>
    </w:p>
    <w:p w14:paraId="46BB4C4E"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El Adjudicatario entregará una copia de planos "como construido”, donde se consignen los cambios (debidamente autorizados) que se puedan producir durante la construcción.</w:t>
      </w:r>
    </w:p>
    <w:p w14:paraId="1A6B2D98" w14:textId="77777777" w:rsidR="0007549C" w:rsidRPr="008B75E3" w:rsidRDefault="0007549C" w:rsidP="0007549C">
      <w:pPr>
        <w:pStyle w:val="Textoindependiente2"/>
        <w:spacing w:line="276" w:lineRule="auto"/>
        <w:ind w:left="567"/>
        <w:rPr>
          <w:rFonts w:asciiTheme="minorHAnsi" w:hAnsiTheme="minorHAnsi" w:cstheme="minorHAnsi"/>
          <w:b/>
          <w:i/>
        </w:rPr>
      </w:pPr>
      <w:r w:rsidRPr="008B75E3">
        <w:rPr>
          <w:rFonts w:asciiTheme="minorHAnsi" w:hAnsiTheme="minorHAnsi" w:cstheme="minorHAnsi"/>
          <w:b/>
        </w:rPr>
        <w:t>Nomenclatura</w:t>
      </w:r>
    </w:p>
    <w:p w14:paraId="1CC0F138"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Se utilizan en estas especificaciones técnicas y/o planos del proyecto la nomenclatura de los reglamentos SEC y otras abreviaturas de uso habitual.</w:t>
      </w:r>
    </w:p>
    <w:p w14:paraId="30F2B262" w14:textId="77777777" w:rsidR="0007549C" w:rsidRPr="008B75E3" w:rsidRDefault="0007549C" w:rsidP="0007549C">
      <w:pPr>
        <w:pStyle w:val="Textoindependiente2"/>
        <w:spacing w:line="276" w:lineRule="auto"/>
        <w:ind w:firstLine="567"/>
        <w:rPr>
          <w:rFonts w:asciiTheme="minorHAnsi" w:hAnsiTheme="minorHAnsi" w:cstheme="minorHAnsi"/>
          <w:b/>
          <w:i/>
        </w:rPr>
      </w:pPr>
      <w:r w:rsidRPr="008B75E3">
        <w:rPr>
          <w:rFonts w:asciiTheme="minorHAnsi" w:hAnsiTheme="minorHAnsi" w:cstheme="minorHAnsi"/>
          <w:b/>
        </w:rPr>
        <w:t>Normas y Reglamentos</w:t>
      </w:r>
    </w:p>
    <w:p w14:paraId="69B2268D"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Todos los trabajos, equipos y materiales utilizados deberán satisfacer las especificaciones del Código Eléctrico de la Norma Chilena </w:t>
      </w:r>
      <w:proofErr w:type="spellStart"/>
      <w:r w:rsidRPr="008B75E3">
        <w:rPr>
          <w:rFonts w:asciiTheme="minorHAnsi" w:hAnsiTheme="minorHAnsi" w:cstheme="minorHAnsi"/>
        </w:rPr>
        <w:t>NCh</w:t>
      </w:r>
      <w:proofErr w:type="spellEnd"/>
      <w:r w:rsidRPr="008B75E3">
        <w:rPr>
          <w:rFonts w:asciiTheme="minorHAnsi" w:hAnsiTheme="minorHAnsi" w:cstheme="minorHAnsi"/>
        </w:rPr>
        <w:t xml:space="preserve"> </w:t>
      </w:r>
      <w:proofErr w:type="spellStart"/>
      <w:r w:rsidRPr="008B75E3">
        <w:rPr>
          <w:rFonts w:asciiTheme="minorHAnsi" w:hAnsiTheme="minorHAnsi" w:cstheme="minorHAnsi"/>
        </w:rPr>
        <w:t>Elec</w:t>
      </w:r>
      <w:proofErr w:type="spellEnd"/>
      <w:r w:rsidRPr="008B75E3">
        <w:rPr>
          <w:rFonts w:asciiTheme="minorHAnsi" w:hAnsiTheme="minorHAnsi" w:cstheme="minorHAnsi"/>
        </w:rPr>
        <w:t xml:space="preserve">. 4/2003, las Normas de Prevención de Incendios </w:t>
      </w:r>
      <w:proofErr w:type="spellStart"/>
      <w:r w:rsidRPr="008B75E3">
        <w:rPr>
          <w:rFonts w:asciiTheme="minorHAnsi" w:hAnsiTheme="minorHAnsi" w:cstheme="minorHAnsi"/>
        </w:rPr>
        <w:t>NCh</w:t>
      </w:r>
      <w:proofErr w:type="spellEnd"/>
      <w:r w:rsidRPr="008B75E3">
        <w:rPr>
          <w:rFonts w:asciiTheme="minorHAnsi" w:hAnsiTheme="minorHAnsi" w:cstheme="minorHAnsi"/>
        </w:rPr>
        <w:t xml:space="preserve"> 934/935 y, en aquellos casos no cubiertos por los códigos y normas nacionales, los códigos, normas y estándares de diseño, instalación y fabricación vigentes y reconocidos internacionalmente. Los organismos de normalización y estandarización a los que se hace referencia son los siguientes.</w:t>
      </w:r>
    </w:p>
    <w:p w14:paraId="727DDDF7"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INN</w:t>
      </w:r>
      <w:r w:rsidRPr="008B75E3">
        <w:rPr>
          <w:rFonts w:asciiTheme="minorHAnsi" w:hAnsiTheme="minorHAnsi" w:cstheme="minorHAnsi"/>
        </w:rPr>
        <w:tab/>
        <w:t>: Instituto Nacional de Normalización</w:t>
      </w:r>
    </w:p>
    <w:p w14:paraId="61B93867"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proofErr w:type="spellStart"/>
      <w:r w:rsidRPr="008B75E3">
        <w:rPr>
          <w:rFonts w:asciiTheme="minorHAnsi" w:hAnsiTheme="minorHAnsi" w:cstheme="minorHAnsi"/>
        </w:rPr>
        <w:t>NCh</w:t>
      </w:r>
      <w:proofErr w:type="spellEnd"/>
      <w:r w:rsidRPr="008B75E3">
        <w:rPr>
          <w:rFonts w:asciiTheme="minorHAnsi" w:hAnsiTheme="minorHAnsi" w:cstheme="minorHAnsi"/>
        </w:rPr>
        <w:tab/>
        <w:t>: Norma Chilena</w:t>
      </w:r>
    </w:p>
    <w:p w14:paraId="19B5A202"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SEC</w:t>
      </w:r>
      <w:r w:rsidRPr="008B75E3">
        <w:rPr>
          <w:rFonts w:asciiTheme="minorHAnsi" w:hAnsiTheme="minorHAnsi" w:cstheme="minorHAnsi"/>
        </w:rPr>
        <w:tab/>
        <w:t>: Superintendencia de Electricidad y Combustibles</w:t>
      </w:r>
    </w:p>
    <w:p w14:paraId="6814F15A" w14:textId="77777777" w:rsidR="0007549C" w:rsidRPr="008B75E3" w:rsidRDefault="0007549C" w:rsidP="0007549C">
      <w:pPr>
        <w:pStyle w:val="Textoindependiente2"/>
        <w:spacing w:line="276" w:lineRule="auto"/>
        <w:ind w:left="567"/>
        <w:contextualSpacing/>
        <w:rPr>
          <w:rFonts w:asciiTheme="minorHAnsi" w:hAnsiTheme="minorHAnsi" w:cstheme="minorHAnsi"/>
          <w:i/>
          <w:lang w:val="en-US"/>
        </w:rPr>
      </w:pPr>
      <w:r w:rsidRPr="008B75E3">
        <w:rPr>
          <w:rFonts w:asciiTheme="minorHAnsi" w:hAnsiTheme="minorHAnsi" w:cstheme="minorHAnsi"/>
          <w:lang w:val="en-US"/>
        </w:rPr>
        <w:t>NFPA</w:t>
      </w:r>
      <w:r w:rsidRPr="008B75E3">
        <w:rPr>
          <w:rFonts w:asciiTheme="minorHAnsi" w:hAnsiTheme="minorHAnsi" w:cstheme="minorHAnsi"/>
          <w:lang w:val="en-US"/>
        </w:rPr>
        <w:tab/>
        <w:t>: National Fire Protection Association</w:t>
      </w:r>
    </w:p>
    <w:p w14:paraId="067C069B" w14:textId="77777777" w:rsidR="0007549C" w:rsidRPr="008B75E3" w:rsidRDefault="0007549C" w:rsidP="0007549C">
      <w:pPr>
        <w:pStyle w:val="Textoindependiente2"/>
        <w:spacing w:line="276" w:lineRule="auto"/>
        <w:ind w:left="567"/>
        <w:contextualSpacing/>
        <w:rPr>
          <w:rFonts w:asciiTheme="minorHAnsi" w:hAnsiTheme="minorHAnsi" w:cstheme="minorHAnsi"/>
          <w:i/>
          <w:lang w:val="en-US"/>
        </w:rPr>
      </w:pPr>
      <w:r w:rsidRPr="008B75E3">
        <w:rPr>
          <w:rFonts w:asciiTheme="minorHAnsi" w:hAnsiTheme="minorHAnsi" w:cstheme="minorHAnsi"/>
          <w:lang w:val="en-US"/>
        </w:rPr>
        <w:t>NEC</w:t>
      </w:r>
      <w:r w:rsidRPr="008B75E3">
        <w:rPr>
          <w:rFonts w:asciiTheme="minorHAnsi" w:hAnsiTheme="minorHAnsi" w:cstheme="minorHAnsi"/>
          <w:lang w:val="en-US"/>
        </w:rPr>
        <w:tab/>
        <w:t>: National Electric Code</w:t>
      </w:r>
    </w:p>
    <w:p w14:paraId="5F1613EA" w14:textId="77777777" w:rsidR="0007549C" w:rsidRPr="008B75E3" w:rsidRDefault="0007549C" w:rsidP="0007549C">
      <w:pPr>
        <w:pStyle w:val="Textoindependiente2"/>
        <w:spacing w:line="276" w:lineRule="auto"/>
        <w:ind w:left="567"/>
        <w:contextualSpacing/>
        <w:rPr>
          <w:rFonts w:asciiTheme="minorHAnsi" w:hAnsiTheme="minorHAnsi" w:cstheme="minorHAnsi"/>
          <w:i/>
          <w:lang w:val="en-US"/>
        </w:rPr>
      </w:pPr>
      <w:r w:rsidRPr="008B75E3">
        <w:rPr>
          <w:rFonts w:asciiTheme="minorHAnsi" w:hAnsiTheme="minorHAnsi" w:cstheme="minorHAnsi"/>
          <w:lang w:val="en-US"/>
        </w:rPr>
        <w:t>IEC</w:t>
      </w:r>
      <w:r w:rsidRPr="008B75E3">
        <w:rPr>
          <w:rFonts w:asciiTheme="minorHAnsi" w:hAnsiTheme="minorHAnsi" w:cstheme="minorHAnsi"/>
          <w:lang w:val="en-US"/>
        </w:rPr>
        <w:tab/>
        <w:t xml:space="preserve">: International </w:t>
      </w:r>
      <w:proofErr w:type="spellStart"/>
      <w:r w:rsidRPr="008B75E3">
        <w:rPr>
          <w:rFonts w:asciiTheme="minorHAnsi" w:hAnsiTheme="minorHAnsi" w:cstheme="minorHAnsi"/>
          <w:lang w:val="en-US"/>
        </w:rPr>
        <w:t>Electrotechnical</w:t>
      </w:r>
      <w:proofErr w:type="spellEnd"/>
      <w:r w:rsidRPr="008B75E3">
        <w:rPr>
          <w:rFonts w:asciiTheme="minorHAnsi" w:hAnsiTheme="minorHAnsi" w:cstheme="minorHAnsi"/>
          <w:lang w:val="en-US"/>
        </w:rPr>
        <w:t xml:space="preserve"> Commission,</w:t>
      </w:r>
    </w:p>
    <w:p w14:paraId="6D06ED45" w14:textId="77777777" w:rsidR="0007549C" w:rsidRPr="008B75E3" w:rsidRDefault="0007549C" w:rsidP="0007549C">
      <w:pPr>
        <w:pStyle w:val="Textoindependiente2"/>
        <w:spacing w:line="276" w:lineRule="auto"/>
        <w:ind w:left="567"/>
        <w:contextualSpacing/>
        <w:rPr>
          <w:rFonts w:asciiTheme="minorHAnsi" w:hAnsiTheme="minorHAnsi" w:cstheme="minorHAnsi"/>
          <w:i/>
          <w:lang w:val="en-US"/>
        </w:rPr>
      </w:pPr>
      <w:r w:rsidRPr="008B75E3">
        <w:rPr>
          <w:rFonts w:asciiTheme="minorHAnsi" w:hAnsiTheme="minorHAnsi" w:cstheme="minorHAnsi"/>
          <w:lang w:val="en-US"/>
        </w:rPr>
        <w:t>FCC</w:t>
      </w:r>
      <w:r w:rsidRPr="008B75E3">
        <w:rPr>
          <w:rFonts w:asciiTheme="minorHAnsi" w:hAnsiTheme="minorHAnsi" w:cstheme="minorHAnsi"/>
          <w:lang w:val="en-US"/>
        </w:rPr>
        <w:tab/>
        <w:t>: Federal Communication Commission,</w:t>
      </w:r>
    </w:p>
    <w:p w14:paraId="3DC9542C" w14:textId="77777777" w:rsidR="0007549C" w:rsidRPr="008B75E3" w:rsidRDefault="0007549C" w:rsidP="0007549C">
      <w:pPr>
        <w:pStyle w:val="Textoindependiente2"/>
        <w:spacing w:line="276" w:lineRule="auto"/>
        <w:ind w:left="567"/>
        <w:contextualSpacing/>
        <w:rPr>
          <w:rFonts w:asciiTheme="minorHAnsi" w:hAnsiTheme="minorHAnsi" w:cstheme="minorHAnsi"/>
          <w:i/>
          <w:lang w:val="en-US"/>
        </w:rPr>
      </w:pPr>
      <w:r w:rsidRPr="008B75E3">
        <w:rPr>
          <w:rFonts w:asciiTheme="minorHAnsi" w:hAnsiTheme="minorHAnsi" w:cstheme="minorHAnsi"/>
          <w:lang w:val="en-US"/>
        </w:rPr>
        <w:t>ANSI</w:t>
      </w:r>
      <w:r w:rsidRPr="008B75E3">
        <w:rPr>
          <w:rFonts w:asciiTheme="minorHAnsi" w:hAnsiTheme="minorHAnsi" w:cstheme="minorHAnsi"/>
          <w:lang w:val="en-US"/>
        </w:rPr>
        <w:tab/>
        <w:t>: American National Standards Institute</w:t>
      </w:r>
    </w:p>
    <w:p w14:paraId="6FAEE93C" w14:textId="77777777" w:rsidR="0007549C" w:rsidRPr="008B75E3" w:rsidRDefault="0007549C" w:rsidP="0007549C">
      <w:pPr>
        <w:pStyle w:val="Textoindependiente2"/>
        <w:spacing w:line="276" w:lineRule="auto"/>
        <w:ind w:left="567"/>
        <w:contextualSpacing/>
        <w:rPr>
          <w:rFonts w:asciiTheme="minorHAnsi" w:hAnsiTheme="minorHAnsi" w:cstheme="minorHAnsi"/>
          <w:i/>
          <w:lang w:val="en-US"/>
        </w:rPr>
      </w:pPr>
      <w:r w:rsidRPr="008B75E3">
        <w:rPr>
          <w:rFonts w:asciiTheme="minorHAnsi" w:hAnsiTheme="minorHAnsi" w:cstheme="minorHAnsi"/>
          <w:lang w:val="en-US"/>
        </w:rPr>
        <w:t>TIA</w:t>
      </w:r>
      <w:r w:rsidRPr="008B75E3">
        <w:rPr>
          <w:rFonts w:asciiTheme="minorHAnsi" w:hAnsiTheme="minorHAnsi" w:cstheme="minorHAnsi"/>
          <w:lang w:val="en-US"/>
        </w:rPr>
        <w:tab/>
        <w:t>: Telecommunications Industry Association</w:t>
      </w:r>
    </w:p>
    <w:p w14:paraId="2436870E" w14:textId="77777777" w:rsidR="0007549C" w:rsidRPr="008B75E3" w:rsidRDefault="0007549C" w:rsidP="0007549C">
      <w:pPr>
        <w:pStyle w:val="Textoindependiente2"/>
        <w:spacing w:line="276" w:lineRule="auto"/>
        <w:ind w:left="567"/>
        <w:contextualSpacing/>
        <w:rPr>
          <w:rFonts w:asciiTheme="minorHAnsi" w:hAnsiTheme="minorHAnsi" w:cstheme="minorHAnsi"/>
          <w:i/>
          <w:lang w:val="en-US"/>
        </w:rPr>
      </w:pPr>
      <w:r w:rsidRPr="008B75E3">
        <w:rPr>
          <w:rFonts w:asciiTheme="minorHAnsi" w:hAnsiTheme="minorHAnsi" w:cstheme="minorHAnsi"/>
          <w:lang w:val="en-US"/>
        </w:rPr>
        <w:t>EIA</w:t>
      </w:r>
      <w:r w:rsidRPr="008B75E3">
        <w:rPr>
          <w:rFonts w:asciiTheme="minorHAnsi" w:hAnsiTheme="minorHAnsi" w:cstheme="minorHAnsi"/>
          <w:lang w:val="en-US"/>
        </w:rPr>
        <w:tab/>
        <w:t>: Electronic Industries Alliance</w:t>
      </w:r>
    </w:p>
    <w:p w14:paraId="5AE7D90F" w14:textId="77777777" w:rsidR="0007549C" w:rsidRPr="008B75E3" w:rsidRDefault="0007549C" w:rsidP="0007549C">
      <w:pPr>
        <w:pStyle w:val="Textoindependiente2"/>
        <w:spacing w:line="276" w:lineRule="auto"/>
        <w:ind w:left="567"/>
        <w:contextualSpacing/>
        <w:rPr>
          <w:rFonts w:asciiTheme="minorHAnsi" w:hAnsiTheme="minorHAnsi" w:cstheme="minorHAnsi"/>
          <w:i/>
          <w:lang w:val="en-US"/>
        </w:rPr>
      </w:pPr>
      <w:r w:rsidRPr="008B75E3">
        <w:rPr>
          <w:rFonts w:asciiTheme="minorHAnsi" w:hAnsiTheme="minorHAnsi" w:cstheme="minorHAnsi"/>
          <w:lang w:val="en-US"/>
        </w:rPr>
        <w:t>IEEE</w:t>
      </w:r>
      <w:r w:rsidRPr="008B75E3">
        <w:rPr>
          <w:rFonts w:asciiTheme="minorHAnsi" w:hAnsiTheme="minorHAnsi" w:cstheme="minorHAnsi"/>
          <w:lang w:val="en-US"/>
        </w:rPr>
        <w:tab/>
        <w:t>: Institute of Electrical and Electronics Engineers.</w:t>
      </w:r>
    </w:p>
    <w:p w14:paraId="0B7EFE67" w14:textId="77777777" w:rsidR="0007549C" w:rsidRPr="008B75E3" w:rsidRDefault="0007549C" w:rsidP="0007549C">
      <w:pPr>
        <w:pStyle w:val="Textoindependiente2"/>
        <w:spacing w:line="276" w:lineRule="auto"/>
        <w:ind w:left="567"/>
        <w:contextualSpacing/>
        <w:rPr>
          <w:rFonts w:asciiTheme="minorHAnsi" w:hAnsiTheme="minorHAnsi" w:cstheme="minorHAnsi"/>
          <w:i/>
          <w:lang w:val="en-US"/>
        </w:rPr>
      </w:pPr>
      <w:r w:rsidRPr="008B75E3">
        <w:rPr>
          <w:rFonts w:asciiTheme="minorHAnsi" w:hAnsiTheme="minorHAnsi" w:cstheme="minorHAnsi"/>
          <w:lang w:val="en-US"/>
        </w:rPr>
        <w:t>BICSI</w:t>
      </w:r>
      <w:r w:rsidRPr="008B75E3">
        <w:rPr>
          <w:rFonts w:asciiTheme="minorHAnsi" w:hAnsiTheme="minorHAnsi" w:cstheme="minorHAnsi"/>
          <w:lang w:val="en-US"/>
        </w:rPr>
        <w:tab/>
        <w:t>: Building Industry Consulting Service International</w:t>
      </w:r>
    </w:p>
    <w:p w14:paraId="21F262C0" w14:textId="77777777" w:rsidR="0007549C" w:rsidRPr="008B75E3" w:rsidRDefault="0007549C" w:rsidP="0007549C">
      <w:pPr>
        <w:pStyle w:val="Textoindependiente2"/>
        <w:spacing w:line="276" w:lineRule="auto"/>
        <w:ind w:left="567"/>
        <w:contextualSpacing/>
        <w:rPr>
          <w:rFonts w:asciiTheme="minorHAnsi" w:hAnsiTheme="minorHAnsi" w:cstheme="minorHAnsi"/>
          <w:i/>
          <w:lang w:val="en-US"/>
        </w:rPr>
      </w:pPr>
    </w:p>
    <w:p w14:paraId="6AC33577"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El proyecto se basa en las especificaciones de los estándares vigentes y reconocidos internacionalmente por la industria de las telecomunicaciones. El proyecto deberá ser implementado de acuerdo a las especificaciones de  los siguientes documentos.</w:t>
      </w:r>
    </w:p>
    <w:p w14:paraId="5DE70EA4"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lastRenderedPageBreak/>
        <w:t xml:space="preserve">Los documentos siguientes son incorporados por referencia: </w:t>
      </w:r>
    </w:p>
    <w:p w14:paraId="04297F73"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1-</w:t>
      </w:r>
      <w:r w:rsidRPr="008B75E3">
        <w:rPr>
          <w:rFonts w:asciiTheme="minorHAnsi" w:hAnsiTheme="minorHAnsi" w:cstheme="minorHAnsi"/>
        </w:rPr>
        <w:tab/>
        <w:t>ISO/IEC 11801 :2008  (Tecnologías de la información – Cableado Genérico para cableado de usuarios)</w:t>
      </w:r>
    </w:p>
    <w:p w14:paraId="470B1866"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2-</w:t>
      </w:r>
      <w:r w:rsidRPr="008B75E3">
        <w:rPr>
          <w:rFonts w:asciiTheme="minorHAnsi" w:hAnsiTheme="minorHAnsi" w:cstheme="minorHAnsi"/>
        </w:rPr>
        <w:tab/>
        <w:t>CENELEC EN 50173-1</w:t>
      </w:r>
    </w:p>
    <w:p w14:paraId="0FB3CEAF"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3-</w:t>
      </w:r>
      <w:r w:rsidRPr="008B75E3">
        <w:rPr>
          <w:rFonts w:asciiTheme="minorHAnsi" w:hAnsiTheme="minorHAnsi" w:cstheme="minorHAnsi"/>
        </w:rPr>
        <w:tab/>
        <w:t>ISO/IEC TR 14763-1 (Tecnologías de la información – Implementación y operación para cableado de usuarios – Parte 1: Administración)</w:t>
      </w:r>
    </w:p>
    <w:p w14:paraId="000CC9F3"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4-</w:t>
      </w:r>
      <w:r w:rsidRPr="008B75E3">
        <w:rPr>
          <w:rFonts w:asciiTheme="minorHAnsi" w:hAnsiTheme="minorHAnsi" w:cstheme="minorHAnsi"/>
        </w:rPr>
        <w:tab/>
        <w:t>ISO/IEC TR 14763-2 (Tecnologías de la información – Implementación y operación para cableado de usuarios – Parte 2: Planeación e instalación)</w:t>
      </w:r>
    </w:p>
    <w:p w14:paraId="05AC0F80"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5-</w:t>
      </w:r>
      <w:r w:rsidRPr="008B75E3">
        <w:rPr>
          <w:rFonts w:asciiTheme="minorHAnsi" w:hAnsiTheme="minorHAnsi" w:cstheme="minorHAnsi"/>
        </w:rPr>
        <w:tab/>
        <w:t>ISO/IEC TR 14763-3 (Tecnologías de la información – Implementación y operación para cableado de usuarios – Parte 3: Pruebas de cableado de fibra óptica).</w:t>
      </w:r>
    </w:p>
    <w:p w14:paraId="34DB5906"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6-</w:t>
      </w:r>
      <w:r w:rsidRPr="008B75E3">
        <w:rPr>
          <w:rFonts w:asciiTheme="minorHAnsi" w:hAnsiTheme="minorHAnsi" w:cstheme="minorHAnsi"/>
        </w:rPr>
        <w:tab/>
        <w:t xml:space="preserve">ISO/IEC 18010 </w:t>
      </w:r>
      <w:proofErr w:type="spellStart"/>
      <w:r w:rsidRPr="008B75E3">
        <w:rPr>
          <w:rFonts w:asciiTheme="minorHAnsi" w:hAnsiTheme="minorHAnsi" w:cstheme="minorHAnsi"/>
        </w:rPr>
        <w:t>ed</w:t>
      </w:r>
      <w:proofErr w:type="spellEnd"/>
      <w:r w:rsidRPr="008B75E3">
        <w:rPr>
          <w:rFonts w:asciiTheme="minorHAnsi" w:hAnsiTheme="minorHAnsi" w:cstheme="minorHAnsi"/>
        </w:rPr>
        <w:t xml:space="preserve"> 1: (Tecnologías de la información – Canalizaciones y espacios para cableado de usuarios).</w:t>
      </w:r>
    </w:p>
    <w:p w14:paraId="5DF3132A"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7-</w:t>
      </w:r>
      <w:r w:rsidRPr="008B75E3">
        <w:rPr>
          <w:rFonts w:asciiTheme="minorHAnsi" w:hAnsiTheme="minorHAnsi" w:cstheme="minorHAnsi"/>
        </w:rPr>
        <w:tab/>
        <w:t>IEC 61935-1 ED 1: (Sistemas de cableado genérico – Especificaciones para las pruebas de cableado balanceado de comunicaciones en conformidad con ISO/IEC 11801 – Parte 1: Cableado Instalado)</w:t>
      </w:r>
    </w:p>
    <w:p w14:paraId="51330DAB"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8-</w:t>
      </w:r>
      <w:r w:rsidRPr="008B75E3">
        <w:rPr>
          <w:rFonts w:asciiTheme="minorHAnsi" w:hAnsiTheme="minorHAnsi" w:cstheme="minorHAnsi"/>
        </w:rPr>
        <w:tab/>
        <w:t xml:space="preserve">IEC 61935-1 </w:t>
      </w:r>
      <w:proofErr w:type="spellStart"/>
      <w:r w:rsidRPr="008B75E3">
        <w:rPr>
          <w:rFonts w:asciiTheme="minorHAnsi" w:hAnsiTheme="minorHAnsi" w:cstheme="minorHAnsi"/>
        </w:rPr>
        <w:t>Ammendemrnt</w:t>
      </w:r>
      <w:proofErr w:type="spellEnd"/>
      <w:r w:rsidRPr="008B75E3">
        <w:rPr>
          <w:rFonts w:asciiTheme="minorHAnsi" w:hAnsiTheme="minorHAnsi" w:cstheme="minorHAnsi"/>
        </w:rPr>
        <w:t xml:space="preserve"> 1. </w:t>
      </w:r>
    </w:p>
    <w:p w14:paraId="2EA04A0A"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9-</w:t>
      </w:r>
      <w:r w:rsidRPr="008B75E3">
        <w:rPr>
          <w:rFonts w:asciiTheme="minorHAnsi" w:hAnsiTheme="minorHAnsi" w:cstheme="minorHAnsi"/>
        </w:rPr>
        <w:tab/>
        <w:t xml:space="preserve">IEC 61156-5:2002 (Cables en pares o cuartetos simétricos y </w:t>
      </w:r>
      <w:proofErr w:type="spellStart"/>
      <w:r w:rsidRPr="008B75E3">
        <w:rPr>
          <w:rFonts w:asciiTheme="minorHAnsi" w:hAnsiTheme="minorHAnsi" w:cstheme="minorHAnsi"/>
        </w:rPr>
        <w:t>multinúcleo</w:t>
      </w:r>
      <w:proofErr w:type="spellEnd"/>
      <w:r w:rsidRPr="008B75E3">
        <w:rPr>
          <w:rFonts w:asciiTheme="minorHAnsi" w:hAnsiTheme="minorHAnsi" w:cstheme="minorHAnsi"/>
        </w:rPr>
        <w:t xml:space="preserve"> para comunicaciones – Parte 5: Cables en pares o cuartetos simétricos con características de transmisión hasta 600 MHz – cableado horizontal – especificaciones seccionales).</w:t>
      </w:r>
    </w:p>
    <w:p w14:paraId="56453135"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10-</w:t>
      </w:r>
      <w:r w:rsidRPr="008B75E3">
        <w:rPr>
          <w:rFonts w:asciiTheme="minorHAnsi" w:hAnsiTheme="minorHAnsi" w:cstheme="minorHAnsi"/>
        </w:rPr>
        <w:tab/>
        <w:t xml:space="preserve">IEC 61076-3-104 </w:t>
      </w:r>
      <w:proofErr w:type="spellStart"/>
      <w:r w:rsidRPr="008B75E3">
        <w:rPr>
          <w:rFonts w:asciiTheme="minorHAnsi" w:hAnsiTheme="minorHAnsi" w:cstheme="minorHAnsi"/>
        </w:rPr>
        <w:t>ed</w:t>
      </w:r>
      <w:proofErr w:type="spellEnd"/>
      <w:r w:rsidRPr="008B75E3">
        <w:rPr>
          <w:rFonts w:asciiTheme="minorHAnsi" w:hAnsiTheme="minorHAnsi" w:cstheme="minorHAnsi"/>
        </w:rPr>
        <w:t xml:space="preserve"> 1: (Conectores para equipos electrónicos – parte 3-104: Conectores rectangulares – Especificaciones detalladas para conectores fijos y libres de 8 vías para transmisión de datos con frecuencias de hasta 600 MHz como mínimo).</w:t>
      </w:r>
    </w:p>
    <w:p w14:paraId="377D9459"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11-</w:t>
      </w:r>
      <w:r w:rsidRPr="008B75E3">
        <w:rPr>
          <w:rFonts w:asciiTheme="minorHAnsi" w:hAnsiTheme="minorHAnsi" w:cstheme="minorHAnsi"/>
        </w:rPr>
        <w:tab/>
        <w:t>ANSI-J-STD-607-A-2002: (Requisitos de puesta y unión a tierra para telecomunicaciones en edificios comerciales).</w:t>
      </w:r>
    </w:p>
    <w:p w14:paraId="67B0E8DB"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12-</w:t>
      </w:r>
      <w:r w:rsidRPr="008B75E3">
        <w:rPr>
          <w:rFonts w:asciiTheme="minorHAnsi" w:hAnsiTheme="minorHAnsi" w:cstheme="minorHAnsi"/>
        </w:rPr>
        <w:tab/>
        <w:t>ANSI-TIA-EIA-568-B: Cableado de telecomunicaciones en edificios.</w:t>
      </w:r>
    </w:p>
    <w:p w14:paraId="08E20130"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13-</w:t>
      </w:r>
      <w:r w:rsidRPr="008B75E3">
        <w:rPr>
          <w:rFonts w:asciiTheme="minorHAnsi" w:hAnsiTheme="minorHAnsi" w:cstheme="minorHAnsi"/>
        </w:rPr>
        <w:tab/>
        <w:t>TIA-EIA-568-B1: Requerimientos generales</w:t>
      </w:r>
    </w:p>
    <w:p w14:paraId="615449EE"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14-</w:t>
      </w:r>
      <w:r w:rsidRPr="008B75E3">
        <w:rPr>
          <w:rFonts w:asciiTheme="minorHAnsi" w:hAnsiTheme="minorHAnsi" w:cstheme="minorHAnsi"/>
        </w:rPr>
        <w:tab/>
        <w:t xml:space="preserve">TIA-EIA-568-B2: Componentes del cableado </w:t>
      </w:r>
    </w:p>
    <w:p w14:paraId="79A511D7"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15-</w:t>
      </w:r>
      <w:r w:rsidRPr="008B75E3">
        <w:rPr>
          <w:rFonts w:asciiTheme="minorHAnsi" w:hAnsiTheme="minorHAnsi" w:cstheme="minorHAnsi"/>
        </w:rPr>
        <w:tab/>
        <w:t>TIA-EIA-568-B3: Componentes del cableado fibra óptica</w:t>
      </w:r>
    </w:p>
    <w:p w14:paraId="4CAA51E7"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16-</w:t>
      </w:r>
      <w:r w:rsidRPr="008B75E3">
        <w:rPr>
          <w:rFonts w:asciiTheme="minorHAnsi" w:hAnsiTheme="minorHAnsi" w:cstheme="minorHAnsi"/>
        </w:rPr>
        <w:tab/>
        <w:t>ANSI-TIA-EIA-569-A: Normas de recorrido y espacios de telecomunicaciones en edificios (trazado).</w:t>
      </w:r>
    </w:p>
    <w:p w14:paraId="3D14DADE"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17-</w:t>
      </w:r>
      <w:r w:rsidRPr="008B75E3">
        <w:rPr>
          <w:rFonts w:asciiTheme="minorHAnsi" w:hAnsiTheme="minorHAnsi" w:cstheme="minorHAnsi"/>
        </w:rPr>
        <w:tab/>
        <w:t>ANSI-TIA-EIA-606-A: Normas de administración de infraestructura de telecomunicaciones en edificios.</w:t>
      </w:r>
    </w:p>
    <w:p w14:paraId="641D4938"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18-</w:t>
      </w:r>
      <w:r w:rsidRPr="008B75E3">
        <w:rPr>
          <w:rFonts w:asciiTheme="minorHAnsi" w:hAnsiTheme="minorHAnsi" w:cstheme="minorHAnsi"/>
        </w:rPr>
        <w:tab/>
        <w:t>ANSI-TIA-EIA-607: Requerimientos para instalaciones de sistemas de puesta a tierra de telecomunicaciones en edificios.</w:t>
      </w:r>
    </w:p>
    <w:p w14:paraId="528EC9A0"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p>
    <w:p w14:paraId="4AD9E8A0"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Ante divergencias entre las presentes especificaciones técnicas y cualquiera de los códigos, normas o estándares individualizados, prevalecerá la exigencia más estricta. Todos los documentos individualizados se considerarán bajo la última versión vigente a la fecha de cierre de la licitación. El instalador será responsable de cumplir con estos requerimientos.</w:t>
      </w:r>
    </w:p>
    <w:p w14:paraId="24BE1260"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Las presentes especificaciones técnicas no reemplazan en modo alguno, ni completa ni parcialmente, ningún código, norma o estándar. El instalador deberá conocer todos los códigos, normas y estándares nacionales e internacionales a los que pudiera estar sometido el presente proyecto.</w:t>
      </w:r>
    </w:p>
    <w:p w14:paraId="2AD3B4F5"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lastRenderedPageBreak/>
        <w:t>El instalador será en todo momento responsable del personal en obra y las prácticas de instalación aplicadas, así como de observar y cumplir todas las Normas Laborales, así como las de Higiene y Seguridad aplicables a este tipo de obras. El instalador será responsable por el cumplimiento de todos los requerimientos del Programa de Garantía impuestos por el fabricante de la solución de cobre definida por proyecto.</w:t>
      </w:r>
    </w:p>
    <w:p w14:paraId="16D1EACE" w14:textId="77777777" w:rsidR="0007549C" w:rsidRPr="008B75E3" w:rsidRDefault="0007549C" w:rsidP="0007549C">
      <w:pPr>
        <w:pStyle w:val="Textoindependiente2"/>
        <w:spacing w:line="276" w:lineRule="auto"/>
        <w:rPr>
          <w:rFonts w:asciiTheme="minorHAnsi" w:hAnsiTheme="minorHAnsi" w:cstheme="minorHAnsi"/>
          <w:b/>
          <w:i/>
        </w:rPr>
      </w:pPr>
      <w:r w:rsidRPr="008B75E3">
        <w:rPr>
          <w:rFonts w:asciiTheme="minorHAnsi" w:hAnsiTheme="minorHAnsi" w:cstheme="minorHAnsi"/>
          <w:b/>
        </w:rPr>
        <w:t>Materiales</w:t>
      </w:r>
    </w:p>
    <w:p w14:paraId="0E29A579"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En la ejecución de los trabajos se utilizarán los materiales indicados en el proyecto, los que serán nuevos y de primera calidad.</w:t>
      </w:r>
    </w:p>
    <w:p w14:paraId="6EBDD51E"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Cualquier alternativa de uso de materiales similares o equivalentes debe ser aprobada por escrito por los especialistas de la oficina de proyectos. Para este efecto, el Adjudicatario hará la respectiva solicitud por escrito al ITO a cargo de la obra, con la documentación necesaria para su evaluación.</w:t>
      </w:r>
    </w:p>
    <w:p w14:paraId="03A5C8A7"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Las indicaciones de montaje de materiales y equipos que se dan en cada ítem de este capítulo son de carácter general.  El Adjudicatario las debe cumplir en cada situación en que sean aplicables.</w:t>
      </w:r>
    </w:p>
    <w:p w14:paraId="0A0F5FC0"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Los ductos y canalizaciones para este proyecto serán: A la vista (v), embutidos (e) y subterráneos (s) cuya materialidad deberá ser; cañería galvanizada EMT de 20 mm y canastillo porta conductores de CCDD.</w:t>
      </w:r>
    </w:p>
    <w:p w14:paraId="0AD8FB41"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Siendo la canalización principal el </w:t>
      </w:r>
      <w:proofErr w:type="spellStart"/>
      <w:r w:rsidRPr="008B75E3">
        <w:rPr>
          <w:rFonts w:asciiTheme="minorHAnsi" w:hAnsiTheme="minorHAnsi" w:cstheme="minorHAnsi"/>
        </w:rPr>
        <w:t>c.p.c</w:t>
      </w:r>
      <w:proofErr w:type="spellEnd"/>
      <w:r w:rsidRPr="008B75E3">
        <w:rPr>
          <w:rFonts w:asciiTheme="minorHAnsi" w:hAnsiTheme="minorHAnsi" w:cstheme="minorHAnsi"/>
        </w:rPr>
        <w:t>. de CCDD 105/150, distribuyendo desde ésta bajo normativa hacia los puntos finales a través de EMT, llegando a caja de derivación donde se montará soporte, placa y modulo final.</w:t>
      </w:r>
    </w:p>
    <w:p w14:paraId="412BB06C"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Para los conductores la materialidad será la siguiente: </w:t>
      </w:r>
    </w:p>
    <w:p w14:paraId="441C07D6"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Cable Datos: Se utilizarán cables UTP categoría 6A de 8 hilos unifilar, sin pantalla, calibre 24 AWG, libre de halógeno color azul. Los cables de interconexión </w:t>
      </w:r>
      <w:proofErr w:type="spellStart"/>
      <w:r w:rsidRPr="008B75E3">
        <w:rPr>
          <w:rFonts w:asciiTheme="minorHAnsi" w:hAnsiTheme="minorHAnsi" w:cstheme="minorHAnsi"/>
        </w:rPr>
        <w:t>patch-cord</w:t>
      </w:r>
      <w:proofErr w:type="spellEnd"/>
      <w:r w:rsidRPr="008B75E3">
        <w:rPr>
          <w:rFonts w:asciiTheme="minorHAnsi" w:hAnsiTheme="minorHAnsi" w:cstheme="minorHAnsi"/>
        </w:rPr>
        <w:t xml:space="preserve"> y </w:t>
      </w:r>
      <w:proofErr w:type="spellStart"/>
      <w:r w:rsidRPr="008B75E3">
        <w:rPr>
          <w:rFonts w:asciiTheme="minorHAnsi" w:hAnsiTheme="minorHAnsi" w:cstheme="minorHAnsi"/>
        </w:rPr>
        <w:t>user</w:t>
      </w:r>
      <w:proofErr w:type="spellEnd"/>
      <w:r w:rsidRPr="008B75E3">
        <w:rPr>
          <w:rFonts w:asciiTheme="minorHAnsi" w:hAnsiTheme="minorHAnsi" w:cstheme="minorHAnsi"/>
        </w:rPr>
        <w:t xml:space="preserve"> </w:t>
      </w:r>
      <w:proofErr w:type="spellStart"/>
      <w:r w:rsidRPr="008B75E3">
        <w:rPr>
          <w:rFonts w:asciiTheme="minorHAnsi" w:hAnsiTheme="minorHAnsi" w:cstheme="minorHAnsi"/>
        </w:rPr>
        <w:t>cord</w:t>
      </w:r>
      <w:proofErr w:type="spellEnd"/>
      <w:r w:rsidRPr="008B75E3">
        <w:rPr>
          <w:rFonts w:asciiTheme="minorHAnsi" w:hAnsiTheme="minorHAnsi" w:cstheme="minorHAnsi"/>
        </w:rPr>
        <w:t xml:space="preserve">, serán también categoría 6A de 8 hilos </w:t>
      </w:r>
      <w:proofErr w:type="spellStart"/>
      <w:r w:rsidRPr="008B75E3">
        <w:rPr>
          <w:rFonts w:asciiTheme="minorHAnsi" w:hAnsiTheme="minorHAnsi" w:cstheme="minorHAnsi"/>
        </w:rPr>
        <w:t>multifilar</w:t>
      </w:r>
      <w:proofErr w:type="spellEnd"/>
      <w:r w:rsidRPr="008B75E3">
        <w:rPr>
          <w:rFonts w:asciiTheme="minorHAnsi" w:hAnsiTheme="minorHAnsi" w:cstheme="minorHAnsi"/>
        </w:rPr>
        <w:t xml:space="preserve"> (flexible), armados y certificados de fábrica, los que serán de la misma marca del cable y de los accesorios de conexión.</w:t>
      </w:r>
    </w:p>
    <w:p w14:paraId="0265661A"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Cables de Fibra Óptica: Serán del tipo ducto, salvo indicación contraria, con cubierta de PVC negro. La fibra óptica será </w:t>
      </w:r>
      <w:proofErr w:type="spellStart"/>
      <w:r w:rsidRPr="008B75E3">
        <w:rPr>
          <w:rFonts w:asciiTheme="minorHAnsi" w:hAnsiTheme="minorHAnsi" w:cstheme="minorHAnsi"/>
        </w:rPr>
        <w:t>multimodo</w:t>
      </w:r>
      <w:proofErr w:type="spellEnd"/>
      <w:r w:rsidRPr="008B75E3">
        <w:rPr>
          <w:rFonts w:asciiTheme="minorHAnsi" w:hAnsiTheme="minorHAnsi" w:cstheme="minorHAnsi"/>
        </w:rPr>
        <w:t xml:space="preserve"> de 6 hilos, optimizada OM3, con un diámetro por filamento de 50 </w:t>
      </w:r>
      <w:proofErr w:type="spellStart"/>
      <w:r w:rsidRPr="008B75E3">
        <w:rPr>
          <w:rFonts w:asciiTheme="minorHAnsi" w:hAnsiTheme="minorHAnsi" w:cstheme="minorHAnsi"/>
        </w:rPr>
        <w:t>um</w:t>
      </w:r>
      <w:proofErr w:type="spellEnd"/>
      <w:r w:rsidRPr="008B75E3">
        <w:rPr>
          <w:rFonts w:asciiTheme="minorHAnsi" w:hAnsiTheme="minorHAnsi" w:cstheme="minorHAnsi"/>
        </w:rPr>
        <w:t>, donde cada cable permitirá terminación directa con conectores LC. En cada extremo se incluirá las cubiertas (</w:t>
      </w:r>
      <w:proofErr w:type="spellStart"/>
      <w:r w:rsidRPr="008B75E3">
        <w:rPr>
          <w:rFonts w:asciiTheme="minorHAnsi" w:hAnsiTheme="minorHAnsi" w:cstheme="minorHAnsi"/>
        </w:rPr>
        <w:t>fanout</w:t>
      </w:r>
      <w:proofErr w:type="spellEnd"/>
      <w:r w:rsidRPr="008B75E3">
        <w:rPr>
          <w:rFonts w:asciiTheme="minorHAnsi" w:hAnsiTheme="minorHAnsi" w:cstheme="minorHAnsi"/>
        </w:rPr>
        <w:t xml:space="preserve">) y conectores tipo LC que llegarán a un </w:t>
      </w:r>
      <w:proofErr w:type="spellStart"/>
      <w:r w:rsidRPr="008B75E3">
        <w:rPr>
          <w:rFonts w:asciiTheme="minorHAnsi" w:hAnsiTheme="minorHAnsi" w:cstheme="minorHAnsi"/>
        </w:rPr>
        <w:t>patch</w:t>
      </w:r>
      <w:proofErr w:type="spellEnd"/>
      <w:r w:rsidRPr="008B75E3">
        <w:rPr>
          <w:rFonts w:asciiTheme="minorHAnsi" w:hAnsiTheme="minorHAnsi" w:cstheme="minorHAnsi"/>
        </w:rPr>
        <w:t xml:space="preserve"> panel de fibra con los respectivos acopladores para conector LC por ambos extremos, del tipo dual para que desde allí se considere un chicote con conectores LC-ST o LC-SC (según corresponda al equipo a instalar) que llegará hasta el rack de comunicaciones. Todos los pelos deberán quedar conectados y certificados, incluidos los de respaldo.</w:t>
      </w:r>
    </w:p>
    <w:p w14:paraId="070AA042"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El Rack puede ser proyectado del tipo Armario VDI XL metálico, referencialmente de procedencia Americana o Europea o de equivalente calidad, con capacidad 45 U (IP 40 - IK 08 con puerta). Este Rack debe contar con revestimiento de poliéster </w:t>
      </w:r>
      <w:proofErr w:type="spellStart"/>
      <w:r w:rsidRPr="008B75E3">
        <w:rPr>
          <w:rFonts w:asciiTheme="minorHAnsi" w:hAnsiTheme="minorHAnsi" w:cstheme="minorHAnsi"/>
        </w:rPr>
        <w:t>texturado</w:t>
      </w:r>
      <w:proofErr w:type="spellEnd"/>
      <w:r w:rsidRPr="008B75E3">
        <w:rPr>
          <w:rFonts w:asciiTheme="minorHAnsi" w:hAnsiTheme="minorHAnsi" w:cstheme="minorHAnsi"/>
        </w:rPr>
        <w:t xml:space="preserve"> asegurando una buena resistencia a la corrosión y a los agentes químicos. Pueden ensamblarse entre ellos. Suministrado con panel trasero atornillado. Puerta, zócalo, chasis 19" y paneles laterales ensamblables.</w:t>
      </w:r>
    </w:p>
    <w:p w14:paraId="3DB2A8EB"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Se considera la instalación de módulos RJ-45, categoría 6A. Para cualquiera de las posibilidades, se debe considerar la instalación de placas (</w:t>
      </w:r>
      <w:proofErr w:type="spellStart"/>
      <w:r w:rsidRPr="008B75E3">
        <w:rPr>
          <w:rFonts w:asciiTheme="minorHAnsi" w:hAnsiTheme="minorHAnsi" w:cstheme="minorHAnsi"/>
        </w:rPr>
        <w:t>mosaic</w:t>
      </w:r>
      <w:proofErr w:type="spellEnd"/>
      <w:r w:rsidRPr="008B75E3">
        <w:rPr>
          <w:rFonts w:asciiTheme="minorHAnsi" w:hAnsiTheme="minorHAnsi" w:cstheme="minorHAnsi"/>
        </w:rPr>
        <w:t>) del mismo tipo y/o apariencia que las utilizadas para la electricidad, para lo cual deben incluirse los adaptadores correspondientes.</w:t>
      </w:r>
    </w:p>
    <w:p w14:paraId="0A071EE6"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lastRenderedPageBreak/>
        <w:t xml:space="preserve">Los </w:t>
      </w:r>
      <w:proofErr w:type="spellStart"/>
      <w:r w:rsidRPr="008B75E3">
        <w:rPr>
          <w:rFonts w:asciiTheme="minorHAnsi" w:hAnsiTheme="minorHAnsi" w:cstheme="minorHAnsi"/>
        </w:rPr>
        <w:t>Patch</w:t>
      </w:r>
      <w:proofErr w:type="spellEnd"/>
      <w:r w:rsidRPr="008B75E3">
        <w:rPr>
          <w:rFonts w:asciiTheme="minorHAnsi" w:hAnsiTheme="minorHAnsi" w:cstheme="minorHAnsi"/>
        </w:rPr>
        <w:t xml:space="preserve"> Panel que se instalarán en el gabinete deben ser categoría 6A, de alta densidad para montaje en 19'', de la misma marca de los módulos RJ-45 y el cable instalado. El canal completo debe ser de la misma marca.</w:t>
      </w:r>
    </w:p>
    <w:p w14:paraId="4E391873" w14:textId="77777777" w:rsidR="0007549C" w:rsidRPr="008B75E3" w:rsidRDefault="0007549C" w:rsidP="0007549C">
      <w:pPr>
        <w:pStyle w:val="Textoindependiente2"/>
        <w:spacing w:line="276" w:lineRule="auto"/>
        <w:rPr>
          <w:rFonts w:asciiTheme="minorHAnsi" w:hAnsiTheme="minorHAnsi" w:cstheme="minorHAnsi"/>
          <w:b/>
          <w:i/>
        </w:rPr>
      </w:pPr>
      <w:r w:rsidRPr="008B75E3">
        <w:rPr>
          <w:rFonts w:asciiTheme="minorHAnsi" w:hAnsiTheme="minorHAnsi" w:cstheme="minorHAnsi"/>
          <w:b/>
        </w:rPr>
        <w:t>Normas de Calidad del Personal de Trabajo</w:t>
      </w:r>
    </w:p>
    <w:p w14:paraId="7F6BC4C5"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 xml:space="preserve">El instalador entregará la nómina del personal que participará en la ejecución del proyecto, tal como: </w:t>
      </w:r>
    </w:p>
    <w:p w14:paraId="6468C754"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 xml:space="preserve">Ingeniero jefe de Proyecto </w:t>
      </w:r>
    </w:p>
    <w:p w14:paraId="22B3D4D5"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Jefe de Obra</w:t>
      </w:r>
    </w:p>
    <w:p w14:paraId="67F8B7C2" w14:textId="77777777" w:rsidR="0007549C" w:rsidRPr="008B75E3" w:rsidRDefault="0007549C" w:rsidP="0007549C">
      <w:pPr>
        <w:pStyle w:val="Textoindependiente2"/>
        <w:spacing w:line="276" w:lineRule="auto"/>
        <w:ind w:left="567"/>
        <w:contextualSpacing/>
        <w:rPr>
          <w:rFonts w:asciiTheme="minorHAnsi" w:hAnsiTheme="minorHAnsi" w:cstheme="minorHAnsi"/>
          <w:i/>
        </w:rPr>
      </w:pPr>
      <w:r w:rsidRPr="008B75E3">
        <w:rPr>
          <w:rFonts w:asciiTheme="minorHAnsi" w:hAnsiTheme="minorHAnsi" w:cstheme="minorHAnsi"/>
        </w:rPr>
        <w:t>Técnicos</w:t>
      </w:r>
    </w:p>
    <w:p w14:paraId="4BAE7926"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 INGENIERO JEFE DE PROYECTO</w:t>
      </w:r>
    </w:p>
    <w:p w14:paraId="7F6A8151"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Es quién estará a cargo de todo el proyecto.  Es el responsable de diseñar y planificar las soluciones y determinar los recursos técnicos y humanos necesarios para la implementación del proyecto.  Además, es el responsable de supervisar el avance de cada una de las etapas de desarrollo del proyecto.</w:t>
      </w:r>
    </w:p>
    <w:p w14:paraId="33EFEA73"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JEFE DE OBRA</w:t>
      </w:r>
    </w:p>
    <w:p w14:paraId="16021885"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El Jefe de Obra es la persona encargada de coordinar y ejecutar las labores necesarias para que el plan de implementación sea llevado a cabo correctamente.  Efectúa personalmente las labores de ejecución programadas y supervisa al resto del equipo de trabajo.</w:t>
      </w:r>
    </w:p>
    <w:p w14:paraId="69735884"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Planea en conjunto con su equipo de trabajo las labores diarias y reporta al Supervisor las labores realizadas desde la última supervisión.</w:t>
      </w:r>
    </w:p>
    <w:p w14:paraId="0917B49F"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Coordina al personal técnico las labores detalladas en el Cronograma de actividades, de manera de cumplir los tiempos definidos.</w:t>
      </w:r>
    </w:p>
    <w:p w14:paraId="6D78E41E"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Lleva a cabo las labores en conjunto con su grupo de técnicos.</w:t>
      </w:r>
    </w:p>
    <w:p w14:paraId="51D4411E"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TÉCNICOS</w:t>
      </w:r>
    </w:p>
    <w:p w14:paraId="56D2FD3B"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Corresponde al Grupo Humano técnicamente preparados para ejecutar las labores definidas o por definir durante la ejecución de los trabajos.  Dentro de este grupo de personas se encuentran los diferentes especialistas, necesarios para enfrentar todos los trabajos necesarios para el desarrollo del proyecto.</w:t>
      </w:r>
    </w:p>
    <w:p w14:paraId="77499865" w14:textId="77777777" w:rsidR="0007549C" w:rsidRPr="008B75E3" w:rsidRDefault="0007549C" w:rsidP="0007549C">
      <w:pPr>
        <w:pStyle w:val="Textoindependiente2"/>
        <w:spacing w:line="276" w:lineRule="auto"/>
        <w:rPr>
          <w:rFonts w:asciiTheme="minorHAnsi" w:hAnsiTheme="minorHAnsi" w:cstheme="minorHAnsi"/>
          <w:b/>
          <w:i/>
        </w:rPr>
      </w:pPr>
      <w:r w:rsidRPr="008B75E3">
        <w:rPr>
          <w:rFonts w:asciiTheme="minorHAnsi" w:hAnsiTheme="minorHAnsi" w:cstheme="minorHAnsi"/>
          <w:b/>
        </w:rPr>
        <w:t>Documentos del Proyecto</w:t>
      </w:r>
    </w:p>
    <w:p w14:paraId="5D686455"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EETT</w:t>
      </w:r>
    </w:p>
    <w:p w14:paraId="08DE04A6"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Planos</w:t>
      </w:r>
    </w:p>
    <w:p w14:paraId="4864F9C5"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El listado detallado de las láminas que componen este proyecto, con su respectivo nombre y fecha de actualización es el siguiente:</w:t>
      </w:r>
    </w:p>
    <w:tbl>
      <w:tblPr>
        <w:tblW w:w="83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704"/>
        <w:gridCol w:w="4394"/>
        <w:gridCol w:w="2268"/>
        <w:gridCol w:w="1023"/>
      </w:tblGrid>
      <w:tr w:rsidR="0007549C" w:rsidRPr="008B75E3" w14:paraId="43DB0987" w14:textId="77777777" w:rsidTr="0007549C">
        <w:trPr>
          <w:jc w:val="center"/>
        </w:trPr>
        <w:tc>
          <w:tcPr>
            <w:tcW w:w="704" w:type="dxa"/>
            <w:vAlign w:val="center"/>
          </w:tcPr>
          <w:p w14:paraId="64CECD83" w14:textId="77777777" w:rsidR="0007549C" w:rsidRPr="008B75E3" w:rsidRDefault="0007549C" w:rsidP="0007549C">
            <w:pPr>
              <w:pStyle w:val="Textoindependiente2"/>
              <w:spacing w:line="276" w:lineRule="auto"/>
              <w:rPr>
                <w:rFonts w:asciiTheme="minorHAnsi" w:hAnsiTheme="minorHAnsi" w:cstheme="minorHAnsi"/>
                <w:b/>
                <w:i/>
                <w:sz w:val="16"/>
                <w:szCs w:val="16"/>
              </w:rPr>
            </w:pPr>
            <w:r w:rsidRPr="008B75E3">
              <w:rPr>
                <w:rFonts w:asciiTheme="minorHAnsi" w:hAnsiTheme="minorHAnsi" w:cstheme="minorHAnsi"/>
                <w:b/>
                <w:sz w:val="16"/>
                <w:szCs w:val="16"/>
              </w:rPr>
              <w:t>Lámina</w:t>
            </w:r>
          </w:p>
        </w:tc>
        <w:tc>
          <w:tcPr>
            <w:tcW w:w="4394" w:type="dxa"/>
            <w:vAlign w:val="center"/>
          </w:tcPr>
          <w:p w14:paraId="6CAEF759" w14:textId="77777777" w:rsidR="0007549C" w:rsidRPr="008B75E3" w:rsidRDefault="0007549C" w:rsidP="0007549C">
            <w:pPr>
              <w:pStyle w:val="Textoindependiente2"/>
              <w:spacing w:line="276" w:lineRule="auto"/>
              <w:rPr>
                <w:rFonts w:asciiTheme="minorHAnsi" w:hAnsiTheme="minorHAnsi" w:cstheme="minorHAnsi"/>
                <w:b/>
                <w:i/>
                <w:sz w:val="16"/>
                <w:szCs w:val="16"/>
              </w:rPr>
            </w:pPr>
            <w:r w:rsidRPr="008B75E3">
              <w:rPr>
                <w:rFonts w:asciiTheme="minorHAnsi" w:hAnsiTheme="minorHAnsi" w:cstheme="minorHAnsi"/>
                <w:b/>
                <w:sz w:val="16"/>
                <w:szCs w:val="16"/>
              </w:rPr>
              <w:t>Código</w:t>
            </w:r>
          </w:p>
        </w:tc>
        <w:tc>
          <w:tcPr>
            <w:tcW w:w="2268" w:type="dxa"/>
            <w:vAlign w:val="center"/>
          </w:tcPr>
          <w:p w14:paraId="0F540C98" w14:textId="77777777" w:rsidR="0007549C" w:rsidRPr="008B75E3" w:rsidRDefault="0007549C" w:rsidP="0007549C">
            <w:pPr>
              <w:pStyle w:val="Textoindependiente2"/>
              <w:spacing w:line="276" w:lineRule="auto"/>
              <w:rPr>
                <w:rFonts w:asciiTheme="minorHAnsi" w:hAnsiTheme="minorHAnsi" w:cstheme="minorHAnsi"/>
                <w:b/>
                <w:i/>
                <w:sz w:val="16"/>
                <w:szCs w:val="16"/>
              </w:rPr>
            </w:pPr>
            <w:r w:rsidRPr="008B75E3">
              <w:rPr>
                <w:rFonts w:asciiTheme="minorHAnsi" w:hAnsiTheme="minorHAnsi" w:cstheme="minorHAnsi"/>
                <w:b/>
                <w:sz w:val="16"/>
                <w:szCs w:val="16"/>
              </w:rPr>
              <w:t>Contenido</w:t>
            </w:r>
          </w:p>
        </w:tc>
        <w:tc>
          <w:tcPr>
            <w:tcW w:w="1023" w:type="dxa"/>
            <w:vAlign w:val="center"/>
          </w:tcPr>
          <w:p w14:paraId="2673CF0E" w14:textId="77777777" w:rsidR="0007549C" w:rsidRPr="008B75E3" w:rsidRDefault="0007549C" w:rsidP="0007549C">
            <w:pPr>
              <w:pStyle w:val="Textoindependiente2"/>
              <w:spacing w:line="276" w:lineRule="auto"/>
              <w:rPr>
                <w:rFonts w:asciiTheme="minorHAnsi" w:hAnsiTheme="minorHAnsi" w:cstheme="minorHAnsi"/>
                <w:b/>
                <w:i/>
                <w:sz w:val="16"/>
                <w:szCs w:val="16"/>
              </w:rPr>
            </w:pPr>
            <w:r w:rsidRPr="008B75E3">
              <w:rPr>
                <w:rFonts w:asciiTheme="minorHAnsi" w:hAnsiTheme="minorHAnsi" w:cstheme="minorHAnsi"/>
                <w:b/>
                <w:sz w:val="16"/>
                <w:szCs w:val="16"/>
              </w:rPr>
              <w:t>Fecha</w:t>
            </w:r>
          </w:p>
        </w:tc>
      </w:tr>
      <w:tr w:rsidR="0007549C" w:rsidRPr="008B75E3" w14:paraId="63C90FDF" w14:textId="77777777" w:rsidTr="0007549C">
        <w:trPr>
          <w:jc w:val="center"/>
        </w:trPr>
        <w:tc>
          <w:tcPr>
            <w:tcW w:w="704" w:type="dxa"/>
            <w:vAlign w:val="center"/>
          </w:tcPr>
          <w:p w14:paraId="450957C9" w14:textId="77777777" w:rsidR="0007549C" w:rsidRPr="008B75E3" w:rsidRDefault="0007549C" w:rsidP="0007549C">
            <w:pPr>
              <w:pStyle w:val="Textoindependiente2"/>
              <w:spacing w:line="276" w:lineRule="auto"/>
              <w:rPr>
                <w:rFonts w:asciiTheme="minorHAnsi" w:hAnsiTheme="minorHAnsi" w:cstheme="minorHAnsi"/>
                <w:i/>
                <w:sz w:val="16"/>
                <w:szCs w:val="16"/>
              </w:rPr>
            </w:pPr>
            <w:r w:rsidRPr="008B75E3">
              <w:rPr>
                <w:rFonts w:asciiTheme="minorHAnsi" w:hAnsiTheme="minorHAnsi" w:cstheme="minorHAnsi"/>
                <w:sz w:val="16"/>
                <w:szCs w:val="16"/>
              </w:rPr>
              <w:t>01</w:t>
            </w:r>
          </w:p>
        </w:tc>
        <w:tc>
          <w:tcPr>
            <w:tcW w:w="4394" w:type="dxa"/>
            <w:vAlign w:val="center"/>
          </w:tcPr>
          <w:p w14:paraId="12798866" w14:textId="77777777" w:rsidR="0007549C" w:rsidRPr="008B75E3" w:rsidRDefault="0007549C" w:rsidP="0007549C">
            <w:pPr>
              <w:pStyle w:val="Textoindependiente2"/>
              <w:spacing w:line="276" w:lineRule="auto"/>
              <w:rPr>
                <w:rFonts w:asciiTheme="minorHAnsi" w:hAnsiTheme="minorHAnsi" w:cstheme="minorHAnsi"/>
                <w:i/>
                <w:sz w:val="16"/>
                <w:szCs w:val="16"/>
              </w:rPr>
            </w:pPr>
            <w:r w:rsidRPr="008B75E3">
              <w:rPr>
                <w:rFonts w:asciiTheme="minorHAnsi" w:hAnsiTheme="minorHAnsi" w:cstheme="minorHAnsi"/>
                <w:sz w:val="16"/>
                <w:szCs w:val="16"/>
              </w:rPr>
              <w:t>ELE-04-LTECNOLOGICO-CCDD</w:t>
            </w:r>
          </w:p>
        </w:tc>
        <w:tc>
          <w:tcPr>
            <w:tcW w:w="2268" w:type="dxa"/>
            <w:vAlign w:val="center"/>
          </w:tcPr>
          <w:p w14:paraId="5B726461" w14:textId="77777777" w:rsidR="0007549C" w:rsidRPr="008B75E3" w:rsidRDefault="0007549C" w:rsidP="0007549C">
            <w:pPr>
              <w:pStyle w:val="Textoindependiente2"/>
              <w:spacing w:line="276" w:lineRule="auto"/>
              <w:rPr>
                <w:rFonts w:asciiTheme="minorHAnsi" w:hAnsiTheme="minorHAnsi" w:cstheme="minorHAnsi"/>
                <w:i/>
                <w:sz w:val="16"/>
                <w:szCs w:val="16"/>
              </w:rPr>
            </w:pPr>
            <w:r w:rsidRPr="008B75E3">
              <w:rPr>
                <w:rFonts w:asciiTheme="minorHAnsi" w:hAnsiTheme="minorHAnsi" w:cstheme="minorHAnsi"/>
                <w:sz w:val="16"/>
                <w:szCs w:val="16"/>
              </w:rPr>
              <w:t xml:space="preserve">Emplazamiento </w:t>
            </w:r>
            <w:proofErr w:type="spellStart"/>
            <w:r w:rsidRPr="008B75E3">
              <w:rPr>
                <w:rFonts w:asciiTheme="minorHAnsi" w:hAnsiTheme="minorHAnsi" w:cstheme="minorHAnsi"/>
                <w:sz w:val="16"/>
                <w:szCs w:val="16"/>
              </w:rPr>
              <w:t>Gral</w:t>
            </w:r>
            <w:proofErr w:type="spellEnd"/>
            <w:r w:rsidRPr="008B75E3">
              <w:rPr>
                <w:rFonts w:asciiTheme="minorHAnsi" w:hAnsiTheme="minorHAnsi" w:cstheme="minorHAnsi"/>
                <w:sz w:val="16"/>
                <w:szCs w:val="16"/>
              </w:rPr>
              <w:t xml:space="preserve"> CCDD</w:t>
            </w:r>
          </w:p>
        </w:tc>
        <w:tc>
          <w:tcPr>
            <w:tcW w:w="1023" w:type="dxa"/>
            <w:vAlign w:val="center"/>
          </w:tcPr>
          <w:p w14:paraId="4E81C756" w14:textId="77777777" w:rsidR="0007549C" w:rsidRPr="008B75E3" w:rsidRDefault="0007549C" w:rsidP="0007549C">
            <w:pPr>
              <w:pStyle w:val="Textoindependiente2"/>
              <w:spacing w:line="276" w:lineRule="auto"/>
              <w:rPr>
                <w:rFonts w:asciiTheme="minorHAnsi" w:hAnsiTheme="minorHAnsi" w:cstheme="minorHAnsi"/>
                <w:i/>
                <w:sz w:val="16"/>
                <w:szCs w:val="16"/>
              </w:rPr>
            </w:pPr>
            <w:r w:rsidRPr="008B75E3">
              <w:rPr>
                <w:rFonts w:asciiTheme="minorHAnsi" w:hAnsiTheme="minorHAnsi" w:cstheme="minorHAnsi"/>
                <w:sz w:val="16"/>
                <w:szCs w:val="16"/>
              </w:rPr>
              <w:t>Marzo 2021</w:t>
            </w:r>
          </w:p>
        </w:tc>
      </w:tr>
    </w:tbl>
    <w:p w14:paraId="3372D1DA" w14:textId="77777777" w:rsidR="0007549C" w:rsidRPr="008B75E3" w:rsidRDefault="0007549C" w:rsidP="0007549C">
      <w:pPr>
        <w:pStyle w:val="Textoindependiente2"/>
        <w:spacing w:line="276" w:lineRule="auto"/>
        <w:rPr>
          <w:rFonts w:asciiTheme="minorHAnsi" w:hAnsiTheme="minorHAnsi" w:cstheme="minorHAnsi"/>
          <w:i/>
        </w:rPr>
      </w:pPr>
    </w:p>
    <w:p w14:paraId="56E96AFD" w14:textId="77777777" w:rsidR="0007549C" w:rsidRPr="008B75E3" w:rsidRDefault="0007549C" w:rsidP="0007549C">
      <w:pPr>
        <w:pStyle w:val="Textoindependiente2"/>
        <w:spacing w:line="276" w:lineRule="auto"/>
        <w:rPr>
          <w:rFonts w:asciiTheme="minorHAnsi" w:hAnsiTheme="minorHAnsi" w:cstheme="minorHAnsi"/>
          <w:b/>
          <w:i/>
        </w:rPr>
      </w:pPr>
      <w:r w:rsidRPr="008B75E3">
        <w:rPr>
          <w:rFonts w:asciiTheme="minorHAnsi" w:hAnsiTheme="minorHAnsi" w:cstheme="minorHAnsi"/>
          <w:b/>
        </w:rPr>
        <w:t>Descripción de los Trabajos</w:t>
      </w:r>
    </w:p>
    <w:p w14:paraId="53BA6119"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Se realizará la implementación de un sistema de cableado para datos, según planos adjuntos, la red de cables y elementos de datos y telefonía se construirá con cables UTP y elementos categoría 6A. </w:t>
      </w:r>
    </w:p>
    <w:p w14:paraId="302BD938"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lastRenderedPageBreak/>
        <w:t>La construcción de la red de cables de comunicaciones para las oficinas y dependencias del Liceo Tecnológico, contempla la instalación de:</w:t>
      </w:r>
    </w:p>
    <w:p w14:paraId="1D390AB8"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Los cables UTP cat.6A para comunicaciones FULL IP</w:t>
      </w:r>
    </w:p>
    <w:p w14:paraId="305CF25C"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Los puntos de datos en los puestos de trabajo serán mediante módulos de conexión estándares de 4 posiciones y 8 contactos, formato tipo RJ–45, Categoría 6A.</w:t>
      </w:r>
    </w:p>
    <w:p w14:paraId="78CA9221"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T568A/B, con conexionado rápido sin herramienta para cables # 22–24 AWG. Color Blanco con porta etiqueta incluida, modelo </w:t>
      </w:r>
      <w:proofErr w:type="spellStart"/>
      <w:r w:rsidRPr="008B75E3">
        <w:rPr>
          <w:rFonts w:asciiTheme="minorHAnsi" w:hAnsiTheme="minorHAnsi" w:cstheme="minorHAnsi"/>
        </w:rPr>
        <w:t>mosaic</w:t>
      </w:r>
      <w:proofErr w:type="spellEnd"/>
      <w:r w:rsidRPr="008B75E3">
        <w:rPr>
          <w:rFonts w:asciiTheme="minorHAnsi" w:hAnsiTheme="minorHAnsi" w:cstheme="minorHAnsi"/>
        </w:rPr>
        <w:t>.</w:t>
      </w:r>
    </w:p>
    <w:p w14:paraId="0E54EC9C"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Paneles de </w:t>
      </w:r>
      <w:proofErr w:type="spellStart"/>
      <w:r w:rsidRPr="008B75E3">
        <w:rPr>
          <w:rFonts w:asciiTheme="minorHAnsi" w:hAnsiTheme="minorHAnsi" w:cstheme="minorHAnsi"/>
        </w:rPr>
        <w:t>patch</w:t>
      </w:r>
      <w:proofErr w:type="spellEnd"/>
      <w:r w:rsidRPr="008B75E3">
        <w:rPr>
          <w:rFonts w:asciiTheme="minorHAnsi" w:hAnsiTheme="minorHAnsi" w:cstheme="minorHAnsi"/>
        </w:rPr>
        <w:t xml:space="preserve"> modular Rj-45 cat.6A.  </w:t>
      </w:r>
    </w:p>
    <w:p w14:paraId="6B05D072"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Cables de usuario y de </w:t>
      </w:r>
      <w:proofErr w:type="spellStart"/>
      <w:r w:rsidRPr="008B75E3">
        <w:rPr>
          <w:rFonts w:asciiTheme="minorHAnsi" w:hAnsiTheme="minorHAnsi" w:cstheme="minorHAnsi"/>
        </w:rPr>
        <w:t>patch</w:t>
      </w:r>
      <w:proofErr w:type="spellEnd"/>
      <w:r w:rsidRPr="008B75E3">
        <w:rPr>
          <w:rFonts w:asciiTheme="minorHAnsi" w:hAnsiTheme="minorHAnsi" w:cstheme="minorHAnsi"/>
        </w:rPr>
        <w:t xml:space="preserve"> categoría 6A.</w:t>
      </w:r>
    </w:p>
    <w:p w14:paraId="591A92F5"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Suministro e instalación de 1 rack cerrado 19”, 2,1mts con accesorios, para datos y telefonía a instalar en la sala TIC.</w:t>
      </w:r>
    </w:p>
    <w:p w14:paraId="6B84B06C"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La Red de Cableado será del tipo estructurado, considerando un solo tipo de canal en el horizontal (salida de información), según lo detallado en los planos.</w:t>
      </w:r>
    </w:p>
    <w:p w14:paraId="5C70FCE5"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El sistema como un todo cumplirá los siguientes valores garantizados para el rendimiento del canal.</w:t>
      </w:r>
    </w:p>
    <w:p w14:paraId="75A2B920"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Canal:  Este canal tendrá rendimientos de acuerdo a los valores propuestos por el ISO 11801 para una canal Categoría 6A.</w:t>
      </w:r>
    </w:p>
    <w:p w14:paraId="7EA4FBF4"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GABINETES:</w:t>
      </w:r>
      <w:r w:rsidRPr="008B75E3">
        <w:rPr>
          <w:rFonts w:asciiTheme="minorHAnsi" w:hAnsiTheme="minorHAnsi" w:cstheme="minorHAnsi"/>
        </w:rPr>
        <w:tab/>
      </w:r>
    </w:p>
    <w:p w14:paraId="1A62BF3F"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Concentrarán los equipos de datos ( </w:t>
      </w:r>
      <w:proofErr w:type="spellStart"/>
      <w:r w:rsidRPr="008B75E3">
        <w:rPr>
          <w:rFonts w:asciiTheme="minorHAnsi" w:hAnsiTheme="minorHAnsi" w:cstheme="minorHAnsi"/>
        </w:rPr>
        <w:t>Switch</w:t>
      </w:r>
      <w:proofErr w:type="spellEnd"/>
      <w:r w:rsidRPr="008B75E3">
        <w:rPr>
          <w:rFonts w:asciiTheme="minorHAnsi" w:hAnsiTheme="minorHAnsi" w:cstheme="minorHAnsi"/>
        </w:rPr>
        <w:t xml:space="preserve">), </w:t>
      </w:r>
      <w:proofErr w:type="spellStart"/>
      <w:r w:rsidRPr="008B75E3">
        <w:rPr>
          <w:rFonts w:asciiTheme="minorHAnsi" w:hAnsiTheme="minorHAnsi" w:cstheme="minorHAnsi"/>
        </w:rPr>
        <w:t>Patch</w:t>
      </w:r>
      <w:proofErr w:type="spellEnd"/>
      <w:r w:rsidRPr="008B75E3">
        <w:rPr>
          <w:rFonts w:asciiTheme="minorHAnsi" w:hAnsiTheme="minorHAnsi" w:cstheme="minorHAnsi"/>
        </w:rPr>
        <w:t xml:space="preserve"> panel datos  y  voz, permitirán obtener los servicios de  datos y telefonía según planos.</w:t>
      </w:r>
    </w:p>
    <w:p w14:paraId="594F9440"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 xml:space="preserve">Se proveerá de los anclajes, grapas y amarres necesarios, así como los medios para </w:t>
      </w:r>
      <w:proofErr w:type="spellStart"/>
      <w:r w:rsidRPr="008B75E3">
        <w:rPr>
          <w:rFonts w:asciiTheme="minorHAnsi" w:hAnsiTheme="minorHAnsi" w:cstheme="minorHAnsi"/>
        </w:rPr>
        <w:t>aterrizamiento</w:t>
      </w:r>
      <w:proofErr w:type="spellEnd"/>
      <w:r w:rsidRPr="008B75E3">
        <w:rPr>
          <w:rFonts w:asciiTheme="minorHAnsi" w:hAnsiTheme="minorHAnsi" w:cstheme="minorHAnsi"/>
        </w:rPr>
        <w:t xml:space="preserve"> a tierra de computación por medio de un cable THHN de 8 AWG en la red eléctrica de computación existente.  </w:t>
      </w:r>
    </w:p>
    <w:p w14:paraId="5CF73636" w14:textId="77777777" w:rsidR="0007549C" w:rsidRPr="008B75E3" w:rsidRDefault="0007549C" w:rsidP="0007549C">
      <w:pPr>
        <w:pStyle w:val="Textoindependiente2"/>
        <w:spacing w:line="276" w:lineRule="auto"/>
        <w:ind w:left="567"/>
        <w:rPr>
          <w:rFonts w:asciiTheme="minorHAnsi" w:hAnsiTheme="minorHAnsi" w:cstheme="minorHAnsi"/>
          <w:i/>
        </w:rPr>
      </w:pPr>
      <w:r w:rsidRPr="008B75E3">
        <w:rPr>
          <w:rFonts w:asciiTheme="minorHAnsi" w:hAnsiTheme="minorHAnsi" w:cstheme="minorHAnsi"/>
        </w:rPr>
        <w:t>De acuerdo a la Norma EIA/TIA-606, se etiquetarán y marcarán los cables, paneles de distribución y tomas de salida de información.</w:t>
      </w:r>
    </w:p>
    <w:p w14:paraId="12E7A317" w14:textId="77777777" w:rsidR="0007549C" w:rsidRPr="00215401" w:rsidRDefault="0007549C" w:rsidP="00215401">
      <w:pPr>
        <w:pStyle w:val="Ttulo3"/>
        <w:numPr>
          <w:ilvl w:val="0"/>
          <w:numId w:val="0"/>
        </w:numPr>
        <w:ind w:left="720"/>
      </w:pPr>
      <w:bookmarkStart w:id="489" w:name="_Toc75341519"/>
      <w:r w:rsidRPr="00215401">
        <w:t>27.12.1 Acometida General</w:t>
      </w:r>
      <w:bookmarkEnd w:id="489"/>
    </w:p>
    <w:p w14:paraId="5B686B4B" w14:textId="77777777" w:rsidR="0007549C" w:rsidRPr="008B75E3" w:rsidRDefault="0007549C" w:rsidP="0007549C">
      <w:pPr>
        <w:shd w:val="clear" w:color="auto" w:fill="FFFFFF"/>
        <w:spacing w:before="100" w:beforeAutospacing="1" w:after="100" w:afterAutospacing="1"/>
        <w:ind w:left="708"/>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Para la acometida General de CCDD (fibra óptica) se construirá un banco de ductos de 2 PVC </w:t>
      </w:r>
      <w:proofErr w:type="spellStart"/>
      <w:r w:rsidRPr="008B75E3">
        <w:rPr>
          <w:rFonts w:asciiTheme="minorHAnsi" w:hAnsiTheme="minorHAnsi" w:cstheme="minorHAnsi"/>
          <w:color w:val="000000"/>
          <w:sz w:val="20"/>
          <w:szCs w:val="20"/>
          <w:lang w:eastAsia="es-CL"/>
        </w:rPr>
        <w:t>Conduit</w:t>
      </w:r>
      <w:proofErr w:type="spellEnd"/>
      <w:r w:rsidRPr="008B75E3">
        <w:rPr>
          <w:rFonts w:asciiTheme="minorHAnsi" w:hAnsiTheme="minorHAnsi" w:cstheme="minorHAnsi"/>
          <w:color w:val="000000"/>
          <w:sz w:val="20"/>
          <w:szCs w:val="20"/>
          <w:lang w:eastAsia="es-CL"/>
        </w:rPr>
        <w:t xml:space="preserve"> de 63 mm SCH 80, desde el exterior hasta el Rack Principal ubicado en el acceso del recinto, de acuerdo a lo indicado en el plano de emplazamiento General.</w:t>
      </w:r>
    </w:p>
    <w:p w14:paraId="4FE8F017" w14:textId="77777777" w:rsidR="0007549C" w:rsidRPr="008B75E3" w:rsidRDefault="0007549C" w:rsidP="0007549C">
      <w:pPr>
        <w:shd w:val="clear" w:color="auto" w:fill="FFFFFF"/>
        <w:spacing w:before="100" w:beforeAutospacing="1" w:after="100" w:afterAutospacing="1"/>
        <w:ind w:left="708"/>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Esta acometida además contara con cámaras de paso y un tramo en </w:t>
      </w:r>
      <w:proofErr w:type="spellStart"/>
      <w:r w:rsidRPr="008B75E3">
        <w:rPr>
          <w:rFonts w:asciiTheme="minorHAnsi" w:hAnsiTheme="minorHAnsi" w:cstheme="minorHAnsi"/>
          <w:color w:val="000000"/>
          <w:sz w:val="20"/>
          <w:szCs w:val="20"/>
          <w:lang w:eastAsia="es-CL"/>
        </w:rPr>
        <w:t>c.p.c</w:t>
      </w:r>
      <w:proofErr w:type="spellEnd"/>
      <w:r w:rsidRPr="008B75E3">
        <w:rPr>
          <w:rFonts w:asciiTheme="minorHAnsi" w:hAnsiTheme="minorHAnsi" w:cstheme="minorHAnsi"/>
          <w:color w:val="000000"/>
          <w:sz w:val="20"/>
          <w:szCs w:val="20"/>
          <w:lang w:eastAsia="es-CL"/>
        </w:rPr>
        <w:t>. de CCDD todo lo anterior de acuerdo a emplazamiento general</w:t>
      </w:r>
      <w:r w:rsidRPr="008B75E3">
        <w:rPr>
          <w:rFonts w:asciiTheme="minorHAnsi" w:hAnsiTheme="minorHAnsi" w:cstheme="minorHAnsi"/>
          <w:color w:val="000000"/>
          <w:sz w:val="20"/>
          <w:szCs w:val="20"/>
          <w:lang w:eastAsia="es-CL"/>
        </w:rPr>
        <w:tab/>
        <w:t>.</w:t>
      </w:r>
    </w:p>
    <w:p w14:paraId="364F8603" w14:textId="77777777" w:rsidR="0007549C" w:rsidRPr="00215401" w:rsidRDefault="0007549C" w:rsidP="00215401">
      <w:pPr>
        <w:pStyle w:val="Ttulo3"/>
        <w:numPr>
          <w:ilvl w:val="0"/>
          <w:numId w:val="0"/>
        </w:numPr>
        <w:ind w:left="720"/>
      </w:pPr>
      <w:bookmarkStart w:id="490" w:name="_Toc75341520"/>
      <w:r w:rsidRPr="00215401">
        <w:t>27.10.2 Cableado estructurado</w:t>
      </w:r>
      <w:bookmarkEnd w:id="490"/>
    </w:p>
    <w:p w14:paraId="23D4EAE5" w14:textId="77777777" w:rsidR="0007549C" w:rsidRPr="008B75E3" w:rsidRDefault="0007549C" w:rsidP="0007549C">
      <w:pPr>
        <w:shd w:val="clear" w:color="auto" w:fill="FFFFFF"/>
        <w:spacing w:before="100" w:beforeAutospacing="1" w:after="100" w:afterAutospacing="1"/>
        <w:ind w:firstLine="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Topología y Distribución del Sistema de Cableado</w:t>
      </w:r>
    </w:p>
    <w:p w14:paraId="3A4429CF"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La topología a implementar considera una configuración de estrella jerarquizada. Se considera la implementación de un cableado estructurado categoría 6A. El cual dispondrá de un punto central en el que se concentrará el cableado de datos y voz. Este Rack constituirá el punto de concentración del cableado horizontal para cada uno de los sectores en los que se encuentran ubicados. El cableado horizontal será tendido a partir de este Rack. Las cubicaciones de los puntos entregados en la presente especificación son solo a modo referencial y será responsabilidad del instalador verificar la ubicación y la cantidad de los puntos de acuerdo a los planos. A continuación, se detalla la cantidad de </w:t>
      </w:r>
      <w:proofErr w:type="spellStart"/>
      <w:r w:rsidRPr="008B75E3">
        <w:rPr>
          <w:rFonts w:asciiTheme="minorHAnsi" w:hAnsiTheme="minorHAnsi" w:cstheme="minorHAnsi"/>
          <w:color w:val="000000"/>
          <w:sz w:val="20"/>
          <w:szCs w:val="20"/>
          <w:lang w:eastAsia="es-CL"/>
        </w:rPr>
        <w:t>outlets</w:t>
      </w:r>
      <w:proofErr w:type="spellEnd"/>
      <w:r w:rsidRPr="008B75E3">
        <w:rPr>
          <w:rFonts w:asciiTheme="minorHAnsi" w:hAnsiTheme="minorHAnsi" w:cstheme="minorHAnsi"/>
          <w:color w:val="000000"/>
          <w:sz w:val="20"/>
          <w:szCs w:val="20"/>
          <w:lang w:eastAsia="es-CL"/>
        </w:rPr>
        <w:t xml:space="preserve"> de datos y voz, considerados en cada closet de comunicaciones (T/C).</w:t>
      </w:r>
    </w:p>
    <w:p w14:paraId="6404C323" w14:textId="1201C410" w:rsidR="0007549C" w:rsidRPr="00215401" w:rsidRDefault="0007549C" w:rsidP="00215401">
      <w:pPr>
        <w:pStyle w:val="Ttulo3"/>
        <w:numPr>
          <w:ilvl w:val="0"/>
          <w:numId w:val="0"/>
        </w:numPr>
        <w:ind w:left="720"/>
      </w:pPr>
      <w:bookmarkStart w:id="491" w:name="_Toc75341521"/>
      <w:bookmarkStart w:id="492" w:name="_Hlk524595701"/>
      <w:bookmarkStart w:id="493" w:name="_Toc12364094"/>
      <w:bookmarkStart w:id="494" w:name="_Toc12884559"/>
      <w:r w:rsidRPr="00215401">
        <w:lastRenderedPageBreak/>
        <w:t>27.10.2.1 Cable UTP Cat. 6 A</w:t>
      </w:r>
      <w:bookmarkEnd w:id="491"/>
    </w:p>
    <w:bookmarkEnd w:id="492"/>
    <w:p w14:paraId="25BF06DC"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.Cable de par trenzado UTP Categoría 6 A, 8 hilos unifilar, LSOH, sin halógeno, El cable UTP Categoría 6A (clasificado LSOH, sin halógeno, azul </w:t>
      </w:r>
      <w:proofErr w:type="spellStart"/>
      <w:r w:rsidRPr="008B75E3">
        <w:rPr>
          <w:rFonts w:asciiTheme="minorHAnsi" w:hAnsiTheme="minorHAnsi" w:cstheme="minorHAnsi"/>
          <w:color w:val="000000"/>
          <w:sz w:val="20"/>
          <w:szCs w:val="20"/>
          <w:lang w:eastAsia="es-CL"/>
        </w:rPr>
        <w:t>Ral</w:t>
      </w:r>
      <w:proofErr w:type="spellEnd"/>
      <w:r w:rsidRPr="008B75E3">
        <w:rPr>
          <w:rFonts w:asciiTheme="minorHAnsi" w:hAnsiTheme="minorHAnsi" w:cstheme="minorHAnsi"/>
          <w:color w:val="000000"/>
          <w:sz w:val="20"/>
          <w:szCs w:val="20"/>
          <w:lang w:eastAsia="es-CL"/>
        </w:rPr>
        <w:t xml:space="preserve"> 5015) será destinado al soporte del cableado horizontal de datos.</w:t>
      </w:r>
      <w:r w:rsidRPr="008B75E3">
        <w:rPr>
          <w:rFonts w:asciiTheme="minorHAnsi" w:hAnsiTheme="minorHAnsi" w:cstheme="minorHAnsi"/>
        </w:rPr>
        <w:t xml:space="preserve"> </w:t>
      </w:r>
      <w:r w:rsidRPr="008B75E3">
        <w:rPr>
          <w:rFonts w:asciiTheme="minorHAnsi" w:hAnsiTheme="minorHAnsi" w:cstheme="minorHAnsi"/>
          <w:color w:val="000000"/>
          <w:sz w:val="20"/>
          <w:szCs w:val="20"/>
          <w:lang w:eastAsia="es-CL"/>
        </w:rPr>
        <w:t xml:space="preserve">Los cables de interconexión </w:t>
      </w:r>
      <w:proofErr w:type="spellStart"/>
      <w:r w:rsidRPr="008B75E3">
        <w:rPr>
          <w:rFonts w:asciiTheme="minorHAnsi" w:hAnsiTheme="minorHAnsi" w:cstheme="minorHAnsi"/>
          <w:color w:val="000000"/>
          <w:sz w:val="20"/>
          <w:szCs w:val="20"/>
          <w:lang w:eastAsia="es-CL"/>
        </w:rPr>
        <w:t>patch-cord</w:t>
      </w:r>
      <w:proofErr w:type="spellEnd"/>
      <w:r w:rsidRPr="008B75E3">
        <w:rPr>
          <w:rFonts w:asciiTheme="minorHAnsi" w:hAnsiTheme="minorHAnsi" w:cstheme="minorHAnsi"/>
          <w:color w:val="000000"/>
          <w:sz w:val="20"/>
          <w:szCs w:val="20"/>
          <w:lang w:eastAsia="es-CL"/>
        </w:rPr>
        <w:t xml:space="preserve"> y </w:t>
      </w:r>
      <w:proofErr w:type="spellStart"/>
      <w:r w:rsidRPr="008B75E3">
        <w:rPr>
          <w:rFonts w:asciiTheme="minorHAnsi" w:hAnsiTheme="minorHAnsi" w:cstheme="minorHAnsi"/>
          <w:color w:val="000000"/>
          <w:sz w:val="20"/>
          <w:szCs w:val="20"/>
          <w:lang w:eastAsia="es-CL"/>
        </w:rPr>
        <w:t>user</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cord</w:t>
      </w:r>
      <w:proofErr w:type="spellEnd"/>
      <w:r w:rsidRPr="008B75E3">
        <w:rPr>
          <w:rFonts w:asciiTheme="minorHAnsi" w:hAnsiTheme="minorHAnsi" w:cstheme="minorHAnsi"/>
          <w:color w:val="000000"/>
          <w:sz w:val="20"/>
          <w:szCs w:val="20"/>
          <w:lang w:eastAsia="es-CL"/>
        </w:rPr>
        <w:t xml:space="preserve">, serán también categoría 6 A de 8 hilos </w:t>
      </w:r>
      <w:proofErr w:type="spellStart"/>
      <w:r w:rsidRPr="008B75E3">
        <w:rPr>
          <w:rFonts w:asciiTheme="minorHAnsi" w:hAnsiTheme="minorHAnsi" w:cstheme="minorHAnsi"/>
          <w:color w:val="000000"/>
          <w:sz w:val="20"/>
          <w:szCs w:val="20"/>
          <w:lang w:eastAsia="es-CL"/>
        </w:rPr>
        <w:t>multifilar</w:t>
      </w:r>
      <w:proofErr w:type="spellEnd"/>
      <w:r w:rsidRPr="008B75E3">
        <w:rPr>
          <w:rFonts w:asciiTheme="minorHAnsi" w:hAnsiTheme="minorHAnsi" w:cstheme="minorHAnsi"/>
          <w:color w:val="000000"/>
          <w:sz w:val="20"/>
          <w:szCs w:val="20"/>
          <w:lang w:eastAsia="es-CL"/>
        </w:rPr>
        <w:t xml:space="preserve"> (flexible), armados y certificados de fábrica, los que serán de la misma marca del cable y de los accesorios de conexión.</w:t>
      </w:r>
    </w:p>
    <w:bookmarkEnd w:id="493"/>
    <w:bookmarkEnd w:id="494"/>
    <w:p w14:paraId="2C76E40A" w14:textId="77777777" w:rsidR="0007549C" w:rsidRPr="008B75E3" w:rsidRDefault="0007549C" w:rsidP="0007549C">
      <w:pPr>
        <w:shd w:val="clear" w:color="auto" w:fill="FFFFFF"/>
        <w:spacing w:before="100" w:beforeAutospacing="1" w:after="100" w:afterAutospacing="1"/>
        <w:rPr>
          <w:rFonts w:asciiTheme="minorHAnsi" w:hAnsiTheme="minorHAnsi" w:cstheme="minorHAnsi"/>
          <w:b/>
          <w:color w:val="000000"/>
          <w:sz w:val="20"/>
          <w:szCs w:val="20"/>
          <w:lang w:eastAsia="es-CL"/>
        </w:rPr>
      </w:pPr>
      <w:r w:rsidRPr="008B75E3">
        <w:rPr>
          <w:rFonts w:asciiTheme="minorHAnsi" w:hAnsiTheme="minorHAnsi" w:cstheme="minorHAnsi"/>
          <w:b/>
          <w:color w:val="000000"/>
          <w:sz w:val="20"/>
          <w:szCs w:val="20"/>
          <w:lang w:eastAsia="es-CL"/>
        </w:rPr>
        <w:t>Cableado Horizontal</w:t>
      </w:r>
    </w:p>
    <w:p w14:paraId="68171D5C"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A nivel de cableado horizontal se considera implementar un sistema de cableado estructurado, el cual considera un punto de conexión para datos. </w:t>
      </w:r>
    </w:p>
    <w:p w14:paraId="59CE486F"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Para el cableado horizontal se considera el uso de cable de par trenzado UTP de 4 pares, marca </w:t>
      </w:r>
      <w:proofErr w:type="spellStart"/>
      <w:r w:rsidRPr="008B75E3">
        <w:rPr>
          <w:rFonts w:asciiTheme="minorHAnsi" w:hAnsiTheme="minorHAnsi" w:cstheme="minorHAnsi"/>
          <w:color w:val="000000"/>
          <w:sz w:val="20"/>
          <w:szCs w:val="20"/>
          <w:lang w:eastAsia="es-CL"/>
        </w:rPr>
        <w:t>Legrand</w:t>
      </w:r>
      <w:proofErr w:type="spellEnd"/>
      <w:r w:rsidRPr="008B75E3">
        <w:rPr>
          <w:rFonts w:asciiTheme="minorHAnsi" w:hAnsiTheme="minorHAnsi" w:cstheme="minorHAnsi"/>
          <w:color w:val="000000"/>
          <w:sz w:val="20"/>
          <w:szCs w:val="20"/>
          <w:lang w:eastAsia="es-CL"/>
        </w:rPr>
        <w:t xml:space="preserve"> o superior técnico, Categoría 6A, 100Ω, calibre # 24 AWG, y clasificado LSOH, sin halógeno.</w:t>
      </w:r>
    </w:p>
    <w:p w14:paraId="59BDA762"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La terminación de los puntos de datos en los puestos de trabajo terminados en caja embutida, será mediante módulos de conexión estándares de 4 posiciones y 8 contactos, formato tipo RJ–45, Categoría 6A, con conexionado rápido sin herramienta para cables # 22–24 AWG. modelo </w:t>
      </w:r>
      <w:proofErr w:type="spellStart"/>
      <w:r w:rsidRPr="008B75E3">
        <w:rPr>
          <w:rFonts w:asciiTheme="minorHAnsi" w:hAnsiTheme="minorHAnsi" w:cstheme="minorHAnsi"/>
          <w:color w:val="000000"/>
          <w:sz w:val="20"/>
          <w:szCs w:val="20"/>
          <w:lang w:eastAsia="es-CL"/>
        </w:rPr>
        <w:t>Matix</w:t>
      </w:r>
      <w:proofErr w:type="spellEnd"/>
      <w:r w:rsidRPr="008B75E3">
        <w:rPr>
          <w:rFonts w:asciiTheme="minorHAnsi" w:hAnsiTheme="minorHAnsi" w:cstheme="minorHAnsi"/>
          <w:color w:val="000000"/>
          <w:sz w:val="20"/>
          <w:szCs w:val="20"/>
          <w:lang w:eastAsia="es-CL"/>
        </w:rPr>
        <w:t>, referencia AM5979C6.</w:t>
      </w:r>
    </w:p>
    <w:p w14:paraId="5BCB4B5E"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Los módulos de conexión deberán quedar montados en placas </w:t>
      </w:r>
      <w:proofErr w:type="spellStart"/>
      <w:r w:rsidRPr="008B75E3">
        <w:rPr>
          <w:rFonts w:asciiTheme="minorHAnsi" w:hAnsiTheme="minorHAnsi" w:cstheme="minorHAnsi"/>
          <w:color w:val="000000"/>
          <w:sz w:val="20"/>
          <w:szCs w:val="20"/>
          <w:lang w:eastAsia="es-CL"/>
        </w:rPr>
        <w:t>Magic</w:t>
      </w:r>
      <w:proofErr w:type="spellEnd"/>
      <w:r w:rsidRPr="008B75E3">
        <w:rPr>
          <w:rFonts w:asciiTheme="minorHAnsi" w:hAnsiTheme="minorHAnsi" w:cstheme="minorHAnsi"/>
          <w:color w:val="000000"/>
          <w:sz w:val="20"/>
          <w:szCs w:val="20"/>
          <w:lang w:eastAsia="es-CL"/>
        </w:rPr>
        <w:t xml:space="preserve"> de </w:t>
      </w:r>
      <w:proofErr w:type="spellStart"/>
      <w:r w:rsidRPr="008B75E3">
        <w:rPr>
          <w:rFonts w:asciiTheme="minorHAnsi" w:hAnsiTheme="minorHAnsi" w:cstheme="minorHAnsi"/>
          <w:color w:val="000000"/>
          <w:sz w:val="20"/>
          <w:szCs w:val="20"/>
          <w:lang w:eastAsia="es-CL"/>
        </w:rPr>
        <w:t>Bticino</w:t>
      </w:r>
      <w:proofErr w:type="spellEnd"/>
      <w:r w:rsidRPr="008B75E3">
        <w:rPr>
          <w:rFonts w:asciiTheme="minorHAnsi" w:hAnsiTheme="minorHAnsi" w:cstheme="minorHAnsi"/>
          <w:color w:val="000000"/>
          <w:sz w:val="20"/>
          <w:szCs w:val="20"/>
          <w:lang w:eastAsia="es-CL"/>
        </w:rPr>
        <w:t xml:space="preserve">. No se aceptará el uso de </w:t>
      </w:r>
      <w:proofErr w:type="spellStart"/>
      <w:r w:rsidRPr="008B75E3">
        <w:rPr>
          <w:rFonts w:asciiTheme="minorHAnsi" w:hAnsiTheme="minorHAnsi" w:cstheme="minorHAnsi"/>
          <w:color w:val="000000"/>
          <w:sz w:val="20"/>
          <w:szCs w:val="20"/>
          <w:lang w:eastAsia="es-CL"/>
        </w:rPr>
        <w:t>faceplate</w:t>
      </w:r>
      <w:proofErr w:type="spellEnd"/>
      <w:r w:rsidRPr="008B75E3">
        <w:rPr>
          <w:rFonts w:asciiTheme="minorHAnsi" w:hAnsiTheme="minorHAnsi" w:cstheme="minorHAnsi"/>
          <w:color w:val="000000"/>
          <w:sz w:val="20"/>
          <w:szCs w:val="20"/>
          <w:lang w:eastAsia="es-CL"/>
        </w:rPr>
        <w:t xml:space="preserve"> o </w:t>
      </w:r>
      <w:proofErr w:type="spellStart"/>
      <w:r w:rsidRPr="008B75E3">
        <w:rPr>
          <w:rFonts w:asciiTheme="minorHAnsi" w:hAnsiTheme="minorHAnsi" w:cstheme="minorHAnsi"/>
          <w:color w:val="000000"/>
          <w:sz w:val="20"/>
          <w:szCs w:val="20"/>
          <w:lang w:eastAsia="es-CL"/>
        </w:rPr>
        <w:t>wallplate</w:t>
      </w:r>
      <w:proofErr w:type="spellEnd"/>
      <w:r w:rsidRPr="008B75E3">
        <w:rPr>
          <w:rFonts w:asciiTheme="minorHAnsi" w:hAnsiTheme="minorHAnsi" w:cstheme="minorHAnsi"/>
          <w:color w:val="000000"/>
          <w:sz w:val="20"/>
          <w:szCs w:val="20"/>
          <w:lang w:eastAsia="es-CL"/>
        </w:rPr>
        <w:t xml:space="preserve"> (placa plástica blanca). Los módulos de conexión deberán contar con adaptadores para placas </w:t>
      </w:r>
      <w:proofErr w:type="spellStart"/>
      <w:r w:rsidRPr="008B75E3">
        <w:rPr>
          <w:rFonts w:asciiTheme="minorHAnsi" w:hAnsiTheme="minorHAnsi" w:cstheme="minorHAnsi"/>
          <w:color w:val="000000"/>
          <w:sz w:val="20"/>
          <w:szCs w:val="20"/>
          <w:lang w:eastAsia="es-CL"/>
        </w:rPr>
        <w:t>Mosaic</w:t>
      </w:r>
      <w:proofErr w:type="spellEnd"/>
      <w:r w:rsidRPr="008B75E3">
        <w:rPr>
          <w:rFonts w:asciiTheme="minorHAnsi" w:hAnsiTheme="minorHAnsi" w:cstheme="minorHAnsi"/>
          <w:color w:val="000000"/>
          <w:sz w:val="20"/>
          <w:szCs w:val="20"/>
          <w:lang w:eastAsia="es-CL"/>
        </w:rPr>
        <w:t xml:space="preserve"> de </w:t>
      </w:r>
      <w:proofErr w:type="spellStart"/>
      <w:r w:rsidRPr="008B75E3">
        <w:rPr>
          <w:rFonts w:asciiTheme="minorHAnsi" w:hAnsiTheme="minorHAnsi" w:cstheme="minorHAnsi"/>
          <w:color w:val="000000"/>
          <w:sz w:val="20"/>
          <w:szCs w:val="20"/>
          <w:lang w:eastAsia="es-CL"/>
        </w:rPr>
        <w:t>Legrand</w:t>
      </w:r>
      <w:proofErr w:type="spellEnd"/>
      <w:r w:rsidRPr="008B75E3">
        <w:rPr>
          <w:rFonts w:asciiTheme="minorHAnsi" w:hAnsiTheme="minorHAnsi" w:cstheme="minorHAnsi"/>
          <w:color w:val="000000"/>
          <w:sz w:val="20"/>
          <w:szCs w:val="20"/>
          <w:lang w:eastAsia="es-CL"/>
        </w:rPr>
        <w:t>, estos adaptadores deberán ser originales de fábrica, no se aceptará el uso de adaptadores hechizos.</w:t>
      </w:r>
    </w:p>
    <w:p w14:paraId="21173D27"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Se deberá considerar el suministro de los respectivos </w:t>
      </w:r>
      <w:proofErr w:type="spellStart"/>
      <w:r w:rsidRPr="008B75E3">
        <w:rPr>
          <w:rFonts w:asciiTheme="minorHAnsi" w:hAnsiTheme="minorHAnsi" w:cstheme="minorHAnsi"/>
          <w:color w:val="000000"/>
          <w:sz w:val="20"/>
          <w:szCs w:val="20"/>
          <w:lang w:eastAsia="es-CL"/>
        </w:rPr>
        <w:t>patch</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cords</w:t>
      </w:r>
      <w:proofErr w:type="spellEnd"/>
      <w:r w:rsidRPr="008B75E3">
        <w:rPr>
          <w:rFonts w:asciiTheme="minorHAnsi" w:hAnsiTheme="minorHAnsi" w:cstheme="minorHAnsi"/>
          <w:color w:val="000000"/>
          <w:sz w:val="20"/>
          <w:szCs w:val="20"/>
          <w:lang w:eastAsia="es-CL"/>
        </w:rPr>
        <w:t xml:space="preserve"> y </w:t>
      </w:r>
      <w:proofErr w:type="spellStart"/>
      <w:r w:rsidRPr="008B75E3">
        <w:rPr>
          <w:rFonts w:asciiTheme="minorHAnsi" w:hAnsiTheme="minorHAnsi" w:cstheme="minorHAnsi"/>
          <w:color w:val="000000"/>
          <w:sz w:val="20"/>
          <w:szCs w:val="20"/>
          <w:lang w:eastAsia="es-CL"/>
        </w:rPr>
        <w:t>user</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cords</w:t>
      </w:r>
      <w:proofErr w:type="spellEnd"/>
      <w:r w:rsidRPr="008B75E3">
        <w:rPr>
          <w:rFonts w:asciiTheme="minorHAnsi" w:hAnsiTheme="minorHAnsi" w:cstheme="minorHAnsi"/>
          <w:color w:val="000000"/>
          <w:sz w:val="20"/>
          <w:szCs w:val="20"/>
          <w:lang w:eastAsia="es-CL"/>
        </w:rPr>
        <w:t xml:space="preserve"> de interconexión y cruzada para todos los servicios considerados datos), los que deberán tener longitudes de 1,0 m y 2.0 m respectivamente, clasificado LSOH, sin halógeno.</w:t>
      </w:r>
    </w:p>
    <w:tbl>
      <w:tblPr>
        <w:tblW w:w="73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090"/>
        <w:gridCol w:w="1672"/>
        <w:gridCol w:w="1488"/>
        <w:gridCol w:w="1134"/>
      </w:tblGrid>
      <w:tr w:rsidR="0007549C" w:rsidRPr="008B75E3" w14:paraId="26C9A68C" w14:textId="77777777" w:rsidTr="0007549C">
        <w:trPr>
          <w:trHeight w:val="293"/>
          <w:jc w:val="center"/>
        </w:trPr>
        <w:tc>
          <w:tcPr>
            <w:tcW w:w="3090" w:type="dxa"/>
            <w:shd w:val="clear" w:color="auto" w:fill="D9D9D9"/>
          </w:tcPr>
          <w:p w14:paraId="1391B924" w14:textId="77777777" w:rsidR="0007549C" w:rsidRPr="008B75E3" w:rsidRDefault="0007549C" w:rsidP="0007549C">
            <w:pPr>
              <w:shd w:val="clear" w:color="auto" w:fill="FFFFFF"/>
              <w:spacing w:before="100" w:beforeAutospacing="1" w:after="100" w:afterAutospacing="1"/>
              <w:rPr>
                <w:rFonts w:asciiTheme="minorHAnsi" w:hAnsiTheme="minorHAnsi" w:cstheme="minorHAnsi"/>
                <w:bCs/>
                <w:color w:val="000000"/>
                <w:sz w:val="20"/>
                <w:szCs w:val="20"/>
                <w:lang w:eastAsia="es-CL"/>
              </w:rPr>
            </w:pPr>
            <w:r w:rsidRPr="008B75E3">
              <w:rPr>
                <w:rFonts w:asciiTheme="minorHAnsi" w:hAnsiTheme="minorHAnsi" w:cstheme="minorHAnsi"/>
                <w:bCs/>
                <w:color w:val="000000"/>
                <w:sz w:val="20"/>
                <w:szCs w:val="20"/>
                <w:lang w:eastAsia="es-CL"/>
              </w:rPr>
              <w:t>Aplicación</w:t>
            </w:r>
          </w:p>
        </w:tc>
        <w:tc>
          <w:tcPr>
            <w:tcW w:w="1672" w:type="dxa"/>
            <w:shd w:val="clear" w:color="auto" w:fill="D9D9D9"/>
          </w:tcPr>
          <w:p w14:paraId="587867DA" w14:textId="77777777" w:rsidR="0007549C" w:rsidRPr="008B75E3" w:rsidRDefault="0007549C" w:rsidP="0007549C">
            <w:pPr>
              <w:shd w:val="clear" w:color="auto" w:fill="FFFFFF"/>
              <w:spacing w:before="100" w:beforeAutospacing="1" w:after="100" w:afterAutospacing="1"/>
              <w:rPr>
                <w:rFonts w:asciiTheme="minorHAnsi" w:hAnsiTheme="minorHAnsi" w:cstheme="minorHAnsi"/>
                <w:bCs/>
                <w:color w:val="000000"/>
                <w:sz w:val="20"/>
                <w:szCs w:val="20"/>
                <w:lang w:eastAsia="es-CL"/>
              </w:rPr>
            </w:pPr>
            <w:r w:rsidRPr="008B75E3">
              <w:rPr>
                <w:rFonts w:asciiTheme="minorHAnsi" w:hAnsiTheme="minorHAnsi" w:cstheme="minorHAnsi"/>
                <w:bCs/>
                <w:color w:val="000000"/>
                <w:sz w:val="20"/>
                <w:szCs w:val="20"/>
                <w:lang w:eastAsia="es-CL"/>
              </w:rPr>
              <w:t>Referencia</w:t>
            </w:r>
          </w:p>
        </w:tc>
        <w:tc>
          <w:tcPr>
            <w:tcW w:w="1488" w:type="dxa"/>
            <w:shd w:val="clear" w:color="auto" w:fill="D9D9D9"/>
          </w:tcPr>
          <w:p w14:paraId="1E3504DE" w14:textId="77777777" w:rsidR="0007549C" w:rsidRPr="008B75E3" w:rsidRDefault="0007549C" w:rsidP="0007549C">
            <w:pPr>
              <w:shd w:val="clear" w:color="auto" w:fill="FFFFFF"/>
              <w:spacing w:before="100" w:beforeAutospacing="1" w:after="100" w:afterAutospacing="1"/>
              <w:rPr>
                <w:rFonts w:asciiTheme="minorHAnsi" w:hAnsiTheme="minorHAnsi" w:cstheme="minorHAnsi"/>
                <w:bCs/>
                <w:color w:val="000000"/>
                <w:sz w:val="20"/>
                <w:szCs w:val="20"/>
                <w:lang w:eastAsia="es-CL"/>
              </w:rPr>
            </w:pPr>
            <w:r w:rsidRPr="008B75E3">
              <w:rPr>
                <w:rFonts w:asciiTheme="minorHAnsi" w:hAnsiTheme="minorHAnsi" w:cstheme="minorHAnsi"/>
                <w:bCs/>
                <w:color w:val="000000"/>
                <w:sz w:val="20"/>
                <w:szCs w:val="20"/>
                <w:lang w:eastAsia="es-CL"/>
              </w:rPr>
              <w:t>Longitud</w:t>
            </w:r>
          </w:p>
        </w:tc>
        <w:tc>
          <w:tcPr>
            <w:tcW w:w="1134" w:type="dxa"/>
            <w:shd w:val="clear" w:color="auto" w:fill="D9D9D9"/>
          </w:tcPr>
          <w:p w14:paraId="730876FC" w14:textId="77777777" w:rsidR="0007549C" w:rsidRPr="008B75E3" w:rsidRDefault="0007549C" w:rsidP="0007549C">
            <w:pPr>
              <w:shd w:val="clear" w:color="auto" w:fill="FFFFFF"/>
              <w:spacing w:before="100" w:beforeAutospacing="1" w:after="100" w:afterAutospacing="1"/>
              <w:rPr>
                <w:rFonts w:asciiTheme="minorHAnsi" w:hAnsiTheme="minorHAnsi" w:cstheme="minorHAnsi"/>
                <w:bCs/>
                <w:color w:val="000000"/>
                <w:sz w:val="20"/>
                <w:szCs w:val="20"/>
                <w:lang w:eastAsia="es-CL"/>
              </w:rPr>
            </w:pPr>
            <w:r w:rsidRPr="008B75E3">
              <w:rPr>
                <w:rFonts w:asciiTheme="minorHAnsi" w:hAnsiTheme="minorHAnsi" w:cstheme="minorHAnsi"/>
                <w:bCs/>
                <w:color w:val="000000"/>
                <w:sz w:val="20"/>
                <w:szCs w:val="20"/>
                <w:lang w:eastAsia="es-CL"/>
              </w:rPr>
              <w:t>Color</w:t>
            </w:r>
          </w:p>
        </w:tc>
      </w:tr>
      <w:tr w:rsidR="0007549C" w:rsidRPr="008B75E3" w14:paraId="29814523" w14:textId="77777777" w:rsidTr="0007549C">
        <w:trPr>
          <w:trHeight w:val="213"/>
          <w:jc w:val="center"/>
        </w:trPr>
        <w:tc>
          <w:tcPr>
            <w:tcW w:w="3090" w:type="dxa"/>
          </w:tcPr>
          <w:p w14:paraId="21070C39" w14:textId="77777777" w:rsidR="0007549C" w:rsidRPr="008B75E3" w:rsidRDefault="0007549C" w:rsidP="0007549C">
            <w:pPr>
              <w:shd w:val="clear" w:color="auto" w:fill="FFFFFF"/>
              <w:spacing w:before="100" w:beforeAutospacing="1" w:after="100" w:afterAutospacing="1"/>
              <w:rPr>
                <w:rFonts w:asciiTheme="minorHAnsi" w:hAnsiTheme="minorHAnsi" w:cstheme="minorHAnsi"/>
                <w:color w:val="000000"/>
                <w:sz w:val="20"/>
                <w:szCs w:val="20"/>
                <w:lang w:eastAsia="es-CL"/>
              </w:rPr>
            </w:pPr>
            <w:proofErr w:type="spellStart"/>
            <w:r w:rsidRPr="008B75E3">
              <w:rPr>
                <w:rFonts w:asciiTheme="minorHAnsi" w:hAnsiTheme="minorHAnsi" w:cstheme="minorHAnsi"/>
                <w:color w:val="000000"/>
                <w:sz w:val="20"/>
                <w:szCs w:val="20"/>
                <w:lang w:eastAsia="es-CL"/>
              </w:rPr>
              <w:t>Patch</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cords</w:t>
            </w:r>
            <w:proofErr w:type="spellEnd"/>
            <w:r w:rsidRPr="008B75E3">
              <w:rPr>
                <w:rFonts w:asciiTheme="minorHAnsi" w:hAnsiTheme="minorHAnsi" w:cstheme="minorHAnsi"/>
                <w:color w:val="000000"/>
                <w:sz w:val="20"/>
                <w:szCs w:val="20"/>
                <w:lang w:eastAsia="es-CL"/>
              </w:rPr>
              <w:t xml:space="preserve"> red de datos</w:t>
            </w:r>
          </w:p>
        </w:tc>
        <w:tc>
          <w:tcPr>
            <w:tcW w:w="1672" w:type="dxa"/>
          </w:tcPr>
          <w:p w14:paraId="266CA580" w14:textId="77777777" w:rsidR="0007549C" w:rsidRPr="008B75E3" w:rsidRDefault="0007549C" w:rsidP="0007549C">
            <w:pPr>
              <w:shd w:val="clear" w:color="auto" w:fill="FFFFFF"/>
              <w:spacing w:before="100" w:beforeAutospacing="1" w:after="100" w:afterAutospacing="1"/>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51858</w:t>
            </w:r>
          </w:p>
        </w:tc>
        <w:tc>
          <w:tcPr>
            <w:tcW w:w="1488" w:type="dxa"/>
          </w:tcPr>
          <w:p w14:paraId="3115DB38" w14:textId="77777777" w:rsidR="0007549C" w:rsidRPr="008B75E3" w:rsidRDefault="0007549C" w:rsidP="0007549C">
            <w:pPr>
              <w:shd w:val="clear" w:color="auto" w:fill="FFFFFF"/>
              <w:spacing w:before="100" w:beforeAutospacing="1" w:after="100" w:afterAutospacing="1"/>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1,0m</w:t>
            </w:r>
          </w:p>
        </w:tc>
        <w:tc>
          <w:tcPr>
            <w:tcW w:w="1134" w:type="dxa"/>
          </w:tcPr>
          <w:p w14:paraId="2E87C445" w14:textId="77777777" w:rsidR="0007549C" w:rsidRPr="008B75E3" w:rsidRDefault="0007549C" w:rsidP="0007549C">
            <w:pPr>
              <w:shd w:val="clear" w:color="auto" w:fill="FFFFFF"/>
              <w:spacing w:before="100" w:beforeAutospacing="1" w:after="100" w:afterAutospacing="1"/>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Verde</w:t>
            </w:r>
          </w:p>
        </w:tc>
      </w:tr>
      <w:tr w:rsidR="0007549C" w:rsidRPr="008B75E3" w14:paraId="6491EF74" w14:textId="77777777" w:rsidTr="0007549C">
        <w:trPr>
          <w:trHeight w:val="226"/>
          <w:jc w:val="center"/>
        </w:trPr>
        <w:tc>
          <w:tcPr>
            <w:tcW w:w="3090" w:type="dxa"/>
          </w:tcPr>
          <w:p w14:paraId="5F4620C9" w14:textId="77777777" w:rsidR="0007549C" w:rsidRPr="008B75E3" w:rsidRDefault="0007549C" w:rsidP="0007549C">
            <w:pPr>
              <w:shd w:val="clear" w:color="auto" w:fill="FFFFFF"/>
              <w:spacing w:before="100" w:beforeAutospacing="1" w:after="100" w:afterAutospacing="1"/>
              <w:rPr>
                <w:rFonts w:asciiTheme="minorHAnsi" w:hAnsiTheme="minorHAnsi" w:cstheme="minorHAnsi"/>
                <w:color w:val="000000"/>
                <w:sz w:val="20"/>
                <w:szCs w:val="20"/>
                <w:lang w:eastAsia="es-CL"/>
              </w:rPr>
            </w:pPr>
            <w:proofErr w:type="spellStart"/>
            <w:r w:rsidRPr="008B75E3">
              <w:rPr>
                <w:rFonts w:asciiTheme="minorHAnsi" w:hAnsiTheme="minorHAnsi" w:cstheme="minorHAnsi"/>
                <w:color w:val="000000"/>
                <w:sz w:val="20"/>
                <w:szCs w:val="20"/>
                <w:lang w:eastAsia="es-CL"/>
              </w:rPr>
              <w:t>User</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cords</w:t>
            </w:r>
            <w:proofErr w:type="spellEnd"/>
            <w:r w:rsidRPr="008B75E3">
              <w:rPr>
                <w:rFonts w:asciiTheme="minorHAnsi" w:hAnsiTheme="minorHAnsi" w:cstheme="minorHAnsi"/>
                <w:color w:val="000000"/>
                <w:sz w:val="20"/>
                <w:szCs w:val="20"/>
                <w:lang w:eastAsia="es-CL"/>
              </w:rPr>
              <w:t xml:space="preserve"> red de datos</w:t>
            </w:r>
          </w:p>
        </w:tc>
        <w:tc>
          <w:tcPr>
            <w:tcW w:w="1672" w:type="dxa"/>
          </w:tcPr>
          <w:p w14:paraId="2064AD64" w14:textId="77777777" w:rsidR="0007549C" w:rsidRPr="008B75E3" w:rsidRDefault="0007549C" w:rsidP="0007549C">
            <w:pPr>
              <w:shd w:val="clear" w:color="auto" w:fill="FFFFFF"/>
              <w:spacing w:before="100" w:beforeAutospacing="1" w:after="100" w:afterAutospacing="1"/>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51859</w:t>
            </w:r>
          </w:p>
        </w:tc>
        <w:tc>
          <w:tcPr>
            <w:tcW w:w="1488" w:type="dxa"/>
          </w:tcPr>
          <w:p w14:paraId="515C9E28" w14:textId="77777777" w:rsidR="0007549C" w:rsidRPr="008B75E3" w:rsidRDefault="0007549C" w:rsidP="0007549C">
            <w:pPr>
              <w:shd w:val="clear" w:color="auto" w:fill="FFFFFF"/>
              <w:spacing w:before="100" w:beforeAutospacing="1" w:after="100" w:afterAutospacing="1"/>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2,0m</w:t>
            </w:r>
          </w:p>
        </w:tc>
        <w:tc>
          <w:tcPr>
            <w:tcW w:w="1134" w:type="dxa"/>
          </w:tcPr>
          <w:p w14:paraId="692C53A6" w14:textId="77777777" w:rsidR="0007549C" w:rsidRPr="008B75E3" w:rsidRDefault="0007549C" w:rsidP="0007549C">
            <w:pPr>
              <w:shd w:val="clear" w:color="auto" w:fill="FFFFFF"/>
              <w:spacing w:before="100" w:beforeAutospacing="1" w:after="100" w:afterAutospacing="1"/>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Verde</w:t>
            </w:r>
          </w:p>
        </w:tc>
      </w:tr>
    </w:tbl>
    <w:p w14:paraId="4D9C2169"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En la terminación de cada punto de conexión (datos,) se deberá establecer una diferenciación mediante íconos con símbolo y color. Se utilizarán íconos azules para la red de datos. Este sistema de diferenciación deberá también ser aplicado a cada una de las bocas de los </w:t>
      </w:r>
      <w:proofErr w:type="spellStart"/>
      <w:r w:rsidRPr="008B75E3">
        <w:rPr>
          <w:rFonts w:asciiTheme="minorHAnsi" w:hAnsiTheme="minorHAnsi" w:cstheme="minorHAnsi"/>
          <w:color w:val="000000"/>
          <w:sz w:val="20"/>
          <w:szCs w:val="20"/>
          <w:lang w:eastAsia="es-CL"/>
        </w:rPr>
        <w:t>patch</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panels</w:t>
      </w:r>
      <w:proofErr w:type="spellEnd"/>
      <w:r w:rsidRPr="008B75E3">
        <w:rPr>
          <w:rFonts w:asciiTheme="minorHAnsi" w:hAnsiTheme="minorHAnsi" w:cstheme="minorHAnsi"/>
          <w:color w:val="000000"/>
          <w:sz w:val="20"/>
          <w:szCs w:val="20"/>
          <w:lang w:eastAsia="es-CL"/>
        </w:rPr>
        <w:t xml:space="preserve"> de la cruzada horizontal, en el T/C.</w:t>
      </w:r>
    </w:p>
    <w:p w14:paraId="79BAA50A" w14:textId="77777777" w:rsidR="0007549C" w:rsidRPr="00215401" w:rsidRDefault="0007549C" w:rsidP="00215401">
      <w:pPr>
        <w:pStyle w:val="Ttulo3"/>
        <w:numPr>
          <w:ilvl w:val="0"/>
          <w:numId w:val="0"/>
        </w:numPr>
        <w:ind w:left="720"/>
      </w:pPr>
      <w:bookmarkStart w:id="495" w:name="_Toc75341522"/>
      <w:r w:rsidRPr="00215401">
        <w:t>27.12.3 Patch Cord</w:t>
      </w:r>
      <w:bookmarkEnd w:id="495"/>
    </w:p>
    <w:p w14:paraId="085A600E" w14:textId="3E2D9CB0" w:rsidR="0007549C" w:rsidRPr="00215401" w:rsidRDefault="0007549C" w:rsidP="00215401">
      <w:pPr>
        <w:pStyle w:val="Ttulo3"/>
        <w:numPr>
          <w:ilvl w:val="0"/>
          <w:numId w:val="0"/>
        </w:numPr>
        <w:ind w:left="720"/>
      </w:pPr>
      <w:bookmarkStart w:id="496" w:name="_Toc75341523"/>
      <w:r w:rsidRPr="00215401">
        <w:t>27.12.4 User Cord</w:t>
      </w:r>
      <w:bookmarkEnd w:id="496"/>
    </w:p>
    <w:p w14:paraId="0E23B076" w14:textId="77777777" w:rsidR="0007549C" w:rsidRPr="008B75E3" w:rsidRDefault="0007549C" w:rsidP="0007549C">
      <w:pPr>
        <w:shd w:val="clear" w:color="auto" w:fill="FFFFFF"/>
        <w:spacing w:before="100" w:beforeAutospacing="1" w:after="100" w:afterAutospacing="1"/>
        <w:rPr>
          <w:rFonts w:asciiTheme="minorHAnsi" w:hAnsiTheme="minorHAnsi" w:cstheme="minorHAnsi"/>
          <w:b/>
          <w:color w:val="000000"/>
          <w:sz w:val="20"/>
          <w:szCs w:val="20"/>
          <w:lang w:eastAsia="es-CL"/>
        </w:rPr>
      </w:pPr>
      <w:r w:rsidRPr="008B75E3">
        <w:rPr>
          <w:rFonts w:asciiTheme="minorHAnsi" w:hAnsiTheme="minorHAnsi" w:cstheme="minorHAnsi"/>
          <w:b/>
          <w:color w:val="000000"/>
          <w:sz w:val="20"/>
          <w:szCs w:val="20"/>
          <w:lang w:eastAsia="es-CL"/>
        </w:rPr>
        <w:t>Productos Aprobados</w:t>
      </w:r>
    </w:p>
    <w:p w14:paraId="0A355B43"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La solución de cableado horizontal será UNIMARCA, lo que incluye, a </w:t>
      </w:r>
      <w:proofErr w:type="spellStart"/>
      <w:r w:rsidRPr="008B75E3">
        <w:rPr>
          <w:rFonts w:asciiTheme="minorHAnsi" w:hAnsiTheme="minorHAnsi" w:cstheme="minorHAnsi"/>
          <w:color w:val="000000"/>
          <w:sz w:val="20"/>
          <w:szCs w:val="20"/>
          <w:lang w:eastAsia="es-CL"/>
        </w:rPr>
        <w:t>patch</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cords</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user</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cords</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patch</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panels</w:t>
      </w:r>
      <w:proofErr w:type="spellEnd"/>
      <w:r w:rsidRPr="008B75E3">
        <w:rPr>
          <w:rFonts w:asciiTheme="minorHAnsi" w:hAnsiTheme="minorHAnsi" w:cstheme="minorHAnsi"/>
          <w:color w:val="000000"/>
          <w:sz w:val="20"/>
          <w:szCs w:val="20"/>
          <w:lang w:eastAsia="es-CL"/>
        </w:rPr>
        <w:t>, cable de distribución horizontal, módulos de conexión, adaptadores para módulos y racks, conforme a las especificaciones de desempeño de transmisión individual para componentes Categoría 6A del Estándar de Cableado de Telecomunicaciones ISO/IEC 11801, EN50173-1 y bajo ANSI/TIA/EIA–568–C.2</w:t>
      </w:r>
    </w:p>
    <w:p w14:paraId="3BFADC40"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Todos los productos de cableado del sistema de fibra óptica serán UNIMARCA, los que incluyen, a cable de fibra óptica, gabinetes de terminación, paneles de guías adaptadoras, conectores, </w:t>
      </w:r>
      <w:proofErr w:type="spellStart"/>
      <w:r w:rsidRPr="008B75E3">
        <w:rPr>
          <w:rFonts w:asciiTheme="minorHAnsi" w:hAnsiTheme="minorHAnsi" w:cstheme="minorHAnsi"/>
          <w:color w:val="000000"/>
          <w:sz w:val="20"/>
          <w:szCs w:val="20"/>
          <w:lang w:eastAsia="es-CL"/>
        </w:rPr>
        <w:t>pigtail</w:t>
      </w:r>
      <w:proofErr w:type="spellEnd"/>
      <w:r w:rsidRPr="008B75E3">
        <w:rPr>
          <w:rFonts w:asciiTheme="minorHAnsi" w:hAnsiTheme="minorHAnsi" w:cstheme="minorHAnsi"/>
          <w:color w:val="000000"/>
          <w:sz w:val="20"/>
          <w:szCs w:val="20"/>
          <w:lang w:eastAsia="es-CL"/>
        </w:rPr>
        <w:t xml:space="preserve"> y </w:t>
      </w:r>
      <w:proofErr w:type="spellStart"/>
      <w:r w:rsidRPr="008B75E3">
        <w:rPr>
          <w:rFonts w:asciiTheme="minorHAnsi" w:hAnsiTheme="minorHAnsi" w:cstheme="minorHAnsi"/>
          <w:color w:val="000000"/>
          <w:sz w:val="20"/>
          <w:szCs w:val="20"/>
          <w:lang w:eastAsia="es-CL"/>
        </w:rPr>
        <w:t>jumpers</w:t>
      </w:r>
      <w:proofErr w:type="spellEnd"/>
      <w:r w:rsidRPr="008B75E3">
        <w:rPr>
          <w:rFonts w:asciiTheme="minorHAnsi" w:hAnsiTheme="minorHAnsi" w:cstheme="minorHAnsi"/>
          <w:color w:val="000000"/>
          <w:sz w:val="20"/>
          <w:szCs w:val="20"/>
          <w:lang w:eastAsia="es-CL"/>
        </w:rPr>
        <w:t xml:space="preserve"> de fibra óptica, los que deberán cumplir con las especificaciones de desempeño de transmisión para componentes de fibra óptica del Estándar de Cableado de Telecomunicaciones ISO IS 11801 y ANSI/TIA/EIA–568–C.3.</w:t>
      </w:r>
    </w:p>
    <w:p w14:paraId="21E064F5"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Todos los productos deberán ser nuevos y de primera calidad.</w:t>
      </w:r>
    </w:p>
    <w:p w14:paraId="388DDF73"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La solución Categoría 6A deberá utilizar Cable de 24 AWG, 4 pares UTP. Los conductores individuales serán FEP aislados.  El cable será empaquetado de una manera que reduzca al mínimo el enredo y el enroscarse durante la instalación. </w:t>
      </w:r>
    </w:p>
    <w:p w14:paraId="35C20D74"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La tecnología del sistema de conexión de los módulos RJ45 y de los </w:t>
      </w:r>
      <w:proofErr w:type="spellStart"/>
      <w:r w:rsidRPr="008B75E3">
        <w:rPr>
          <w:rFonts w:asciiTheme="minorHAnsi" w:hAnsiTheme="minorHAnsi" w:cstheme="minorHAnsi"/>
          <w:color w:val="000000"/>
          <w:sz w:val="20"/>
          <w:szCs w:val="20"/>
          <w:lang w:eastAsia="es-CL"/>
        </w:rPr>
        <w:t>patch</w:t>
      </w:r>
      <w:proofErr w:type="spellEnd"/>
      <w:r w:rsidRPr="008B75E3">
        <w:rPr>
          <w:rFonts w:asciiTheme="minorHAnsi" w:hAnsiTheme="minorHAnsi" w:cstheme="minorHAnsi"/>
          <w:color w:val="000000"/>
          <w:sz w:val="20"/>
          <w:szCs w:val="20"/>
          <w:lang w:eastAsia="es-CL"/>
        </w:rPr>
        <w:t xml:space="preserve"> panel deberán ser por conexionado </w:t>
      </w:r>
      <w:proofErr w:type="spellStart"/>
      <w:r w:rsidRPr="008B75E3">
        <w:rPr>
          <w:rFonts w:asciiTheme="minorHAnsi" w:hAnsiTheme="minorHAnsi" w:cstheme="minorHAnsi"/>
          <w:color w:val="000000"/>
          <w:sz w:val="20"/>
          <w:szCs w:val="20"/>
          <w:lang w:eastAsia="es-CL"/>
        </w:rPr>
        <w:t>autoponchado</w:t>
      </w:r>
      <w:proofErr w:type="spellEnd"/>
      <w:r w:rsidRPr="008B75E3">
        <w:rPr>
          <w:rFonts w:asciiTheme="minorHAnsi" w:hAnsiTheme="minorHAnsi" w:cstheme="minorHAnsi"/>
          <w:color w:val="000000"/>
          <w:sz w:val="20"/>
          <w:szCs w:val="20"/>
          <w:lang w:eastAsia="es-CL"/>
        </w:rPr>
        <w:t xml:space="preserve"> (sin herramientas) y aseguramiento del cable por medio de un sistema de tuerca de trabado, este sistema deberá conectar simultáneamente los 4 pares y deberá ser parte del módulo.</w:t>
      </w:r>
    </w:p>
    <w:p w14:paraId="708AEA56" w14:textId="77777777" w:rsidR="0007549C" w:rsidRPr="008B75E3" w:rsidRDefault="0007549C" w:rsidP="0007549C">
      <w:pPr>
        <w:shd w:val="clear" w:color="auto" w:fill="FFFFFF"/>
        <w:spacing w:before="100" w:beforeAutospacing="1" w:after="100" w:afterAutospacing="1"/>
        <w:ind w:left="567"/>
        <w:jc w:val="center"/>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lastRenderedPageBreak/>
        <w:t xml:space="preserve">El fabricante deberá contar con certificación de canal suministrado por </w:t>
      </w:r>
      <w:proofErr w:type="spellStart"/>
      <w:r w:rsidRPr="008B75E3">
        <w:rPr>
          <w:rFonts w:asciiTheme="minorHAnsi" w:hAnsiTheme="minorHAnsi" w:cstheme="minorHAnsi"/>
          <w:color w:val="000000"/>
          <w:sz w:val="20"/>
          <w:szCs w:val="20"/>
          <w:lang w:eastAsia="es-CL"/>
        </w:rPr>
        <w:t>Third</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Party</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Testing</w:t>
      </w:r>
      <w:proofErr w:type="spellEnd"/>
      <w:r w:rsidRPr="008B75E3">
        <w:rPr>
          <w:rFonts w:asciiTheme="minorHAnsi" w:hAnsiTheme="minorHAnsi" w:cstheme="minorHAnsi"/>
          <w:color w:val="000000"/>
          <w:sz w:val="20"/>
          <w:szCs w:val="20"/>
          <w:lang w:eastAsia="es-CL"/>
        </w:rPr>
        <w:t xml:space="preserve"> y ETL (no excluyentes) y se acompañará la documentación que así lo acredite, con el sello:</w:t>
      </w:r>
    </w:p>
    <w:p w14:paraId="1C4CE539" w14:textId="77777777" w:rsidR="0007549C" w:rsidRPr="008B75E3" w:rsidRDefault="0007549C" w:rsidP="0007549C">
      <w:pPr>
        <w:shd w:val="clear" w:color="auto" w:fill="FFFFFF"/>
        <w:spacing w:before="100" w:beforeAutospacing="1" w:after="100" w:afterAutospacing="1"/>
        <w:ind w:left="567"/>
        <w:jc w:val="center"/>
        <w:rPr>
          <w:rFonts w:asciiTheme="minorHAnsi" w:hAnsiTheme="minorHAnsi" w:cstheme="minorHAnsi"/>
          <w:color w:val="000000"/>
          <w:sz w:val="20"/>
          <w:szCs w:val="20"/>
          <w:lang w:eastAsia="es-CL"/>
        </w:rPr>
      </w:pPr>
      <w:r w:rsidRPr="008B75E3">
        <w:rPr>
          <w:rFonts w:asciiTheme="minorHAnsi" w:hAnsiTheme="minorHAnsi" w:cstheme="minorHAnsi"/>
          <w:noProof/>
          <w:color w:val="000000"/>
          <w:sz w:val="20"/>
          <w:szCs w:val="20"/>
          <w:lang w:eastAsia="es-CL"/>
        </w:rPr>
        <w:drawing>
          <wp:inline distT="0" distB="0" distL="0" distR="0" wp14:anchorId="1D579D01" wp14:editId="452EF126">
            <wp:extent cx="790575" cy="771525"/>
            <wp:effectExtent l="0" t="0" r="9525" b="9525"/>
            <wp:docPr id="37" name="Imagen 37" descr="logo 3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41" descr="logo 3p"/>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90575" cy="771525"/>
                    </a:xfrm>
                    <a:prstGeom prst="rect">
                      <a:avLst/>
                    </a:prstGeom>
                    <a:noFill/>
                    <a:ln>
                      <a:noFill/>
                    </a:ln>
                  </pic:spPr>
                </pic:pic>
              </a:graphicData>
            </a:graphic>
          </wp:inline>
        </w:drawing>
      </w:r>
      <w:r w:rsidRPr="008B75E3">
        <w:rPr>
          <w:rFonts w:asciiTheme="minorHAnsi" w:hAnsiTheme="minorHAnsi" w:cstheme="minorHAnsi"/>
          <w:noProof/>
          <w:color w:val="000000"/>
          <w:sz w:val="20"/>
          <w:szCs w:val="20"/>
          <w:lang w:eastAsia="es-CL"/>
        </w:rPr>
        <w:drawing>
          <wp:inline distT="0" distB="0" distL="0" distR="0" wp14:anchorId="34E62B14" wp14:editId="7D0F63CC">
            <wp:extent cx="1695450" cy="581025"/>
            <wp:effectExtent l="0" t="0" r="0" b="9525"/>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4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95450" cy="581025"/>
                    </a:xfrm>
                    <a:prstGeom prst="rect">
                      <a:avLst/>
                    </a:prstGeom>
                    <a:noFill/>
                    <a:ln>
                      <a:noFill/>
                    </a:ln>
                  </pic:spPr>
                </pic:pic>
              </a:graphicData>
            </a:graphic>
          </wp:inline>
        </w:drawing>
      </w:r>
    </w:p>
    <w:p w14:paraId="4D027879"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El fabricante de los componentes a instalar estará certificado ISO 9001 e ISO 14001, de tal manera que se aseguren requisitos mínimos en el proceso de fabricación y la reducción de los impactos ambientales de sus productos.  </w:t>
      </w:r>
    </w:p>
    <w:p w14:paraId="72D49FB5"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El fabricante deberá tener Conformidad con </w:t>
      </w:r>
      <w:proofErr w:type="spellStart"/>
      <w:r w:rsidRPr="008B75E3">
        <w:rPr>
          <w:rFonts w:asciiTheme="minorHAnsi" w:hAnsiTheme="minorHAnsi" w:cstheme="minorHAnsi"/>
          <w:color w:val="000000"/>
          <w:sz w:val="20"/>
          <w:szCs w:val="20"/>
          <w:lang w:eastAsia="es-CL"/>
        </w:rPr>
        <w:t>RoHS</w:t>
      </w:r>
      <w:proofErr w:type="spellEnd"/>
      <w:r w:rsidRPr="008B75E3">
        <w:rPr>
          <w:rFonts w:asciiTheme="minorHAnsi" w:hAnsiTheme="minorHAnsi" w:cstheme="minorHAnsi"/>
          <w:color w:val="000000"/>
          <w:sz w:val="20"/>
          <w:szCs w:val="20"/>
          <w:lang w:eastAsia="es-CL"/>
        </w:rPr>
        <w:t>. La Directiva Europea 2002/95/EC sobre la Restricción de la Utilización de determinadas Sustancias Peligrosas (</w:t>
      </w:r>
      <w:proofErr w:type="spellStart"/>
      <w:r w:rsidRPr="008B75E3">
        <w:rPr>
          <w:rFonts w:asciiTheme="minorHAnsi" w:hAnsiTheme="minorHAnsi" w:cstheme="minorHAnsi"/>
          <w:color w:val="000000"/>
          <w:sz w:val="20"/>
          <w:szCs w:val="20"/>
          <w:lang w:eastAsia="es-CL"/>
        </w:rPr>
        <w:t>RoHS</w:t>
      </w:r>
      <w:proofErr w:type="spellEnd"/>
      <w:r w:rsidRPr="008B75E3">
        <w:rPr>
          <w:rFonts w:asciiTheme="minorHAnsi" w:hAnsiTheme="minorHAnsi" w:cstheme="minorHAnsi"/>
          <w:color w:val="000000"/>
          <w:sz w:val="20"/>
          <w:szCs w:val="20"/>
          <w:lang w:eastAsia="es-CL"/>
        </w:rPr>
        <w:t>).</w:t>
      </w:r>
    </w:p>
    <w:p w14:paraId="61FFD637"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Para asegurar el suministro y stock local tanto para el proyecto como para los requerimientos de ampliaciones y mantenciones futuras, el fabricante deberá tener presencia directa en el país y en la zona de la obra a través de sus distribuidores, además deberá acreditar la asesoría y capacitación técnica permanente por medio de un Ingeniero con experiencia comprobada de más de 10 años en los sistemas de cableados de voz y datos. </w:t>
      </w:r>
    </w:p>
    <w:p w14:paraId="2EC9F8BD"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El cableado instalado deberá cumplir con todos los requerimientos técnicos y especificaciones indicadas y además,  el instalador deberá garantizar por escrito  márgenes mínimos del canal propuesto de 6dB en </w:t>
      </w:r>
      <w:proofErr w:type="spellStart"/>
      <w:r w:rsidRPr="008B75E3">
        <w:rPr>
          <w:rFonts w:asciiTheme="minorHAnsi" w:hAnsiTheme="minorHAnsi" w:cstheme="minorHAnsi"/>
          <w:color w:val="000000"/>
          <w:sz w:val="20"/>
          <w:szCs w:val="20"/>
          <w:lang w:eastAsia="es-CL"/>
        </w:rPr>
        <w:t>Next</w:t>
      </w:r>
      <w:proofErr w:type="spellEnd"/>
      <w:r w:rsidRPr="008B75E3">
        <w:rPr>
          <w:rFonts w:asciiTheme="minorHAnsi" w:hAnsiTheme="minorHAnsi" w:cstheme="minorHAnsi"/>
          <w:color w:val="000000"/>
          <w:sz w:val="20"/>
          <w:szCs w:val="20"/>
          <w:lang w:eastAsia="es-CL"/>
        </w:rPr>
        <w:t xml:space="preserve">  y  4dB en pérdidas de retorno.</w:t>
      </w:r>
    </w:p>
    <w:p w14:paraId="15582EB3"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El adjudicatario no podrá hacer modificaciones sobre el diseño o especificaciones del proyecto. Cualquier modificación o cambio que sea requerido deberá ser formalmente solicitado a la I.T.O. por escrito, y con adecuada antelación, para su evaluación y pronunciamiento por parte de la oficina de proyectos. Las modificaciones o cambios sólo podrán ser llevadas a cabo bajo expresa autorización escrita por parte de la oficina de proyectos.</w:t>
      </w:r>
    </w:p>
    <w:p w14:paraId="730439CE"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Toda solicitud presentada por el adjudicatario deberá ser acompañada de la respectiva documentación, muestras de productos, o cualquier otro tipo de documentación complementaria que la oficina de proyectos podrá solicitar para una mejor evaluación de la solicitud.</w:t>
      </w:r>
    </w:p>
    <w:p w14:paraId="042A7732"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Equipos Activos de Comunicaciones</w:t>
      </w:r>
    </w:p>
    <w:p w14:paraId="6C2B673E"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Los equipos activos de comunicaciones (</w:t>
      </w:r>
      <w:proofErr w:type="spellStart"/>
      <w:r w:rsidRPr="008B75E3">
        <w:rPr>
          <w:rFonts w:asciiTheme="minorHAnsi" w:hAnsiTheme="minorHAnsi" w:cstheme="minorHAnsi"/>
          <w:color w:val="000000"/>
          <w:sz w:val="20"/>
          <w:szCs w:val="20"/>
          <w:lang w:eastAsia="es-CL"/>
        </w:rPr>
        <w:t>switches</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routers</w:t>
      </w:r>
      <w:proofErr w:type="spellEnd"/>
      <w:r w:rsidRPr="008B75E3">
        <w:rPr>
          <w:rFonts w:asciiTheme="minorHAnsi" w:hAnsiTheme="minorHAnsi" w:cstheme="minorHAnsi"/>
          <w:color w:val="000000"/>
          <w:sz w:val="20"/>
          <w:szCs w:val="20"/>
          <w:lang w:eastAsia="es-CL"/>
        </w:rPr>
        <w:t xml:space="preserve">, Access </w:t>
      </w:r>
      <w:proofErr w:type="spellStart"/>
      <w:r w:rsidRPr="008B75E3">
        <w:rPr>
          <w:rFonts w:asciiTheme="minorHAnsi" w:hAnsiTheme="minorHAnsi" w:cstheme="minorHAnsi"/>
          <w:color w:val="000000"/>
          <w:sz w:val="20"/>
          <w:szCs w:val="20"/>
          <w:lang w:eastAsia="es-CL"/>
        </w:rPr>
        <w:t>Points</w:t>
      </w:r>
      <w:proofErr w:type="spellEnd"/>
      <w:r w:rsidRPr="008B75E3">
        <w:rPr>
          <w:rFonts w:asciiTheme="minorHAnsi" w:hAnsiTheme="minorHAnsi" w:cstheme="minorHAnsi"/>
          <w:color w:val="000000"/>
          <w:sz w:val="20"/>
          <w:szCs w:val="20"/>
          <w:lang w:eastAsia="es-CL"/>
        </w:rPr>
        <w:t>, etc.) no forman parte de las presentes especificaciones técnicas.</w:t>
      </w:r>
    </w:p>
    <w:p w14:paraId="5824AA8F" w14:textId="77777777" w:rsidR="0007549C" w:rsidRPr="008B75E3" w:rsidRDefault="0007549C" w:rsidP="0007549C">
      <w:pPr>
        <w:shd w:val="clear" w:color="auto" w:fill="FFFFFF"/>
        <w:spacing w:before="100" w:beforeAutospacing="1" w:after="100" w:afterAutospacing="1"/>
        <w:rPr>
          <w:rFonts w:asciiTheme="minorHAnsi" w:hAnsiTheme="minorHAnsi" w:cstheme="minorHAnsi"/>
          <w:b/>
          <w:color w:val="000000"/>
          <w:sz w:val="20"/>
          <w:szCs w:val="20"/>
          <w:lang w:eastAsia="es-CL"/>
        </w:rPr>
      </w:pPr>
      <w:r w:rsidRPr="008B75E3">
        <w:rPr>
          <w:rFonts w:asciiTheme="minorHAnsi" w:hAnsiTheme="minorHAnsi" w:cstheme="minorHAnsi"/>
          <w:b/>
          <w:color w:val="000000"/>
          <w:sz w:val="20"/>
          <w:szCs w:val="20"/>
          <w:lang w:eastAsia="es-CL"/>
        </w:rPr>
        <w:t>Materiales y Equipos</w:t>
      </w:r>
    </w:p>
    <w:p w14:paraId="11B025AA" w14:textId="77777777" w:rsidR="0007549C" w:rsidRPr="00215401" w:rsidRDefault="0007549C" w:rsidP="00215401">
      <w:pPr>
        <w:pStyle w:val="Ttulo3"/>
        <w:numPr>
          <w:ilvl w:val="0"/>
          <w:numId w:val="0"/>
        </w:numPr>
        <w:ind w:left="720"/>
      </w:pPr>
      <w:bookmarkStart w:id="497" w:name="_Toc75341524"/>
      <w:r w:rsidRPr="00215401">
        <w:t>27.12.5 Puestos de Trabajo Cableado Horizontal</w:t>
      </w:r>
      <w:bookmarkEnd w:id="497"/>
    </w:p>
    <w:p w14:paraId="2DA1ABF2"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Placas de Montaje</w:t>
      </w:r>
    </w:p>
    <w:p w14:paraId="2E4E3DCE"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Las placas de montaje deberán será la definida por arquitectura. Los módulos de conexión deberán adaptarse a las placas mediante adaptador original de fábrica. La oferta deberá incluir las respectivas placas y soportes.</w:t>
      </w:r>
    </w:p>
    <w:p w14:paraId="0AA5C7FA"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Módulos de Conexión</w:t>
      </w:r>
    </w:p>
    <w:p w14:paraId="14F587E2"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Los módulos de conexión deberán ser Categoría 6A, del tipo modular, de 8 posiciones, 8 contactos, formato tipo RJ–45, Categoría 6A, de acuerdo a especificaciones de desempeño del estándar ANSI/TIA/EIA–568–B.2–1 </w:t>
      </w:r>
      <w:proofErr w:type="spellStart"/>
      <w:r w:rsidRPr="008B75E3">
        <w:rPr>
          <w:rFonts w:asciiTheme="minorHAnsi" w:hAnsiTheme="minorHAnsi" w:cstheme="minorHAnsi"/>
          <w:color w:val="000000"/>
          <w:sz w:val="20"/>
          <w:szCs w:val="20"/>
          <w:lang w:eastAsia="es-CL"/>
        </w:rPr>
        <w:t>ó</w:t>
      </w:r>
      <w:proofErr w:type="spellEnd"/>
      <w:r w:rsidRPr="008B75E3">
        <w:rPr>
          <w:rFonts w:asciiTheme="minorHAnsi" w:hAnsiTheme="minorHAnsi" w:cstheme="minorHAnsi"/>
          <w:color w:val="000000"/>
          <w:sz w:val="20"/>
          <w:szCs w:val="20"/>
          <w:lang w:eastAsia="es-CL"/>
        </w:rPr>
        <w:t xml:space="preserve"> ISO/IEC 11801, EN50173, considerando como base de cumplimiento la medición del peor caso de todas las combinaciones de pares. Soportar cableado T568-A o T568-B. El esquema del cableado será constante a través del proyecto. Deberá soportar conductor sólido UTP de 22 - 24 AWG, cuatro pares. Será de conexión LCS² auto ponchada referencia 76561.  datos en los puestos de trabajo terminados en caja embutida, será mediante modelo </w:t>
      </w:r>
      <w:proofErr w:type="spellStart"/>
      <w:r w:rsidRPr="008B75E3">
        <w:rPr>
          <w:rFonts w:asciiTheme="minorHAnsi" w:hAnsiTheme="minorHAnsi" w:cstheme="minorHAnsi"/>
          <w:color w:val="000000"/>
          <w:sz w:val="20"/>
          <w:szCs w:val="20"/>
          <w:lang w:eastAsia="es-CL"/>
        </w:rPr>
        <w:t>Matix</w:t>
      </w:r>
      <w:proofErr w:type="spellEnd"/>
      <w:r w:rsidRPr="008B75E3">
        <w:rPr>
          <w:rFonts w:asciiTheme="minorHAnsi" w:hAnsiTheme="minorHAnsi" w:cstheme="minorHAnsi"/>
          <w:color w:val="000000"/>
          <w:sz w:val="20"/>
          <w:szCs w:val="20"/>
          <w:lang w:eastAsia="es-CL"/>
        </w:rPr>
        <w:t>, referencia AM5979C6.</w:t>
      </w:r>
    </w:p>
    <w:p w14:paraId="2A6A9636"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Deberá Mantener al máximo la construcción apareada del cable para facilitar desenroscar lo mínimo los alambres. (13 milímetro de desenroscado como máximo). l código de colores, ubicada en la parte de atrás, en forma lateral, del módulo, </w:t>
      </w:r>
      <w:r w:rsidRPr="008B75E3">
        <w:rPr>
          <w:rFonts w:asciiTheme="minorHAnsi" w:hAnsiTheme="minorHAnsi" w:cstheme="minorHAnsi"/>
          <w:color w:val="000000"/>
          <w:sz w:val="20"/>
          <w:szCs w:val="20"/>
          <w:lang w:eastAsia="es-CL"/>
        </w:rPr>
        <w:lastRenderedPageBreak/>
        <w:t xml:space="preserve">será legible durante la instalación. Deberá tener un cubre módulo retráctil que lo mantendrá libre de polvo en el caso de no tener un </w:t>
      </w:r>
      <w:proofErr w:type="spellStart"/>
      <w:r w:rsidRPr="008B75E3">
        <w:rPr>
          <w:rFonts w:asciiTheme="minorHAnsi" w:hAnsiTheme="minorHAnsi" w:cstheme="minorHAnsi"/>
          <w:color w:val="000000"/>
          <w:sz w:val="20"/>
          <w:szCs w:val="20"/>
          <w:lang w:eastAsia="es-CL"/>
        </w:rPr>
        <w:t>user</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cord</w:t>
      </w:r>
      <w:proofErr w:type="spellEnd"/>
      <w:r w:rsidRPr="008B75E3">
        <w:rPr>
          <w:rFonts w:asciiTheme="minorHAnsi" w:hAnsiTheme="minorHAnsi" w:cstheme="minorHAnsi"/>
          <w:color w:val="000000"/>
          <w:sz w:val="20"/>
          <w:szCs w:val="20"/>
          <w:lang w:eastAsia="es-CL"/>
        </w:rPr>
        <w:t xml:space="preserve"> conectado.</w:t>
      </w:r>
    </w:p>
    <w:p w14:paraId="5611566E"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El módulo será instalado y / o desinstalado desde el frente del </w:t>
      </w:r>
      <w:proofErr w:type="spellStart"/>
      <w:r w:rsidRPr="008B75E3">
        <w:rPr>
          <w:rFonts w:asciiTheme="minorHAnsi" w:hAnsiTheme="minorHAnsi" w:cstheme="minorHAnsi"/>
          <w:color w:val="000000"/>
          <w:sz w:val="20"/>
          <w:szCs w:val="20"/>
          <w:lang w:eastAsia="es-CL"/>
        </w:rPr>
        <w:t>face</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plate</w:t>
      </w:r>
      <w:proofErr w:type="spellEnd"/>
      <w:r w:rsidRPr="008B75E3">
        <w:rPr>
          <w:rFonts w:asciiTheme="minorHAnsi" w:hAnsiTheme="minorHAnsi" w:cstheme="minorHAnsi"/>
          <w:color w:val="000000"/>
          <w:sz w:val="20"/>
          <w:szCs w:val="20"/>
          <w:lang w:eastAsia="es-CL"/>
        </w:rPr>
        <w:t>. El módulo deberá traer desde fábrica una porta etiquetas transparente. El fabricante deberá asegurar que la probabilidad de sulfatación de los terminales, del módulo hembra, sea prácticamente nula cuando se encuentre conectado el sistema de cableado estructurado.</w:t>
      </w:r>
    </w:p>
    <w:p w14:paraId="722D985E" w14:textId="77777777" w:rsidR="0007549C" w:rsidRPr="008B75E3" w:rsidRDefault="0007549C" w:rsidP="0007549C">
      <w:pPr>
        <w:shd w:val="clear" w:color="auto" w:fill="FFFFFF"/>
        <w:spacing w:before="100" w:beforeAutospacing="1" w:after="100" w:afterAutospacing="1"/>
        <w:ind w:left="567"/>
        <w:jc w:val="center"/>
        <w:rPr>
          <w:rFonts w:asciiTheme="minorHAnsi" w:hAnsiTheme="minorHAnsi" w:cstheme="minorHAnsi"/>
          <w:b/>
          <w:color w:val="000000"/>
          <w:sz w:val="20"/>
          <w:szCs w:val="20"/>
          <w:lang w:eastAsia="es-CL"/>
        </w:rPr>
      </w:pPr>
      <w:r w:rsidRPr="008B75E3">
        <w:rPr>
          <w:rFonts w:asciiTheme="minorHAnsi" w:hAnsiTheme="minorHAnsi" w:cstheme="minorHAnsi"/>
          <w:b/>
          <w:noProof/>
          <w:color w:val="000000"/>
          <w:sz w:val="20"/>
          <w:szCs w:val="20"/>
          <w:lang w:eastAsia="es-CL"/>
        </w:rPr>
        <w:drawing>
          <wp:inline distT="0" distB="0" distL="0" distR="0" wp14:anchorId="52747887" wp14:editId="5940B0C7">
            <wp:extent cx="647700" cy="1085850"/>
            <wp:effectExtent l="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3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7700" cy="1085850"/>
                    </a:xfrm>
                    <a:prstGeom prst="rect">
                      <a:avLst/>
                    </a:prstGeom>
                    <a:noFill/>
                    <a:ln>
                      <a:noFill/>
                    </a:ln>
                  </pic:spPr>
                </pic:pic>
              </a:graphicData>
            </a:graphic>
          </wp:inline>
        </w:drawing>
      </w:r>
    </w:p>
    <w:p w14:paraId="5A3B4941" w14:textId="77777777" w:rsidR="0007549C" w:rsidRPr="008B75E3" w:rsidRDefault="0007549C" w:rsidP="0007549C">
      <w:pPr>
        <w:shd w:val="clear" w:color="auto" w:fill="FFFFFF"/>
        <w:spacing w:before="100" w:beforeAutospacing="1" w:after="100" w:afterAutospacing="1"/>
        <w:rPr>
          <w:rFonts w:asciiTheme="minorHAnsi" w:hAnsiTheme="minorHAnsi" w:cstheme="minorHAnsi"/>
          <w:b/>
          <w:color w:val="000000"/>
          <w:sz w:val="20"/>
          <w:szCs w:val="20"/>
          <w:lang w:eastAsia="es-CL"/>
        </w:rPr>
      </w:pPr>
    </w:p>
    <w:p w14:paraId="2F762D3D" w14:textId="77777777" w:rsidR="0007549C" w:rsidRPr="008B75E3" w:rsidRDefault="0007549C" w:rsidP="0007549C">
      <w:pPr>
        <w:shd w:val="clear" w:color="auto" w:fill="FFFFFF"/>
        <w:spacing w:before="100" w:beforeAutospacing="1" w:after="100" w:afterAutospacing="1"/>
        <w:rPr>
          <w:rFonts w:asciiTheme="minorHAnsi" w:hAnsiTheme="minorHAnsi" w:cstheme="minorHAnsi"/>
          <w:b/>
          <w:color w:val="000000"/>
          <w:sz w:val="20"/>
          <w:szCs w:val="20"/>
          <w:lang w:eastAsia="es-CL"/>
        </w:rPr>
      </w:pPr>
      <w:r w:rsidRPr="008B75E3">
        <w:rPr>
          <w:rFonts w:asciiTheme="minorHAnsi" w:hAnsiTheme="minorHAnsi" w:cstheme="minorHAnsi"/>
          <w:b/>
          <w:color w:val="000000"/>
          <w:sz w:val="20"/>
          <w:szCs w:val="20"/>
          <w:lang w:eastAsia="es-CL"/>
        </w:rPr>
        <w:t>Cruzada Principal, Intermedia y Horizontal</w:t>
      </w:r>
    </w:p>
    <w:p w14:paraId="63B242D7" w14:textId="77777777" w:rsidR="0007549C" w:rsidRPr="00215401" w:rsidRDefault="0007549C" w:rsidP="00215401">
      <w:pPr>
        <w:pStyle w:val="Ttulo3"/>
        <w:numPr>
          <w:ilvl w:val="0"/>
          <w:numId w:val="0"/>
        </w:numPr>
        <w:ind w:left="720"/>
      </w:pPr>
      <w:bookmarkStart w:id="498" w:name="_Hlk524596128"/>
      <w:bookmarkStart w:id="499" w:name="_Toc75341525"/>
      <w:r w:rsidRPr="00215401">
        <w:t xml:space="preserve">27.12.6 Patch Panels </w:t>
      </w:r>
      <w:bookmarkEnd w:id="498"/>
      <w:r w:rsidRPr="00215401">
        <w:t>Cableado Horizontal</w:t>
      </w:r>
      <w:bookmarkEnd w:id="499"/>
    </w:p>
    <w:p w14:paraId="48BB2F76"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Los </w:t>
      </w:r>
      <w:proofErr w:type="spellStart"/>
      <w:r w:rsidRPr="008B75E3">
        <w:rPr>
          <w:rFonts w:asciiTheme="minorHAnsi" w:hAnsiTheme="minorHAnsi" w:cstheme="minorHAnsi"/>
          <w:color w:val="000000"/>
          <w:sz w:val="20"/>
          <w:szCs w:val="20"/>
          <w:lang w:eastAsia="es-CL"/>
        </w:rPr>
        <w:t>patch</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panels</w:t>
      </w:r>
      <w:proofErr w:type="spellEnd"/>
      <w:r w:rsidRPr="008B75E3">
        <w:rPr>
          <w:rFonts w:asciiTheme="minorHAnsi" w:hAnsiTheme="minorHAnsi" w:cstheme="minorHAnsi"/>
          <w:color w:val="000000"/>
          <w:sz w:val="20"/>
          <w:szCs w:val="20"/>
          <w:lang w:eastAsia="es-CL"/>
        </w:rPr>
        <w:t xml:space="preserve"> para el cableado horizontal deberán ser Categoría 6A. Los </w:t>
      </w:r>
      <w:proofErr w:type="spellStart"/>
      <w:r w:rsidRPr="008B75E3">
        <w:rPr>
          <w:rFonts w:asciiTheme="minorHAnsi" w:hAnsiTheme="minorHAnsi" w:cstheme="minorHAnsi"/>
          <w:color w:val="000000"/>
          <w:sz w:val="20"/>
          <w:szCs w:val="20"/>
          <w:lang w:eastAsia="es-CL"/>
        </w:rPr>
        <w:t>Patch</w:t>
      </w:r>
      <w:proofErr w:type="spellEnd"/>
      <w:r w:rsidRPr="008B75E3">
        <w:rPr>
          <w:rFonts w:asciiTheme="minorHAnsi" w:hAnsiTheme="minorHAnsi" w:cstheme="minorHAnsi"/>
          <w:color w:val="000000"/>
          <w:sz w:val="20"/>
          <w:szCs w:val="20"/>
          <w:lang w:eastAsia="es-CL"/>
        </w:rPr>
        <w:t xml:space="preserve"> Panel deberán ser modulares, de alta densidad, de 24 bocas, de 1U de altura. Usar contactos de terminación por desplazamiento de aislación (IDC) de baja emisión, libres de soldadura, encapsulado en una pieza con capacidad para soportar conductores Categoría 6A calibre 22 a 24 AWG diseñado para mantener las torceduras, del par del cable, tan cerca como sea posible al punto de la terminación mecánica. Soportar esquemas de conexionado T568A y T568B, y facilitar su seguimiento y la diferenciación entre un esquema de cableado y otro a efectos de evitar confusiones. Deberá tener agujeros de patrón universal para montar sobre cualquier Rack LCS 2 de 19". Deberá tener ordenadoras de cable posteriores, estas serán de una sola pieza con el cuerpo del </w:t>
      </w:r>
      <w:proofErr w:type="spellStart"/>
      <w:r w:rsidRPr="008B75E3">
        <w:rPr>
          <w:rFonts w:asciiTheme="minorHAnsi" w:hAnsiTheme="minorHAnsi" w:cstheme="minorHAnsi"/>
          <w:color w:val="000000"/>
          <w:sz w:val="20"/>
          <w:szCs w:val="20"/>
          <w:lang w:eastAsia="es-CL"/>
        </w:rPr>
        <w:t>patch</w:t>
      </w:r>
      <w:proofErr w:type="spellEnd"/>
      <w:r w:rsidRPr="008B75E3">
        <w:rPr>
          <w:rFonts w:asciiTheme="minorHAnsi" w:hAnsiTheme="minorHAnsi" w:cstheme="minorHAnsi"/>
          <w:color w:val="000000"/>
          <w:sz w:val="20"/>
          <w:szCs w:val="20"/>
          <w:lang w:eastAsia="es-CL"/>
        </w:rPr>
        <w:t xml:space="preserve"> panel, para asegurar el radio de curva y la fijación apropiado del cable. El fabricante deberá asegurar que la probabilidad de sulfatación de los terminales, del módulo hembra, sea prácticamente nula cuando se encuentre conectado el sistema de cableado estructurado. Será de conexión LCS6 auto ponchada referencia 33561.</w:t>
      </w:r>
    </w:p>
    <w:p w14:paraId="50189749" w14:textId="77777777" w:rsidR="0007549C" w:rsidRPr="008B75E3" w:rsidRDefault="0007549C" w:rsidP="0007549C">
      <w:pPr>
        <w:shd w:val="clear" w:color="auto" w:fill="FFFFFF"/>
        <w:spacing w:before="100" w:beforeAutospacing="1" w:after="100" w:afterAutospacing="1"/>
        <w:jc w:val="center"/>
        <w:rPr>
          <w:rFonts w:asciiTheme="minorHAnsi" w:hAnsiTheme="minorHAnsi" w:cstheme="minorHAnsi"/>
          <w:b/>
          <w:color w:val="000000"/>
          <w:sz w:val="20"/>
          <w:szCs w:val="20"/>
          <w:lang w:eastAsia="es-CL"/>
        </w:rPr>
      </w:pPr>
      <w:r w:rsidRPr="008B75E3">
        <w:rPr>
          <w:rFonts w:asciiTheme="minorHAnsi" w:hAnsiTheme="minorHAnsi" w:cstheme="minorHAnsi"/>
          <w:b/>
          <w:noProof/>
          <w:color w:val="000000"/>
          <w:sz w:val="20"/>
          <w:szCs w:val="20"/>
          <w:lang w:eastAsia="es-CL"/>
        </w:rPr>
        <w:drawing>
          <wp:inline distT="0" distB="0" distL="0" distR="0" wp14:anchorId="21CAA50D" wp14:editId="762AA6A1">
            <wp:extent cx="3143250" cy="809625"/>
            <wp:effectExtent l="0" t="0" r="0" b="952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3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143250" cy="809625"/>
                    </a:xfrm>
                    <a:prstGeom prst="rect">
                      <a:avLst/>
                    </a:prstGeom>
                    <a:noFill/>
                    <a:ln>
                      <a:noFill/>
                    </a:ln>
                  </pic:spPr>
                </pic:pic>
              </a:graphicData>
            </a:graphic>
          </wp:inline>
        </w:drawing>
      </w:r>
    </w:p>
    <w:p w14:paraId="5A70A80E" w14:textId="77777777" w:rsidR="0007549C" w:rsidRPr="008B75E3" w:rsidRDefault="0007549C" w:rsidP="0007549C">
      <w:pPr>
        <w:shd w:val="clear" w:color="auto" w:fill="FFFFFF"/>
        <w:spacing w:before="100" w:beforeAutospacing="1" w:after="100" w:afterAutospacing="1"/>
        <w:ind w:firstLine="567"/>
        <w:rPr>
          <w:rFonts w:asciiTheme="minorHAnsi" w:hAnsiTheme="minorHAnsi" w:cstheme="minorHAnsi"/>
          <w:b/>
          <w:color w:val="000000"/>
          <w:sz w:val="20"/>
          <w:szCs w:val="20"/>
          <w:lang w:eastAsia="es-CL"/>
        </w:rPr>
      </w:pPr>
      <w:r w:rsidRPr="008B75E3">
        <w:rPr>
          <w:rFonts w:asciiTheme="minorHAnsi" w:hAnsiTheme="minorHAnsi" w:cstheme="minorHAnsi"/>
          <w:b/>
          <w:color w:val="000000"/>
          <w:sz w:val="20"/>
          <w:szCs w:val="20"/>
          <w:lang w:eastAsia="es-CL"/>
        </w:rPr>
        <w:t>Racks</w:t>
      </w:r>
    </w:p>
    <w:p w14:paraId="2EEC0770" w14:textId="77777777" w:rsidR="0007549C" w:rsidRPr="00215401" w:rsidRDefault="0007549C" w:rsidP="00215401">
      <w:pPr>
        <w:pStyle w:val="Ttulo3"/>
        <w:numPr>
          <w:ilvl w:val="0"/>
          <w:numId w:val="0"/>
        </w:numPr>
        <w:ind w:left="720"/>
      </w:pPr>
      <w:bookmarkStart w:id="500" w:name="_Toc75341526"/>
      <w:r w:rsidRPr="00215401">
        <w:t>27.12.7 Rack Principal</w:t>
      </w:r>
      <w:bookmarkEnd w:id="500"/>
    </w:p>
    <w:p w14:paraId="2FE6322C"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Los Racks LCS² deberán ser LEGRAND del tipo rack armario, Acero galvanizado, estándar EIA de 19”, 42U de altura Rack Principal y 24U de altura Racks Secundarios, con capacidad de carga distribuida de 420 Kg, con soportes verticales de perfil robusto tipo Canal U para enrutamiento interior de cables, con patrón de perforaciones con separación alternada estándar EIA, tornillo y jaula, con protección para radios de curvatura, anclaje a losa, techo, muro, o canalización, mediante bases y travesaños superiores </w:t>
      </w:r>
      <w:proofErr w:type="spellStart"/>
      <w:r w:rsidRPr="008B75E3">
        <w:rPr>
          <w:rFonts w:asciiTheme="minorHAnsi" w:hAnsiTheme="minorHAnsi" w:cstheme="minorHAnsi"/>
          <w:color w:val="000000"/>
          <w:sz w:val="20"/>
          <w:szCs w:val="20"/>
          <w:lang w:eastAsia="es-CL"/>
        </w:rPr>
        <w:t>preperforados</w:t>
      </w:r>
      <w:proofErr w:type="spellEnd"/>
      <w:r w:rsidRPr="008B75E3">
        <w:rPr>
          <w:rFonts w:asciiTheme="minorHAnsi" w:hAnsiTheme="minorHAnsi" w:cstheme="minorHAnsi"/>
          <w:color w:val="000000"/>
          <w:sz w:val="20"/>
          <w:szCs w:val="20"/>
          <w:lang w:eastAsia="es-CL"/>
        </w:rPr>
        <w:t xml:space="preserve">. </w:t>
      </w:r>
    </w:p>
    <w:p w14:paraId="2D1F9DB3"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Los armarios deberán estar diseñados de acuerdo con las normas internacionales en vigor según su empleo en cada caso.</w:t>
      </w:r>
    </w:p>
    <w:p w14:paraId="30F19C18"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CEI 60529 (EN 60529): Grados de protección proporcionados por las carcasas (código IP)</w:t>
      </w:r>
    </w:p>
    <w:p w14:paraId="3FFE03CF"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NF C 20-015 (F EN 50102): Grados de protección proporcionados por las carcasas de material eléctrico contra los impactos mecánicos externos (código IK)</w:t>
      </w:r>
    </w:p>
    <w:p w14:paraId="0EE4F3CB"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CEI 60950:  Materiales de tratamiento de la información – Seguridad</w:t>
      </w:r>
    </w:p>
    <w:p w14:paraId="00697330"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DIN EN 50173:  Tecnología de la información – Sistemas de cableado genéricos</w:t>
      </w:r>
    </w:p>
    <w:p w14:paraId="6874B401"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lastRenderedPageBreak/>
        <w:t xml:space="preserve">NF C20-150: Dimensiones de las estructuras mecánicas de la serie de 482,6 mm (19 </w:t>
      </w:r>
      <w:proofErr w:type="spellStart"/>
      <w:r w:rsidRPr="008B75E3">
        <w:rPr>
          <w:rFonts w:asciiTheme="minorHAnsi" w:hAnsiTheme="minorHAnsi" w:cstheme="minorHAnsi"/>
          <w:color w:val="000000"/>
          <w:sz w:val="20"/>
          <w:szCs w:val="20"/>
          <w:lang w:eastAsia="es-CL"/>
        </w:rPr>
        <w:t>pulg</w:t>
      </w:r>
      <w:proofErr w:type="spellEnd"/>
      <w:r w:rsidRPr="008B75E3">
        <w:rPr>
          <w:rFonts w:asciiTheme="minorHAnsi" w:hAnsiTheme="minorHAnsi" w:cstheme="minorHAnsi"/>
          <w:color w:val="000000"/>
          <w:sz w:val="20"/>
          <w:szCs w:val="20"/>
          <w:lang w:eastAsia="es-CL"/>
        </w:rPr>
        <w:t>.) – Primera parte: paneles y bastidores.</w:t>
      </w:r>
    </w:p>
    <w:p w14:paraId="602A73B6"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NF C20-151: Dimensiones de las estructuras mecánicas de la serie de482,6 mm (19 </w:t>
      </w:r>
      <w:proofErr w:type="spellStart"/>
      <w:r w:rsidRPr="008B75E3">
        <w:rPr>
          <w:rFonts w:asciiTheme="minorHAnsi" w:hAnsiTheme="minorHAnsi" w:cstheme="minorHAnsi"/>
          <w:color w:val="000000"/>
          <w:sz w:val="20"/>
          <w:szCs w:val="20"/>
          <w:lang w:eastAsia="es-CL"/>
        </w:rPr>
        <w:t>pulg</w:t>
      </w:r>
      <w:proofErr w:type="spellEnd"/>
      <w:r w:rsidRPr="008B75E3">
        <w:rPr>
          <w:rFonts w:asciiTheme="minorHAnsi" w:hAnsiTheme="minorHAnsi" w:cstheme="minorHAnsi"/>
          <w:color w:val="000000"/>
          <w:sz w:val="20"/>
          <w:szCs w:val="20"/>
          <w:lang w:eastAsia="es-CL"/>
        </w:rPr>
        <w:t>.) – Segunda parte: armarios y paso de las estructuras</w:t>
      </w:r>
    </w:p>
    <w:p w14:paraId="57A6042D"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EIA-310-D : Armarios, racks, paneles y equipos asociados (ANSI/EIA/310-D-92)</w:t>
      </w:r>
    </w:p>
    <w:p w14:paraId="16FB243E"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CEI 60297 (DIN 4194): Dimensiones de las estructuras mecánicas de la serie de 482,6 mm (19 </w:t>
      </w:r>
      <w:proofErr w:type="spellStart"/>
      <w:r w:rsidRPr="008B75E3">
        <w:rPr>
          <w:rFonts w:asciiTheme="minorHAnsi" w:hAnsiTheme="minorHAnsi" w:cstheme="minorHAnsi"/>
          <w:color w:val="000000"/>
          <w:sz w:val="20"/>
          <w:szCs w:val="20"/>
          <w:lang w:eastAsia="es-CL"/>
        </w:rPr>
        <w:t>pulg</w:t>
      </w:r>
      <w:proofErr w:type="spellEnd"/>
      <w:r w:rsidRPr="008B75E3">
        <w:rPr>
          <w:rFonts w:asciiTheme="minorHAnsi" w:hAnsiTheme="minorHAnsi" w:cstheme="minorHAnsi"/>
          <w:color w:val="000000"/>
          <w:sz w:val="20"/>
          <w:szCs w:val="20"/>
          <w:lang w:eastAsia="es-CL"/>
        </w:rPr>
        <w:t>.)</w:t>
      </w:r>
    </w:p>
    <w:p w14:paraId="3BAA1599"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DIN VDE 0100: Construcción de las instalaciones de baja tensión</w:t>
      </w:r>
    </w:p>
    <w:p w14:paraId="070B5578"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DIN EN 50174 – 1 y 2 : Tecnología de la información – Instalación de cableado</w:t>
      </w:r>
    </w:p>
    <w:p w14:paraId="58DA89A0"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ISO CEI 11801:  Tecnología de la información – cableado genérico de los locales de usuarios.</w:t>
      </w:r>
    </w:p>
    <w:p w14:paraId="52DE9F55"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CEI 60298 – 1, 2 y 3: Mecanismos bajo carcasa metálica para corriente alterna de tensiones asignadas superiores a 1 </w:t>
      </w:r>
      <w:proofErr w:type="spellStart"/>
      <w:r w:rsidRPr="008B75E3">
        <w:rPr>
          <w:rFonts w:asciiTheme="minorHAnsi" w:hAnsiTheme="minorHAnsi" w:cstheme="minorHAnsi"/>
          <w:color w:val="000000"/>
          <w:sz w:val="20"/>
          <w:szCs w:val="20"/>
          <w:lang w:eastAsia="es-CL"/>
        </w:rPr>
        <w:t>kV</w:t>
      </w:r>
      <w:proofErr w:type="spellEnd"/>
      <w:r w:rsidRPr="008B75E3">
        <w:rPr>
          <w:rFonts w:asciiTheme="minorHAnsi" w:hAnsiTheme="minorHAnsi" w:cstheme="minorHAnsi"/>
          <w:color w:val="000000"/>
          <w:sz w:val="20"/>
          <w:szCs w:val="20"/>
          <w:lang w:eastAsia="es-CL"/>
        </w:rPr>
        <w:t xml:space="preserve"> e iguales o inferiores a 52 </w:t>
      </w:r>
      <w:proofErr w:type="spellStart"/>
      <w:r w:rsidRPr="008B75E3">
        <w:rPr>
          <w:rFonts w:asciiTheme="minorHAnsi" w:hAnsiTheme="minorHAnsi" w:cstheme="minorHAnsi"/>
          <w:color w:val="000000"/>
          <w:sz w:val="20"/>
          <w:szCs w:val="20"/>
          <w:lang w:eastAsia="es-CL"/>
        </w:rPr>
        <w:t>kV</w:t>
      </w:r>
      <w:proofErr w:type="spellEnd"/>
      <w:r w:rsidRPr="008B75E3">
        <w:rPr>
          <w:rFonts w:asciiTheme="minorHAnsi" w:hAnsiTheme="minorHAnsi" w:cstheme="minorHAnsi"/>
          <w:color w:val="000000"/>
          <w:sz w:val="20"/>
          <w:szCs w:val="20"/>
          <w:lang w:eastAsia="es-CL"/>
        </w:rPr>
        <w:t>.</w:t>
      </w:r>
    </w:p>
    <w:p w14:paraId="41936269" w14:textId="77777777" w:rsidR="0007549C" w:rsidRPr="008B75E3" w:rsidRDefault="0007549C" w:rsidP="0007549C">
      <w:pPr>
        <w:shd w:val="clear" w:color="auto" w:fill="FFFFFF"/>
        <w:spacing w:before="100" w:beforeAutospacing="1" w:after="100" w:afterAutospacing="1"/>
        <w:ind w:firstLine="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NF C 15-100 Instalaciones eléctricas de baja tensión – Reglas</w:t>
      </w:r>
    </w:p>
    <w:p w14:paraId="4E332A83" w14:textId="77777777" w:rsidR="0007549C" w:rsidRPr="008B75E3" w:rsidRDefault="0007549C" w:rsidP="0007549C">
      <w:pPr>
        <w:shd w:val="clear" w:color="auto" w:fill="FFFFFF"/>
        <w:tabs>
          <w:tab w:val="num" w:pos="567"/>
        </w:tabs>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CEI 60364: Instalaciones eléctricas de edificios – Parte 1: Principios fundamentales, determinación de las características generales, definiciones.</w:t>
      </w:r>
    </w:p>
    <w:p w14:paraId="1BF2D1A9"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El Rack Principal será del tipo armario </w:t>
      </w:r>
      <w:proofErr w:type="spellStart"/>
      <w:r w:rsidRPr="008B75E3">
        <w:rPr>
          <w:rFonts w:asciiTheme="minorHAnsi" w:hAnsiTheme="minorHAnsi" w:cstheme="minorHAnsi"/>
          <w:color w:val="000000"/>
          <w:sz w:val="20"/>
          <w:szCs w:val="20"/>
          <w:lang w:eastAsia="es-CL"/>
        </w:rPr>
        <w:t>Legrand</w:t>
      </w:r>
      <w:proofErr w:type="spellEnd"/>
      <w:r w:rsidRPr="008B75E3">
        <w:rPr>
          <w:rFonts w:asciiTheme="minorHAnsi" w:hAnsiTheme="minorHAnsi" w:cstheme="minorHAnsi"/>
          <w:color w:val="000000"/>
          <w:sz w:val="20"/>
          <w:szCs w:val="20"/>
          <w:lang w:eastAsia="es-CL"/>
        </w:rPr>
        <w:t xml:space="preserve"> de 42U, con puerta curva vidriada con llave, paneles laterales desmontables, puerta posterior metálica con llave y zócalo con entrada de cables y ranuras de ventilación, con terminación de pintura al horno color gris antracita RAL 7016. Los racks deberán ser LCS2 de </w:t>
      </w:r>
      <w:proofErr w:type="spellStart"/>
      <w:r w:rsidRPr="008B75E3">
        <w:rPr>
          <w:rFonts w:asciiTheme="minorHAnsi" w:hAnsiTheme="minorHAnsi" w:cstheme="minorHAnsi"/>
          <w:color w:val="000000"/>
          <w:sz w:val="20"/>
          <w:szCs w:val="20"/>
          <w:lang w:eastAsia="es-CL"/>
        </w:rPr>
        <w:t>Legrand</w:t>
      </w:r>
      <w:proofErr w:type="spellEnd"/>
      <w:r w:rsidRPr="008B75E3">
        <w:rPr>
          <w:rFonts w:asciiTheme="minorHAnsi" w:hAnsiTheme="minorHAnsi" w:cstheme="minorHAnsi"/>
          <w:color w:val="000000"/>
          <w:sz w:val="20"/>
          <w:szCs w:val="20"/>
          <w:lang w:eastAsia="es-CL"/>
        </w:rPr>
        <w:t xml:space="preserve"> referencia 46322.</w:t>
      </w:r>
    </w:p>
    <w:p w14:paraId="4D6213B7"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Los Racks Secundarios serán del tipo </w:t>
      </w:r>
      <w:proofErr w:type="spellStart"/>
      <w:r w:rsidRPr="008B75E3">
        <w:rPr>
          <w:rFonts w:asciiTheme="minorHAnsi" w:hAnsiTheme="minorHAnsi" w:cstheme="minorHAnsi"/>
          <w:color w:val="000000"/>
          <w:sz w:val="20"/>
          <w:szCs w:val="20"/>
          <w:lang w:eastAsia="es-CL"/>
        </w:rPr>
        <w:t>Legrand</w:t>
      </w:r>
      <w:proofErr w:type="spellEnd"/>
      <w:r w:rsidRPr="008B75E3">
        <w:rPr>
          <w:rFonts w:asciiTheme="minorHAnsi" w:hAnsiTheme="minorHAnsi" w:cstheme="minorHAnsi"/>
          <w:color w:val="000000"/>
          <w:sz w:val="20"/>
          <w:szCs w:val="20"/>
          <w:lang w:eastAsia="es-CL"/>
        </w:rPr>
        <w:t xml:space="preserve"> de 24 U, con puerta curva vidriada con llave, paneles laterales desmontables, puerta posterior metálica con llave y zócalo con entrada de cables y ranuras de ventilación, con terminación de pintura al horno color gris antracita RAL 7016.</w:t>
      </w:r>
      <w:r w:rsidRPr="008B75E3">
        <w:rPr>
          <w:rFonts w:asciiTheme="minorHAnsi" w:hAnsiTheme="minorHAnsi" w:cstheme="minorHAnsi"/>
          <w:b/>
          <w:noProof/>
          <w:color w:val="000000"/>
          <w:sz w:val="20"/>
          <w:szCs w:val="20"/>
          <w:lang w:eastAsia="es-CL"/>
        </w:rPr>
        <w:t xml:space="preserve"> </w:t>
      </w:r>
    </w:p>
    <w:p w14:paraId="469B2CB8" w14:textId="77777777" w:rsidR="0007549C" w:rsidRPr="008B75E3" w:rsidRDefault="0007549C" w:rsidP="0007549C">
      <w:pPr>
        <w:shd w:val="clear" w:color="auto" w:fill="FFFFFF"/>
        <w:spacing w:before="100" w:beforeAutospacing="1" w:after="100" w:afterAutospacing="1"/>
        <w:ind w:left="567"/>
        <w:jc w:val="center"/>
        <w:rPr>
          <w:rFonts w:asciiTheme="minorHAnsi" w:hAnsiTheme="minorHAnsi" w:cstheme="minorHAnsi"/>
          <w:color w:val="000000"/>
          <w:sz w:val="20"/>
          <w:szCs w:val="20"/>
          <w:lang w:eastAsia="es-CL"/>
        </w:rPr>
      </w:pPr>
      <w:r w:rsidRPr="008B75E3">
        <w:rPr>
          <w:rFonts w:asciiTheme="minorHAnsi" w:hAnsiTheme="minorHAnsi" w:cstheme="minorHAnsi"/>
          <w:b/>
          <w:noProof/>
          <w:color w:val="000000"/>
          <w:sz w:val="20"/>
          <w:szCs w:val="20"/>
          <w:lang w:eastAsia="es-CL"/>
        </w:rPr>
        <w:drawing>
          <wp:inline distT="0" distB="0" distL="0" distR="0" wp14:anchorId="5D47768E" wp14:editId="199C2065">
            <wp:extent cx="581025" cy="1304925"/>
            <wp:effectExtent l="0" t="0" r="9525" b="9525"/>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3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1025" cy="1304925"/>
                    </a:xfrm>
                    <a:prstGeom prst="rect">
                      <a:avLst/>
                    </a:prstGeom>
                    <a:noFill/>
                    <a:ln>
                      <a:noFill/>
                    </a:ln>
                  </pic:spPr>
                </pic:pic>
              </a:graphicData>
            </a:graphic>
          </wp:inline>
        </w:drawing>
      </w:r>
    </w:p>
    <w:p w14:paraId="4A0F757F"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p>
    <w:p w14:paraId="4E1B5D21"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noProof/>
          <w:color w:val="000000"/>
          <w:sz w:val="20"/>
          <w:szCs w:val="20"/>
          <w:lang w:eastAsia="es-CL"/>
        </w:rPr>
        <w:drawing>
          <wp:anchor distT="0" distB="0" distL="114300" distR="114300" simplePos="0" relativeHeight="251661312" behindDoc="0" locked="0" layoutInCell="1" allowOverlap="0" wp14:anchorId="1593915E" wp14:editId="593C9259">
            <wp:simplePos x="0" y="0"/>
            <wp:positionH relativeFrom="column">
              <wp:posOffset>4152900</wp:posOffset>
            </wp:positionH>
            <wp:positionV relativeFrom="paragraph">
              <wp:posOffset>4445</wp:posOffset>
            </wp:positionV>
            <wp:extent cx="1376045" cy="559435"/>
            <wp:effectExtent l="0" t="0" r="0"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5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76045" cy="5594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B75E3">
        <w:rPr>
          <w:rFonts w:asciiTheme="minorHAnsi" w:hAnsiTheme="minorHAnsi" w:cstheme="minorHAnsi"/>
          <w:color w:val="000000"/>
          <w:sz w:val="20"/>
          <w:szCs w:val="20"/>
          <w:lang w:eastAsia="es-CL"/>
        </w:rPr>
        <w:t>Ventilación (Gestión térmica)</w:t>
      </w:r>
    </w:p>
    <w:p w14:paraId="0AD0AC95"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Placa con 2 ventiladores para armario, referencia 46487</w:t>
      </w:r>
    </w:p>
    <w:p w14:paraId="027991B2" w14:textId="77777777" w:rsidR="0007549C" w:rsidRPr="008B75E3" w:rsidRDefault="0007549C" w:rsidP="0007549C">
      <w:pPr>
        <w:shd w:val="clear" w:color="auto" w:fill="FFFFFF"/>
        <w:spacing w:before="100" w:beforeAutospacing="1" w:after="100" w:afterAutospacing="1"/>
        <w:ind w:firstLine="567"/>
        <w:rPr>
          <w:rFonts w:asciiTheme="minorHAnsi" w:hAnsiTheme="minorHAnsi" w:cstheme="minorHAnsi"/>
          <w:color w:val="000000"/>
          <w:sz w:val="20"/>
          <w:szCs w:val="20"/>
          <w:lang w:eastAsia="es-CL"/>
        </w:rPr>
      </w:pPr>
    </w:p>
    <w:p w14:paraId="0CD70AAC" w14:textId="77777777" w:rsidR="0007549C" w:rsidRPr="008B75E3" w:rsidRDefault="0007549C" w:rsidP="0007549C">
      <w:pPr>
        <w:shd w:val="clear" w:color="auto" w:fill="FFFFFF"/>
        <w:spacing w:before="100" w:beforeAutospacing="1" w:after="100" w:afterAutospacing="1"/>
        <w:ind w:firstLine="567"/>
        <w:rPr>
          <w:rFonts w:asciiTheme="minorHAnsi" w:hAnsiTheme="minorHAnsi" w:cstheme="minorHAnsi"/>
          <w:color w:val="000000"/>
          <w:sz w:val="20"/>
          <w:szCs w:val="20"/>
          <w:lang w:eastAsia="es-CL"/>
        </w:rPr>
      </w:pPr>
      <w:r w:rsidRPr="008B75E3">
        <w:rPr>
          <w:rFonts w:asciiTheme="minorHAnsi" w:hAnsiTheme="minorHAnsi" w:cstheme="minorHAnsi"/>
          <w:noProof/>
          <w:color w:val="000000"/>
          <w:sz w:val="20"/>
          <w:szCs w:val="20"/>
          <w:lang w:eastAsia="es-CL"/>
        </w:rPr>
        <w:drawing>
          <wp:anchor distT="0" distB="0" distL="114300" distR="114300" simplePos="0" relativeHeight="251662336" behindDoc="0" locked="0" layoutInCell="1" allowOverlap="0" wp14:anchorId="03C739F3" wp14:editId="0D06DC0C">
            <wp:simplePos x="0" y="0"/>
            <wp:positionH relativeFrom="column">
              <wp:posOffset>4137025</wp:posOffset>
            </wp:positionH>
            <wp:positionV relativeFrom="paragraph">
              <wp:posOffset>117475</wp:posOffset>
            </wp:positionV>
            <wp:extent cx="1478280" cy="546735"/>
            <wp:effectExtent l="0" t="0" r="7620" b="5715"/>
            <wp:wrapSquare wrapText="bothSides"/>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4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78280" cy="5467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B75E3">
        <w:rPr>
          <w:rFonts w:asciiTheme="minorHAnsi" w:hAnsiTheme="minorHAnsi" w:cstheme="minorHAnsi"/>
          <w:color w:val="000000"/>
          <w:sz w:val="20"/>
          <w:szCs w:val="20"/>
          <w:lang w:eastAsia="es-CL"/>
        </w:rPr>
        <w:t>Entrada de cables</w:t>
      </w:r>
    </w:p>
    <w:p w14:paraId="30C11405"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Placa con sello cepillo, referencia 46529 </w:t>
      </w:r>
    </w:p>
    <w:p w14:paraId="7A29E2BD"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b/>
          <w:color w:val="000000"/>
          <w:sz w:val="20"/>
          <w:szCs w:val="20"/>
          <w:lang w:eastAsia="es-CL"/>
        </w:rPr>
      </w:pPr>
      <w:r w:rsidRPr="008B75E3">
        <w:rPr>
          <w:rFonts w:asciiTheme="minorHAnsi" w:hAnsiTheme="minorHAnsi" w:cstheme="minorHAnsi"/>
          <w:color w:val="000000"/>
          <w:sz w:val="20"/>
          <w:szCs w:val="20"/>
          <w:lang w:eastAsia="es-CL"/>
        </w:rPr>
        <w:t>Accesorios de Fijación y Montaje</w:t>
      </w:r>
    </w:p>
    <w:p w14:paraId="33EC62EF"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Se deberán considerar los tornillos de fijación necesarios para los equipos a instalar. Los tornillos deberán poseer punta guía y cabeza combinada cruz–paleta, con hilo estándar tornillo y jaula. La fijación y ordenamiento de cables en los racks se deberá realizar mediante amarras Velcro negras de 152 mm  (ref. 331 84) y 300 mm (ref. 331 87). </w:t>
      </w:r>
    </w:p>
    <w:p w14:paraId="0E9C4D35" w14:textId="77777777" w:rsidR="0007549C" w:rsidRPr="00215401" w:rsidRDefault="0007549C" w:rsidP="00215401">
      <w:pPr>
        <w:pStyle w:val="Ttulo3"/>
        <w:numPr>
          <w:ilvl w:val="0"/>
          <w:numId w:val="0"/>
        </w:numPr>
        <w:ind w:left="720"/>
      </w:pPr>
      <w:bookmarkStart w:id="501" w:name="_Toc75341527"/>
      <w:bookmarkStart w:id="502" w:name="_Hlk524597083"/>
      <w:r w:rsidRPr="00215401">
        <w:lastRenderedPageBreak/>
        <w:t>27.12.8 Zapatilla en Rack</w:t>
      </w:r>
      <w:bookmarkEnd w:id="501"/>
    </w:p>
    <w:bookmarkEnd w:id="502"/>
    <w:p w14:paraId="1D4AB0B0"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La alimentación eléctrica se proveerá mediante zapatillas para montaje en rack estándar EIA de 19” y 1U de altura, con 4 enchufes de Seguridad Irreversibles de 10/16A (1 x Ref. 33279 + 5 x Ref. 674403 + 1 x Ref. 77070). La fijación de racks será mediante pernos, golillas planas, golillas de presión y taquetes de anclaje.</w:t>
      </w:r>
    </w:p>
    <w:p w14:paraId="55691FE3" w14:textId="77777777" w:rsidR="0007549C" w:rsidRPr="008B75E3" w:rsidRDefault="0007549C" w:rsidP="0007549C">
      <w:pPr>
        <w:shd w:val="clear" w:color="auto" w:fill="FFFFFF"/>
        <w:spacing w:before="100" w:beforeAutospacing="1" w:after="100" w:afterAutospacing="1"/>
        <w:jc w:val="center"/>
        <w:rPr>
          <w:rFonts w:asciiTheme="minorHAnsi" w:hAnsiTheme="minorHAnsi" w:cstheme="minorHAnsi"/>
          <w:b/>
          <w:color w:val="000000"/>
          <w:sz w:val="20"/>
          <w:szCs w:val="20"/>
          <w:lang w:eastAsia="es-CL"/>
        </w:rPr>
      </w:pPr>
      <w:r w:rsidRPr="008B75E3">
        <w:rPr>
          <w:rFonts w:asciiTheme="minorHAnsi" w:hAnsiTheme="minorHAnsi" w:cstheme="minorHAnsi"/>
          <w:b/>
          <w:color w:val="000000"/>
          <w:sz w:val="20"/>
          <w:szCs w:val="20"/>
          <w:lang w:eastAsia="es-CL"/>
        </w:rPr>
        <w:object w:dxaOrig="4319" w:dyaOrig="1260" w14:anchorId="34BA95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6.65pt;height:57.65pt" o:ole="">
            <v:imagedata r:id="rId36" o:title=""/>
          </v:shape>
          <o:OLEObject Type="Embed" ProgID="MSPhotoEd.3" ShapeID="_x0000_i1025" DrawAspect="Content" ObjectID="_1713967508" r:id="rId37"/>
        </w:object>
      </w:r>
      <w:bookmarkStart w:id="503" w:name="_Toc123746570"/>
      <w:bookmarkStart w:id="504" w:name="_Toc123748627"/>
      <w:bookmarkStart w:id="505" w:name="_Toc123749053"/>
      <w:bookmarkStart w:id="506" w:name="_Toc123749534"/>
      <w:bookmarkStart w:id="507" w:name="_Toc123815788"/>
      <w:bookmarkStart w:id="508" w:name="_Toc123822681"/>
      <w:bookmarkStart w:id="509" w:name="_Toc123823929"/>
      <w:bookmarkStart w:id="510" w:name="_Toc123950538"/>
      <w:bookmarkStart w:id="511" w:name="_Toc123950858"/>
      <w:bookmarkStart w:id="512" w:name="_Toc123951139"/>
      <w:bookmarkStart w:id="513" w:name="_Toc123951562"/>
      <w:bookmarkStart w:id="514" w:name="_Toc123952659"/>
      <w:bookmarkStart w:id="515" w:name="_Toc123953377"/>
      <w:bookmarkStart w:id="516" w:name="_Toc123953499"/>
      <w:bookmarkStart w:id="517" w:name="_Toc123954110"/>
      <w:bookmarkStart w:id="518" w:name="_Toc123954176"/>
      <w:bookmarkStart w:id="519" w:name="_Toc123979686"/>
      <w:bookmarkStart w:id="520" w:name="_Toc123979831"/>
      <w:bookmarkStart w:id="521" w:name="_Toc123981700"/>
      <w:bookmarkStart w:id="522" w:name="_Toc123981808"/>
      <w:bookmarkStart w:id="523" w:name="_Toc128285786"/>
      <w:bookmarkStart w:id="524" w:name="_Toc128285877"/>
      <w:bookmarkStart w:id="525" w:name="_Toc128318745"/>
      <w:bookmarkStart w:id="526" w:name="_Toc128318794"/>
      <w:bookmarkStart w:id="527" w:name="_Toc130144749"/>
    </w:p>
    <w:p w14:paraId="3CF91A09" w14:textId="77777777" w:rsidR="0007549C" w:rsidRPr="008B75E3" w:rsidRDefault="0007549C" w:rsidP="0007549C">
      <w:pPr>
        <w:shd w:val="clear" w:color="auto" w:fill="FFFFFF"/>
        <w:spacing w:before="100" w:beforeAutospacing="1" w:after="100" w:afterAutospacing="1"/>
        <w:rPr>
          <w:rFonts w:asciiTheme="minorHAnsi" w:hAnsiTheme="minorHAnsi" w:cstheme="minorHAnsi"/>
          <w:b/>
          <w:color w:val="000000"/>
          <w:sz w:val="20"/>
          <w:szCs w:val="20"/>
          <w:lang w:eastAsia="es-CL"/>
        </w:rPr>
      </w:pPr>
    </w:p>
    <w:p w14:paraId="3B68AB8E" w14:textId="77777777" w:rsidR="0007549C" w:rsidRPr="00215401" w:rsidRDefault="0007549C" w:rsidP="00215401">
      <w:pPr>
        <w:pStyle w:val="Ttulo3"/>
        <w:numPr>
          <w:ilvl w:val="0"/>
          <w:numId w:val="0"/>
        </w:numPr>
        <w:ind w:left="720"/>
      </w:pPr>
      <w:bookmarkStart w:id="528" w:name="_Toc75341528"/>
      <w:r w:rsidRPr="00215401">
        <w:t>27.12.9 Ordenador Vertical</w:t>
      </w:r>
      <w:bookmarkEnd w:id="528"/>
    </w:p>
    <w:p w14:paraId="398A29B9"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noProof/>
          <w:color w:val="000000"/>
          <w:sz w:val="20"/>
          <w:szCs w:val="20"/>
          <w:lang w:eastAsia="es-CL"/>
        </w:rPr>
        <w:drawing>
          <wp:anchor distT="0" distB="0" distL="114300" distR="114300" simplePos="0" relativeHeight="251663360" behindDoc="0" locked="0" layoutInCell="1" allowOverlap="1" wp14:anchorId="5B3477BF" wp14:editId="06E2CDDB">
            <wp:simplePos x="0" y="0"/>
            <wp:positionH relativeFrom="column">
              <wp:posOffset>4987290</wp:posOffset>
            </wp:positionH>
            <wp:positionV relativeFrom="paragraph">
              <wp:posOffset>15240</wp:posOffset>
            </wp:positionV>
            <wp:extent cx="601345" cy="1845310"/>
            <wp:effectExtent l="0" t="0" r="8255" b="254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4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1345" cy="18453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B75E3">
        <w:rPr>
          <w:rFonts w:asciiTheme="minorHAnsi" w:hAnsiTheme="minorHAnsi" w:cstheme="minorHAnsi"/>
          <w:color w:val="000000"/>
          <w:sz w:val="20"/>
          <w:szCs w:val="20"/>
          <w:lang w:eastAsia="es-CL"/>
        </w:rPr>
        <w:t>Ordenadores de cable vertical. (cable manager)</w:t>
      </w:r>
    </w:p>
    <w:p w14:paraId="046F6E76"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Serán fabricados por </w:t>
      </w:r>
      <w:proofErr w:type="spellStart"/>
      <w:r w:rsidRPr="008B75E3">
        <w:rPr>
          <w:rFonts w:asciiTheme="minorHAnsi" w:hAnsiTheme="minorHAnsi" w:cstheme="minorHAnsi"/>
          <w:color w:val="000000"/>
          <w:sz w:val="20"/>
          <w:szCs w:val="20"/>
          <w:lang w:eastAsia="es-CL"/>
        </w:rPr>
        <w:t>Legrand</w:t>
      </w:r>
      <w:proofErr w:type="spellEnd"/>
      <w:r w:rsidRPr="008B75E3">
        <w:rPr>
          <w:rFonts w:asciiTheme="minorHAnsi" w:hAnsiTheme="minorHAnsi" w:cstheme="minorHAnsi"/>
          <w:color w:val="000000"/>
          <w:sz w:val="20"/>
          <w:szCs w:val="20"/>
          <w:lang w:eastAsia="es-CL"/>
        </w:rPr>
        <w:t xml:space="preserve">. Paneles organizadores verticales </w:t>
      </w:r>
      <w:proofErr w:type="spellStart"/>
      <w:r w:rsidRPr="008B75E3">
        <w:rPr>
          <w:rFonts w:asciiTheme="minorHAnsi" w:hAnsiTheme="minorHAnsi" w:cstheme="minorHAnsi"/>
          <w:color w:val="000000"/>
          <w:sz w:val="20"/>
          <w:szCs w:val="20"/>
          <w:lang w:eastAsia="es-CL"/>
        </w:rPr>
        <w:t>Legrand</w:t>
      </w:r>
      <w:proofErr w:type="spellEnd"/>
      <w:r w:rsidRPr="008B75E3">
        <w:rPr>
          <w:rFonts w:asciiTheme="minorHAnsi" w:hAnsiTheme="minorHAnsi" w:cstheme="minorHAnsi"/>
          <w:color w:val="000000"/>
          <w:sz w:val="20"/>
          <w:szCs w:val="20"/>
          <w:lang w:eastAsia="es-CL"/>
        </w:rPr>
        <w:t xml:space="preserve"> para la organización y circulación de los </w:t>
      </w:r>
      <w:proofErr w:type="spellStart"/>
      <w:r w:rsidRPr="008B75E3">
        <w:rPr>
          <w:rFonts w:asciiTheme="minorHAnsi" w:hAnsiTheme="minorHAnsi" w:cstheme="minorHAnsi"/>
          <w:color w:val="000000"/>
          <w:sz w:val="20"/>
          <w:szCs w:val="20"/>
          <w:lang w:eastAsia="es-CL"/>
        </w:rPr>
        <w:t>patch</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cords</w:t>
      </w:r>
      <w:proofErr w:type="spellEnd"/>
      <w:r w:rsidRPr="008B75E3">
        <w:rPr>
          <w:rFonts w:asciiTheme="minorHAnsi" w:hAnsiTheme="minorHAnsi" w:cstheme="minorHAnsi"/>
          <w:color w:val="000000"/>
          <w:sz w:val="20"/>
          <w:szCs w:val="20"/>
          <w:lang w:eastAsia="es-CL"/>
        </w:rPr>
        <w:t>, referencia 46480.</w:t>
      </w:r>
    </w:p>
    <w:p w14:paraId="41ED4696"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Para la llegada del cableado UTP se utilizará 2 juegos de montantes referencia 46472, para instalar 2 bandejas guía cables planas referencia 46477.</w:t>
      </w:r>
    </w:p>
    <w:p w14:paraId="46B9B84A" w14:textId="77777777" w:rsidR="0007549C" w:rsidRPr="008B75E3" w:rsidRDefault="0007549C" w:rsidP="0007549C">
      <w:pPr>
        <w:shd w:val="clear" w:color="auto" w:fill="FFFFFF"/>
        <w:spacing w:before="100" w:beforeAutospacing="1" w:after="100" w:afterAutospacing="1"/>
        <w:rPr>
          <w:rFonts w:asciiTheme="minorHAnsi" w:hAnsiTheme="minorHAnsi" w:cstheme="minorHAnsi"/>
          <w:b/>
          <w:color w:val="000000"/>
          <w:sz w:val="20"/>
          <w:szCs w:val="20"/>
          <w:lang w:eastAsia="es-CL"/>
        </w:rPr>
      </w:pPr>
    </w:p>
    <w:p w14:paraId="5DDFD9E1"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p>
    <w:p w14:paraId="6FB67543"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p>
    <w:p w14:paraId="45BD7417" w14:textId="77777777" w:rsidR="0007549C" w:rsidRPr="00215401" w:rsidRDefault="0007549C" w:rsidP="00215401">
      <w:pPr>
        <w:pStyle w:val="Ttulo3"/>
        <w:numPr>
          <w:ilvl w:val="0"/>
          <w:numId w:val="0"/>
        </w:numPr>
        <w:ind w:left="720"/>
      </w:pPr>
      <w:bookmarkStart w:id="529" w:name="_Toc75341529"/>
      <w:r w:rsidRPr="00215401">
        <w:t>27.12.10 Cable Manager</w:t>
      </w:r>
      <w:bookmarkEnd w:id="529"/>
    </w:p>
    <w:p w14:paraId="101B6DCD" w14:textId="60B79AC7" w:rsidR="0007549C" w:rsidRPr="008B75E3" w:rsidRDefault="0007549C" w:rsidP="0007549C">
      <w:pPr>
        <w:shd w:val="clear" w:color="auto" w:fill="FFFFFF"/>
        <w:spacing w:before="100" w:beforeAutospacing="1" w:after="100" w:afterAutospacing="1"/>
        <w:ind w:firstLine="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Ordenadores de cable. (cable manager)</w:t>
      </w:r>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p>
    <w:p w14:paraId="075003FA"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Serán fabricados por </w:t>
      </w:r>
      <w:proofErr w:type="spellStart"/>
      <w:r w:rsidRPr="008B75E3">
        <w:rPr>
          <w:rFonts w:asciiTheme="minorHAnsi" w:hAnsiTheme="minorHAnsi" w:cstheme="minorHAnsi"/>
          <w:color w:val="000000"/>
          <w:sz w:val="20"/>
          <w:szCs w:val="20"/>
          <w:lang w:eastAsia="es-CL"/>
        </w:rPr>
        <w:t>Legrand</w:t>
      </w:r>
      <w:proofErr w:type="spellEnd"/>
      <w:r w:rsidRPr="008B75E3">
        <w:rPr>
          <w:rFonts w:asciiTheme="minorHAnsi" w:hAnsiTheme="minorHAnsi" w:cstheme="minorHAnsi"/>
          <w:color w:val="000000"/>
          <w:sz w:val="20"/>
          <w:szCs w:val="20"/>
          <w:lang w:eastAsia="es-CL"/>
        </w:rPr>
        <w:t xml:space="preserve">. Paneles organizadores 19" </w:t>
      </w:r>
      <w:proofErr w:type="spellStart"/>
      <w:r w:rsidRPr="008B75E3">
        <w:rPr>
          <w:rFonts w:asciiTheme="minorHAnsi" w:hAnsiTheme="minorHAnsi" w:cstheme="minorHAnsi"/>
          <w:color w:val="000000"/>
          <w:sz w:val="20"/>
          <w:szCs w:val="20"/>
          <w:lang w:eastAsia="es-CL"/>
        </w:rPr>
        <w:t>Legrand</w:t>
      </w:r>
      <w:proofErr w:type="spellEnd"/>
      <w:r w:rsidRPr="008B75E3">
        <w:rPr>
          <w:rFonts w:asciiTheme="minorHAnsi" w:hAnsiTheme="minorHAnsi" w:cstheme="minorHAnsi"/>
          <w:color w:val="000000"/>
          <w:sz w:val="20"/>
          <w:szCs w:val="20"/>
          <w:lang w:eastAsia="es-CL"/>
        </w:rPr>
        <w:t xml:space="preserve"> para la organización y circulación de los </w:t>
      </w:r>
      <w:proofErr w:type="spellStart"/>
      <w:r w:rsidRPr="008B75E3">
        <w:rPr>
          <w:rFonts w:asciiTheme="minorHAnsi" w:hAnsiTheme="minorHAnsi" w:cstheme="minorHAnsi"/>
          <w:color w:val="000000"/>
          <w:sz w:val="20"/>
          <w:szCs w:val="20"/>
          <w:lang w:eastAsia="es-CL"/>
        </w:rPr>
        <w:t>patch</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cords</w:t>
      </w:r>
      <w:proofErr w:type="spellEnd"/>
      <w:r w:rsidRPr="008B75E3">
        <w:rPr>
          <w:rFonts w:asciiTheme="minorHAnsi" w:hAnsiTheme="minorHAnsi" w:cstheme="minorHAnsi"/>
          <w:color w:val="000000"/>
          <w:sz w:val="20"/>
          <w:szCs w:val="20"/>
          <w:lang w:eastAsia="es-CL"/>
        </w:rPr>
        <w:t xml:space="preserve"> horizontal, referencia 46522</w:t>
      </w:r>
    </w:p>
    <w:p w14:paraId="23B551A2" w14:textId="77777777" w:rsidR="0007549C" w:rsidRPr="008B75E3" w:rsidRDefault="0007549C" w:rsidP="0007549C">
      <w:pPr>
        <w:shd w:val="clear" w:color="auto" w:fill="FFFFFF"/>
        <w:spacing w:before="100" w:beforeAutospacing="1" w:after="100" w:afterAutospacing="1"/>
        <w:jc w:val="center"/>
        <w:rPr>
          <w:rFonts w:asciiTheme="minorHAnsi" w:hAnsiTheme="minorHAnsi" w:cstheme="minorHAnsi"/>
          <w:b/>
          <w:color w:val="000000"/>
          <w:sz w:val="20"/>
          <w:szCs w:val="20"/>
          <w:lang w:eastAsia="es-CL"/>
        </w:rPr>
      </w:pPr>
      <w:r w:rsidRPr="008B75E3">
        <w:rPr>
          <w:rFonts w:asciiTheme="minorHAnsi" w:hAnsiTheme="minorHAnsi" w:cstheme="minorHAnsi"/>
          <w:b/>
          <w:color w:val="000000"/>
          <w:sz w:val="20"/>
          <w:szCs w:val="20"/>
          <w:lang w:eastAsia="es-CL"/>
        </w:rPr>
        <w:object w:dxaOrig="4424" w:dyaOrig="1440" w14:anchorId="75125993">
          <v:shape id="_x0000_i1026" type="#_x0000_t75" style="width:201.65pt;height:57.65pt" o:ole="">
            <v:imagedata r:id="rId39" o:title="" cropbottom="7741f"/>
          </v:shape>
          <o:OLEObject Type="Embed" ProgID="MSPhotoEd.3" ShapeID="_x0000_i1026" DrawAspect="Content" ObjectID="_1713967509" r:id="rId40"/>
        </w:object>
      </w:r>
    </w:p>
    <w:p w14:paraId="7E097616" w14:textId="77777777" w:rsidR="0007549C" w:rsidRPr="008B75E3" w:rsidRDefault="0007549C" w:rsidP="0007549C">
      <w:pPr>
        <w:shd w:val="clear" w:color="auto" w:fill="FFFFFF"/>
        <w:spacing w:before="100" w:beforeAutospacing="1" w:after="100" w:afterAutospacing="1"/>
        <w:ind w:firstLine="567"/>
        <w:rPr>
          <w:rFonts w:asciiTheme="minorHAnsi" w:hAnsiTheme="minorHAnsi" w:cstheme="minorHAnsi"/>
          <w:b/>
          <w:color w:val="000000"/>
          <w:sz w:val="20"/>
          <w:szCs w:val="20"/>
          <w:lang w:eastAsia="es-CL"/>
        </w:rPr>
      </w:pPr>
      <w:r w:rsidRPr="008B75E3">
        <w:rPr>
          <w:rFonts w:asciiTheme="minorHAnsi" w:hAnsiTheme="minorHAnsi" w:cstheme="minorHAnsi"/>
          <w:b/>
          <w:color w:val="000000"/>
          <w:sz w:val="20"/>
          <w:szCs w:val="20"/>
          <w:lang w:eastAsia="es-CL"/>
        </w:rPr>
        <w:t>Características</w:t>
      </w:r>
    </w:p>
    <w:p w14:paraId="4C0419B6"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Los racks deberán cumplir con las siguientes normas y características técnicas:</w:t>
      </w:r>
    </w:p>
    <w:p w14:paraId="545B2E5D"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Pintura con revestimiento de poliéster </w:t>
      </w:r>
      <w:proofErr w:type="spellStart"/>
      <w:r w:rsidRPr="008B75E3">
        <w:rPr>
          <w:rFonts w:asciiTheme="minorHAnsi" w:hAnsiTheme="minorHAnsi" w:cstheme="minorHAnsi"/>
          <w:color w:val="000000"/>
          <w:sz w:val="20"/>
          <w:szCs w:val="20"/>
          <w:lang w:eastAsia="es-CL"/>
        </w:rPr>
        <w:t>texturado</w:t>
      </w:r>
      <w:proofErr w:type="spellEnd"/>
      <w:r w:rsidRPr="008B75E3">
        <w:rPr>
          <w:rFonts w:asciiTheme="minorHAnsi" w:hAnsiTheme="minorHAnsi" w:cstheme="minorHAnsi"/>
          <w:color w:val="000000"/>
          <w:sz w:val="20"/>
          <w:szCs w:val="20"/>
          <w:lang w:eastAsia="es-CL"/>
        </w:rPr>
        <w:t xml:space="preserve"> que asegura una excelente resistencia a la corrosión y a los rayones. Color gris antracita RAL 7016.</w:t>
      </w:r>
    </w:p>
    <w:p w14:paraId="490E780E"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Carga nominal permisible: 3Kg/U (Ej. 48 kg para el rack de 16U).</w:t>
      </w:r>
    </w:p>
    <w:p w14:paraId="4B209BDC"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Índice de protección contra cuerpos sólidos y líquidos: IP 20.</w:t>
      </w:r>
    </w:p>
    <w:p w14:paraId="3D081A8B"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Índice de protección contra impactos mecánicos: IK:08.</w:t>
      </w:r>
    </w:p>
    <w:p w14:paraId="7AEF153E"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Estándares de Referencia</w:t>
      </w:r>
    </w:p>
    <w:p w14:paraId="410EE80E"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Los Racks deberán estar acorde con las siguientes normas, de acuerdo a lo que corresponda.</w:t>
      </w:r>
    </w:p>
    <w:p w14:paraId="73E936BA"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IEC / EN 60529. Índice de protección para las envolventes (código IP)</w:t>
      </w:r>
    </w:p>
    <w:p w14:paraId="54E56F03"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IEC / EN 62262. Índice de protección contra impactos mecánicos externos (IK)</w:t>
      </w:r>
    </w:p>
    <w:p w14:paraId="00E0A03C"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IEC / EN 60950-1; C 77-210-1. Seguridad de los materiales de tratamiento de información.</w:t>
      </w:r>
    </w:p>
    <w:p w14:paraId="446FBE9E"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EIA 310-D. Armarios, Racks, paneles y equipos asociados.</w:t>
      </w:r>
    </w:p>
    <w:p w14:paraId="0DF07C4F"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IEC 60297-1 y 2; DIN 41414-7. Dimensiones de estructuras mecánicas de la serie 482,6 </w:t>
      </w:r>
      <w:proofErr w:type="spellStart"/>
      <w:r w:rsidRPr="008B75E3">
        <w:rPr>
          <w:rFonts w:asciiTheme="minorHAnsi" w:hAnsiTheme="minorHAnsi" w:cstheme="minorHAnsi"/>
          <w:color w:val="000000"/>
          <w:sz w:val="20"/>
          <w:szCs w:val="20"/>
          <w:lang w:eastAsia="es-CL"/>
        </w:rPr>
        <w:t>mm.</w:t>
      </w:r>
      <w:proofErr w:type="spellEnd"/>
      <w:r w:rsidRPr="008B75E3">
        <w:rPr>
          <w:rFonts w:asciiTheme="minorHAnsi" w:hAnsiTheme="minorHAnsi" w:cstheme="minorHAnsi"/>
          <w:color w:val="000000"/>
          <w:sz w:val="20"/>
          <w:szCs w:val="20"/>
          <w:lang w:eastAsia="es-CL"/>
        </w:rPr>
        <w:t xml:space="preserve"> (19”).</w:t>
      </w:r>
    </w:p>
    <w:p w14:paraId="5DDD9786"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IEC / EN 60917-1. Orden modular para el desarrollo de estructuras mecánicas para infraestructura con equipos electrónicos</w:t>
      </w:r>
    </w:p>
    <w:p w14:paraId="190ACBB2"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lastRenderedPageBreak/>
        <w:t xml:space="preserve">La alimentación eléctrica se proveerá mediante zapatillas para montaje en rack estándar EIA de 19” y 1U de altura, con 5 enchufes dobles de Seguridad </w:t>
      </w:r>
      <w:proofErr w:type="spellStart"/>
      <w:r w:rsidRPr="008B75E3">
        <w:rPr>
          <w:rFonts w:asciiTheme="minorHAnsi" w:hAnsiTheme="minorHAnsi" w:cstheme="minorHAnsi"/>
          <w:color w:val="000000"/>
          <w:sz w:val="20"/>
          <w:szCs w:val="20"/>
          <w:lang w:eastAsia="es-CL"/>
        </w:rPr>
        <w:t>Magic</w:t>
      </w:r>
      <w:proofErr w:type="spellEnd"/>
      <w:r w:rsidRPr="008B75E3">
        <w:rPr>
          <w:rFonts w:asciiTheme="minorHAnsi" w:hAnsiTheme="minorHAnsi" w:cstheme="minorHAnsi"/>
          <w:color w:val="000000"/>
          <w:sz w:val="20"/>
          <w:szCs w:val="20"/>
          <w:lang w:eastAsia="es-CL"/>
        </w:rPr>
        <w:t xml:space="preserve"> Irreversibles de 10/16A (1 x Ref. 33279 + 5 x Ref. 674403 + 1 x Ref. 77070). </w:t>
      </w:r>
    </w:p>
    <w:p w14:paraId="4E35213D" w14:textId="77777777" w:rsidR="0007549C" w:rsidRPr="008B75E3" w:rsidRDefault="0007549C" w:rsidP="0007549C">
      <w:pPr>
        <w:shd w:val="clear" w:color="auto" w:fill="FFFFFF"/>
        <w:spacing w:before="100" w:beforeAutospacing="1" w:after="100" w:afterAutospacing="1"/>
        <w:ind w:firstLine="567"/>
        <w:rPr>
          <w:rFonts w:asciiTheme="minorHAnsi" w:hAnsiTheme="minorHAnsi" w:cstheme="minorHAnsi"/>
          <w:b/>
          <w:color w:val="000000"/>
          <w:sz w:val="20"/>
          <w:szCs w:val="20"/>
          <w:lang w:eastAsia="es-CL"/>
        </w:rPr>
      </w:pPr>
    </w:p>
    <w:p w14:paraId="6748F620" w14:textId="77777777" w:rsidR="0007549C" w:rsidRPr="00215401" w:rsidRDefault="0007549C" w:rsidP="00215401">
      <w:pPr>
        <w:pStyle w:val="Ttulo3"/>
        <w:numPr>
          <w:ilvl w:val="0"/>
          <w:numId w:val="0"/>
        </w:numPr>
        <w:ind w:left="720"/>
      </w:pPr>
      <w:bookmarkStart w:id="530" w:name="_Toc75341530"/>
      <w:r w:rsidRPr="00215401">
        <w:t>27.12.11 Bandeja de Conexión para FO</w:t>
      </w:r>
      <w:bookmarkEnd w:id="530"/>
      <w:r w:rsidRPr="00215401">
        <w:t xml:space="preserve"> </w:t>
      </w:r>
    </w:p>
    <w:p w14:paraId="75172913"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Las bandejas de fibra protegen, aseguran y organizan la fibra óptica tanto </w:t>
      </w:r>
      <w:proofErr w:type="spellStart"/>
      <w:r w:rsidRPr="008B75E3">
        <w:rPr>
          <w:rFonts w:asciiTheme="minorHAnsi" w:hAnsiTheme="minorHAnsi" w:cstheme="minorHAnsi"/>
          <w:color w:val="000000"/>
          <w:sz w:val="20"/>
          <w:szCs w:val="20"/>
          <w:lang w:eastAsia="es-CL"/>
        </w:rPr>
        <w:t>multimodo</w:t>
      </w:r>
      <w:proofErr w:type="spellEnd"/>
      <w:r w:rsidRPr="008B75E3">
        <w:rPr>
          <w:rFonts w:asciiTheme="minorHAnsi" w:hAnsiTheme="minorHAnsi" w:cstheme="minorHAnsi"/>
          <w:color w:val="000000"/>
          <w:sz w:val="20"/>
          <w:szCs w:val="20"/>
          <w:lang w:eastAsia="es-CL"/>
        </w:rPr>
        <w:t xml:space="preserve"> como </w:t>
      </w:r>
      <w:proofErr w:type="spellStart"/>
      <w:r w:rsidRPr="008B75E3">
        <w:rPr>
          <w:rFonts w:asciiTheme="minorHAnsi" w:hAnsiTheme="minorHAnsi" w:cstheme="minorHAnsi"/>
          <w:color w:val="000000"/>
          <w:sz w:val="20"/>
          <w:szCs w:val="20"/>
          <w:lang w:eastAsia="es-CL"/>
        </w:rPr>
        <w:t>monomodo</w:t>
      </w:r>
      <w:proofErr w:type="spellEnd"/>
      <w:r w:rsidRPr="008B75E3">
        <w:rPr>
          <w:rFonts w:asciiTheme="minorHAnsi" w:hAnsiTheme="minorHAnsi" w:cstheme="minorHAnsi"/>
          <w:color w:val="000000"/>
          <w:sz w:val="20"/>
          <w:szCs w:val="20"/>
          <w:lang w:eastAsia="es-CL"/>
        </w:rPr>
        <w:t xml:space="preserve">. Estas bandejas de fibra proporcionan interconexión entre el cableado horizontal y vertical de planta interna (ISP) o de planta externa (OSP). </w:t>
      </w:r>
    </w:p>
    <w:p w14:paraId="148FBCFC"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La bandeja de FO será para montaje en rack 19", permitirá la conexión de 24 fibras a través de 4 paneles con 6 guías cada uno. Bandeja deslizante con 4 entradas posteriores de cable, deberá incorporar al menos 2 prensaestopas para cables y 4 clips para </w:t>
      </w:r>
      <w:proofErr w:type="spellStart"/>
      <w:r w:rsidRPr="008B75E3">
        <w:rPr>
          <w:rFonts w:asciiTheme="minorHAnsi" w:hAnsiTheme="minorHAnsi" w:cstheme="minorHAnsi"/>
          <w:color w:val="000000"/>
          <w:sz w:val="20"/>
          <w:szCs w:val="20"/>
          <w:lang w:eastAsia="es-CL"/>
        </w:rPr>
        <w:t>enrrutar</w:t>
      </w:r>
      <w:proofErr w:type="spellEnd"/>
      <w:r w:rsidRPr="008B75E3">
        <w:rPr>
          <w:rFonts w:asciiTheme="minorHAnsi" w:hAnsiTheme="minorHAnsi" w:cstheme="minorHAnsi"/>
          <w:color w:val="000000"/>
          <w:sz w:val="20"/>
          <w:szCs w:val="20"/>
          <w:lang w:eastAsia="es-CL"/>
        </w:rPr>
        <w:t xml:space="preserve"> la fibra, referencia 33510 LCS2 de </w:t>
      </w:r>
      <w:proofErr w:type="spellStart"/>
      <w:r w:rsidRPr="008B75E3">
        <w:rPr>
          <w:rFonts w:asciiTheme="minorHAnsi" w:hAnsiTheme="minorHAnsi" w:cstheme="minorHAnsi"/>
          <w:color w:val="000000"/>
          <w:sz w:val="20"/>
          <w:szCs w:val="20"/>
          <w:lang w:eastAsia="es-CL"/>
        </w:rPr>
        <w:t>Legrand</w:t>
      </w:r>
      <w:proofErr w:type="spellEnd"/>
      <w:r w:rsidRPr="008B75E3">
        <w:rPr>
          <w:rFonts w:asciiTheme="minorHAnsi" w:hAnsiTheme="minorHAnsi" w:cstheme="minorHAnsi"/>
          <w:color w:val="000000"/>
          <w:sz w:val="20"/>
          <w:szCs w:val="20"/>
          <w:lang w:eastAsia="es-CL"/>
        </w:rPr>
        <w:t>.</w:t>
      </w:r>
    </w:p>
    <w:p w14:paraId="6951C56B" w14:textId="77777777" w:rsidR="0007549C" w:rsidRPr="008B75E3" w:rsidRDefault="0007549C" w:rsidP="0007549C">
      <w:pPr>
        <w:shd w:val="clear" w:color="auto" w:fill="FFFFFF"/>
        <w:spacing w:before="100" w:beforeAutospacing="1" w:after="100" w:afterAutospacing="1"/>
        <w:jc w:val="center"/>
        <w:rPr>
          <w:rFonts w:asciiTheme="minorHAnsi" w:hAnsiTheme="minorHAnsi" w:cstheme="minorHAnsi"/>
          <w:b/>
          <w:color w:val="000000"/>
          <w:sz w:val="20"/>
          <w:szCs w:val="20"/>
          <w:lang w:eastAsia="es-CL"/>
        </w:rPr>
      </w:pPr>
      <w:r w:rsidRPr="008B75E3">
        <w:rPr>
          <w:rFonts w:asciiTheme="minorHAnsi" w:hAnsiTheme="minorHAnsi" w:cstheme="minorHAnsi"/>
          <w:b/>
          <w:noProof/>
          <w:color w:val="000000"/>
          <w:sz w:val="20"/>
          <w:szCs w:val="20"/>
          <w:lang w:eastAsia="es-CL"/>
        </w:rPr>
        <w:drawing>
          <wp:inline distT="0" distB="0" distL="0" distR="0" wp14:anchorId="45FFFA83" wp14:editId="083A5706">
            <wp:extent cx="2152650" cy="828675"/>
            <wp:effectExtent l="0" t="0" r="0" b="9525"/>
            <wp:docPr id="14" name="Imagen 14" descr="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31" descr="Ĥ"/>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152650" cy="828675"/>
                    </a:xfrm>
                    <a:prstGeom prst="rect">
                      <a:avLst/>
                    </a:prstGeom>
                    <a:noFill/>
                    <a:ln>
                      <a:noFill/>
                    </a:ln>
                  </pic:spPr>
                </pic:pic>
              </a:graphicData>
            </a:graphic>
          </wp:inline>
        </w:drawing>
      </w:r>
    </w:p>
    <w:p w14:paraId="010F8AB8"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Especificaciones</w:t>
      </w:r>
    </w:p>
    <w:p w14:paraId="4C495716"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Capacidad:</w:t>
      </w:r>
    </w:p>
    <w:p w14:paraId="349EC135"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Permite 4 paneles adaptadores</w:t>
      </w:r>
    </w:p>
    <w:p w14:paraId="4966E7DE"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Frontal deslizante</w:t>
      </w:r>
    </w:p>
    <w:p w14:paraId="0BDA12C8"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Capacidad: </w:t>
      </w:r>
    </w:p>
    <w:p w14:paraId="480F420C"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24 conectores ST, SC y LC</w:t>
      </w:r>
    </w:p>
    <w:p w14:paraId="0C659377"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48 conectores LC</w:t>
      </w:r>
    </w:p>
    <w:p w14:paraId="2FD6EC30"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Altura 1 RU</w:t>
      </w:r>
    </w:p>
    <w:p w14:paraId="632FAA81"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Profundidad: 220mm</w:t>
      </w:r>
    </w:p>
    <w:p w14:paraId="36ACF220"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b/>
          <w:color w:val="000000"/>
          <w:sz w:val="20"/>
          <w:szCs w:val="20"/>
          <w:lang w:eastAsia="es-CL"/>
        </w:rPr>
      </w:pPr>
    </w:p>
    <w:p w14:paraId="23D1989B" w14:textId="77777777" w:rsidR="0007549C" w:rsidRPr="00215401" w:rsidRDefault="0007549C" w:rsidP="00215401">
      <w:pPr>
        <w:pStyle w:val="Ttulo3"/>
        <w:numPr>
          <w:ilvl w:val="0"/>
          <w:numId w:val="0"/>
        </w:numPr>
        <w:ind w:left="720"/>
      </w:pPr>
      <w:bookmarkStart w:id="531" w:name="_Toc75341531"/>
      <w:bookmarkStart w:id="532" w:name="_Toc219460504"/>
      <w:bookmarkStart w:id="533" w:name="_Toc235346490"/>
      <w:r w:rsidRPr="00215401">
        <w:t>27.12.12 Paneles Adaptadores de FO</w:t>
      </w:r>
      <w:bookmarkEnd w:id="531"/>
      <w:r w:rsidRPr="00215401">
        <w:t xml:space="preserve"> </w:t>
      </w:r>
      <w:bookmarkEnd w:id="532"/>
      <w:bookmarkEnd w:id="533"/>
    </w:p>
    <w:p w14:paraId="3AD84A20"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Estos paneles adaptadores serán de montaje frontal y cada uno de ellos dispondrá de 6 guías para conectores LC y </w:t>
      </w:r>
      <w:proofErr w:type="spellStart"/>
      <w:r w:rsidRPr="008B75E3">
        <w:rPr>
          <w:rFonts w:asciiTheme="minorHAnsi" w:hAnsiTheme="minorHAnsi" w:cstheme="minorHAnsi"/>
          <w:color w:val="000000"/>
          <w:sz w:val="20"/>
          <w:szCs w:val="20"/>
          <w:lang w:eastAsia="es-CL"/>
        </w:rPr>
        <w:t>portaetiqueta</w:t>
      </w:r>
      <w:proofErr w:type="spellEnd"/>
      <w:r w:rsidRPr="008B75E3">
        <w:rPr>
          <w:rFonts w:asciiTheme="minorHAnsi" w:hAnsiTheme="minorHAnsi" w:cstheme="minorHAnsi"/>
          <w:color w:val="000000"/>
          <w:sz w:val="20"/>
          <w:szCs w:val="20"/>
          <w:lang w:eastAsia="es-CL"/>
        </w:rPr>
        <w:t xml:space="preserve">. Serán del tipo </w:t>
      </w:r>
      <w:proofErr w:type="spellStart"/>
      <w:r w:rsidRPr="008B75E3">
        <w:rPr>
          <w:rFonts w:asciiTheme="minorHAnsi" w:hAnsiTheme="minorHAnsi" w:cstheme="minorHAnsi"/>
          <w:color w:val="000000"/>
          <w:sz w:val="20"/>
          <w:szCs w:val="20"/>
          <w:lang w:eastAsia="es-CL"/>
        </w:rPr>
        <w:t>monomodo</w:t>
      </w:r>
      <w:proofErr w:type="spellEnd"/>
      <w:r w:rsidRPr="008B75E3">
        <w:rPr>
          <w:rFonts w:asciiTheme="minorHAnsi" w:hAnsiTheme="minorHAnsi" w:cstheme="minorHAnsi"/>
          <w:color w:val="000000"/>
          <w:sz w:val="20"/>
          <w:szCs w:val="20"/>
          <w:lang w:eastAsia="es-CL"/>
        </w:rPr>
        <w:t xml:space="preserve">. También deberán utilizarse paneles ciegos para obturar los espacios disponibles de la bandeja. </w:t>
      </w:r>
    </w:p>
    <w:p w14:paraId="16A082F9" w14:textId="77777777" w:rsidR="0007549C" w:rsidRPr="008B75E3" w:rsidRDefault="0007549C" w:rsidP="0007549C">
      <w:pPr>
        <w:shd w:val="clear" w:color="auto" w:fill="FFFFFF"/>
        <w:spacing w:before="100" w:beforeAutospacing="1" w:after="100" w:afterAutospacing="1"/>
        <w:jc w:val="center"/>
        <w:rPr>
          <w:rFonts w:asciiTheme="minorHAnsi" w:hAnsiTheme="minorHAnsi" w:cstheme="minorHAnsi"/>
          <w:b/>
          <w:color w:val="000000"/>
          <w:sz w:val="20"/>
          <w:szCs w:val="20"/>
          <w:lang w:eastAsia="es-CL"/>
        </w:rPr>
      </w:pPr>
      <w:r w:rsidRPr="008B75E3">
        <w:rPr>
          <w:rFonts w:asciiTheme="minorHAnsi" w:hAnsiTheme="minorHAnsi" w:cstheme="minorHAnsi"/>
          <w:b/>
          <w:noProof/>
          <w:color w:val="000000"/>
          <w:sz w:val="20"/>
          <w:szCs w:val="20"/>
          <w:lang w:eastAsia="es-CL"/>
        </w:rPr>
        <w:drawing>
          <wp:inline distT="0" distB="0" distL="0" distR="0" wp14:anchorId="41293614" wp14:editId="650C803E">
            <wp:extent cx="1552575" cy="752475"/>
            <wp:effectExtent l="0" t="0" r="9525" b="9525"/>
            <wp:docPr id="28" name="Imagen 28" descr="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30" descr="Ĝ"/>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52575" cy="752475"/>
                    </a:xfrm>
                    <a:prstGeom prst="rect">
                      <a:avLst/>
                    </a:prstGeom>
                    <a:noFill/>
                    <a:ln>
                      <a:noFill/>
                    </a:ln>
                  </pic:spPr>
                </pic:pic>
              </a:graphicData>
            </a:graphic>
          </wp:inline>
        </w:drawing>
      </w:r>
      <w:bookmarkStart w:id="534" w:name="_Toc205273121"/>
      <w:bookmarkStart w:id="535" w:name="_Toc205348540"/>
      <w:bookmarkStart w:id="536" w:name="_Toc208210573"/>
      <w:bookmarkStart w:id="537" w:name="_Toc235346499"/>
    </w:p>
    <w:p w14:paraId="26CD39AA" w14:textId="77777777" w:rsidR="0007549C" w:rsidRPr="00215401" w:rsidRDefault="0007549C" w:rsidP="00215401">
      <w:pPr>
        <w:pStyle w:val="Ttulo3"/>
        <w:numPr>
          <w:ilvl w:val="0"/>
          <w:numId w:val="0"/>
        </w:numPr>
        <w:ind w:left="720"/>
      </w:pPr>
      <w:bookmarkStart w:id="538" w:name="_Toc75341532"/>
      <w:r w:rsidRPr="00215401">
        <w:t>27.12.13 Jumper de F</w:t>
      </w:r>
      <w:bookmarkEnd w:id="534"/>
      <w:bookmarkEnd w:id="535"/>
      <w:bookmarkEnd w:id="536"/>
      <w:bookmarkEnd w:id="537"/>
      <w:r w:rsidRPr="00215401">
        <w:t>O</w:t>
      </w:r>
      <w:bookmarkEnd w:id="538"/>
    </w:p>
    <w:p w14:paraId="2A29F2DF"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Los </w:t>
      </w:r>
      <w:proofErr w:type="spellStart"/>
      <w:r w:rsidRPr="008B75E3">
        <w:rPr>
          <w:rFonts w:asciiTheme="minorHAnsi" w:hAnsiTheme="minorHAnsi" w:cstheme="minorHAnsi"/>
          <w:color w:val="000000"/>
          <w:sz w:val="20"/>
          <w:szCs w:val="20"/>
          <w:lang w:eastAsia="es-CL"/>
        </w:rPr>
        <w:t>Jumpers</w:t>
      </w:r>
      <w:proofErr w:type="spellEnd"/>
      <w:r w:rsidRPr="008B75E3">
        <w:rPr>
          <w:rFonts w:asciiTheme="minorHAnsi" w:hAnsiTheme="minorHAnsi" w:cstheme="minorHAnsi"/>
          <w:color w:val="000000"/>
          <w:sz w:val="20"/>
          <w:szCs w:val="20"/>
          <w:lang w:eastAsia="es-CL"/>
        </w:rPr>
        <w:t xml:space="preserve"> de fibra óptica se pueden encontrar en varias longitudes con cualquier combinación de conectores. Han de estar disponibles con fibra </w:t>
      </w:r>
      <w:proofErr w:type="spellStart"/>
      <w:r w:rsidRPr="008B75E3">
        <w:rPr>
          <w:rFonts w:asciiTheme="minorHAnsi" w:hAnsiTheme="minorHAnsi" w:cstheme="minorHAnsi"/>
          <w:color w:val="000000"/>
          <w:sz w:val="20"/>
          <w:szCs w:val="20"/>
          <w:lang w:eastAsia="es-CL"/>
        </w:rPr>
        <w:t>multimodo</w:t>
      </w:r>
      <w:proofErr w:type="spellEnd"/>
      <w:r w:rsidRPr="008B75E3">
        <w:rPr>
          <w:rFonts w:asciiTheme="minorHAnsi" w:hAnsiTheme="minorHAnsi" w:cstheme="minorHAnsi"/>
          <w:color w:val="000000"/>
          <w:sz w:val="20"/>
          <w:szCs w:val="20"/>
          <w:lang w:eastAsia="es-CL"/>
        </w:rPr>
        <w:t xml:space="preserve"> y fibra </w:t>
      </w:r>
      <w:proofErr w:type="spellStart"/>
      <w:r w:rsidRPr="008B75E3">
        <w:rPr>
          <w:rFonts w:asciiTheme="minorHAnsi" w:hAnsiTheme="minorHAnsi" w:cstheme="minorHAnsi"/>
          <w:color w:val="000000"/>
          <w:sz w:val="20"/>
          <w:szCs w:val="20"/>
          <w:lang w:eastAsia="es-CL"/>
        </w:rPr>
        <w:t>monomodo</w:t>
      </w:r>
      <w:proofErr w:type="spellEnd"/>
      <w:r w:rsidRPr="008B75E3">
        <w:rPr>
          <w:rFonts w:asciiTheme="minorHAnsi" w:hAnsiTheme="minorHAnsi" w:cstheme="minorHAnsi"/>
          <w:color w:val="000000"/>
          <w:sz w:val="20"/>
          <w:szCs w:val="20"/>
          <w:lang w:eastAsia="es-CL"/>
        </w:rPr>
        <w:t xml:space="preserve">, todos ellos terminados con conectores de </w:t>
      </w:r>
      <w:proofErr w:type="spellStart"/>
      <w:r w:rsidRPr="008B75E3">
        <w:rPr>
          <w:rFonts w:asciiTheme="minorHAnsi" w:hAnsiTheme="minorHAnsi" w:cstheme="minorHAnsi"/>
          <w:color w:val="000000"/>
          <w:sz w:val="20"/>
          <w:szCs w:val="20"/>
          <w:lang w:eastAsia="es-CL"/>
        </w:rPr>
        <w:t>ferrule</w:t>
      </w:r>
      <w:proofErr w:type="spellEnd"/>
      <w:r w:rsidRPr="008B75E3">
        <w:rPr>
          <w:rFonts w:asciiTheme="minorHAnsi" w:hAnsiTheme="minorHAnsi" w:cstheme="minorHAnsi"/>
          <w:color w:val="000000"/>
          <w:sz w:val="20"/>
          <w:szCs w:val="20"/>
          <w:lang w:eastAsia="es-CL"/>
        </w:rPr>
        <w:t xml:space="preserve"> cerámica. Los cables seleccionados han de cumplir con los requisitos de atenuación marcados por la EIA/TIA568B.3 y el 100% de los Cable de cruzadas deben estar inspeccionados y chequeados. </w:t>
      </w:r>
    </w:p>
    <w:p w14:paraId="26570CC3"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bookmarkStart w:id="539" w:name="_Toc208210575"/>
      <w:proofErr w:type="spellStart"/>
      <w:r w:rsidRPr="008B75E3">
        <w:rPr>
          <w:rFonts w:asciiTheme="minorHAnsi" w:hAnsiTheme="minorHAnsi" w:cstheme="minorHAnsi"/>
          <w:color w:val="000000"/>
          <w:sz w:val="20"/>
          <w:szCs w:val="20"/>
          <w:lang w:eastAsia="es-CL"/>
        </w:rPr>
        <w:t>Jumpers</w:t>
      </w:r>
      <w:proofErr w:type="spellEnd"/>
      <w:r w:rsidRPr="008B75E3">
        <w:rPr>
          <w:rFonts w:asciiTheme="minorHAnsi" w:hAnsiTheme="minorHAnsi" w:cstheme="minorHAnsi"/>
          <w:color w:val="000000"/>
          <w:sz w:val="20"/>
          <w:szCs w:val="20"/>
          <w:lang w:eastAsia="es-CL"/>
        </w:rPr>
        <w:t xml:space="preserve"> de FO </w:t>
      </w:r>
      <w:proofErr w:type="spellStart"/>
      <w:r w:rsidRPr="008B75E3">
        <w:rPr>
          <w:rFonts w:asciiTheme="minorHAnsi" w:hAnsiTheme="minorHAnsi" w:cstheme="minorHAnsi"/>
          <w:color w:val="000000"/>
          <w:sz w:val="20"/>
          <w:szCs w:val="20"/>
          <w:lang w:eastAsia="es-CL"/>
        </w:rPr>
        <w:t>multimodo</w:t>
      </w:r>
      <w:proofErr w:type="spellEnd"/>
      <w:r w:rsidRPr="008B75E3">
        <w:rPr>
          <w:rFonts w:asciiTheme="minorHAnsi" w:hAnsiTheme="minorHAnsi" w:cstheme="minorHAnsi"/>
          <w:color w:val="000000"/>
          <w:sz w:val="20"/>
          <w:szCs w:val="20"/>
          <w:lang w:eastAsia="es-CL"/>
        </w:rPr>
        <w:t xml:space="preserve"> 50/125µm con conectores LC-LC </w:t>
      </w:r>
      <w:proofErr w:type="spellStart"/>
      <w:r w:rsidRPr="008B75E3">
        <w:rPr>
          <w:rFonts w:asciiTheme="minorHAnsi" w:hAnsiTheme="minorHAnsi" w:cstheme="minorHAnsi"/>
          <w:color w:val="000000"/>
          <w:sz w:val="20"/>
          <w:szCs w:val="20"/>
          <w:lang w:eastAsia="es-CL"/>
        </w:rPr>
        <w:t>Duplex</w:t>
      </w:r>
      <w:proofErr w:type="spellEnd"/>
      <w:r w:rsidRPr="008B75E3">
        <w:rPr>
          <w:rFonts w:asciiTheme="minorHAnsi" w:hAnsiTheme="minorHAnsi" w:cstheme="minorHAnsi"/>
          <w:color w:val="000000"/>
          <w:sz w:val="20"/>
          <w:szCs w:val="20"/>
          <w:lang w:eastAsia="es-CL"/>
        </w:rPr>
        <w:t xml:space="preserve">, 2 </w:t>
      </w:r>
      <w:proofErr w:type="spellStart"/>
      <w:r w:rsidRPr="008B75E3">
        <w:rPr>
          <w:rFonts w:asciiTheme="minorHAnsi" w:hAnsiTheme="minorHAnsi" w:cstheme="minorHAnsi"/>
          <w:color w:val="000000"/>
          <w:sz w:val="20"/>
          <w:szCs w:val="20"/>
          <w:lang w:eastAsia="es-CL"/>
        </w:rPr>
        <w:t>mts</w:t>
      </w:r>
      <w:proofErr w:type="spellEnd"/>
      <w:r w:rsidRPr="008B75E3">
        <w:rPr>
          <w:rFonts w:asciiTheme="minorHAnsi" w:hAnsiTheme="minorHAnsi" w:cstheme="minorHAnsi"/>
          <w:color w:val="000000"/>
          <w:sz w:val="20"/>
          <w:szCs w:val="20"/>
          <w:lang w:eastAsia="es-CL"/>
        </w:rPr>
        <w:t>. de longitud, máxima pérdida de inserción 0,3dB, pérdida de retorno &lt; -20 dB, conectores de acuerdo con EIA/TIA-455-171, cubierta tipo LSOH, soporta 10Gbits, testeado en fábrica.</w:t>
      </w:r>
    </w:p>
    <w:p w14:paraId="74914DB5" w14:textId="77777777" w:rsidR="0007549C" w:rsidRPr="008B75E3" w:rsidRDefault="0007549C" w:rsidP="0007549C">
      <w:pPr>
        <w:shd w:val="clear" w:color="auto" w:fill="FFFFFF"/>
        <w:spacing w:before="100" w:beforeAutospacing="1" w:after="100" w:afterAutospacing="1"/>
        <w:jc w:val="center"/>
        <w:rPr>
          <w:rFonts w:asciiTheme="minorHAnsi" w:hAnsiTheme="minorHAnsi" w:cstheme="minorHAnsi"/>
          <w:b/>
          <w:color w:val="000000"/>
          <w:sz w:val="20"/>
          <w:szCs w:val="20"/>
          <w:lang w:eastAsia="es-CL"/>
        </w:rPr>
      </w:pPr>
      <w:r w:rsidRPr="008B75E3">
        <w:rPr>
          <w:rFonts w:asciiTheme="minorHAnsi" w:hAnsiTheme="minorHAnsi" w:cstheme="minorHAnsi"/>
          <w:b/>
          <w:noProof/>
          <w:color w:val="000000"/>
          <w:sz w:val="20"/>
          <w:szCs w:val="20"/>
          <w:lang w:eastAsia="es-CL"/>
        </w:rPr>
        <w:lastRenderedPageBreak/>
        <w:drawing>
          <wp:inline distT="0" distB="0" distL="0" distR="0" wp14:anchorId="2BA0C8B4" wp14:editId="524076BC">
            <wp:extent cx="1628775" cy="1000125"/>
            <wp:effectExtent l="0" t="0" r="9525" b="952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2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628775" cy="1000125"/>
                    </a:xfrm>
                    <a:prstGeom prst="rect">
                      <a:avLst/>
                    </a:prstGeom>
                    <a:noFill/>
                    <a:ln>
                      <a:noFill/>
                    </a:ln>
                  </pic:spPr>
                </pic:pic>
              </a:graphicData>
            </a:graphic>
          </wp:inline>
        </w:drawing>
      </w:r>
    </w:p>
    <w:p w14:paraId="055F13CA"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Especificaciones</w:t>
      </w:r>
    </w:p>
    <w:p w14:paraId="2B86E9C0"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Color: violeta</w:t>
      </w:r>
    </w:p>
    <w:p w14:paraId="71C23B85"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Tipo cubierta: Libre de halógeno LSOH</w:t>
      </w:r>
    </w:p>
    <w:p w14:paraId="4372562D"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Tipo Conector: LC a LC</w:t>
      </w:r>
    </w:p>
    <w:p w14:paraId="1460D5BD"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Máximas Pérdidas de Inserción: 0.30 dB</w:t>
      </w:r>
    </w:p>
    <w:p w14:paraId="61F481E2"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Pérdidas de retorno: &lt;-20 dB (MM), &lt;-40 dB (SM)</w:t>
      </w:r>
    </w:p>
    <w:p w14:paraId="7C27AD37"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Radio de curvatura mínimo: 25 </w:t>
      </w:r>
      <w:proofErr w:type="spellStart"/>
      <w:r w:rsidRPr="008B75E3">
        <w:rPr>
          <w:rFonts w:asciiTheme="minorHAnsi" w:hAnsiTheme="minorHAnsi" w:cstheme="minorHAnsi"/>
          <w:color w:val="000000"/>
          <w:sz w:val="20"/>
          <w:szCs w:val="20"/>
          <w:lang w:eastAsia="es-CL"/>
        </w:rPr>
        <w:t>mm.</w:t>
      </w:r>
      <w:proofErr w:type="spellEnd"/>
      <w:r w:rsidRPr="008B75E3">
        <w:rPr>
          <w:rFonts w:asciiTheme="minorHAnsi" w:hAnsiTheme="minorHAnsi" w:cstheme="minorHAnsi"/>
          <w:color w:val="000000"/>
          <w:sz w:val="20"/>
          <w:szCs w:val="20"/>
          <w:lang w:eastAsia="es-CL"/>
        </w:rPr>
        <w:t xml:space="preserve"> (1”)</w:t>
      </w:r>
      <w:bookmarkStart w:id="540" w:name="_Toc235346500"/>
      <w:bookmarkEnd w:id="539"/>
    </w:p>
    <w:p w14:paraId="192D0953"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p>
    <w:p w14:paraId="6FCB6FD2" w14:textId="77777777" w:rsidR="0007549C" w:rsidRPr="00215401" w:rsidRDefault="0007549C" w:rsidP="00215401">
      <w:pPr>
        <w:pStyle w:val="Ttulo3"/>
        <w:numPr>
          <w:ilvl w:val="0"/>
          <w:numId w:val="0"/>
        </w:numPr>
        <w:ind w:left="720"/>
      </w:pPr>
      <w:bookmarkStart w:id="541" w:name="_Toc75341533"/>
      <w:r w:rsidRPr="00215401">
        <w:t>27.12.14 Cable de Fibra</w:t>
      </w:r>
      <w:bookmarkEnd w:id="540"/>
      <w:r w:rsidRPr="00215401">
        <w:t xml:space="preserve"> Optica</w:t>
      </w:r>
      <w:bookmarkEnd w:id="541"/>
    </w:p>
    <w:p w14:paraId="6A8DADBE" w14:textId="77777777" w:rsidR="0007549C" w:rsidRPr="008B75E3" w:rsidRDefault="0007549C" w:rsidP="0007549C">
      <w:pPr>
        <w:shd w:val="clear" w:color="auto" w:fill="FFFFFF"/>
        <w:spacing w:before="100" w:beforeAutospacing="1" w:after="100" w:afterAutospacing="1"/>
        <w:ind w:firstLine="567"/>
        <w:contextualSpacing/>
        <w:rPr>
          <w:rFonts w:asciiTheme="minorHAnsi" w:hAnsiTheme="minorHAnsi" w:cstheme="minorHAnsi"/>
          <w:b/>
          <w:color w:val="000000"/>
          <w:sz w:val="20"/>
          <w:szCs w:val="20"/>
          <w:lang w:eastAsia="es-CL"/>
        </w:rPr>
      </w:pPr>
    </w:p>
    <w:p w14:paraId="584F45F0"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Cable de fibra </w:t>
      </w:r>
      <w:proofErr w:type="spellStart"/>
      <w:r w:rsidRPr="008B75E3">
        <w:rPr>
          <w:rFonts w:asciiTheme="minorHAnsi" w:hAnsiTheme="minorHAnsi" w:cstheme="minorHAnsi"/>
          <w:color w:val="000000"/>
          <w:sz w:val="20"/>
          <w:szCs w:val="20"/>
          <w:lang w:eastAsia="es-CL"/>
        </w:rPr>
        <w:t>tightly</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buffered</w:t>
      </w:r>
      <w:proofErr w:type="spellEnd"/>
      <w:r w:rsidRPr="008B75E3">
        <w:rPr>
          <w:rFonts w:asciiTheme="minorHAnsi" w:hAnsiTheme="minorHAnsi" w:cstheme="minorHAnsi"/>
          <w:color w:val="000000"/>
          <w:sz w:val="20"/>
          <w:szCs w:val="20"/>
          <w:lang w:eastAsia="es-CL"/>
        </w:rPr>
        <w:t xml:space="preserve"> con 6 fibras 50/125, uso interior/exterior, LSOH.</w:t>
      </w:r>
    </w:p>
    <w:p w14:paraId="743AE1F3" w14:textId="77777777" w:rsidR="0007549C" w:rsidRPr="008B75E3" w:rsidRDefault="0007549C" w:rsidP="0007549C">
      <w:pPr>
        <w:shd w:val="clear" w:color="auto" w:fill="FFFFFF"/>
        <w:spacing w:before="100" w:beforeAutospacing="1" w:after="100" w:afterAutospacing="1"/>
        <w:jc w:val="center"/>
        <w:rPr>
          <w:rFonts w:asciiTheme="minorHAnsi" w:hAnsiTheme="minorHAnsi" w:cstheme="minorHAnsi"/>
          <w:b/>
          <w:color w:val="000000"/>
          <w:sz w:val="20"/>
          <w:szCs w:val="20"/>
          <w:lang w:eastAsia="es-CL"/>
        </w:rPr>
      </w:pPr>
      <w:r w:rsidRPr="008B75E3">
        <w:rPr>
          <w:rFonts w:asciiTheme="minorHAnsi" w:hAnsiTheme="minorHAnsi" w:cstheme="minorHAnsi"/>
          <w:noProof/>
          <w:color w:val="000000"/>
          <w:sz w:val="20"/>
          <w:szCs w:val="20"/>
          <w:lang w:eastAsia="es-CL"/>
        </w:rPr>
        <w:drawing>
          <wp:inline distT="0" distB="0" distL="0" distR="0" wp14:anchorId="0E17DFDE" wp14:editId="44F40BC2">
            <wp:extent cx="2781300" cy="771525"/>
            <wp:effectExtent l="0" t="0" r="0" b="9525"/>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2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81300" cy="771525"/>
                    </a:xfrm>
                    <a:prstGeom prst="rect">
                      <a:avLst/>
                    </a:prstGeom>
                    <a:noFill/>
                    <a:ln>
                      <a:noFill/>
                    </a:ln>
                  </pic:spPr>
                </pic:pic>
              </a:graphicData>
            </a:graphic>
          </wp:inline>
        </w:drawing>
      </w:r>
    </w:p>
    <w:p w14:paraId="11FB1859"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Características</w:t>
      </w:r>
    </w:p>
    <w:p w14:paraId="68E1C58D"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6 fibras </w:t>
      </w:r>
      <w:proofErr w:type="spellStart"/>
      <w:r w:rsidRPr="008B75E3">
        <w:rPr>
          <w:rFonts w:asciiTheme="minorHAnsi" w:hAnsiTheme="minorHAnsi" w:cstheme="minorHAnsi"/>
          <w:color w:val="000000"/>
          <w:sz w:val="20"/>
          <w:szCs w:val="20"/>
          <w:lang w:eastAsia="es-CL"/>
        </w:rPr>
        <w:t>multimodo</w:t>
      </w:r>
      <w:proofErr w:type="spellEnd"/>
    </w:p>
    <w:p w14:paraId="3864AD68"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50/125 µm,  con cubierta libre de halógeno (LSOH)</w:t>
      </w:r>
    </w:p>
    <w:p w14:paraId="095D39F0"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Tensión de tracción 750N</w:t>
      </w:r>
    </w:p>
    <w:p w14:paraId="588466C8"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Apertura numérica 0,2</w:t>
      </w:r>
    </w:p>
    <w:p w14:paraId="6A67E224"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No circularidad del núcleo 6% máximo</w:t>
      </w:r>
    </w:p>
    <w:p w14:paraId="2E5B76F7"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No circularidad del revestimiento 2% máximo</w:t>
      </w:r>
    </w:p>
    <w:p w14:paraId="05EFAD30"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Desplazamiento núcleo/revestimiento 6% máximo</w:t>
      </w:r>
    </w:p>
    <w:p w14:paraId="56D3BA8A"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Peso: 40Kg/Km</w:t>
      </w:r>
    </w:p>
    <w:p w14:paraId="13A83181"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Diámetro: 6 </w:t>
      </w:r>
      <w:proofErr w:type="spellStart"/>
      <w:r w:rsidRPr="008B75E3">
        <w:rPr>
          <w:rFonts w:asciiTheme="minorHAnsi" w:hAnsiTheme="minorHAnsi" w:cstheme="minorHAnsi"/>
          <w:color w:val="000000"/>
          <w:sz w:val="20"/>
          <w:szCs w:val="20"/>
          <w:lang w:eastAsia="es-CL"/>
        </w:rPr>
        <w:t>mm.</w:t>
      </w:r>
      <w:proofErr w:type="spellEnd"/>
    </w:p>
    <w:p w14:paraId="367FCE85"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Radio de Curvatura Mínimo: 10 veces el diámetro exterior del cable</w:t>
      </w:r>
    </w:p>
    <w:p w14:paraId="6022A80B"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Temperatura de funcionamiento: -10ºC a 60ºC</w:t>
      </w:r>
    </w:p>
    <w:p w14:paraId="2C95A522"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Protección: Hilos de </w:t>
      </w:r>
      <w:proofErr w:type="spellStart"/>
      <w:r w:rsidRPr="008B75E3">
        <w:rPr>
          <w:rFonts w:asciiTheme="minorHAnsi" w:hAnsiTheme="minorHAnsi" w:cstheme="minorHAnsi"/>
          <w:color w:val="000000"/>
          <w:sz w:val="20"/>
          <w:szCs w:val="20"/>
          <w:lang w:eastAsia="es-CL"/>
        </w:rPr>
        <w:t>Aramida</w:t>
      </w:r>
      <w:proofErr w:type="spellEnd"/>
      <w:r w:rsidRPr="008B75E3">
        <w:rPr>
          <w:rFonts w:asciiTheme="minorHAnsi" w:hAnsiTheme="minorHAnsi" w:cstheme="minorHAnsi"/>
          <w:color w:val="000000"/>
          <w:sz w:val="20"/>
          <w:szCs w:val="20"/>
          <w:lang w:eastAsia="es-CL"/>
        </w:rPr>
        <w:t xml:space="preserve"> longitudinales</w:t>
      </w:r>
    </w:p>
    <w:p w14:paraId="03ECDBDA"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Estándares de Referencia</w:t>
      </w:r>
    </w:p>
    <w:p w14:paraId="30BAED26"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IEC 60793</w:t>
      </w:r>
    </w:p>
    <w:p w14:paraId="0E289211"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IEC 60794</w:t>
      </w:r>
    </w:p>
    <w:p w14:paraId="45783FB0"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EN 187000</w:t>
      </w:r>
    </w:p>
    <w:p w14:paraId="31300E8B"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ITU-T G651 (50/125/250μm)</w:t>
      </w:r>
    </w:p>
    <w:p w14:paraId="1BAAA88A"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ISO/IEC 11801 (50/125/250μm, tipo OM3)</w:t>
      </w:r>
    </w:p>
    <w:p w14:paraId="7D1078E4"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Resistencia al Fuego</w:t>
      </w:r>
    </w:p>
    <w:p w14:paraId="7BFABCF5"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proofErr w:type="spellStart"/>
      <w:r w:rsidRPr="008B75E3">
        <w:rPr>
          <w:rFonts w:asciiTheme="minorHAnsi" w:hAnsiTheme="minorHAnsi" w:cstheme="minorHAnsi"/>
          <w:color w:val="000000"/>
          <w:sz w:val="20"/>
          <w:szCs w:val="20"/>
          <w:lang w:eastAsia="es-CL"/>
        </w:rPr>
        <w:t>Retardante</w:t>
      </w:r>
      <w:proofErr w:type="spellEnd"/>
      <w:r w:rsidRPr="008B75E3">
        <w:rPr>
          <w:rFonts w:asciiTheme="minorHAnsi" w:hAnsiTheme="minorHAnsi" w:cstheme="minorHAnsi"/>
          <w:color w:val="000000"/>
          <w:sz w:val="20"/>
          <w:szCs w:val="20"/>
          <w:lang w:eastAsia="es-CL"/>
        </w:rPr>
        <w:t xml:space="preserve"> a la Llama: IEC 60332-1</w:t>
      </w:r>
    </w:p>
    <w:p w14:paraId="5D300634"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proofErr w:type="spellStart"/>
      <w:r w:rsidRPr="008B75E3">
        <w:rPr>
          <w:rFonts w:asciiTheme="minorHAnsi" w:hAnsiTheme="minorHAnsi" w:cstheme="minorHAnsi"/>
          <w:color w:val="000000"/>
          <w:sz w:val="20"/>
          <w:szCs w:val="20"/>
          <w:lang w:eastAsia="es-CL"/>
        </w:rPr>
        <w:t>Retardante</w:t>
      </w:r>
      <w:proofErr w:type="spellEnd"/>
      <w:r w:rsidRPr="008B75E3">
        <w:rPr>
          <w:rFonts w:asciiTheme="minorHAnsi" w:hAnsiTheme="minorHAnsi" w:cstheme="minorHAnsi"/>
          <w:color w:val="000000"/>
          <w:sz w:val="20"/>
          <w:szCs w:val="20"/>
          <w:lang w:eastAsia="es-CL"/>
        </w:rPr>
        <w:t xml:space="preserve"> al Fuego: IEC 60332-3C</w:t>
      </w:r>
    </w:p>
    <w:p w14:paraId="166AD4D5"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Baja Opacidad de Humo: IEC 1034 ½</w:t>
      </w:r>
    </w:p>
    <w:p w14:paraId="1B739DFD" w14:textId="77777777" w:rsidR="0007549C" w:rsidRPr="008B75E3" w:rsidRDefault="0007549C" w:rsidP="0007549C">
      <w:pPr>
        <w:shd w:val="clear" w:color="auto" w:fill="FFFFFF"/>
        <w:spacing w:before="100" w:beforeAutospacing="1" w:after="100" w:afterAutospacing="1"/>
        <w:rPr>
          <w:rFonts w:asciiTheme="minorHAnsi" w:hAnsiTheme="minorHAnsi" w:cstheme="minorHAnsi"/>
          <w:b/>
          <w:color w:val="000000"/>
          <w:sz w:val="20"/>
          <w:szCs w:val="20"/>
          <w:lang w:eastAsia="es-CL"/>
        </w:rPr>
      </w:pPr>
    </w:p>
    <w:p w14:paraId="3D80A5A3" w14:textId="77777777" w:rsidR="0007549C" w:rsidRPr="00215401" w:rsidRDefault="0007549C" w:rsidP="00215401">
      <w:pPr>
        <w:pStyle w:val="Ttulo3"/>
        <w:numPr>
          <w:ilvl w:val="0"/>
          <w:numId w:val="0"/>
        </w:numPr>
        <w:ind w:left="720"/>
      </w:pPr>
      <w:bookmarkStart w:id="542" w:name="_Toc75341534"/>
      <w:r w:rsidRPr="00215401">
        <w:t>27.12.15 PIGTAIL FO 50/125 OM3 CON CONECTOR LC SIMPLE</w:t>
      </w:r>
      <w:bookmarkEnd w:id="542"/>
    </w:p>
    <w:p w14:paraId="0B5F36EF"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Se entiende por </w:t>
      </w:r>
      <w:proofErr w:type="spellStart"/>
      <w:r w:rsidRPr="008B75E3">
        <w:rPr>
          <w:rFonts w:asciiTheme="minorHAnsi" w:hAnsiTheme="minorHAnsi" w:cstheme="minorHAnsi"/>
          <w:color w:val="000000"/>
          <w:sz w:val="20"/>
          <w:szCs w:val="20"/>
          <w:lang w:eastAsia="es-CL"/>
        </w:rPr>
        <w:t>pigtail</w:t>
      </w:r>
      <w:proofErr w:type="spellEnd"/>
      <w:r w:rsidRPr="008B75E3">
        <w:rPr>
          <w:rFonts w:asciiTheme="minorHAnsi" w:hAnsiTheme="minorHAnsi" w:cstheme="minorHAnsi"/>
          <w:color w:val="000000"/>
          <w:sz w:val="20"/>
          <w:szCs w:val="20"/>
          <w:lang w:eastAsia="es-CL"/>
        </w:rPr>
        <w:t xml:space="preserve"> a un cable de fibra óptica, usualmente (simplex) </w:t>
      </w:r>
      <w:proofErr w:type="spellStart"/>
      <w:r w:rsidRPr="008B75E3">
        <w:rPr>
          <w:rFonts w:asciiTheme="minorHAnsi" w:hAnsiTheme="minorHAnsi" w:cstheme="minorHAnsi"/>
          <w:color w:val="000000"/>
          <w:sz w:val="20"/>
          <w:szCs w:val="20"/>
          <w:lang w:eastAsia="es-CL"/>
        </w:rPr>
        <w:t>conectorizado</w:t>
      </w:r>
      <w:proofErr w:type="spellEnd"/>
      <w:r w:rsidRPr="008B75E3">
        <w:rPr>
          <w:rFonts w:asciiTheme="minorHAnsi" w:hAnsiTheme="minorHAnsi" w:cstheme="minorHAnsi"/>
          <w:color w:val="000000"/>
          <w:sz w:val="20"/>
          <w:szCs w:val="20"/>
          <w:lang w:eastAsia="es-CL"/>
        </w:rPr>
        <w:t xml:space="preserve"> en un solo extremo. El extremo libre deberá presentar un buffer o cubierta acrílica apta para ser retirada con facilidad para su posterior empalme a otro segmento de fibra óptica.</w:t>
      </w:r>
    </w:p>
    <w:p w14:paraId="5ECB24B2"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proofErr w:type="spellStart"/>
      <w:r w:rsidRPr="008B75E3">
        <w:rPr>
          <w:rFonts w:asciiTheme="minorHAnsi" w:hAnsiTheme="minorHAnsi" w:cstheme="minorHAnsi"/>
          <w:color w:val="000000"/>
          <w:sz w:val="20"/>
          <w:szCs w:val="20"/>
          <w:lang w:eastAsia="es-CL"/>
        </w:rPr>
        <w:t>PigTail</w:t>
      </w:r>
      <w:proofErr w:type="spellEnd"/>
      <w:r w:rsidRPr="008B75E3">
        <w:rPr>
          <w:rFonts w:asciiTheme="minorHAnsi" w:hAnsiTheme="minorHAnsi" w:cstheme="minorHAnsi"/>
          <w:color w:val="000000"/>
          <w:sz w:val="20"/>
          <w:szCs w:val="20"/>
          <w:lang w:eastAsia="es-CL"/>
        </w:rPr>
        <w:t xml:space="preserve"> FO 50/125 OM3 con conector LC simple.</w:t>
      </w:r>
    </w:p>
    <w:p w14:paraId="324BB182"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lastRenderedPageBreak/>
        <w:t>Características</w:t>
      </w:r>
    </w:p>
    <w:p w14:paraId="1CE590D6" w14:textId="77777777" w:rsidR="0007549C" w:rsidRPr="008B75E3" w:rsidRDefault="0007549C" w:rsidP="004843F1">
      <w:pPr>
        <w:numPr>
          <w:ilvl w:val="0"/>
          <w:numId w:val="26"/>
        </w:num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2 </w:t>
      </w:r>
      <w:proofErr w:type="spellStart"/>
      <w:r w:rsidRPr="008B75E3">
        <w:rPr>
          <w:rFonts w:asciiTheme="minorHAnsi" w:hAnsiTheme="minorHAnsi" w:cstheme="minorHAnsi"/>
          <w:color w:val="000000"/>
          <w:sz w:val="20"/>
          <w:szCs w:val="20"/>
          <w:lang w:eastAsia="es-CL"/>
        </w:rPr>
        <w:t>mts</w:t>
      </w:r>
      <w:proofErr w:type="spellEnd"/>
      <w:r w:rsidRPr="008B75E3">
        <w:rPr>
          <w:rFonts w:asciiTheme="minorHAnsi" w:hAnsiTheme="minorHAnsi" w:cstheme="minorHAnsi"/>
          <w:color w:val="000000"/>
          <w:sz w:val="20"/>
          <w:szCs w:val="20"/>
          <w:lang w:eastAsia="es-CL"/>
        </w:rPr>
        <w:t>. de longitud</w:t>
      </w:r>
    </w:p>
    <w:p w14:paraId="2DF21598" w14:textId="77777777" w:rsidR="0007549C" w:rsidRPr="008B75E3" w:rsidRDefault="0007549C" w:rsidP="004843F1">
      <w:pPr>
        <w:numPr>
          <w:ilvl w:val="0"/>
          <w:numId w:val="26"/>
        </w:num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Máxima pérdida de inserción 0,25 dB</w:t>
      </w:r>
    </w:p>
    <w:p w14:paraId="3B33365F" w14:textId="77777777" w:rsidR="0007549C" w:rsidRPr="008B75E3" w:rsidRDefault="0007549C" w:rsidP="004843F1">
      <w:pPr>
        <w:numPr>
          <w:ilvl w:val="0"/>
          <w:numId w:val="26"/>
        </w:num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Pérdida de retorno &lt; -20 dB</w:t>
      </w:r>
    </w:p>
    <w:p w14:paraId="36B99F4C" w14:textId="77777777" w:rsidR="0007549C" w:rsidRPr="008B75E3" w:rsidRDefault="0007549C" w:rsidP="004843F1">
      <w:pPr>
        <w:numPr>
          <w:ilvl w:val="0"/>
          <w:numId w:val="26"/>
        </w:num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Cubierta tipo LSZH</w:t>
      </w:r>
    </w:p>
    <w:p w14:paraId="0A20F6B6" w14:textId="77777777" w:rsidR="0007549C" w:rsidRPr="008B75E3" w:rsidRDefault="0007549C" w:rsidP="004843F1">
      <w:pPr>
        <w:numPr>
          <w:ilvl w:val="0"/>
          <w:numId w:val="26"/>
        </w:num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Soporta 10Gbits</w:t>
      </w:r>
    </w:p>
    <w:p w14:paraId="2DA55E43" w14:textId="77777777" w:rsidR="0007549C" w:rsidRPr="008B75E3" w:rsidRDefault="0007549C" w:rsidP="004843F1">
      <w:pPr>
        <w:numPr>
          <w:ilvl w:val="0"/>
          <w:numId w:val="26"/>
        </w:num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Testeado en fábrica y entregado con bolsa precintada y hoja de medidas</w:t>
      </w:r>
    </w:p>
    <w:p w14:paraId="3C1E0862"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Estándares de Referencia</w:t>
      </w:r>
    </w:p>
    <w:p w14:paraId="67345B7C" w14:textId="77777777" w:rsidR="0007549C" w:rsidRPr="008B75E3" w:rsidRDefault="0007549C" w:rsidP="004843F1">
      <w:pPr>
        <w:numPr>
          <w:ilvl w:val="0"/>
          <w:numId w:val="26"/>
        </w:num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Acorde con la normativa EIA/</w:t>
      </w:r>
      <w:proofErr w:type="spellStart"/>
      <w:r w:rsidRPr="008B75E3">
        <w:rPr>
          <w:rFonts w:asciiTheme="minorHAnsi" w:hAnsiTheme="minorHAnsi" w:cstheme="minorHAnsi"/>
          <w:color w:val="000000"/>
          <w:sz w:val="20"/>
          <w:szCs w:val="20"/>
          <w:lang w:eastAsia="es-CL"/>
        </w:rPr>
        <w:t>Bellcore</w:t>
      </w:r>
      <w:proofErr w:type="spellEnd"/>
    </w:p>
    <w:p w14:paraId="5EA6939D" w14:textId="77777777" w:rsidR="0007549C" w:rsidRPr="008B75E3" w:rsidRDefault="0007549C" w:rsidP="004843F1">
      <w:pPr>
        <w:numPr>
          <w:ilvl w:val="0"/>
          <w:numId w:val="26"/>
        </w:num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Conectores de acuerdo con EIA/TIA-455-171</w:t>
      </w:r>
    </w:p>
    <w:p w14:paraId="3779D9A2" w14:textId="77777777" w:rsidR="0007549C" w:rsidRPr="008B75E3" w:rsidRDefault="0007549C" w:rsidP="0007549C">
      <w:pPr>
        <w:shd w:val="clear" w:color="auto" w:fill="FFFFFF"/>
        <w:spacing w:before="100" w:beforeAutospacing="1" w:after="100" w:afterAutospacing="1"/>
        <w:jc w:val="center"/>
        <w:rPr>
          <w:rFonts w:asciiTheme="minorHAnsi" w:hAnsiTheme="minorHAnsi" w:cstheme="minorHAnsi"/>
          <w:b/>
          <w:color w:val="000000"/>
          <w:sz w:val="20"/>
          <w:szCs w:val="20"/>
          <w:lang w:eastAsia="es-CL"/>
        </w:rPr>
      </w:pPr>
      <w:r w:rsidRPr="008B75E3">
        <w:rPr>
          <w:rFonts w:asciiTheme="minorHAnsi" w:hAnsiTheme="minorHAnsi" w:cstheme="minorHAnsi"/>
          <w:b/>
          <w:noProof/>
          <w:color w:val="000000"/>
          <w:sz w:val="20"/>
          <w:szCs w:val="20"/>
          <w:lang w:eastAsia="es-CL"/>
        </w:rPr>
        <w:drawing>
          <wp:inline distT="0" distB="0" distL="0" distR="0" wp14:anchorId="6173EF96" wp14:editId="37BB2CBA">
            <wp:extent cx="1905000" cy="857250"/>
            <wp:effectExtent l="0" t="0" r="0" b="0"/>
            <wp:docPr id="25" name="Imagen 25" descr="032621_pw_132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27" descr="032621_pw_132176"/>
                    <pic:cNvPicPr>
                      <a:picLocks noChangeAspect="1" noChangeArrowheads="1"/>
                    </pic:cNvPicPr>
                  </pic:nvPicPr>
                  <pic:blipFill>
                    <a:blip r:embed="rId45">
                      <a:extLst>
                        <a:ext uri="{28A0092B-C50C-407E-A947-70E740481C1C}">
                          <a14:useLocalDpi xmlns:a14="http://schemas.microsoft.com/office/drawing/2010/main" val="0"/>
                        </a:ext>
                      </a:extLst>
                    </a:blip>
                    <a:srcRect t="24567" b="30237"/>
                    <a:stretch>
                      <a:fillRect/>
                    </a:stretch>
                  </pic:blipFill>
                  <pic:spPr bwMode="auto">
                    <a:xfrm>
                      <a:off x="0" y="0"/>
                      <a:ext cx="1905000" cy="857250"/>
                    </a:xfrm>
                    <a:prstGeom prst="rect">
                      <a:avLst/>
                    </a:prstGeom>
                    <a:noFill/>
                    <a:ln>
                      <a:noFill/>
                    </a:ln>
                  </pic:spPr>
                </pic:pic>
              </a:graphicData>
            </a:graphic>
          </wp:inline>
        </w:drawing>
      </w:r>
    </w:p>
    <w:p w14:paraId="589EEF65" w14:textId="77777777" w:rsidR="0007549C" w:rsidRPr="00215401" w:rsidRDefault="0007549C" w:rsidP="00215401">
      <w:pPr>
        <w:pStyle w:val="Ttulo3"/>
        <w:numPr>
          <w:ilvl w:val="0"/>
          <w:numId w:val="0"/>
        </w:numPr>
        <w:ind w:left="720"/>
      </w:pPr>
      <w:bookmarkStart w:id="543" w:name="_Toc208210597"/>
      <w:bookmarkStart w:id="544" w:name="_Toc219460517"/>
      <w:bookmarkStart w:id="545" w:name="_Toc75341535"/>
      <w:bookmarkStart w:id="546" w:name="_Toc225130963"/>
      <w:bookmarkStart w:id="547" w:name="_Toc235346502"/>
      <w:r w:rsidRPr="00215401">
        <w:t>27.12.16 BANDEJAS DE EMPALME PARA EMPALMES DE FUSIÓN</w:t>
      </w:r>
      <w:bookmarkEnd w:id="543"/>
      <w:bookmarkEnd w:id="544"/>
      <w:bookmarkEnd w:id="545"/>
    </w:p>
    <w:p w14:paraId="6452E3D6"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El acoplamiento por empalme es una técnica que ese utiliza para unir permanentemente dos fibras ópticas en una conexión de bajas pérdidas. El empalme por fusión proporciona la conexión de pérdidas más bajas. Para realizar este tipo de empalme se utiliza un dispositivo denominado empalmadora de fusión. La empalmadora de fusión alinea con precisión las dos fibras, generando un pequeño arco eléctrico para soldar las dos fibras.</w:t>
      </w:r>
    </w:p>
    <w:p w14:paraId="5AFB6308"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Bandeja de empal</w:t>
      </w:r>
      <w:bookmarkStart w:id="548" w:name="_Toc208210598"/>
      <w:r w:rsidRPr="008B75E3">
        <w:rPr>
          <w:rFonts w:asciiTheme="minorHAnsi" w:hAnsiTheme="minorHAnsi" w:cstheme="minorHAnsi"/>
          <w:color w:val="000000"/>
          <w:sz w:val="20"/>
          <w:szCs w:val="20"/>
          <w:lang w:eastAsia="es-CL"/>
        </w:rPr>
        <w:t>me de fusión de 8" de longitud.</w:t>
      </w:r>
    </w:p>
    <w:p w14:paraId="7912FF06"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bCs/>
          <w:color w:val="000000"/>
          <w:sz w:val="20"/>
          <w:szCs w:val="20"/>
          <w:lang w:eastAsia="es-CL"/>
        </w:rPr>
      </w:pPr>
      <w:r w:rsidRPr="008B75E3">
        <w:rPr>
          <w:rFonts w:asciiTheme="minorHAnsi" w:hAnsiTheme="minorHAnsi" w:cstheme="minorHAnsi"/>
          <w:bCs/>
          <w:color w:val="000000"/>
          <w:sz w:val="20"/>
          <w:szCs w:val="20"/>
          <w:lang w:eastAsia="es-CL"/>
        </w:rPr>
        <w:t>Características</w:t>
      </w:r>
      <w:bookmarkEnd w:id="548"/>
    </w:p>
    <w:p w14:paraId="68CE7034"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Transparente para detectar roturas de fibra</w:t>
      </w:r>
    </w:p>
    <w:p w14:paraId="52B371CD" w14:textId="77777777" w:rsidR="0007549C" w:rsidRPr="008B75E3" w:rsidRDefault="0007549C" w:rsidP="0007549C">
      <w:pPr>
        <w:shd w:val="clear" w:color="auto" w:fill="FFFFFF"/>
        <w:spacing w:before="100" w:beforeAutospacing="1" w:after="100" w:afterAutospacing="1"/>
        <w:ind w:left="567"/>
        <w:contextualSpacing/>
        <w:rPr>
          <w:rFonts w:asciiTheme="minorHAnsi" w:hAnsiTheme="minorHAnsi" w:cstheme="minorHAnsi"/>
          <w:b/>
          <w:color w:val="000000"/>
          <w:sz w:val="20"/>
          <w:szCs w:val="20"/>
          <w:lang w:eastAsia="es-CL"/>
        </w:rPr>
      </w:pPr>
      <w:r w:rsidRPr="008B75E3">
        <w:rPr>
          <w:rFonts w:asciiTheme="minorHAnsi" w:hAnsiTheme="minorHAnsi" w:cstheme="minorHAnsi"/>
          <w:color w:val="000000"/>
          <w:sz w:val="20"/>
          <w:szCs w:val="20"/>
          <w:lang w:eastAsia="es-CL"/>
        </w:rPr>
        <w:t>Hasta 12 fibras, con almohadilla porta-empalmes, bridas de sujeción y tapa de protección</w:t>
      </w:r>
      <w:r w:rsidRPr="008B75E3">
        <w:rPr>
          <w:rFonts w:asciiTheme="minorHAnsi" w:hAnsiTheme="minorHAnsi" w:cstheme="minorHAnsi"/>
          <w:b/>
          <w:color w:val="000000"/>
          <w:sz w:val="20"/>
          <w:szCs w:val="20"/>
          <w:lang w:eastAsia="es-CL"/>
        </w:rPr>
        <w:t>.</w:t>
      </w:r>
    </w:p>
    <w:p w14:paraId="4921A96D" w14:textId="77777777" w:rsidR="0007549C" w:rsidRPr="008B75E3" w:rsidRDefault="0007549C" w:rsidP="0007549C">
      <w:pPr>
        <w:shd w:val="clear" w:color="auto" w:fill="FFFFFF"/>
        <w:spacing w:before="100" w:beforeAutospacing="1" w:after="100" w:afterAutospacing="1"/>
        <w:jc w:val="center"/>
        <w:rPr>
          <w:rFonts w:asciiTheme="minorHAnsi" w:hAnsiTheme="minorHAnsi" w:cstheme="minorHAnsi"/>
          <w:b/>
          <w:color w:val="000000"/>
          <w:sz w:val="20"/>
          <w:szCs w:val="20"/>
          <w:lang w:eastAsia="es-CL"/>
        </w:rPr>
      </w:pPr>
    </w:p>
    <w:p w14:paraId="2B6DA047" w14:textId="77777777" w:rsidR="0007549C" w:rsidRPr="008B75E3" w:rsidRDefault="0007549C" w:rsidP="0007549C">
      <w:pPr>
        <w:shd w:val="clear" w:color="auto" w:fill="FFFFFF"/>
        <w:spacing w:before="100" w:beforeAutospacing="1" w:after="100" w:afterAutospacing="1"/>
        <w:jc w:val="center"/>
        <w:rPr>
          <w:rFonts w:asciiTheme="minorHAnsi" w:hAnsiTheme="minorHAnsi" w:cstheme="minorHAnsi"/>
          <w:b/>
          <w:color w:val="000000"/>
          <w:sz w:val="20"/>
          <w:szCs w:val="20"/>
          <w:lang w:eastAsia="es-CL"/>
        </w:rPr>
      </w:pPr>
      <w:r w:rsidRPr="008B75E3">
        <w:rPr>
          <w:rFonts w:asciiTheme="minorHAnsi" w:hAnsiTheme="minorHAnsi" w:cstheme="minorHAnsi"/>
          <w:b/>
          <w:noProof/>
          <w:color w:val="000000"/>
          <w:sz w:val="20"/>
          <w:szCs w:val="20"/>
          <w:lang w:eastAsia="es-CL"/>
        </w:rPr>
        <w:drawing>
          <wp:inline distT="0" distB="0" distL="0" distR="0" wp14:anchorId="22AFB03E" wp14:editId="4908F7BD">
            <wp:extent cx="1495425" cy="942975"/>
            <wp:effectExtent l="0" t="0" r="9525" b="9525"/>
            <wp:docPr id="24" name="Imagen 24" descr="032907_pw_132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25" descr="032907_pw_132179"/>
                    <pic:cNvPicPr>
                      <a:picLocks noChangeAspect="1" noChangeArrowheads="1"/>
                    </pic:cNvPicPr>
                  </pic:nvPicPr>
                  <pic:blipFill>
                    <a:blip r:embed="rId46">
                      <a:extLst>
                        <a:ext uri="{28A0092B-C50C-407E-A947-70E740481C1C}">
                          <a14:useLocalDpi xmlns:a14="http://schemas.microsoft.com/office/drawing/2010/main" val="0"/>
                        </a:ext>
                      </a:extLst>
                    </a:blip>
                    <a:srcRect t="18898" b="18898"/>
                    <a:stretch>
                      <a:fillRect/>
                    </a:stretch>
                  </pic:blipFill>
                  <pic:spPr bwMode="auto">
                    <a:xfrm>
                      <a:off x="0" y="0"/>
                      <a:ext cx="1495425" cy="942975"/>
                    </a:xfrm>
                    <a:prstGeom prst="rect">
                      <a:avLst/>
                    </a:prstGeom>
                    <a:noFill/>
                    <a:ln>
                      <a:noFill/>
                    </a:ln>
                  </pic:spPr>
                </pic:pic>
              </a:graphicData>
            </a:graphic>
          </wp:inline>
        </w:drawing>
      </w:r>
      <w:bookmarkStart w:id="549" w:name="_Toc208210609"/>
      <w:bookmarkStart w:id="550" w:name="_Toc219460521"/>
    </w:p>
    <w:bookmarkEnd w:id="546"/>
    <w:bookmarkEnd w:id="547"/>
    <w:bookmarkEnd w:id="549"/>
    <w:bookmarkEnd w:id="550"/>
    <w:p w14:paraId="27AA89ED" w14:textId="77777777" w:rsidR="0007549C" w:rsidRPr="008B75E3" w:rsidRDefault="0007549C" w:rsidP="0007549C">
      <w:pPr>
        <w:shd w:val="clear" w:color="auto" w:fill="FFFFFF"/>
        <w:spacing w:before="100" w:beforeAutospacing="1" w:after="100" w:afterAutospacing="1"/>
        <w:ind w:firstLine="567"/>
        <w:rPr>
          <w:rFonts w:asciiTheme="minorHAnsi" w:hAnsiTheme="minorHAnsi" w:cstheme="minorHAnsi"/>
          <w:b/>
          <w:color w:val="000000"/>
          <w:sz w:val="20"/>
          <w:szCs w:val="20"/>
          <w:lang w:eastAsia="es-CL"/>
        </w:rPr>
      </w:pPr>
      <w:r w:rsidRPr="008B75E3">
        <w:rPr>
          <w:rFonts w:asciiTheme="minorHAnsi" w:hAnsiTheme="minorHAnsi" w:cstheme="minorHAnsi"/>
          <w:b/>
          <w:color w:val="000000"/>
          <w:sz w:val="20"/>
          <w:szCs w:val="20"/>
          <w:lang w:eastAsia="es-CL"/>
        </w:rPr>
        <w:t>Protocolos de Entrega</w:t>
      </w:r>
    </w:p>
    <w:p w14:paraId="547A2389" w14:textId="77777777" w:rsidR="0007549C" w:rsidRPr="008B75E3" w:rsidRDefault="0007549C" w:rsidP="0007549C">
      <w:pPr>
        <w:shd w:val="clear" w:color="auto" w:fill="FFFFFF"/>
        <w:spacing w:before="100" w:beforeAutospacing="1" w:after="100" w:afterAutospacing="1"/>
        <w:ind w:firstLine="567"/>
        <w:rPr>
          <w:rFonts w:asciiTheme="minorHAnsi" w:hAnsiTheme="minorHAnsi" w:cstheme="minorHAnsi"/>
          <w:b/>
          <w:color w:val="000000"/>
          <w:sz w:val="20"/>
          <w:szCs w:val="20"/>
          <w:lang w:eastAsia="es-CL"/>
        </w:rPr>
      </w:pPr>
      <w:r w:rsidRPr="008B75E3">
        <w:rPr>
          <w:rFonts w:asciiTheme="minorHAnsi" w:hAnsiTheme="minorHAnsi" w:cstheme="minorHAnsi"/>
          <w:b/>
          <w:color w:val="000000"/>
          <w:sz w:val="20"/>
          <w:szCs w:val="20"/>
          <w:lang w:eastAsia="es-CL"/>
        </w:rPr>
        <w:t>Identificación y Rotulación</w:t>
      </w:r>
    </w:p>
    <w:p w14:paraId="6CB221D3"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Todos los componentes del sistema de cableado deberán quedar rotulados (racks, MDF, </w:t>
      </w:r>
      <w:proofErr w:type="spellStart"/>
      <w:r w:rsidRPr="008B75E3">
        <w:rPr>
          <w:rFonts w:asciiTheme="minorHAnsi" w:hAnsiTheme="minorHAnsi" w:cstheme="minorHAnsi"/>
          <w:color w:val="000000"/>
          <w:sz w:val="20"/>
          <w:szCs w:val="20"/>
          <w:lang w:eastAsia="es-CL"/>
        </w:rPr>
        <w:t>IDF’s</w:t>
      </w:r>
      <w:proofErr w:type="spellEnd"/>
      <w:r w:rsidRPr="008B75E3">
        <w:rPr>
          <w:rFonts w:asciiTheme="minorHAnsi" w:hAnsiTheme="minorHAnsi" w:cstheme="minorHAnsi"/>
          <w:color w:val="000000"/>
          <w:sz w:val="20"/>
          <w:szCs w:val="20"/>
          <w:lang w:eastAsia="es-CL"/>
        </w:rPr>
        <w:t xml:space="preserve">, cabeceras de fibra óptica, </w:t>
      </w:r>
      <w:proofErr w:type="spellStart"/>
      <w:r w:rsidRPr="008B75E3">
        <w:rPr>
          <w:rFonts w:asciiTheme="minorHAnsi" w:hAnsiTheme="minorHAnsi" w:cstheme="minorHAnsi"/>
          <w:color w:val="000000"/>
          <w:sz w:val="20"/>
          <w:szCs w:val="20"/>
          <w:lang w:eastAsia="es-CL"/>
        </w:rPr>
        <w:t>patch</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panels</w:t>
      </w:r>
      <w:proofErr w:type="spellEnd"/>
      <w:r w:rsidRPr="008B75E3">
        <w:rPr>
          <w:rFonts w:asciiTheme="minorHAnsi" w:hAnsiTheme="minorHAnsi" w:cstheme="minorHAnsi"/>
          <w:color w:val="000000"/>
          <w:sz w:val="20"/>
          <w:szCs w:val="20"/>
          <w:lang w:eastAsia="es-CL"/>
        </w:rPr>
        <w:t>, puestos de trabajo y cables).</w:t>
      </w:r>
    </w:p>
    <w:p w14:paraId="08C87A71"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Los rótulos deberán ser impresos en forma permanente, con letra clara y legible, según especificaciones del estándar ANSI/TIA/EIA–606–A. No se aceptarán rótulos hechos a mano, salvo expresa indicación de estas especificaciones técnicas. Los rótulos deberán ser confeccionados con texto en </w:t>
      </w:r>
      <w:proofErr w:type="spellStart"/>
      <w:r w:rsidRPr="008B75E3">
        <w:rPr>
          <w:rFonts w:asciiTheme="minorHAnsi" w:hAnsiTheme="minorHAnsi" w:cstheme="minorHAnsi"/>
          <w:color w:val="000000"/>
          <w:sz w:val="20"/>
          <w:szCs w:val="20"/>
          <w:lang w:eastAsia="es-CL"/>
        </w:rPr>
        <w:t>font</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arial</w:t>
      </w:r>
      <w:proofErr w:type="spellEnd"/>
      <w:r w:rsidRPr="008B75E3">
        <w:rPr>
          <w:rFonts w:asciiTheme="minorHAnsi" w:hAnsiTheme="minorHAnsi" w:cstheme="minorHAnsi"/>
          <w:color w:val="000000"/>
          <w:sz w:val="20"/>
          <w:szCs w:val="20"/>
          <w:lang w:eastAsia="es-CL"/>
        </w:rPr>
        <w:t>, negrita, de tamaño legible al menos a 2 m de distancia.</w:t>
      </w:r>
    </w:p>
    <w:p w14:paraId="0E0DEBFD"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Los puestos de trabajo, en el caso de no tener porta </w:t>
      </w:r>
      <w:proofErr w:type="spellStart"/>
      <w:r w:rsidRPr="008B75E3">
        <w:rPr>
          <w:rFonts w:asciiTheme="minorHAnsi" w:hAnsiTheme="minorHAnsi" w:cstheme="minorHAnsi"/>
          <w:color w:val="000000"/>
          <w:sz w:val="20"/>
          <w:szCs w:val="20"/>
          <w:lang w:eastAsia="es-CL"/>
        </w:rPr>
        <w:t>rotulos</w:t>
      </w:r>
      <w:proofErr w:type="spellEnd"/>
      <w:r w:rsidRPr="008B75E3">
        <w:rPr>
          <w:rFonts w:asciiTheme="minorHAnsi" w:hAnsiTheme="minorHAnsi" w:cstheme="minorHAnsi"/>
          <w:color w:val="000000"/>
          <w:sz w:val="20"/>
          <w:szCs w:val="20"/>
          <w:lang w:eastAsia="es-CL"/>
        </w:rPr>
        <w:t xml:space="preserve">, se deberán rotular con placas acrílicas con fondo negro y letras en bajo relieve color blanco de 21x9 </w:t>
      </w:r>
      <w:proofErr w:type="spellStart"/>
      <w:r w:rsidRPr="008B75E3">
        <w:rPr>
          <w:rFonts w:asciiTheme="minorHAnsi" w:hAnsiTheme="minorHAnsi" w:cstheme="minorHAnsi"/>
          <w:color w:val="000000"/>
          <w:sz w:val="20"/>
          <w:szCs w:val="20"/>
          <w:lang w:eastAsia="es-CL"/>
        </w:rPr>
        <w:t>mm.</w:t>
      </w:r>
      <w:proofErr w:type="spellEnd"/>
      <w:r w:rsidRPr="008B75E3">
        <w:rPr>
          <w:rFonts w:asciiTheme="minorHAnsi" w:hAnsiTheme="minorHAnsi" w:cstheme="minorHAnsi"/>
          <w:color w:val="000000"/>
          <w:sz w:val="20"/>
          <w:szCs w:val="20"/>
          <w:lang w:eastAsia="es-CL"/>
        </w:rPr>
        <w:t xml:space="preserve"> Se acepta el uso de cintas térmicas autoadhesivas tipo Brady o P–</w:t>
      </w:r>
      <w:proofErr w:type="spellStart"/>
      <w:r w:rsidRPr="008B75E3">
        <w:rPr>
          <w:rFonts w:asciiTheme="minorHAnsi" w:hAnsiTheme="minorHAnsi" w:cstheme="minorHAnsi"/>
          <w:color w:val="000000"/>
          <w:sz w:val="20"/>
          <w:szCs w:val="20"/>
          <w:lang w:eastAsia="es-CL"/>
        </w:rPr>
        <w:t>Touch</w:t>
      </w:r>
      <w:proofErr w:type="spellEnd"/>
      <w:r w:rsidRPr="008B75E3">
        <w:rPr>
          <w:rFonts w:asciiTheme="minorHAnsi" w:hAnsiTheme="minorHAnsi" w:cstheme="minorHAnsi"/>
          <w:color w:val="000000"/>
          <w:sz w:val="20"/>
          <w:szCs w:val="20"/>
          <w:lang w:eastAsia="es-CL"/>
        </w:rPr>
        <w:t xml:space="preserve"> de 9 mm de ancho.</w:t>
      </w:r>
    </w:p>
    <w:p w14:paraId="4722FF75"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Los cables </w:t>
      </w:r>
      <w:proofErr w:type="spellStart"/>
      <w:r w:rsidRPr="008B75E3">
        <w:rPr>
          <w:rFonts w:asciiTheme="minorHAnsi" w:hAnsiTheme="minorHAnsi" w:cstheme="minorHAnsi"/>
          <w:color w:val="000000"/>
          <w:sz w:val="20"/>
          <w:szCs w:val="20"/>
          <w:lang w:eastAsia="es-CL"/>
        </w:rPr>
        <w:t>backbone</w:t>
      </w:r>
      <w:proofErr w:type="spellEnd"/>
      <w:r w:rsidRPr="008B75E3">
        <w:rPr>
          <w:rFonts w:asciiTheme="minorHAnsi" w:hAnsiTheme="minorHAnsi" w:cstheme="minorHAnsi"/>
          <w:color w:val="000000"/>
          <w:sz w:val="20"/>
          <w:szCs w:val="20"/>
          <w:lang w:eastAsia="es-CL"/>
        </w:rPr>
        <w:t xml:space="preserve"> se rotularán con placas acrílicas con letras en bajo relieve de color negro de 40x60 </w:t>
      </w:r>
      <w:proofErr w:type="spellStart"/>
      <w:r w:rsidRPr="008B75E3">
        <w:rPr>
          <w:rFonts w:asciiTheme="minorHAnsi" w:hAnsiTheme="minorHAnsi" w:cstheme="minorHAnsi"/>
          <w:color w:val="000000"/>
          <w:sz w:val="20"/>
          <w:szCs w:val="20"/>
          <w:lang w:eastAsia="es-CL"/>
        </w:rPr>
        <w:t>mm.</w:t>
      </w:r>
      <w:proofErr w:type="spellEnd"/>
      <w:r w:rsidRPr="008B75E3">
        <w:rPr>
          <w:rFonts w:asciiTheme="minorHAnsi" w:hAnsiTheme="minorHAnsi" w:cstheme="minorHAnsi"/>
          <w:color w:val="000000"/>
          <w:sz w:val="20"/>
          <w:szCs w:val="20"/>
          <w:lang w:eastAsia="es-CL"/>
        </w:rPr>
        <w:t xml:space="preserve"> Se deberá utilizar fondo amarillo para la fibra óptica y naranja para los </w:t>
      </w:r>
      <w:proofErr w:type="spellStart"/>
      <w:r w:rsidRPr="008B75E3">
        <w:rPr>
          <w:rFonts w:asciiTheme="minorHAnsi" w:hAnsiTheme="minorHAnsi" w:cstheme="minorHAnsi"/>
          <w:color w:val="000000"/>
          <w:sz w:val="20"/>
          <w:szCs w:val="20"/>
          <w:lang w:eastAsia="es-CL"/>
        </w:rPr>
        <w:t>multipares</w:t>
      </w:r>
      <w:proofErr w:type="spellEnd"/>
      <w:r w:rsidRPr="008B75E3">
        <w:rPr>
          <w:rFonts w:asciiTheme="minorHAnsi" w:hAnsiTheme="minorHAnsi" w:cstheme="minorHAnsi"/>
          <w:color w:val="000000"/>
          <w:sz w:val="20"/>
          <w:szCs w:val="20"/>
          <w:lang w:eastAsia="es-CL"/>
        </w:rPr>
        <w:t>. Los rótulos deberán ser dispuestos cada 5 m, en los trayectos visibles, y en todos los puntos de acceso y registro, como cámaras, cajas de paso y racks.</w:t>
      </w:r>
    </w:p>
    <w:p w14:paraId="24AF0E56"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lastRenderedPageBreak/>
        <w:t xml:space="preserve">Los cables de distribución horizontal se rotularán con cintas térmicas autoadhesivas color blanco de 25x11 </w:t>
      </w:r>
      <w:proofErr w:type="spellStart"/>
      <w:r w:rsidRPr="008B75E3">
        <w:rPr>
          <w:rFonts w:asciiTheme="minorHAnsi" w:hAnsiTheme="minorHAnsi" w:cstheme="minorHAnsi"/>
          <w:color w:val="000000"/>
          <w:sz w:val="20"/>
          <w:szCs w:val="20"/>
          <w:lang w:eastAsia="es-CL"/>
        </w:rPr>
        <w:t>mm.</w:t>
      </w:r>
      <w:proofErr w:type="spellEnd"/>
      <w:r w:rsidRPr="008B75E3">
        <w:rPr>
          <w:rFonts w:asciiTheme="minorHAnsi" w:hAnsiTheme="minorHAnsi" w:cstheme="minorHAnsi"/>
          <w:color w:val="000000"/>
          <w:sz w:val="20"/>
          <w:szCs w:val="20"/>
          <w:lang w:eastAsia="es-CL"/>
        </w:rPr>
        <w:t xml:space="preserve"> referencia 388 09 de LEGRAND. La rotulación deberá quedar a 300 mm de cada extremo del cable. Cada cable será rotulado en forma independiente identificando el puesto de trabajo al cual se encuentra asociado.</w:t>
      </w:r>
    </w:p>
    <w:p w14:paraId="6AC5C31F"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Los </w:t>
      </w:r>
      <w:proofErr w:type="spellStart"/>
      <w:r w:rsidRPr="008B75E3">
        <w:rPr>
          <w:rFonts w:asciiTheme="minorHAnsi" w:hAnsiTheme="minorHAnsi" w:cstheme="minorHAnsi"/>
          <w:color w:val="000000"/>
          <w:sz w:val="20"/>
          <w:szCs w:val="20"/>
          <w:lang w:eastAsia="es-CL"/>
        </w:rPr>
        <w:t>patch</w:t>
      </w:r>
      <w:proofErr w:type="spellEnd"/>
      <w:r w:rsidRPr="008B75E3">
        <w:rPr>
          <w:rFonts w:asciiTheme="minorHAnsi" w:hAnsiTheme="minorHAnsi" w:cstheme="minorHAnsi"/>
          <w:color w:val="000000"/>
          <w:sz w:val="20"/>
          <w:szCs w:val="20"/>
          <w:lang w:eastAsia="es-CL"/>
        </w:rPr>
        <w:t xml:space="preserve"> </w:t>
      </w:r>
      <w:proofErr w:type="spellStart"/>
      <w:r w:rsidRPr="008B75E3">
        <w:rPr>
          <w:rFonts w:asciiTheme="minorHAnsi" w:hAnsiTheme="minorHAnsi" w:cstheme="minorHAnsi"/>
          <w:color w:val="000000"/>
          <w:sz w:val="20"/>
          <w:szCs w:val="20"/>
          <w:lang w:eastAsia="es-CL"/>
        </w:rPr>
        <w:t>panels</w:t>
      </w:r>
      <w:proofErr w:type="spellEnd"/>
      <w:r w:rsidRPr="008B75E3">
        <w:rPr>
          <w:rFonts w:asciiTheme="minorHAnsi" w:hAnsiTheme="minorHAnsi" w:cstheme="minorHAnsi"/>
          <w:color w:val="000000"/>
          <w:sz w:val="20"/>
          <w:szCs w:val="20"/>
          <w:lang w:eastAsia="es-CL"/>
        </w:rPr>
        <w:t xml:space="preserve">, en el caso de no tener porta rótulos, se rotularán con etiquetas de 10x95 </w:t>
      </w:r>
      <w:proofErr w:type="spellStart"/>
      <w:r w:rsidRPr="008B75E3">
        <w:rPr>
          <w:rFonts w:asciiTheme="minorHAnsi" w:hAnsiTheme="minorHAnsi" w:cstheme="minorHAnsi"/>
          <w:color w:val="000000"/>
          <w:sz w:val="20"/>
          <w:szCs w:val="20"/>
          <w:lang w:eastAsia="es-CL"/>
        </w:rPr>
        <w:t>mm.</w:t>
      </w:r>
      <w:proofErr w:type="spellEnd"/>
      <w:r w:rsidRPr="008B75E3">
        <w:rPr>
          <w:rFonts w:asciiTheme="minorHAnsi" w:hAnsiTheme="minorHAnsi" w:cstheme="minorHAnsi"/>
          <w:color w:val="000000"/>
          <w:sz w:val="20"/>
          <w:szCs w:val="20"/>
          <w:lang w:eastAsia="es-CL"/>
        </w:rPr>
        <w:t xml:space="preserve"> Se deberán utilizar etiquetas azules para el cableado horizontal de datos y blancas para el cableado horizontal de voz.</w:t>
      </w:r>
    </w:p>
    <w:p w14:paraId="3FDB59D9"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Los racks se rotularán con placas acrílicas con fondo negro y letras en bajo relieve color blanco de 25x25 </w:t>
      </w:r>
      <w:proofErr w:type="spellStart"/>
      <w:r w:rsidRPr="008B75E3">
        <w:rPr>
          <w:rFonts w:asciiTheme="minorHAnsi" w:hAnsiTheme="minorHAnsi" w:cstheme="minorHAnsi"/>
          <w:color w:val="000000"/>
          <w:sz w:val="20"/>
          <w:szCs w:val="20"/>
          <w:lang w:eastAsia="es-CL"/>
        </w:rPr>
        <w:t>mm.</w:t>
      </w:r>
      <w:proofErr w:type="spellEnd"/>
    </w:p>
    <w:p w14:paraId="5D12AEB9"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Se deberá aplicar el esquema de rotulación indicado a continuación.</w:t>
      </w:r>
    </w:p>
    <w:p w14:paraId="30C5E7B1"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val="es-ES" w:eastAsia="es-CL"/>
        </w:rPr>
      </w:pPr>
      <w:r w:rsidRPr="008B75E3">
        <w:rPr>
          <w:rFonts w:asciiTheme="minorHAnsi" w:hAnsiTheme="minorHAnsi" w:cstheme="minorHAnsi"/>
          <w:bCs/>
          <w:color w:val="000000"/>
          <w:sz w:val="20"/>
          <w:szCs w:val="20"/>
          <w:lang w:val="es-ES" w:eastAsia="es-CL"/>
        </w:rPr>
        <w:t>cables</w:t>
      </w:r>
    </w:p>
    <w:p w14:paraId="33564E23"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val="es-AR" w:eastAsia="es-CL"/>
        </w:rPr>
      </w:pPr>
      <w:r w:rsidRPr="008B75E3">
        <w:rPr>
          <w:rFonts w:asciiTheme="minorHAnsi" w:hAnsiTheme="minorHAnsi" w:cstheme="minorHAnsi"/>
          <w:color w:val="000000"/>
          <w:sz w:val="20"/>
          <w:szCs w:val="20"/>
          <w:lang w:val="es-AR" w:eastAsia="es-CL"/>
        </w:rPr>
        <w:t xml:space="preserve">Los cables Horizontales se marcarán en cada extremo.  El cable o su etiqueta se marcarán con su identificador. </w:t>
      </w:r>
    </w:p>
    <w:p w14:paraId="11007095"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val="es-AR" w:eastAsia="es-CL"/>
        </w:rPr>
      </w:pPr>
      <w:r w:rsidRPr="008B75E3">
        <w:rPr>
          <w:rFonts w:asciiTheme="minorHAnsi" w:hAnsiTheme="minorHAnsi" w:cstheme="minorHAnsi"/>
          <w:color w:val="000000"/>
          <w:sz w:val="20"/>
          <w:szCs w:val="20"/>
          <w:lang w:val="es-AR" w:eastAsia="es-CL"/>
        </w:rPr>
        <w:t xml:space="preserve">Las marcaciones de ases será </w:t>
      </w:r>
      <w:proofErr w:type="spellStart"/>
      <w:r w:rsidRPr="008B75E3">
        <w:rPr>
          <w:rFonts w:asciiTheme="minorHAnsi" w:hAnsiTheme="minorHAnsi" w:cstheme="minorHAnsi"/>
          <w:color w:val="000000"/>
          <w:sz w:val="20"/>
          <w:szCs w:val="20"/>
          <w:lang w:val="es-AR" w:eastAsia="es-CL"/>
        </w:rPr>
        <w:t>Duplix</w:t>
      </w:r>
      <w:proofErr w:type="spellEnd"/>
      <w:r w:rsidRPr="008B75E3">
        <w:rPr>
          <w:rFonts w:asciiTheme="minorHAnsi" w:hAnsiTheme="minorHAnsi" w:cstheme="minorHAnsi"/>
          <w:color w:val="000000"/>
          <w:sz w:val="20"/>
          <w:szCs w:val="20"/>
          <w:lang w:val="es-AR" w:eastAsia="es-CL"/>
        </w:rPr>
        <w:t xml:space="preserve"> (</w:t>
      </w:r>
      <w:proofErr w:type="spellStart"/>
      <w:r w:rsidRPr="008B75E3">
        <w:rPr>
          <w:rFonts w:asciiTheme="minorHAnsi" w:hAnsiTheme="minorHAnsi" w:cstheme="minorHAnsi"/>
          <w:color w:val="000000"/>
          <w:sz w:val="20"/>
          <w:szCs w:val="20"/>
          <w:lang w:val="es-AR" w:eastAsia="es-CL"/>
        </w:rPr>
        <w:t>Legrand</w:t>
      </w:r>
      <w:proofErr w:type="spellEnd"/>
      <w:r w:rsidRPr="008B75E3">
        <w:rPr>
          <w:rFonts w:asciiTheme="minorHAnsi" w:hAnsiTheme="minorHAnsi" w:cstheme="minorHAnsi"/>
          <w:color w:val="000000"/>
          <w:sz w:val="20"/>
          <w:szCs w:val="20"/>
          <w:lang w:val="es-AR" w:eastAsia="es-CL"/>
        </w:rPr>
        <w:t>)</w:t>
      </w:r>
    </w:p>
    <w:p w14:paraId="58EBABC4"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val="es-AR" w:eastAsia="es-CL"/>
        </w:rPr>
      </w:pPr>
      <w:r w:rsidRPr="008B75E3">
        <w:rPr>
          <w:rFonts w:asciiTheme="minorHAnsi" w:hAnsiTheme="minorHAnsi" w:cstheme="minorHAnsi"/>
          <w:color w:val="000000"/>
          <w:sz w:val="20"/>
          <w:szCs w:val="20"/>
          <w:lang w:val="es-AR" w:eastAsia="es-CL"/>
        </w:rPr>
        <w:t>Las marcaciones de cables unitarios dentro de DLP será con banderolas bajo normas MIL (</w:t>
      </w:r>
      <w:proofErr w:type="spellStart"/>
      <w:r w:rsidRPr="008B75E3">
        <w:rPr>
          <w:rFonts w:asciiTheme="minorHAnsi" w:hAnsiTheme="minorHAnsi" w:cstheme="minorHAnsi"/>
          <w:color w:val="000000"/>
          <w:sz w:val="20"/>
          <w:szCs w:val="20"/>
          <w:lang w:val="es-AR" w:eastAsia="es-CL"/>
        </w:rPr>
        <w:t>Legrand</w:t>
      </w:r>
      <w:proofErr w:type="spellEnd"/>
      <w:r w:rsidRPr="008B75E3">
        <w:rPr>
          <w:rFonts w:asciiTheme="minorHAnsi" w:hAnsiTheme="minorHAnsi" w:cstheme="minorHAnsi"/>
          <w:color w:val="000000"/>
          <w:sz w:val="20"/>
          <w:szCs w:val="20"/>
          <w:lang w:val="es-AR" w:eastAsia="es-CL"/>
        </w:rPr>
        <w:t>)</w:t>
      </w:r>
    </w:p>
    <w:p w14:paraId="64295B69"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val="es-AR" w:eastAsia="es-CL"/>
        </w:rPr>
      </w:pPr>
      <w:r w:rsidRPr="008B75E3">
        <w:rPr>
          <w:rFonts w:asciiTheme="minorHAnsi" w:hAnsiTheme="minorHAnsi" w:cstheme="minorHAnsi"/>
          <w:color w:val="000000"/>
          <w:sz w:val="20"/>
          <w:szCs w:val="20"/>
          <w:lang w:val="es-AR" w:eastAsia="es-CL"/>
        </w:rPr>
        <w:t>Las marcaciones serán de poliamida 6/6.</w:t>
      </w:r>
    </w:p>
    <w:p w14:paraId="21A4C9DA"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val="es-AR" w:eastAsia="es-CL"/>
        </w:rPr>
      </w:pPr>
      <w:r w:rsidRPr="008B75E3">
        <w:rPr>
          <w:rFonts w:asciiTheme="minorHAnsi" w:hAnsiTheme="minorHAnsi" w:cstheme="minorHAnsi"/>
          <w:color w:val="000000"/>
          <w:sz w:val="20"/>
          <w:szCs w:val="20"/>
          <w:lang w:val="es-AR" w:eastAsia="es-CL"/>
        </w:rPr>
        <w:t>Temperatura de utilización -10°C a +50°C como mínimo</w:t>
      </w:r>
    </w:p>
    <w:p w14:paraId="49E06997"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val="es-AR" w:eastAsia="es-CL"/>
        </w:rPr>
      </w:pPr>
      <w:r w:rsidRPr="008B75E3">
        <w:rPr>
          <w:rFonts w:asciiTheme="minorHAnsi" w:hAnsiTheme="minorHAnsi" w:cstheme="minorHAnsi"/>
          <w:color w:val="000000"/>
          <w:sz w:val="20"/>
          <w:szCs w:val="20"/>
          <w:lang w:val="es-AR" w:eastAsia="es-CL"/>
        </w:rPr>
        <w:t>850°C &lt;5s</w:t>
      </w:r>
    </w:p>
    <w:p w14:paraId="413FA4F1" w14:textId="77777777" w:rsidR="0007549C" w:rsidRPr="008B75E3" w:rsidRDefault="00401936" w:rsidP="0007549C">
      <w:pPr>
        <w:shd w:val="clear" w:color="auto" w:fill="FFFFFF"/>
        <w:spacing w:before="100" w:beforeAutospacing="1" w:after="100" w:afterAutospacing="1"/>
        <w:ind w:left="567"/>
        <w:rPr>
          <w:rFonts w:asciiTheme="minorHAnsi" w:hAnsiTheme="minorHAnsi" w:cstheme="minorHAnsi"/>
          <w:color w:val="000000"/>
          <w:sz w:val="20"/>
          <w:szCs w:val="20"/>
          <w:lang w:val="es-AR" w:eastAsia="es-CL"/>
        </w:rPr>
      </w:pPr>
      <w:r>
        <w:rPr>
          <w:rFonts w:asciiTheme="minorHAnsi" w:hAnsiTheme="minorHAnsi" w:cstheme="minorHAnsi"/>
          <w:bCs/>
          <w:color w:val="000000"/>
          <w:sz w:val="20"/>
          <w:szCs w:val="20"/>
          <w:lang w:val="es-AR" w:eastAsia="es-CL"/>
        </w:rPr>
        <w:object w:dxaOrig="1440" w:dyaOrig="1440" w14:anchorId="49253DA4">
          <v:shape id="_x0000_s1035" type="#_x0000_t75" style="position:absolute;left:0;text-align:left;margin-left:306.3pt;margin-top:.95pt;width:99pt;height:86.35pt;z-index:251664384;visibility:visible;mso-wrap-edited:f">
            <v:imagedata r:id="rId47" o:title=""/>
          </v:shape>
          <o:OLEObject Type="Embed" ProgID="Word.Picture.8" ShapeID="_x0000_s1035" DrawAspect="Content" ObjectID="_1713967510" r:id="rId48"/>
        </w:object>
      </w:r>
      <w:r w:rsidR="0007549C" w:rsidRPr="008B75E3">
        <w:rPr>
          <w:rFonts w:asciiTheme="minorHAnsi" w:hAnsiTheme="minorHAnsi" w:cstheme="minorHAnsi"/>
          <w:color w:val="000000"/>
          <w:sz w:val="20"/>
          <w:szCs w:val="20"/>
          <w:lang w:val="es-AR" w:eastAsia="es-CL"/>
        </w:rPr>
        <w:t>Resistencia a la tracción 61 N/mm2.</w:t>
      </w:r>
    </w:p>
    <w:p w14:paraId="41A77849"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val="es-AR" w:eastAsia="es-CL"/>
        </w:rPr>
      </w:pPr>
      <w:r w:rsidRPr="008B75E3">
        <w:rPr>
          <w:rFonts w:asciiTheme="minorHAnsi" w:hAnsiTheme="minorHAnsi" w:cstheme="minorHAnsi"/>
          <w:color w:val="000000"/>
          <w:sz w:val="20"/>
          <w:szCs w:val="20"/>
          <w:lang w:val="es-AR" w:eastAsia="es-CL"/>
        </w:rPr>
        <w:t>Rigidez dieléctrica 30kV/</w:t>
      </w:r>
      <w:proofErr w:type="spellStart"/>
      <w:r w:rsidRPr="008B75E3">
        <w:rPr>
          <w:rFonts w:asciiTheme="minorHAnsi" w:hAnsiTheme="minorHAnsi" w:cstheme="minorHAnsi"/>
          <w:color w:val="000000"/>
          <w:sz w:val="20"/>
          <w:szCs w:val="20"/>
          <w:lang w:val="es-AR" w:eastAsia="es-CL"/>
        </w:rPr>
        <w:t>mm.</w:t>
      </w:r>
      <w:proofErr w:type="spellEnd"/>
    </w:p>
    <w:p w14:paraId="50BE4DFA"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val="es-AR" w:eastAsia="es-CL"/>
        </w:rPr>
      </w:pPr>
      <w:r w:rsidRPr="008B75E3">
        <w:rPr>
          <w:rFonts w:asciiTheme="minorHAnsi" w:hAnsiTheme="minorHAnsi" w:cstheme="minorHAnsi"/>
          <w:color w:val="000000"/>
          <w:sz w:val="20"/>
          <w:szCs w:val="20"/>
          <w:lang w:val="es-AR" w:eastAsia="es-CL"/>
        </w:rPr>
        <w:t>Deben estar con el código internacional de colores.</w:t>
      </w:r>
    </w:p>
    <w:p w14:paraId="2FC25846"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bCs/>
          <w:color w:val="000000"/>
          <w:sz w:val="20"/>
          <w:szCs w:val="20"/>
          <w:lang w:val="es-AR" w:eastAsia="es-CL"/>
        </w:rPr>
      </w:pPr>
      <w:r w:rsidRPr="008B75E3">
        <w:rPr>
          <w:rFonts w:asciiTheme="minorHAnsi" w:hAnsiTheme="minorHAnsi" w:cstheme="minorHAnsi"/>
          <w:bCs/>
          <w:color w:val="000000"/>
          <w:sz w:val="20"/>
          <w:szCs w:val="20"/>
          <w:lang w:val="es-AR" w:eastAsia="es-CL"/>
        </w:rPr>
        <w:t>Módulos RJ 45,</w:t>
      </w:r>
      <w:r w:rsidRPr="008B75E3">
        <w:rPr>
          <w:rFonts w:asciiTheme="minorHAnsi" w:hAnsiTheme="minorHAnsi" w:cstheme="minorHAnsi"/>
          <w:color w:val="000000"/>
          <w:sz w:val="20"/>
          <w:szCs w:val="20"/>
          <w:lang w:val="es-AR" w:eastAsia="es-CL"/>
        </w:rPr>
        <w:t>cada puerto se marcará con su porta etiquetas.</w:t>
      </w:r>
    </w:p>
    <w:p w14:paraId="4DC130D9" w14:textId="77777777" w:rsidR="0007549C" w:rsidRPr="008B75E3" w:rsidRDefault="0007549C" w:rsidP="0007549C">
      <w:pPr>
        <w:shd w:val="clear" w:color="auto" w:fill="FFFFFF"/>
        <w:spacing w:before="100" w:beforeAutospacing="1" w:after="100" w:afterAutospacing="1"/>
        <w:jc w:val="center"/>
        <w:rPr>
          <w:rFonts w:asciiTheme="minorHAnsi" w:hAnsiTheme="minorHAnsi" w:cstheme="minorHAnsi"/>
          <w:b/>
          <w:color w:val="000000"/>
          <w:sz w:val="20"/>
          <w:szCs w:val="20"/>
          <w:lang w:eastAsia="es-CL"/>
        </w:rPr>
      </w:pPr>
    </w:p>
    <w:p w14:paraId="077BD040" w14:textId="77777777" w:rsidR="0007549C" w:rsidRPr="008B75E3" w:rsidRDefault="0007549C" w:rsidP="0007549C">
      <w:pPr>
        <w:shd w:val="clear" w:color="auto" w:fill="FFFFFF"/>
        <w:spacing w:before="100" w:beforeAutospacing="1" w:after="100" w:afterAutospacing="1"/>
        <w:jc w:val="center"/>
        <w:rPr>
          <w:rFonts w:asciiTheme="minorHAnsi" w:hAnsiTheme="minorHAnsi" w:cstheme="minorHAnsi"/>
          <w:b/>
          <w:color w:val="000000"/>
          <w:sz w:val="20"/>
          <w:szCs w:val="20"/>
          <w:lang w:eastAsia="es-CL"/>
        </w:rPr>
      </w:pPr>
      <w:r w:rsidRPr="008B75E3">
        <w:rPr>
          <w:rFonts w:asciiTheme="minorHAnsi" w:hAnsiTheme="minorHAnsi" w:cstheme="minorHAnsi"/>
          <w:b/>
          <w:noProof/>
          <w:color w:val="000000"/>
          <w:sz w:val="20"/>
          <w:szCs w:val="20"/>
          <w:lang w:eastAsia="es-CL"/>
        </w:rPr>
        <w:drawing>
          <wp:inline distT="0" distB="0" distL="0" distR="0" wp14:anchorId="7814F6DB" wp14:editId="574F30A9">
            <wp:extent cx="1828800" cy="276225"/>
            <wp:effectExtent l="0" t="0" r="0" b="9525"/>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828800" cy="276225"/>
                    </a:xfrm>
                    <a:prstGeom prst="rect">
                      <a:avLst/>
                    </a:prstGeom>
                    <a:noFill/>
                    <a:ln>
                      <a:noFill/>
                    </a:ln>
                  </pic:spPr>
                </pic:pic>
              </a:graphicData>
            </a:graphic>
          </wp:inline>
        </w:drawing>
      </w:r>
    </w:p>
    <w:p w14:paraId="33F0CB71" w14:textId="77777777" w:rsidR="0007549C" w:rsidRPr="008B75E3" w:rsidRDefault="0007549C" w:rsidP="0007549C">
      <w:pPr>
        <w:shd w:val="clear" w:color="auto" w:fill="FFFFFF"/>
        <w:spacing w:before="100" w:beforeAutospacing="1" w:after="100" w:afterAutospacing="1"/>
        <w:jc w:val="center"/>
        <w:rPr>
          <w:rFonts w:asciiTheme="minorHAnsi" w:hAnsiTheme="minorHAnsi" w:cstheme="minorHAnsi"/>
          <w:b/>
          <w:color w:val="000000"/>
          <w:sz w:val="20"/>
          <w:szCs w:val="20"/>
          <w:lang w:eastAsia="es-CL"/>
        </w:rPr>
      </w:pPr>
      <w:r w:rsidRPr="008B75E3">
        <w:rPr>
          <w:rFonts w:asciiTheme="minorHAnsi" w:hAnsiTheme="minorHAnsi" w:cstheme="minorHAnsi"/>
          <w:b/>
          <w:noProof/>
          <w:color w:val="000000"/>
          <w:sz w:val="20"/>
          <w:szCs w:val="20"/>
          <w:lang w:eastAsia="es-CL"/>
        </w:rPr>
        <w:drawing>
          <wp:inline distT="0" distB="0" distL="0" distR="0" wp14:anchorId="140A9C0A" wp14:editId="7610DA89">
            <wp:extent cx="1419225" cy="1162050"/>
            <wp:effectExtent l="0" t="0" r="9525"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419225" cy="1162050"/>
                    </a:xfrm>
                    <a:prstGeom prst="rect">
                      <a:avLst/>
                    </a:prstGeom>
                    <a:noFill/>
                    <a:ln>
                      <a:noFill/>
                    </a:ln>
                  </pic:spPr>
                </pic:pic>
              </a:graphicData>
            </a:graphic>
          </wp:inline>
        </w:drawing>
      </w:r>
    </w:p>
    <w:p w14:paraId="37B97DA0" w14:textId="77777777" w:rsidR="0007549C" w:rsidRPr="008B75E3" w:rsidRDefault="0007549C" w:rsidP="0007549C">
      <w:pPr>
        <w:shd w:val="clear" w:color="auto" w:fill="FFFFFF"/>
        <w:spacing w:before="100" w:beforeAutospacing="1" w:after="100" w:afterAutospacing="1"/>
        <w:jc w:val="center"/>
        <w:rPr>
          <w:rFonts w:asciiTheme="minorHAnsi" w:hAnsiTheme="minorHAnsi" w:cstheme="minorHAnsi"/>
          <w:b/>
          <w:color w:val="000000"/>
          <w:sz w:val="20"/>
          <w:szCs w:val="20"/>
          <w:lang w:eastAsia="es-CL"/>
        </w:rPr>
      </w:pPr>
      <w:r w:rsidRPr="008B75E3">
        <w:rPr>
          <w:rFonts w:asciiTheme="minorHAnsi" w:hAnsiTheme="minorHAnsi" w:cstheme="minorHAnsi"/>
          <w:b/>
          <w:noProof/>
          <w:color w:val="000000"/>
          <w:sz w:val="20"/>
          <w:szCs w:val="20"/>
          <w:lang w:eastAsia="es-CL"/>
        </w:rPr>
        <w:drawing>
          <wp:inline distT="0" distB="0" distL="0" distR="0" wp14:anchorId="7F9CAEBB" wp14:editId="38E82A9A">
            <wp:extent cx="1495425" cy="790575"/>
            <wp:effectExtent l="0" t="0" r="9525" b="952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495425" cy="790575"/>
                    </a:xfrm>
                    <a:prstGeom prst="rect">
                      <a:avLst/>
                    </a:prstGeom>
                    <a:noFill/>
                    <a:ln>
                      <a:noFill/>
                    </a:ln>
                  </pic:spPr>
                </pic:pic>
              </a:graphicData>
            </a:graphic>
          </wp:inline>
        </w:drawing>
      </w:r>
    </w:p>
    <w:p w14:paraId="62153937" w14:textId="77777777" w:rsidR="0007549C" w:rsidRPr="008B75E3" w:rsidRDefault="0007549C" w:rsidP="0007549C">
      <w:pPr>
        <w:shd w:val="clear" w:color="auto" w:fill="FFFFFF"/>
        <w:spacing w:before="100" w:beforeAutospacing="1" w:after="100" w:afterAutospacing="1"/>
        <w:rPr>
          <w:rFonts w:asciiTheme="minorHAnsi" w:hAnsiTheme="minorHAnsi" w:cstheme="minorHAnsi"/>
          <w:b/>
          <w:color w:val="000000"/>
          <w:sz w:val="20"/>
          <w:szCs w:val="20"/>
          <w:lang w:eastAsia="es-CL"/>
        </w:rPr>
      </w:pPr>
    </w:p>
    <w:p w14:paraId="6340E7DE" w14:textId="77777777" w:rsidR="0007549C" w:rsidRPr="008B75E3" w:rsidRDefault="0007549C" w:rsidP="0007549C">
      <w:pPr>
        <w:shd w:val="clear" w:color="auto" w:fill="FFFFFF"/>
        <w:spacing w:before="100" w:beforeAutospacing="1" w:after="100" w:afterAutospacing="1"/>
        <w:ind w:firstLine="567"/>
        <w:rPr>
          <w:rFonts w:asciiTheme="minorHAnsi" w:hAnsiTheme="minorHAnsi" w:cstheme="minorHAnsi"/>
          <w:b/>
          <w:color w:val="000000"/>
          <w:sz w:val="20"/>
          <w:szCs w:val="20"/>
          <w:lang w:eastAsia="es-CL"/>
        </w:rPr>
      </w:pPr>
      <w:r w:rsidRPr="008B75E3">
        <w:rPr>
          <w:rFonts w:asciiTheme="minorHAnsi" w:hAnsiTheme="minorHAnsi" w:cstheme="minorHAnsi"/>
          <w:b/>
          <w:color w:val="000000"/>
          <w:sz w:val="20"/>
          <w:szCs w:val="20"/>
          <w:lang w:eastAsia="es-CL"/>
        </w:rPr>
        <w:t>Programa de Certificación, Pruebas y Protocolos</w:t>
      </w:r>
    </w:p>
    <w:p w14:paraId="4C0C1746" w14:textId="77777777" w:rsidR="0007549C" w:rsidRPr="008B75E3" w:rsidRDefault="0007549C" w:rsidP="0007549C">
      <w:pPr>
        <w:shd w:val="clear" w:color="auto" w:fill="FFFFFF"/>
        <w:spacing w:before="120" w:after="120"/>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lastRenderedPageBreak/>
        <w:t>Este programa definirá las pruebas a ser efectuadas, especificará el instrumental requerido, el método de análisis de las mediciones cuando sea requerido y el programa de su ejecución.</w:t>
      </w:r>
    </w:p>
    <w:p w14:paraId="06E5BA4A" w14:textId="77777777" w:rsidR="0007549C" w:rsidRPr="008B75E3" w:rsidRDefault="0007549C" w:rsidP="0007549C">
      <w:pPr>
        <w:shd w:val="clear" w:color="auto" w:fill="FFFFFF"/>
        <w:spacing w:before="120" w:after="120"/>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Al concluir la instalación se efectuará una visita preliminar con el equipamiento y se hará una revisión de calidad de la instalación, cumplimiento de normas y verificación de los diagramas de ingeniería.  </w:t>
      </w:r>
    </w:p>
    <w:p w14:paraId="362864E7" w14:textId="77777777" w:rsidR="0007549C" w:rsidRPr="008B75E3" w:rsidRDefault="0007549C" w:rsidP="0007549C">
      <w:pPr>
        <w:shd w:val="clear" w:color="auto" w:fill="FFFFFF"/>
        <w:spacing w:before="120" w:after="120"/>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Cualquier modificación a que haya lugar se realizará dentro de las dos semanas siguientes para que se dé como aceptada la obra.</w:t>
      </w:r>
    </w:p>
    <w:p w14:paraId="46B3B85A" w14:textId="77777777" w:rsidR="0007549C" w:rsidRPr="008B75E3" w:rsidRDefault="0007549C" w:rsidP="0007549C">
      <w:pPr>
        <w:shd w:val="clear" w:color="auto" w:fill="FFFFFF"/>
        <w:spacing w:before="120" w:after="120"/>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Las pruebas para el cableado UTP de cobre incorporará, al menos, mediciones de continuidad, niveles de atenuación, razón señal a ruido, diafonía, etc., de acuerdo a las especificaciones para la revisión de un canal o segmento de comunicaciones, según corresponda, del EIA/TIA TSB – 67.</w:t>
      </w:r>
    </w:p>
    <w:p w14:paraId="77B424A4" w14:textId="77777777" w:rsidR="0007549C" w:rsidRPr="008B75E3" w:rsidRDefault="0007549C" w:rsidP="0007549C">
      <w:pPr>
        <w:shd w:val="clear" w:color="auto" w:fill="FFFFFF"/>
        <w:spacing w:before="120" w:after="120"/>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Todas las pruebas serán desde el Subsistema de Administración hasta el conector de salida del terminal del usuario, tal como lo recomienda el boletín TSB-67 para la medición de un canal.</w:t>
      </w:r>
    </w:p>
    <w:p w14:paraId="54EEA083" w14:textId="77777777" w:rsidR="0007549C" w:rsidRPr="008B75E3" w:rsidRDefault="0007549C" w:rsidP="0007549C">
      <w:pPr>
        <w:shd w:val="clear" w:color="auto" w:fill="FFFFFF"/>
        <w:spacing w:before="120" w:after="120"/>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Los formularios de prueba considerarán todos los aspectos de instalación, información detallada de niveles, límites de aceptación y los formularios de registros de datos.</w:t>
      </w:r>
    </w:p>
    <w:p w14:paraId="6190A205" w14:textId="77777777" w:rsidR="0007549C" w:rsidRPr="008B75E3" w:rsidRDefault="0007549C" w:rsidP="0007549C">
      <w:pPr>
        <w:shd w:val="clear" w:color="auto" w:fill="FFFFFF"/>
        <w:spacing w:before="120" w:after="120"/>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Este informe será presentado para la aprobación del representante del Hospital.</w:t>
      </w:r>
    </w:p>
    <w:p w14:paraId="04A49142" w14:textId="77777777" w:rsidR="0007549C" w:rsidRPr="008B75E3" w:rsidRDefault="0007549C" w:rsidP="0007549C">
      <w:pPr>
        <w:shd w:val="clear" w:color="auto" w:fill="FFFFFF"/>
        <w:spacing w:before="120" w:after="120"/>
        <w:ind w:left="567"/>
        <w:rPr>
          <w:rFonts w:asciiTheme="minorHAnsi" w:hAnsiTheme="minorHAnsi" w:cstheme="minorHAnsi"/>
          <w:color w:val="000000"/>
          <w:sz w:val="20"/>
          <w:szCs w:val="20"/>
          <w:lang w:eastAsia="es-CL"/>
        </w:rPr>
      </w:pPr>
    </w:p>
    <w:p w14:paraId="3865329F" w14:textId="77777777" w:rsidR="0007549C" w:rsidRPr="008B75E3" w:rsidRDefault="0007549C" w:rsidP="0007549C">
      <w:pPr>
        <w:shd w:val="clear" w:color="auto" w:fill="FFFFFF"/>
        <w:spacing w:before="120" w:after="120"/>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Informes y Documentación de certificación la red UTP y de fibra óptica</w:t>
      </w:r>
    </w:p>
    <w:p w14:paraId="1D53C698" w14:textId="77777777" w:rsidR="0007549C" w:rsidRPr="008B75E3" w:rsidRDefault="0007549C" w:rsidP="0007549C">
      <w:pPr>
        <w:shd w:val="clear" w:color="auto" w:fill="FFFFFF"/>
        <w:spacing w:before="120" w:after="120"/>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Al finalizar el Proyecto se entregará un Informe Técnico con la siguiente información:</w:t>
      </w:r>
    </w:p>
    <w:p w14:paraId="31F67DFA" w14:textId="77777777" w:rsidR="0007549C" w:rsidRPr="008B75E3" w:rsidRDefault="0007549C" w:rsidP="0007549C">
      <w:pPr>
        <w:shd w:val="clear" w:color="auto" w:fill="FFFFFF"/>
        <w:spacing w:before="120" w:after="120"/>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Información respecto a las mediciones realizadas.</w:t>
      </w:r>
    </w:p>
    <w:p w14:paraId="584BA19B" w14:textId="77777777" w:rsidR="0007549C" w:rsidRPr="008B75E3" w:rsidRDefault="0007549C" w:rsidP="0007549C">
      <w:pPr>
        <w:shd w:val="clear" w:color="auto" w:fill="FFFFFF"/>
        <w:spacing w:before="120" w:after="120"/>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Carpeta Certificación de Red de cables UTP </w:t>
      </w:r>
      <w:proofErr w:type="spellStart"/>
      <w:r w:rsidRPr="008B75E3">
        <w:rPr>
          <w:rFonts w:asciiTheme="minorHAnsi" w:hAnsiTheme="minorHAnsi" w:cstheme="minorHAnsi"/>
          <w:color w:val="000000"/>
          <w:sz w:val="20"/>
          <w:szCs w:val="20"/>
          <w:lang w:eastAsia="es-CL"/>
        </w:rPr>
        <w:t>cat</w:t>
      </w:r>
      <w:proofErr w:type="spellEnd"/>
      <w:r w:rsidRPr="008B75E3">
        <w:rPr>
          <w:rFonts w:asciiTheme="minorHAnsi" w:hAnsiTheme="minorHAnsi" w:cstheme="minorHAnsi"/>
          <w:color w:val="000000"/>
          <w:sz w:val="20"/>
          <w:szCs w:val="20"/>
          <w:lang w:eastAsia="es-CL"/>
        </w:rPr>
        <w:t xml:space="preserve"> 6 A y de la red vertical de fibra óptica </w:t>
      </w:r>
      <w:proofErr w:type="spellStart"/>
      <w:r w:rsidRPr="008B75E3">
        <w:rPr>
          <w:rFonts w:asciiTheme="minorHAnsi" w:hAnsiTheme="minorHAnsi" w:cstheme="minorHAnsi"/>
          <w:color w:val="000000"/>
          <w:sz w:val="20"/>
          <w:szCs w:val="20"/>
          <w:lang w:eastAsia="es-CL"/>
        </w:rPr>
        <w:t>multimodo</w:t>
      </w:r>
      <w:proofErr w:type="spellEnd"/>
      <w:r w:rsidRPr="008B75E3">
        <w:rPr>
          <w:rFonts w:asciiTheme="minorHAnsi" w:hAnsiTheme="minorHAnsi" w:cstheme="minorHAnsi"/>
          <w:color w:val="000000"/>
          <w:sz w:val="20"/>
          <w:szCs w:val="20"/>
          <w:lang w:eastAsia="es-CL"/>
        </w:rPr>
        <w:t>.</w:t>
      </w:r>
    </w:p>
    <w:p w14:paraId="6883A394" w14:textId="77777777" w:rsidR="0007549C" w:rsidRPr="008B75E3" w:rsidRDefault="0007549C" w:rsidP="0007549C">
      <w:pPr>
        <w:shd w:val="clear" w:color="auto" w:fill="FFFFFF"/>
        <w:spacing w:before="120" w:after="120"/>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Plan de Cuentas</w:t>
      </w:r>
    </w:p>
    <w:p w14:paraId="1D2750AA" w14:textId="77777777" w:rsidR="0007549C" w:rsidRPr="008B75E3" w:rsidRDefault="0007549C" w:rsidP="0007549C">
      <w:pPr>
        <w:shd w:val="clear" w:color="auto" w:fill="FFFFFF"/>
        <w:spacing w:before="120" w:after="120"/>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Plano Esquemático de los trabajos realizados y de la infraestructura existente.</w:t>
      </w:r>
    </w:p>
    <w:p w14:paraId="084E52D1" w14:textId="77777777" w:rsidR="0007549C" w:rsidRPr="00215401" w:rsidRDefault="0007549C" w:rsidP="00215401">
      <w:pPr>
        <w:pStyle w:val="Ttulo3"/>
        <w:numPr>
          <w:ilvl w:val="0"/>
          <w:numId w:val="0"/>
        </w:numPr>
        <w:ind w:left="720"/>
      </w:pPr>
      <w:bookmarkStart w:id="551" w:name="_Toc75341536"/>
      <w:r w:rsidRPr="00215401">
        <w:t>27.12.17 Certificación Cable UTP</w:t>
      </w:r>
      <w:bookmarkEnd w:id="551"/>
    </w:p>
    <w:p w14:paraId="3FCBD339" w14:textId="77777777" w:rsidR="0007549C" w:rsidRPr="008B75E3"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Todos los puntos de datos se entregarán certificados, dicha certificación se entregará para </w:t>
      </w:r>
      <w:proofErr w:type="spellStart"/>
      <w:r w:rsidRPr="008B75E3">
        <w:rPr>
          <w:rFonts w:asciiTheme="minorHAnsi" w:hAnsiTheme="minorHAnsi" w:cstheme="minorHAnsi"/>
          <w:color w:val="000000"/>
          <w:sz w:val="20"/>
          <w:szCs w:val="20"/>
          <w:lang w:eastAsia="es-CL"/>
        </w:rPr>
        <w:t>V°B°</w:t>
      </w:r>
      <w:proofErr w:type="spellEnd"/>
      <w:r w:rsidRPr="008B75E3">
        <w:rPr>
          <w:rFonts w:asciiTheme="minorHAnsi" w:hAnsiTheme="minorHAnsi" w:cstheme="minorHAnsi"/>
          <w:color w:val="000000"/>
          <w:sz w:val="20"/>
          <w:szCs w:val="20"/>
          <w:lang w:eastAsia="es-CL"/>
        </w:rPr>
        <w:t xml:space="preserve"> de la ITO. El equipo certificador deberá contar con su respectiva calibración, la cual deberá ser presentada a la ITO para su validación (no mayor a 1 año de antigüedad).</w:t>
      </w:r>
    </w:p>
    <w:p w14:paraId="09730D7F" w14:textId="77777777" w:rsidR="0007549C" w:rsidRPr="00215401" w:rsidRDefault="0007549C" w:rsidP="00215401">
      <w:pPr>
        <w:pStyle w:val="Ttulo3"/>
        <w:numPr>
          <w:ilvl w:val="0"/>
          <w:numId w:val="0"/>
        </w:numPr>
        <w:ind w:left="720"/>
      </w:pPr>
      <w:bookmarkStart w:id="552" w:name="_Toc75341537"/>
      <w:r w:rsidRPr="00215401">
        <w:t>27.12.18 Certificación Fibra Óptica</w:t>
      </w:r>
      <w:bookmarkEnd w:id="552"/>
    </w:p>
    <w:p w14:paraId="1DD9882C" w14:textId="77777777" w:rsidR="0007549C" w:rsidRPr="00FB5C34"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8B75E3">
        <w:rPr>
          <w:rFonts w:asciiTheme="minorHAnsi" w:hAnsiTheme="minorHAnsi" w:cstheme="minorHAnsi"/>
          <w:color w:val="000000"/>
          <w:sz w:val="20"/>
          <w:szCs w:val="20"/>
          <w:lang w:eastAsia="es-CL"/>
        </w:rPr>
        <w:t xml:space="preserve">Toda la red de fibra óptica, acometida y distribución vertical, se deberá entregar certificada, dicha certificación se entregará para </w:t>
      </w:r>
      <w:proofErr w:type="spellStart"/>
      <w:r w:rsidRPr="008B75E3">
        <w:rPr>
          <w:rFonts w:asciiTheme="minorHAnsi" w:hAnsiTheme="minorHAnsi" w:cstheme="minorHAnsi"/>
          <w:color w:val="000000"/>
          <w:sz w:val="20"/>
          <w:szCs w:val="20"/>
          <w:lang w:eastAsia="es-CL"/>
        </w:rPr>
        <w:t>V°B°</w:t>
      </w:r>
      <w:proofErr w:type="spellEnd"/>
      <w:r w:rsidRPr="008B75E3">
        <w:rPr>
          <w:rFonts w:asciiTheme="minorHAnsi" w:hAnsiTheme="minorHAnsi" w:cstheme="minorHAnsi"/>
          <w:color w:val="000000"/>
          <w:sz w:val="20"/>
          <w:szCs w:val="20"/>
          <w:lang w:eastAsia="es-CL"/>
        </w:rPr>
        <w:t xml:space="preserve"> de la ITO.</w:t>
      </w:r>
      <w:r w:rsidRPr="008B75E3">
        <w:rPr>
          <w:rFonts w:asciiTheme="minorHAnsi" w:hAnsiTheme="minorHAnsi" w:cstheme="minorHAnsi"/>
        </w:rPr>
        <w:t xml:space="preserve"> </w:t>
      </w:r>
      <w:r w:rsidRPr="008B75E3">
        <w:rPr>
          <w:rFonts w:asciiTheme="minorHAnsi" w:hAnsiTheme="minorHAnsi" w:cstheme="minorHAnsi"/>
          <w:color w:val="000000"/>
          <w:sz w:val="20"/>
          <w:szCs w:val="20"/>
          <w:lang w:eastAsia="es-CL"/>
        </w:rPr>
        <w:t xml:space="preserve">El equipo certificador deberá contar con su </w:t>
      </w:r>
      <w:r w:rsidRPr="00FB5C34">
        <w:rPr>
          <w:rFonts w:asciiTheme="minorHAnsi" w:hAnsiTheme="minorHAnsi" w:cstheme="minorHAnsi"/>
          <w:color w:val="000000"/>
          <w:sz w:val="20"/>
          <w:szCs w:val="20"/>
          <w:lang w:eastAsia="es-CL"/>
        </w:rPr>
        <w:t>respectiva calibración, la cual deberá ser presentada a la ITO para su validación (no mayor a 1 año de antigüedad).</w:t>
      </w:r>
    </w:p>
    <w:p w14:paraId="3D49BAF4" w14:textId="77777777" w:rsidR="0007549C" w:rsidRPr="00FB5C34" w:rsidRDefault="0007549C" w:rsidP="00215401">
      <w:pPr>
        <w:pStyle w:val="Ttulo3"/>
        <w:numPr>
          <w:ilvl w:val="0"/>
          <w:numId w:val="0"/>
        </w:numPr>
        <w:ind w:left="720"/>
      </w:pPr>
      <w:bookmarkStart w:id="553" w:name="_Toc75341538"/>
      <w:r w:rsidRPr="00FB5C34">
        <w:t>27.12.19 Planos AS-BUILT</w:t>
      </w:r>
      <w:bookmarkEnd w:id="553"/>
    </w:p>
    <w:p w14:paraId="5095FA9B" w14:textId="77777777" w:rsidR="0007549C" w:rsidRPr="00FB5C34" w:rsidRDefault="0007549C" w:rsidP="0007549C">
      <w:pPr>
        <w:shd w:val="clear" w:color="auto" w:fill="FFFFFF"/>
        <w:spacing w:before="100" w:beforeAutospacing="1" w:after="100" w:afterAutospacing="1"/>
        <w:ind w:left="567"/>
        <w:rPr>
          <w:rFonts w:asciiTheme="minorHAnsi" w:hAnsiTheme="minorHAnsi" w:cstheme="minorHAnsi"/>
          <w:sz w:val="20"/>
          <w:szCs w:val="20"/>
        </w:rPr>
      </w:pPr>
      <w:r w:rsidRPr="00FB5C34">
        <w:rPr>
          <w:rFonts w:asciiTheme="minorHAnsi" w:hAnsiTheme="minorHAnsi" w:cstheme="minorHAnsi"/>
          <w:sz w:val="20"/>
          <w:szCs w:val="20"/>
        </w:rPr>
        <w:t xml:space="preserve">Una vez finalizados los trabajos, el contratista hará entrega de los planos AS-BUILT de la Obra, previa revisión y </w:t>
      </w:r>
      <w:proofErr w:type="spellStart"/>
      <w:r w:rsidRPr="00FB5C34">
        <w:rPr>
          <w:rFonts w:asciiTheme="minorHAnsi" w:hAnsiTheme="minorHAnsi" w:cstheme="minorHAnsi"/>
          <w:sz w:val="20"/>
          <w:szCs w:val="20"/>
        </w:rPr>
        <w:t>V°B°</w:t>
      </w:r>
      <w:proofErr w:type="spellEnd"/>
      <w:r w:rsidRPr="00FB5C34">
        <w:rPr>
          <w:rFonts w:asciiTheme="minorHAnsi" w:hAnsiTheme="minorHAnsi" w:cstheme="minorHAnsi"/>
          <w:sz w:val="20"/>
          <w:szCs w:val="20"/>
        </w:rPr>
        <w:t xml:space="preserve"> de la ITO.</w:t>
      </w:r>
    </w:p>
    <w:p w14:paraId="24BBEF97" w14:textId="339F73BF" w:rsidR="0007549C" w:rsidRPr="00FB5C34" w:rsidRDefault="00DB20F2" w:rsidP="00215401">
      <w:pPr>
        <w:pStyle w:val="Ttulo3"/>
        <w:numPr>
          <w:ilvl w:val="0"/>
          <w:numId w:val="0"/>
        </w:numPr>
        <w:ind w:left="720"/>
      </w:pPr>
      <w:bookmarkStart w:id="554" w:name="_Toc75341539"/>
      <w:bookmarkStart w:id="555" w:name="_Hlk524509723"/>
      <w:r w:rsidRPr="00FB5C34">
        <w:t xml:space="preserve">27.12.20 </w:t>
      </w:r>
      <w:r w:rsidR="0007549C" w:rsidRPr="00FB5C34">
        <w:t>UPS TRIFASICA, MONOFASICA</w:t>
      </w:r>
      <w:r w:rsidR="00A41D23" w:rsidRPr="00FB5C34">
        <w:t xml:space="preserve"> </w:t>
      </w:r>
      <w:r w:rsidR="00A41D23" w:rsidRPr="00FB5C34">
        <w:rPr>
          <w:i/>
          <w:iCs/>
        </w:rPr>
        <w:t>(Futura Etapa)</w:t>
      </w:r>
      <w:bookmarkEnd w:id="554"/>
    </w:p>
    <w:bookmarkEnd w:id="555"/>
    <w:p w14:paraId="58E3412E" w14:textId="77777777" w:rsidR="0007549C" w:rsidRPr="00FB5C34" w:rsidRDefault="0007549C" w:rsidP="0007549C">
      <w:pPr>
        <w:shd w:val="clear" w:color="auto" w:fill="FFFFFF"/>
        <w:spacing w:before="100" w:beforeAutospacing="1" w:after="100" w:afterAutospacing="1"/>
        <w:ind w:left="567"/>
        <w:rPr>
          <w:rFonts w:asciiTheme="minorHAnsi" w:hAnsiTheme="minorHAnsi" w:cstheme="minorHAnsi"/>
          <w:i/>
          <w:color w:val="000000"/>
          <w:sz w:val="20"/>
          <w:szCs w:val="20"/>
          <w:lang w:eastAsia="es-CL"/>
        </w:rPr>
      </w:pPr>
      <w:r w:rsidRPr="00FB5C34">
        <w:rPr>
          <w:rFonts w:asciiTheme="minorHAnsi" w:hAnsiTheme="minorHAnsi" w:cstheme="minorHAnsi"/>
          <w:color w:val="000000"/>
          <w:sz w:val="20"/>
          <w:szCs w:val="20"/>
          <w:lang w:eastAsia="es-CL"/>
        </w:rPr>
        <w:t>Para este proyecto se consideran UPS de respaldo para la red de enchufes de computación de la potencia indicada en diagrama unilineal y cuadro de cargas.</w:t>
      </w:r>
    </w:p>
    <w:p w14:paraId="21486CEF" w14:textId="77777777" w:rsidR="0007549C" w:rsidRPr="00FB5C34" w:rsidRDefault="0007549C" w:rsidP="0007549C">
      <w:pPr>
        <w:shd w:val="clear" w:color="auto" w:fill="FFFFFF"/>
        <w:spacing w:before="100" w:beforeAutospacing="1" w:after="100" w:afterAutospacing="1"/>
        <w:ind w:left="567"/>
        <w:rPr>
          <w:rFonts w:asciiTheme="minorHAnsi" w:hAnsiTheme="minorHAnsi" w:cstheme="minorHAnsi"/>
          <w:i/>
          <w:color w:val="000000"/>
          <w:sz w:val="20"/>
          <w:szCs w:val="20"/>
          <w:lang w:eastAsia="es-CL"/>
        </w:rPr>
      </w:pPr>
      <w:r w:rsidRPr="00FB5C34">
        <w:rPr>
          <w:rFonts w:asciiTheme="minorHAnsi" w:hAnsiTheme="minorHAnsi" w:cstheme="minorHAnsi"/>
          <w:color w:val="000000"/>
          <w:sz w:val="20"/>
          <w:szCs w:val="20"/>
          <w:lang w:eastAsia="es-CL"/>
        </w:rPr>
        <w:t>Estas UPS deberán tener una autonomía mínima de 15 minutos y estar garantizadas a lo menos 2 años.</w:t>
      </w:r>
    </w:p>
    <w:p w14:paraId="7287E3E3" w14:textId="77777777" w:rsidR="0007549C" w:rsidRPr="00FB5C34" w:rsidRDefault="0007549C" w:rsidP="0007549C">
      <w:pPr>
        <w:shd w:val="clear" w:color="auto" w:fill="FFFFFF"/>
        <w:spacing w:before="100" w:beforeAutospacing="1" w:after="100" w:afterAutospacing="1"/>
        <w:ind w:left="567"/>
        <w:rPr>
          <w:rFonts w:asciiTheme="minorHAnsi" w:hAnsiTheme="minorHAnsi" w:cstheme="minorHAnsi"/>
          <w:i/>
          <w:color w:val="000000"/>
          <w:sz w:val="20"/>
          <w:szCs w:val="20"/>
          <w:lang w:eastAsia="es-CL"/>
        </w:rPr>
      </w:pPr>
      <w:r w:rsidRPr="00FB5C34">
        <w:rPr>
          <w:rFonts w:asciiTheme="minorHAnsi" w:hAnsiTheme="minorHAnsi" w:cstheme="minorHAnsi"/>
          <w:color w:val="000000"/>
          <w:sz w:val="20"/>
          <w:szCs w:val="20"/>
          <w:lang w:eastAsia="es-CL"/>
        </w:rPr>
        <w:t>Debido a las variaciones de voltaje del sistema eléctrico de distribución de la compañía eléctrica; la UPS deberá estar provista de estabilizador de tensión el cual deberá operar en los siguientes rangos de operación:</w:t>
      </w:r>
    </w:p>
    <w:p w14:paraId="623E7E37" w14:textId="77777777" w:rsidR="0007549C" w:rsidRPr="00FB5C34" w:rsidRDefault="0007549C" w:rsidP="0007549C">
      <w:pPr>
        <w:shd w:val="clear" w:color="auto" w:fill="FFFFFF"/>
        <w:spacing w:before="100" w:beforeAutospacing="1" w:after="100" w:afterAutospacing="1"/>
        <w:ind w:left="567"/>
        <w:rPr>
          <w:rFonts w:asciiTheme="minorHAnsi" w:hAnsiTheme="minorHAnsi" w:cstheme="minorHAnsi"/>
          <w:i/>
          <w:color w:val="000000"/>
          <w:sz w:val="20"/>
          <w:szCs w:val="20"/>
          <w:lang w:eastAsia="es-CL"/>
        </w:rPr>
      </w:pPr>
      <w:r w:rsidRPr="00FB5C34">
        <w:rPr>
          <w:rFonts w:asciiTheme="minorHAnsi" w:hAnsiTheme="minorHAnsi" w:cstheme="minorHAnsi"/>
          <w:color w:val="000000"/>
          <w:sz w:val="20"/>
          <w:szCs w:val="20"/>
          <w:lang w:eastAsia="es-CL"/>
        </w:rPr>
        <w:tab/>
      </w:r>
      <w:r w:rsidRPr="00FB5C34">
        <w:rPr>
          <w:rFonts w:asciiTheme="minorHAnsi" w:hAnsiTheme="minorHAnsi" w:cstheme="minorHAnsi"/>
          <w:color w:val="000000"/>
          <w:sz w:val="20"/>
          <w:szCs w:val="20"/>
          <w:lang w:eastAsia="es-CL"/>
        </w:rPr>
        <w:tab/>
        <w:t>- Rango de funcionamiento +/- 18</w:t>
      </w:r>
    </w:p>
    <w:p w14:paraId="127CDC79" w14:textId="77777777" w:rsidR="0007549C" w:rsidRPr="00FB5C34" w:rsidRDefault="0007549C" w:rsidP="0007549C">
      <w:pPr>
        <w:shd w:val="clear" w:color="auto" w:fill="FFFFFF"/>
        <w:spacing w:before="100" w:beforeAutospacing="1" w:after="100" w:afterAutospacing="1"/>
        <w:ind w:left="567"/>
        <w:rPr>
          <w:rFonts w:asciiTheme="minorHAnsi" w:hAnsiTheme="minorHAnsi" w:cstheme="minorHAnsi"/>
          <w:i/>
          <w:color w:val="000000"/>
          <w:sz w:val="20"/>
          <w:szCs w:val="20"/>
          <w:lang w:eastAsia="es-CL"/>
        </w:rPr>
      </w:pPr>
      <w:r w:rsidRPr="00FB5C34">
        <w:rPr>
          <w:rFonts w:asciiTheme="minorHAnsi" w:hAnsiTheme="minorHAnsi" w:cstheme="minorHAnsi"/>
          <w:color w:val="000000"/>
          <w:sz w:val="20"/>
          <w:szCs w:val="20"/>
          <w:lang w:eastAsia="es-CL"/>
        </w:rPr>
        <w:tab/>
      </w:r>
      <w:r w:rsidRPr="00FB5C34">
        <w:rPr>
          <w:rFonts w:asciiTheme="minorHAnsi" w:hAnsiTheme="minorHAnsi" w:cstheme="minorHAnsi"/>
          <w:color w:val="000000"/>
          <w:sz w:val="20"/>
          <w:szCs w:val="20"/>
          <w:lang w:eastAsia="es-CL"/>
        </w:rPr>
        <w:tab/>
        <w:t>- Rango de regulación +/-15</w:t>
      </w:r>
    </w:p>
    <w:p w14:paraId="5B22D54A" w14:textId="77777777" w:rsidR="0007549C" w:rsidRPr="00FB5C34" w:rsidRDefault="0007549C" w:rsidP="0007549C">
      <w:pPr>
        <w:shd w:val="clear" w:color="auto" w:fill="FFFFFF"/>
        <w:spacing w:before="100" w:beforeAutospacing="1" w:after="100" w:afterAutospacing="1"/>
        <w:ind w:left="567"/>
        <w:rPr>
          <w:rFonts w:asciiTheme="minorHAnsi" w:hAnsiTheme="minorHAnsi" w:cstheme="minorHAnsi"/>
          <w:i/>
          <w:color w:val="000000"/>
          <w:sz w:val="20"/>
          <w:szCs w:val="20"/>
          <w:lang w:eastAsia="es-CL"/>
        </w:rPr>
      </w:pPr>
      <w:r w:rsidRPr="00FB5C34">
        <w:rPr>
          <w:rFonts w:asciiTheme="minorHAnsi" w:hAnsiTheme="minorHAnsi" w:cstheme="minorHAnsi"/>
          <w:color w:val="000000"/>
          <w:sz w:val="20"/>
          <w:szCs w:val="20"/>
          <w:lang w:eastAsia="es-CL"/>
        </w:rPr>
        <w:lastRenderedPageBreak/>
        <w:t xml:space="preserve">EL equipo podrá ser marca </w:t>
      </w:r>
      <w:proofErr w:type="spellStart"/>
      <w:r w:rsidRPr="00FB5C34">
        <w:rPr>
          <w:rFonts w:asciiTheme="minorHAnsi" w:hAnsiTheme="minorHAnsi" w:cstheme="minorHAnsi"/>
          <w:color w:val="000000"/>
          <w:sz w:val="20"/>
          <w:szCs w:val="20"/>
          <w:lang w:eastAsia="es-CL"/>
        </w:rPr>
        <w:t>Legrand</w:t>
      </w:r>
      <w:proofErr w:type="spellEnd"/>
      <w:r w:rsidRPr="00FB5C34">
        <w:rPr>
          <w:rFonts w:asciiTheme="minorHAnsi" w:hAnsiTheme="minorHAnsi" w:cstheme="minorHAnsi"/>
          <w:color w:val="000000"/>
          <w:sz w:val="20"/>
          <w:szCs w:val="20"/>
          <w:lang w:eastAsia="es-CL"/>
        </w:rPr>
        <w:t xml:space="preserve">, </w:t>
      </w:r>
      <w:proofErr w:type="spellStart"/>
      <w:r w:rsidRPr="00FB5C34">
        <w:rPr>
          <w:rFonts w:asciiTheme="minorHAnsi" w:hAnsiTheme="minorHAnsi" w:cstheme="minorHAnsi"/>
          <w:color w:val="000000"/>
          <w:sz w:val="20"/>
          <w:szCs w:val="20"/>
          <w:lang w:eastAsia="es-CL"/>
        </w:rPr>
        <w:t>Edapi</w:t>
      </w:r>
      <w:proofErr w:type="spellEnd"/>
      <w:r w:rsidRPr="00FB5C34">
        <w:rPr>
          <w:rFonts w:asciiTheme="minorHAnsi" w:hAnsiTheme="minorHAnsi" w:cstheme="minorHAnsi"/>
          <w:color w:val="000000"/>
          <w:sz w:val="20"/>
          <w:szCs w:val="20"/>
          <w:lang w:eastAsia="es-CL"/>
        </w:rPr>
        <w:t>, o similar calidad.</w:t>
      </w:r>
    </w:p>
    <w:p w14:paraId="625D4EB9" w14:textId="77777777" w:rsidR="0007549C" w:rsidRPr="00FB5C34" w:rsidRDefault="0007549C" w:rsidP="0007549C">
      <w:pPr>
        <w:shd w:val="clear" w:color="auto" w:fill="FFFFFF"/>
        <w:spacing w:before="100" w:beforeAutospacing="1" w:after="100" w:afterAutospacing="1"/>
        <w:ind w:left="567"/>
        <w:rPr>
          <w:rFonts w:asciiTheme="minorHAnsi" w:hAnsiTheme="minorHAnsi" w:cstheme="minorHAnsi"/>
          <w:color w:val="000000"/>
          <w:sz w:val="20"/>
          <w:szCs w:val="20"/>
          <w:lang w:eastAsia="es-CL"/>
        </w:rPr>
      </w:pPr>
      <w:r w:rsidRPr="00FB5C34">
        <w:rPr>
          <w:rFonts w:asciiTheme="minorHAnsi" w:hAnsiTheme="minorHAnsi" w:cstheme="minorHAnsi"/>
          <w:color w:val="000000"/>
          <w:sz w:val="20"/>
          <w:szCs w:val="20"/>
          <w:lang w:eastAsia="es-CL"/>
        </w:rPr>
        <w:t>Se conectarán a través de enchufes P17-IP44, 380 V, con hembra volante desde UPS y macho fijo sobrepuesto a instalar en su respectivo Tablero de Distribución.</w:t>
      </w:r>
    </w:p>
    <w:p w14:paraId="7C6E7BDF" w14:textId="2AE1E906" w:rsidR="00804B49" w:rsidRPr="00FB5C34" w:rsidRDefault="0007549C" w:rsidP="00215401">
      <w:pPr>
        <w:pStyle w:val="Ttulo3"/>
        <w:numPr>
          <w:ilvl w:val="0"/>
          <w:numId w:val="0"/>
        </w:numPr>
        <w:ind w:left="720"/>
      </w:pPr>
      <w:bookmarkStart w:id="556" w:name="_Toc75341540"/>
      <w:r w:rsidRPr="00FB5C34">
        <w:t>27.12.20.1 UPS MONOFÁSICA 3 KVA</w:t>
      </w:r>
      <w:r w:rsidR="00A41D23" w:rsidRPr="00FB5C34">
        <w:t xml:space="preserve"> </w:t>
      </w:r>
      <w:r w:rsidR="00A41D23" w:rsidRPr="00FB5C34">
        <w:rPr>
          <w:i/>
          <w:iCs/>
        </w:rPr>
        <w:t>(Futura Etapa)</w:t>
      </w:r>
      <w:bookmarkEnd w:id="556"/>
    </w:p>
    <w:p w14:paraId="43CA9303" w14:textId="77777777" w:rsidR="00DB20F2" w:rsidRPr="00FB5C34" w:rsidRDefault="00DB20F2" w:rsidP="00DB20F2"/>
    <w:p w14:paraId="785CE259" w14:textId="77777777" w:rsidR="00DB20F2" w:rsidRPr="00FB5C34" w:rsidRDefault="00DB20F2" w:rsidP="00DB20F2"/>
    <w:p w14:paraId="07DBD408" w14:textId="7C6F6527" w:rsidR="00155693" w:rsidRPr="00FB5C34" w:rsidRDefault="00155693" w:rsidP="00DA62D7">
      <w:pPr>
        <w:pStyle w:val="Ttulo2"/>
      </w:pPr>
      <w:bookmarkStart w:id="557" w:name="_Toc75341541"/>
      <w:r w:rsidRPr="00FB5C34">
        <w:t>PROYECTO DE AGUA POTABLE Y ALCANTARILLADO</w:t>
      </w:r>
      <w:bookmarkEnd w:id="557"/>
    </w:p>
    <w:p w14:paraId="58887C1B" w14:textId="0427A94A" w:rsidR="00A04F73" w:rsidRPr="00FB5C34" w:rsidRDefault="00A04F73" w:rsidP="00A04F73">
      <w:pPr>
        <w:rPr>
          <w:rFonts w:asciiTheme="minorHAnsi" w:hAnsiTheme="minorHAnsi" w:cstheme="minorHAnsi"/>
          <w:sz w:val="20"/>
          <w:szCs w:val="18"/>
        </w:rPr>
      </w:pPr>
    </w:p>
    <w:p w14:paraId="74E8C747" w14:textId="77777777" w:rsidR="008F1469" w:rsidRPr="00FB5C34" w:rsidRDefault="008F1469" w:rsidP="00DB20F2">
      <w:pPr>
        <w:pStyle w:val="Textoindependiente2"/>
        <w:spacing w:line="276" w:lineRule="auto"/>
        <w:ind w:left="567"/>
        <w:rPr>
          <w:rFonts w:asciiTheme="minorHAnsi" w:hAnsiTheme="minorHAnsi" w:cstheme="minorHAnsi"/>
          <w:b/>
          <w:u w:val="single"/>
        </w:rPr>
      </w:pPr>
      <w:r w:rsidRPr="00FB5C34">
        <w:rPr>
          <w:rFonts w:asciiTheme="minorHAnsi" w:hAnsiTheme="minorHAnsi" w:cstheme="minorHAnsi"/>
          <w:b/>
          <w:u w:val="single"/>
        </w:rPr>
        <w:t>INSTALACIONES SANITARIAS</w:t>
      </w:r>
    </w:p>
    <w:p w14:paraId="2131D3F3" w14:textId="77777777" w:rsidR="008F1469" w:rsidRPr="00FB5C34" w:rsidRDefault="008F1469" w:rsidP="008F1469">
      <w:pPr>
        <w:rPr>
          <w:rFonts w:asciiTheme="minorHAnsi" w:hAnsiTheme="minorHAnsi" w:cstheme="minorHAnsi"/>
          <w:lang w:val="es-ES"/>
        </w:rPr>
      </w:pPr>
    </w:p>
    <w:p w14:paraId="0F9CCD26" w14:textId="77777777" w:rsidR="008F1469" w:rsidRPr="00FB5C34" w:rsidRDefault="008F1469" w:rsidP="004843F1">
      <w:pPr>
        <w:pStyle w:val="Prrafodelista"/>
        <w:numPr>
          <w:ilvl w:val="0"/>
          <w:numId w:val="38"/>
        </w:numPr>
        <w:rPr>
          <w:rFonts w:asciiTheme="minorHAnsi" w:hAnsiTheme="minorHAnsi" w:cstheme="minorHAnsi"/>
          <w:b/>
          <w:bCs/>
        </w:rPr>
      </w:pPr>
      <w:r w:rsidRPr="00FB5C34">
        <w:rPr>
          <w:rFonts w:asciiTheme="minorHAnsi" w:hAnsiTheme="minorHAnsi" w:cstheme="minorHAnsi"/>
          <w:b/>
          <w:bCs/>
        </w:rPr>
        <w:t>Introducción</w:t>
      </w:r>
    </w:p>
    <w:p w14:paraId="0D76E34E" w14:textId="77777777" w:rsidR="008F1469" w:rsidRPr="00FB5C34" w:rsidRDefault="008F1469" w:rsidP="008F1469">
      <w:pPr>
        <w:rPr>
          <w:rFonts w:asciiTheme="minorHAnsi" w:hAnsiTheme="minorHAnsi" w:cstheme="minorHAnsi"/>
          <w:b/>
          <w:bCs/>
          <w:lang w:val="es-ES"/>
        </w:rPr>
      </w:pPr>
    </w:p>
    <w:p w14:paraId="24FAD92A" w14:textId="6371F753" w:rsidR="008F1469" w:rsidRPr="00FB5C34" w:rsidRDefault="008F1469" w:rsidP="008F1469">
      <w:pPr>
        <w:rPr>
          <w:rFonts w:asciiTheme="minorHAnsi" w:hAnsiTheme="minorHAnsi" w:cstheme="minorHAnsi"/>
        </w:rPr>
      </w:pPr>
      <w:r w:rsidRPr="00FB5C34">
        <w:rPr>
          <w:rFonts w:asciiTheme="minorHAnsi" w:hAnsiTheme="minorHAnsi" w:cstheme="minorHAnsi"/>
          <w:bCs/>
          <w:lang w:val="es-ES"/>
        </w:rPr>
        <w:t xml:space="preserve">Estas especificaciones técnicas se refieren a las instalaciones domiciliarias de agua potable del </w:t>
      </w:r>
      <w:r w:rsidRPr="00FB5C34">
        <w:rPr>
          <w:rFonts w:asciiTheme="minorHAnsi" w:hAnsiTheme="minorHAnsi" w:cstheme="minorHAnsi"/>
        </w:rPr>
        <w:t xml:space="preserve">Proyecto Equipamiento Educacional denominado </w:t>
      </w:r>
      <w:r w:rsidRPr="00FB5C34">
        <w:rPr>
          <w:rFonts w:asciiTheme="minorHAnsi" w:hAnsiTheme="minorHAnsi" w:cstheme="minorHAnsi"/>
          <w:b/>
        </w:rPr>
        <w:t>“</w:t>
      </w:r>
      <w:r w:rsidR="008F6A6C" w:rsidRPr="00FB5C34">
        <w:rPr>
          <w:rFonts w:asciiTheme="minorHAnsi" w:hAnsiTheme="minorHAnsi" w:cstheme="minorHAnsi"/>
          <w:b/>
        </w:rPr>
        <w:t>MEJORAMIENTO LICEO TECNOLÓGICO DE LA ARAUCANÍA</w:t>
      </w:r>
      <w:r w:rsidRPr="00FB5C34">
        <w:rPr>
          <w:rFonts w:asciiTheme="minorHAnsi" w:hAnsiTheme="minorHAnsi" w:cstheme="minorHAnsi"/>
          <w:b/>
        </w:rPr>
        <w:t>”</w:t>
      </w:r>
      <w:r w:rsidRPr="00FB5C34">
        <w:rPr>
          <w:rFonts w:asciiTheme="minorHAnsi" w:hAnsiTheme="minorHAnsi" w:cstheme="minorHAnsi"/>
        </w:rPr>
        <w:t xml:space="preserve">, que se construirá en calle </w:t>
      </w:r>
      <w:r w:rsidRPr="00FB5C34">
        <w:rPr>
          <w:rFonts w:asciiTheme="minorHAnsi" w:hAnsiTheme="minorHAnsi" w:cstheme="minorHAnsi"/>
          <w:b/>
        </w:rPr>
        <w:t>PATRICIO LINCH N°099, DE LA CIUDAD DE TEMUCO.</w:t>
      </w:r>
    </w:p>
    <w:p w14:paraId="4669F214" w14:textId="77777777" w:rsidR="008F1469" w:rsidRPr="00FB5C34" w:rsidRDefault="008F1469" w:rsidP="008F1469">
      <w:pPr>
        <w:rPr>
          <w:rFonts w:asciiTheme="minorHAnsi" w:hAnsiTheme="minorHAnsi" w:cstheme="minorHAnsi"/>
          <w:bCs/>
          <w:lang w:val="es-ES"/>
        </w:rPr>
      </w:pPr>
    </w:p>
    <w:p w14:paraId="6978D097" w14:textId="77777777" w:rsidR="008F1469" w:rsidRPr="008B75E3" w:rsidRDefault="008F1469" w:rsidP="008F1469">
      <w:pPr>
        <w:ind w:firstLine="1"/>
        <w:rPr>
          <w:rFonts w:asciiTheme="minorHAnsi" w:hAnsiTheme="minorHAnsi" w:cstheme="minorHAnsi"/>
          <w:bCs/>
          <w:lang w:val="es-ES"/>
        </w:rPr>
      </w:pPr>
      <w:r w:rsidRPr="00FB5C34">
        <w:rPr>
          <w:rFonts w:asciiTheme="minorHAnsi" w:hAnsiTheme="minorHAnsi" w:cstheme="minorHAnsi"/>
          <w:bCs/>
          <w:lang w:val="es-ES"/>
        </w:rPr>
        <w:t>Como estas especificaciones son de carácter general, sólo deberán ser aplicadas aquellas disposiciones que sean pertinentes a esta obra. Han sido divididas en varias secciones, de manera de asegurar una correcta ejecución de las obras y el cumplimiento de las disposiciones reglamentarias</w:t>
      </w:r>
      <w:r w:rsidRPr="008B75E3">
        <w:rPr>
          <w:rFonts w:asciiTheme="minorHAnsi" w:hAnsiTheme="minorHAnsi" w:cstheme="minorHAnsi"/>
          <w:bCs/>
          <w:lang w:val="es-ES"/>
        </w:rPr>
        <w:t xml:space="preserve"> correspondientes.</w:t>
      </w:r>
    </w:p>
    <w:p w14:paraId="5AE71D33"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Las instalaciones domiciliarias de agua potable deberán ejecutarse según lo indicado en los planos y en estas especificaciones. En caso de discrepancia, predominan estos últimos.</w:t>
      </w:r>
    </w:p>
    <w:p w14:paraId="6F582064" w14:textId="77777777" w:rsidR="008F1469" w:rsidRPr="008B75E3" w:rsidRDefault="008F1469" w:rsidP="008F1469">
      <w:pPr>
        <w:ind w:firstLine="1"/>
        <w:rPr>
          <w:rFonts w:asciiTheme="minorHAnsi" w:hAnsiTheme="minorHAnsi" w:cstheme="minorHAnsi"/>
          <w:b/>
          <w:bCs/>
          <w:iCs/>
          <w:lang w:val="es-ES_tradnl"/>
        </w:rPr>
      </w:pPr>
      <w:r w:rsidRPr="008B75E3">
        <w:rPr>
          <w:rFonts w:asciiTheme="minorHAnsi" w:hAnsiTheme="minorHAnsi" w:cstheme="minorHAnsi"/>
          <w:b/>
          <w:bCs/>
          <w:iCs/>
          <w:lang w:val="es-ES_tradnl"/>
        </w:rPr>
        <w:t>Finalmente, y tratándose de un contrato a suma alzada, el contratista debe asegurar que todas las instalaciones estén operativas y funcionando con el fin que fueron proyectados.</w:t>
      </w:r>
    </w:p>
    <w:p w14:paraId="07316CC1" w14:textId="77777777" w:rsidR="00DB20F2" w:rsidRPr="00DB20F2" w:rsidRDefault="00DB20F2" w:rsidP="00DB20F2">
      <w:pPr>
        <w:pStyle w:val="Prrafodelista"/>
        <w:ind w:left="927"/>
        <w:rPr>
          <w:bCs/>
          <w:u w:val="single"/>
        </w:rPr>
      </w:pPr>
    </w:p>
    <w:p w14:paraId="22DF87A1" w14:textId="77777777" w:rsidR="008F1469" w:rsidRPr="00DB20F2" w:rsidRDefault="008F1469" w:rsidP="004843F1">
      <w:pPr>
        <w:pStyle w:val="Prrafodelista"/>
        <w:numPr>
          <w:ilvl w:val="0"/>
          <w:numId w:val="38"/>
        </w:numPr>
        <w:rPr>
          <w:bCs/>
          <w:u w:val="single"/>
        </w:rPr>
      </w:pPr>
      <w:r w:rsidRPr="00DB20F2">
        <w:rPr>
          <w:rFonts w:asciiTheme="minorHAnsi" w:hAnsiTheme="minorHAnsi" w:cstheme="minorHAnsi"/>
          <w:b/>
          <w:bCs/>
        </w:rPr>
        <w:t>Reglamentación</w:t>
      </w:r>
    </w:p>
    <w:p w14:paraId="7462E328" w14:textId="77777777" w:rsidR="008F1469" w:rsidRPr="008B75E3" w:rsidRDefault="008F1469" w:rsidP="008F1469">
      <w:pPr>
        <w:rPr>
          <w:rFonts w:asciiTheme="minorHAnsi" w:hAnsiTheme="minorHAnsi" w:cstheme="minorHAnsi"/>
        </w:rPr>
      </w:pPr>
    </w:p>
    <w:p w14:paraId="10B1742A"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Las instalaciones domiciliarias de agua potable se ejecutarán de acuerdo a lo establecido en:</w:t>
      </w:r>
    </w:p>
    <w:p w14:paraId="02C221D7"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“Reglamento de Instalaciones Domiciliarias de Agua Potable y Alcantarillado” (en adelante RIDAA), aprobado por Decreto MOP Nº 130 del 20 de Febrero de 2004.</w:t>
      </w:r>
    </w:p>
    <w:p w14:paraId="6C98D985"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 xml:space="preserve">Disposiciones, instrucciones y normas establecidas por la Superintendencia de Servicios Sanitarios y </w:t>
      </w:r>
      <w:r w:rsidRPr="008B75E3">
        <w:rPr>
          <w:rFonts w:asciiTheme="minorHAnsi" w:hAnsiTheme="minorHAnsi" w:cstheme="minorHAnsi"/>
          <w:b/>
          <w:bCs/>
          <w:lang w:val="es-ES"/>
        </w:rPr>
        <w:t>AGUAS ARAUCANIA.</w:t>
      </w:r>
    </w:p>
    <w:p w14:paraId="3EDDA7CC"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Disposiciones e instrucciones que establecen los fabricantes de materiales y equipos que se usarán en la obra, para su correcta instalación y puesta en servicio.</w:t>
      </w:r>
    </w:p>
    <w:p w14:paraId="587B1DD7"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Normas INN y de la Ordenanza General de Construcciones y Urbanización, en lo que proceda.</w:t>
      </w:r>
    </w:p>
    <w:p w14:paraId="0634AE0E" w14:textId="77777777" w:rsidR="008F1469" w:rsidRPr="008B75E3" w:rsidRDefault="008F1469" w:rsidP="008F1469">
      <w:pPr>
        <w:ind w:left="1065" w:firstLine="3"/>
        <w:rPr>
          <w:rFonts w:asciiTheme="minorHAnsi" w:hAnsiTheme="minorHAnsi" w:cstheme="minorHAnsi"/>
          <w:bCs/>
          <w:lang w:val="es-ES"/>
        </w:rPr>
      </w:pPr>
      <w:r w:rsidRPr="008B75E3">
        <w:rPr>
          <w:rFonts w:asciiTheme="minorHAnsi" w:hAnsiTheme="minorHAnsi" w:cstheme="minorHAnsi"/>
          <w:bCs/>
          <w:lang w:val="es-ES"/>
        </w:rPr>
        <w:t>Además, en cuanto no se opongan con estas especificaciones, se deberá cumplir con las disposiciones y exigencias del Propietario y de los arquitectos.</w:t>
      </w:r>
    </w:p>
    <w:p w14:paraId="2E06069C" w14:textId="77777777" w:rsidR="008F1469" w:rsidRPr="008B75E3" w:rsidRDefault="008F1469" w:rsidP="008F1469">
      <w:pPr>
        <w:ind w:left="1065" w:firstLine="3"/>
        <w:rPr>
          <w:rFonts w:asciiTheme="minorHAnsi" w:hAnsiTheme="minorHAnsi" w:cstheme="minorHAnsi"/>
          <w:bCs/>
          <w:lang w:val="es-ES"/>
        </w:rPr>
      </w:pPr>
      <w:r w:rsidRPr="008B75E3">
        <w:rPr>
          <w:rFonts w:asciiTheme="minorHAnsi" w:hAnsiTheme="minorHAnsi" w:cstheme="minorHAnsi"/>
          <w:bCs/>
          <w:lang w:val="es-ES"/>
        </w:rPr>
        <w:t>Como una seguridad contra accidentes, el contratista deberá tener presente en forma especial las siguientes normas del I.N.N.:</w:t>
      </w:r>
    </w:p>
    <w:p w14:paraId="38385900"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348 Of. 53 Prescripciones generales acerca de andamios y cierres provisionales.</w:t>
      </w:r>
    </w:p>
    <w:p w14:paraId="64BB3608" w14:textId="77777777" w:rsidR="008F1469" w:rsidRPr="008B75E3" w:rsidRDefault="008F1469" w:rsidP="008F1469">
      <w:pPr>
        <w:ind w:firstLine="1"/>
        <w:rPr>
          <w:rFonts w:asciiTheme="minorHAnsi" w:hAnsiTheme="minorHAnsi" w:cstheme="minorHAnsi"/>
          <w:bCs/>
          <w:lang w:val="es-ES"/>
        </w:rPr>
      </w:pPr>
    </w:p>
    <w:p w14:paraId="7D14B35C"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349 Of. 55 Prescripciones de seguridad en las excavaciones.</w:t>
      </w:r>
    </w:p>
    <w:p w14:paraId="1E31C430"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436 Of. 51 Prescripciones generales acerca de la prevención de accidentes del trabajo.</w:t>
      </w:r>
    </w:p>
    <w:p w14:paraId="76403156"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351 Of. 56 Prescripciones generales de seguridad para escaleras portátiles de madera.</w:t>
      </w:r>
    </w:p>
    <w:p w14:paraId="17B1B086" w14:textId="77777777" w:rsidR="008F1469"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lastRenderedPageBreak/>
        <w:t>De todas las normas citadas en estas especificaciones, se supondrá válida la última versión vigente a la fecha de construcción de las obras. Salvo indicación expresa en contrario, las Normas Chilenas emitidas por el I.N.N. prevalecerán sobre las de otra procedencia.</w:t>
      </w:r>
    </w:p>
    <w:p w14:paraId="3F4D41C2" w14:textId="77777777" w:rsidR="00DB20F2" w:rsidRPr="008B75E3" w:rsidRDefault="00DB20F2" w:rsidP="008F1469">
      <w:pPr>
        <w:ind w:firstLine="1"/>
        <w:rPr>
          <w:rFonts w:asciiTheme="minorHAnsi" w:hAnsiTheme="minorHAnsi" w:cstheme="minorHAnsi"/>
          <w:bCs/>
          <w:lang w:val="es-ES"/>
        </w:rPr>
      </w:pPr>
    </w:p>
    <w:p w14:paraId="16CDB6F6" w14:textId="77777777" w:rsidR="008F1469" w:rsidRPr="00DB20F2" w:rsidRDefault="008F1469" w:rsidP="004843F1">
      <w:pPr>
        <w:pStyle w:val="Prrafodelista"/>
        <w:numPr>
          <w:ilvl w:val="0"/>
          <w:numId w:val="38"/>
        </w:numPr>
        <w:rPr>
          <w:rFonts w:asciiTheme="minorHAnsi" w:hAnsiTheme="minorHAnsi" w:cstheme="minorHAnsi"/>
          <w:b/>
          <w:bCs/>
        </w:rPr>
      </w:pPr>
      <w:r w:rsidRPr="00DB20F2">
        <w:rPr>
          <w:rFonts w:asciiTheme="minorHAnsi" w:hAnsiTheme="minorHAnsi" w:cstheme="minorHAnsi"/>
          <w:b/>
          <w:bCs/>
        </w:rPr>
        <w:t>Discrepancia entre documentos</w:t>
      </w:r>
    </w:p>
    <w:p w14:paraId="6CF0AA45" w14:textId="77777777" w:rsidR="008F1469" w:rsidRPr="008B75E3" w:rsidRDefault="008F1469" w:rsidP="008F1469">
      <w:pPr>
        <w:rPr>
          <w:rFonts w:asciiTheme="minorHAnsi" w:hAnsiTheme="minorHAnsi" w:cstheme="minorHAnsi"/>
          <w:lang w:val="es-ES"/>
        </w:rPr>
      </w:pPr>
    </w:p>
    <w:p w14:paraId="67C10E07"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Cualquiera anotación o indicación hecha en las especificaciones y que no está en los planos, o detallada en éstos y no anotada en las especificaciones, se tomará como anotada y especificada en ambos.</w:t>
      </w:r>
    </w:p>
    <w:p w14:paraId="74441136"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En el caso de diferencia entre los planos y las especificaciones, predominarán las indicaciones de los planos. En los planos, las cotas prevalecerán sobre los dibujos y los planos de detalle sobre los generales.</w:t>
      </w:r>
    </w:p>
    <w:p w14:paraId="72552951"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En caso que existan discrepancias entre el informe de mecánica de suelos y estas especificaciones técnicas, prevalecerá lo especificado en el informe de mecánica de suelo.</w:t>
      </w:r>
    </w:p>
    <w:p w14:paraId="481F0D6C" w14:textId="77777777" w:rsidR="008F1469" w:rsidRPr="00DB20F2" w:rsidRDefault="008F1469" w:rsidP="00DB20F2">
      <w:pPr>
        <w:pStyle w:val="Textoindependiente2"/>
        <w:spacing w:line="276" w:lineRule="auto"/>
        <w:ind w:left="567"/>
        <w:rPr>
          <w:rFonts w:asciiTheme="minorHAnsi" w:hAnsiTheme="minorHAnsi" w:cstheme="minorHAnsi"/>
          <w:b/>
        </w:rPr>
      </w:pPr>
      <w:bookmarkStart w:id="558" w:name="_Toc343616395"/>
      <w:r w:rsidRPr="00DB20F2">
        <w:rPr>
          <w:rFonts w:asciiTheme="minorHAnsi" w:hAnsiTheme="minorHAnsi" w:cstheme="minorHAnsi"/>
          <w:b/>
        </w:rPr>
        <w:t>Contratista</w:t>
      </w:r>
      <w:bookmarkEnd w:id="558"/>
    </w:p>
    <w:p w14:paraId="6A52D1F5" w14:textId="77777777" w:rsidR="008F1469" w:rsidRPr="008B75E3" w:rsidRDefault="008F1469" w:rsidP="008F1469">
      <w:pPr>
        <w:rPr>
          <w:rFonts w:asciiTheme="minorHAnsi" w:hAnsiTheme="minorHAnsi" w:cstheme="minorHAnsi"/>
          <w:lang w:val="es-ES"/>
        </w:rPr>
      </w:pPr>
    </w:p>
    <w:p w14:paraId="064D8929" w14:textId="77777777" w:rsidR="008F1469" w:rsidRPr="008B75E3" w:rsidRDefault="008F1469" w:rsidP="008F1469">
      <w:pPr>
        <w:rPr>
          <w:rFonts w:asciiTheme="minorHAnsi" w:hAnsiTheme="minorHAnsi" w:cstheme="minorHAnsi"/>
          <w:bCs/>
          <w:u w:val="single"/>
          <w:lang w:val="es-ES"/>
        </w:rPr>
      </w:pPr>
      <w:bookmarkStart w:id="559" w:name="_Toc343616396"/>
      <w:r w:rsidRPr="008B75E3">
        <w:rPr>
          <w:rFonts w:asciiTheme="minorHAnsi" w:hAnsiTheme="minorHAnsi" w:cstheme="minorHAnsi"/>
          <w:bCs/>
          <w:u w:val="single"/>
          <w:lang w:val="es-ES"/>
        </w:rPr>
        <w:t>Calidad Profesional</w:t>
      </w:r>
      <w:bookmarkEnd w:id="559"/>
    </w:p>
    <w:p w14:paraId="6793A59C"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 construcción de estas instalaciones sólo podrá ser ejecutada por profesionales de la construcción, habilitados para ello por las disposiciones legales y reglamentos vigentes.</w:t>
      </w:r>
    </w:p>
    <w:p w14:paraId="264548F6" w14:textId="77777777" w:rsidR="008F1469" w:rsidRPr="008B75E3" w:rsidRDefault="008F1469" w:rsidP="008F1469">
      <w:pPr>
        <w:rPr>
          <w:rFonts w:asciiTheme="minorHAnsi" w:hAnsiTheme="minorHAnsi" w:cstheme="minorHAnsi"/>
          <w:bCs/>
          <w:u w:val="single"/>
          <w:lang w:val="es-ES"/>
        </w:rPr>
      </w:pPr>
      <w:bookmarkStart w:id="560" w:name="_Toc343616397"/>
      <w:r w:rsidRPr="008B75E3">
        <w:rPr>
          <w:rFonts w:asciiTheme="minorHAnsi" w:hAnsiTheme="minorHAnsi" w:cstheme="minorHAnsi"/>
          <w:bCs/>
          <w:u w:val="single"/>
          <w:lang w:val="es-ES"/>
        </w:rPr>
        <w:t>Experiencia</w:t>
      </w:r>
      <w:bookmarkEnd w:id="560"/>
    </w:p>
    <w:p w14:paraId="4B0CBF70"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El Contratista deberá acreditar haber tenido la experiencia suficiente en construcción de instalaciones domiciliarias.</w:t>
      </w:r>
    </w:p>
    <w:p w14:paraId="4318FCC3"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Igualmente deberá demostrar que ha mantenido en esas construcciones buenas relaciones, adecuada disposición de coordinación y solución de problemas, con las empresas y personal que realizaron las instalaciones de otros tipos.</w:t>
      </w:r>
    </w:p>
    <w:p w14:paraId="30A58CD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En caso de pedirlo el propietario, deberá presentar certificados sobre estos requisitos que se han estipulado.</w:t>
      </w:r>
    </w:p>
    <w:p w14:paraId="5A1929A9" w14:textId="77777777" w:rsidR="008F1469" w:rsidRPr="00DB20F2" w:rsidRDefault="008F1469" w:rsidP="00DB20F2">
      <w:pPr>
        <w:pStyle w:val="Textoindependiente2"/>
        <w:spacing w:line="276" w:lineRule="auto"/>
        <w:ind w:left="567"/>
        <w:rPr>
          <w:rFonts w:asciiTheme="minorHAnsi" w:hAnsiTheme="minorHAnsi" w:cstheme="minorHAnsi"/>
          <w:b/>
        </w:rPr>
      </w:pPr>
      <w:bookmarkStart w:id="561" w:name="_Toc343616398"/>
      <w:r w:rsidRPr="00DB20F2">
        <w:rPr>
          <w:rFonts w:asciiTheme="minorHAnsi" w:hAnsiTheme="minorHAnsi" w:cstheme="minorHAnsi"/>
          <w:b/>
        </w:rPr>
        <w:t>Obligaciones del contratista con el mandante</w:t>
      </w:r>
      <w:bookmarkEnd w:id="561"/>
    </w:p>
    <w:p w14:paraId="12602784" w14:textId="77777777" w:rsidR="008F1469" w:rsidRPr="008B75E3" w:rsidRDefault="008F1469" w:rsidP="008F1469">
      <w:pPr>
        <w:rPr>
          <w:rFonts w:asciiTheme="minorHAnsi" w:hAnsiTheme="minorHAnsi" w:cstheme="minorHAnsi"/>
          <w:lang w:val="es-ES"/>
        </w:rPr>
      </w:pPr>
    </w:p>
    <w:p w14:paraId="0DD8B4BE"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Es obligación del Contratista informar oportunamente al Propietario sobre todas aquellas disposiciones reglamentarias que rigen sobre iniciación, construcción y término de estas instalaciones domiciliarias, para que cumpla en todo con ellas.</w:t>
      </w:r>
    </w:p>
    <w:p w14:paraId="4D9AA2EE"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El contratista será exclusivamente responsable ante el Propietario de cualquier problema que pueda originársele a éste, por incumplimiento de estas obligaciones.</w:t>
      </w:r>
    </w:p>
    <w:p w14:paraId="4069705C" w14:textId="77777777" w:rsidR="008F1469" w:rsidRPr="008B75E3" w:rsidRDefault="008F1469" w:rsidP="00DB20F2">
      <w:pPr>
        <w:pStyle w:val="Textoindependiente2"/>
        <w:spacing w:line="276" w:lineRule="auto"/>
        <w:ind w:left="567"/>
        <w:rPr>
          <w:lang w:val="es-ES"/>
        </w:rPr>
      </w:pPr>
      <w:bookmarkStart w:id="562" w:name="_Toc343616399"/>
      <w:r w:rsidRPr="00DB20F2">
        <w:rPr>
          <w:rFonts w:asciiTheme="minorHAnsi" w:hAnsiTheme="minorHAnsi" w:cstheme="minorHAnsi"/>
          <w:b/>
        </w:rPr>
        <w:t>Obras del cargo del Contratista</w:t>
      </w:r>
      <w:bookmarkEnd w:id="562"/>
    </w:p>
    <w:p w14:paraId="2808427B" w14:textId="77777777" w:rsidR="008F1469" w:rsidRPr="008B75E3" w:rsidRDefault="008F1469" w:rsidP="008F1469">
      <w:pPr>
        <w:rPr>
          <w:rFonts w:asciiTheme="minorHAnsi" w:hAnsiTheme="minorHAnsi" w:cstheme="minorHAnsi"/>
          <w:lang w:val="es-ES"/>
        </w:rPr>
      </w:pPr>
    </w:p>
    <w:p w14:paraId="5FEB1FFB"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Será de cargo del contratista lo siguiente:</w:t>
      </w:r>
    </w:p>
    <w:p w14:paraId="5A36BBF8"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La tramitación ante los organismos correspondientes de todo aquello relacionado con la construcción y término de la ejecución de las instalaciones domiciliarias. Incluye eventuales pagos de aprobación e inspección, a los valores que dichos organismos fijen.</w:t>
      </w:r>
    </w:p>
    <w:p w14:paraId="00D6067E"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El replanteo general al iniciar la obra, para verificar lo establecido en el proyecto. Si hubiere diferencias, deberá informarlo a la Inspección Técnica de la Obra (ITO) y a los proyectistas, para que den las instrucciones que eviten cualquier atraso posterior.</w:t>
      </w:r>
    </w:p>
    <w:p w14:paraId="2DC3CABE"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El pago de impuestos, leyes sociales, seguros de accidentes e incendios, fletes, roturas y reposición de pavimentos y otros.</w:t>
      </w:r>
    </w:p>
    <w:p w14:paraId="4B45B2FD"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Todos los materiales y elementos necesarios para construir las instalaciones domiciliarias contempladas en los proyectos de agua potable. Deberá responsabilizarse de contar con el oportuno suministro de éstos, a fin de no entorpecer, interferir o atrasar otras obras de construcción.</w:t>
      </w:r>
    </w:p>
    <w:p w14:paraId="4BF082B1"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lastRenderedPageBreak/>
        <w:t>El cumplimiento de otras condiciones que pueda fijar el propietario en las bases de la propuesta.</w:t>
      </w:r>
    </w:p>
    <w:p w14:paraId="64D29C50" w14:textId="77777777" w:rsidR="008F1469" w:rsidRPr="008B75E3" w:rsidRDefault="008F1469" w:rsidP="004843F1">
      <w:pPr>
        <w:pStyle w:val="Prrafodelista"/>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La colocación de la totalidad de los artefactos indicados en los planos de instalaciones y en las condiciones establecidas en los planos y especificaciones técnicas de arquitectura.</w:t>
      </w:r>
      <w:bookmarkStart w:id="563" w:name="_Toc343616400"/>
    </w:p>
    <w:p w14:paraId="7EC384FF" w14:textId="77777777" w:rsidR="008F1469" w:rsidRPr="00DB20F2" w:rsidRDefault="008F1469" w:rsidP="00DB20F2">
      <w:pPr>
        <w:pStyle w:val="Textoindependiente2"/>
        <w:spacing w:line="276" w:lineRule="auto"/>
        <w:ind w:left="567"/>
        <w:rPr>
          <w:rFonts w:asciiTheme="minorHAnsi" w:hAnsiTheme="minorHAnsi" w:cstheme="minorHAnsi"/>
          <w:b/>
        </w:rPr>
      </w:pPr>
      <w:r w:rsidRPr="00DB20F2">
        <w:rPr>
          <w:rFonts w:asciiTheme="minorHAnsi" w:hAnsiTheme="minorHAnsi" w:cstheme="minorHAnsi"/>
          <w:b/>
        </w:rPr>
        <w:t>Planos y construcción de las obras</w:t>
      </w:r>
      <w:bookmarkEnd w:id="563"/>
    </w:p>
    <w:p w14:paraId="2DD225F8" w14:textId="77777777" w:rsidR="008F1469" w:rsidRPr="008B75E3" w:rsidRDefault="008F1469" w:rsidP="008F1469">
      <w:pPr>
        <w:rPr>
          <w:rFonts w:asciiTheme="minorHAnsi" w:hAnsiTheme="minorHAnsi" w:cstheme="minorHAnsi"/>
          <w:bCs/>
          <w:lang w:val="es-ES"/>
        </w:rPr>
      </w:pPr>
      <w:bookmarkStart w:id="564" w:name="_Toc343616401"/>
    </w:p>
    <w:p w14:paraId="72077455" w14:textId="77777777" w:rsidR="008F1469" w:rsidRPr="008B75E3" w:rsidRDefault="008F1469" w:rsidP="008F1469">
      <w:pPr>
        <w:rPr>
          <w:rFonts w:asciiTheme="minorHAnsi" w:hAnsiTheme="minorHAnsi" w:cstheme="minorHAnsi"/>
          <w:bCs/>
          <w:u w:val="single"/>
          <w:lang w:val="es-ES"/>
        </w:rPr>
      </w:pPr>
      <w:r w:rsidRPr="008B75E3">
        <w:rPr>
          <w:rFonts w:asciiTheme="minorHAnsi" w:hAnsiTheme="minorHAnsi" w:cstheme="minorHAnsi"/>
          <w:bCs/>
          <w:u w:val="single"/>
          <w:lang w:val="es-ES"/>
        </w:rPr>
        <w:t>Planos</w:t>
      </w:r>
      <w:bookmarkEnd w:id="564"/>
    </w:p>
    <w:p w14:paraId="2306C788"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Los planos de agua potable que ahora se entregan tienen el carácter de informativos, ya que puede haber ajustes o modificaciones en la obra.</w:t>
      </w:r>
    </w:p>
    <w:p w14:paraId="5621808D"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El proyecto definitivo se hará al terminar la obra, y su elaboración será responsabilidad del contratista. En los planos de construcción o definitivos, deberán estar incorporadas las modificaciones que pudieren haberse producido durante la construcción, información que será de su exclusiva responsabilidad. </w:t>
      </w:r>
      <w:r w:rsidRPr="008B75E3">
        <w:rPr>
          <w:rFonts w:asciiTheme="minorHAnsi" w:hAnsiTheme="minorHAnsi" w:cstheme="minorHAnsi"/>
          <w:lang w:val="es-ES_tradnl"/>
        </w:rPr>
        <w:t>También, aplican en este sentido las zonas donde ya se hayan ejecutado trabajos y por orden de la ITO, deban reemplazarse o modificarse instalaciones por deterioro.</w:t>
      </w:r>
    </w:p>
    <w:p w14:paraId="5E4D7A63"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En los planos de construcción, el contratista deberá indicar claramente la ubicación de las tuberías, llaves de paso, válvulas y otros, con los detalles que se justifiquen y estimen necesarios para una adecuada operación y mantenimiento posterior.</w:t>
      </w:r>
    </w:p>
    <w:p w14:paraId="5D5D07A6" w14:textId="77777777" w:rsidR="008F1469" w:rsidRPr="008B75E3" w:rsidRDefault="008F1469" w:rsidP="008F1469">
      <w:pPr>
        <w:rPr>
          <w:rFonts w:asciiTheme="minorHAnsi" w:hAnsiTheme="minorHAnsi" w:cstheme="minorHAnsi"/>
          <w:bCs/>
          <w:u w:val="single"/>
          <w:lang w:val="es-ES"/>
        </w:rPr>
      </w:pPr>
      <w:bookmarkStart w:id="565" w:name="_Toc343616402"/>
      <w:r w:rsidRPr="008B75E3">
        <w:rPr>
          <w:rFonts w:asciiTheme="minorHAnsi" w:hAnsiTheme="minorHAnsi" w:cstheme="minorHAnsi"/>
          <w:bCs/>
          <w:u w:val="single"/>
          <w:lang w:val="es-ES"/>
        </w:rPr>
        <w:t>Construcción</w:t>
      </w:r>
      <w:bookmarkEnd w:id="565"/>
    </w:p>
    <w:p w14:paraId="54FB436B"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El Contratista deberá construir las obras según los planos informativos, respetando diámetros y trazados, además de cumplir con lo establecido en el RIDAA. Deberá verificar puntos de referencia y demás elementos indicados en los planos, para estos fines.</w:t>
      </w:r>
    </w:p>
    <w:p w14:paraId="46565116"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Será obligación del contratista obtener todos los antecedentes referentes a conductos y canalizaciones existentes en el sector, y deberá verificar la existencia de interferencias para la ejecución de los trabajos.</w:t>
      </w:r>
    </w:p>
    <w:p w14:paraId="7871A470"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En caso de dudas sobre uniones de cañerías entre sí o que se relacionen con otras instalaciones de las Edificaciones, deberá consultarlo con la Inspección Técnica de la Obra (ITO) y el proyectista, si procediere.</w:t>
      </w:r>
    </w:p>
    <w:p w14:paraId="3ABE48A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El contratista no podrá efectuar modificaciones a los proyectos o ejecutar obras extraordinarias sin la autorización previa de la ITO y la conformidad de los proyectistas, si corresponde. Cuando sea necesario se deberá presentar planos justificativos de la modificación que se pretende realizar, los cuales serán confeccionados por el Contratista.</w:t>
      </w:r>
    </w:p>
    <w:p w14:paraId="30F64B7E" w14:textId="77777777" w:rsidR="008F1469" w:rsidRPr="008B75E3" w:rsidRDefault="008F1469" w:rsidP="008F1469">
      <w:pPr>
        <w:ind w:firstLine="1"/>
        <w:rPr>
          <w:rFonts w:asciiTheme="minorHAnsi" w:hAnsiTheme="minorHAnsi" w:cstheme="minorHAnsi"/>
          <w:lang w:val="es-ES_tradnl"/>
        </w:rPr>
      </w:pPr>
      <w:r w:rsidRPr="008B75E3">
        <w:rPr>
          <w:rFonts w:asciiTheme="minorHAnsi" w:hAnsiTheme="minorHAnsi" w:cstheme="minorHAnsi"/>
          <w:bCs/>
          <w:lang w:val="es-ES"/>
        </w:rPr>
        <w:t xml:space="preserve">Será obligación del Contratista preocuparse oportunamente que las pasadas de ductos en losas, vigas y muros, sean ubicadas correctamente durante la ejecución de la obra gruesa. Cuando estas pasadas cruzan por estructuras resistentes, deberá verificarse con el Calculista del Edificio y dejar constancia en el libro de obra de ello con la conformidad de la ITO. </w:t>
      </w:r>
      <w:r w:rsidRPr="008B75E3">
        <w:rPr>
          <w:rFonts w:asciiTheme="minorHAnsi" w:hAnsiTheme="minorHAnsi" w:cstheme="minorHAnsi"/>
          <w:lang w:val="es-ES_tradnl"/>
        </w:rPr>
        <w:t>La oferta económica del contratista incluirá máquina para realizar pasadas en hormigón.</w:t>
      </w:r>
    </w:p>
    <w:p w14:paraId="73BB0147"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El contratista deberá incluir en la ejecución de sus obras todo lo que corresponde a picado y </w:t>
      </w:r>
      <w:proofErr w:type="spellStart"/>
      <w:r w:rsidRPr="008B75E3">
        <w:rPr>
          <w:rFonts w:asciiTheme="minorHAnsi" w:hAnsiTheme="minorHAnsi" w:cstheme="minorHAnsi"/>
          <w:bCs/>
          <w:lang w:val="es-ES"/>
        </w:rPr>
        <w:t>retape</w:t>
      </w:r>
      <w:proofErr w:type="spellEnd"/>
      <w:r w:rsidRPr="008B75E3">
        <w:rPr>
          <w:rFonts w:asciiTheme="minorHAnsi" w:hAnsiTheme="minorHAnsi" w:cstheme="minorHAnsi"/>
          <w:bCs/>
          <w:lang w:val="es-ES"/>
        </w:rPr>
        <w:t xml:space="preserve"> en losas, muros y otros, afectados por la construcción de ellas.</w:t>
      </w:r>
    </w:p>
    <w:p w14:paraId="682CFF32"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En cuanto a la calidad de los materiales, artefactos y componentes, el contratista deberá utilizar en estas instalaciones solamente aquellos que cumplan con lo establecido en el RIDAA. De no ser así, la ITO podrá obligarlo a rehacer lo ejecutado, sin cargo alguno para el propietario.</w:t>
      </w:r>
    </w:p>
    <w:p w14:paraId="21470B7D"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En caso que el contratista deba ocupar elementos no suministrados por él y que éstos no se ajusten a los requisitos de calidad, deberá advertirlo a la ITO y dejar constancia escrita en el Libro de Obras, para deslindar su responsabilidad futura ante el propietario.</w:t>
      </w:r>
    </w:p>
    <w:p w14:paraId="3D908A95"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Todas las pruebas de las instalaciones deberán ser recibidas por la ITO.</w:t>
      </w:r>
    </w:p>
    <w:p w14:paraId="6D215D9A" w14:textId="77777777" w:rsidR="008F1469" w:rsidRPr="008B75E3" w:rsidRDefault="008F1469" w:rsidP="008F1469">
      <w:pPr>
        <w:ind w:firstLine="1"/>
        <w:rPr>
          <w:rFonts w:asciiTheme="minorHAnsi" w:hAnsiTheme="minorHAnsi" w:cstheme="minorHAnsi"/>
          <w:b/>
          <w:bCs/>
          <w:lang w:val="es-ES"/>
        </w:rPr>
      </w:pPr>
      <w:r w:rsidRPr="008B75E3">
        <w:rPr>
          <w:rFonts w:asciiTheme="minorHAnsi" w:hAnsiTheme="minorHAnsi" w:cstheme="minorHAnsi"/>
          <w:bCs/>
          <w:lang w:val="es-ES"/>
        </w:rPr>
        <w:t xml:space="preserve">El contratista deberá estar inscrito en el Registro Público de Contratistas Autorizados para Ejecutar Conexiones y Empalmes a las redes en uso de </w:t>
      </w:r>
      <w:r w:rsidRPr="008B75E3">
        <w:rPr>
          <w:rFonts w:asciiTheme="minorHAnsi" w:hAnsiTheme="minorHAnsi" w:cstheme="minorHAnsi"/>
          <w:b/>
          <w:bCs/>
          <w:lang w:val="es-ES"/>
        </w:rPr>
        <w:t>AGUAS ARAUCANIA.</w:t>
      </w:r>
    </w:p>
    <w:p w14:paraId="3410D73B" w14:textId="77777777" w:rsidR="008F1469" w:rsidRPr="00DB20F2" w:rsidRDefault="008F1469" w:rsidP="00DB20F2">
      <w:pPr>
        <w:pStyle w:val="Textoindependiente2"/>
        <w:spacing w:line="276" w:lineRule="auto"/>
        <w:ind w:left="567"/>
        <w:rPr>
          <w:rFonts w:asciiTheme="minorHAnsi" w:hAnsiTheme="minorHAnsi" w:cstheme="minorHAnsi"/>
          <w:b/>
        </w:rPr>
      </w:pPr>
      <w:bookmarkStart w:id="566" w:name="_Toc343616403"/>
      <w:bookmarkStart w:id="567" w:name="_Toc200795294"/>
      <w:bookmarkStart w:id="568" w:name="_Toc99247092"/>
      <w:bookmarkStart w:id="569" w:name="_Toc91399901"/>
      <w:bookmarkStart w:id="570" w:name="_Toc60054347"/>
      <w:r w:rsidRPr="00DB20F2">
        <w:rPr>
          <w:rFonts w:asciiTheme="minorHAnsi" w:hAnsiTheme="minorHAnsi" w:cstheme="minorHAnsi"/>
          <w:b/>
        </w:rPr>
        <w:t>Verificación del arranque de Agua Potable</w:t>
      </w:r>
      <w:bookmarkEnd w:id="566"/>
      <w:bookmarkEnd w:id="567"/>
      <w:bookmarkEnd w:id="568"/>
      <w:bookmarkEnd w:id="569"/>
      <w:bookmarkEnd w:id="570"/>
    </w:p>
    <w:p w14:paraId="051DB6B2" w14:textId="77777777" w:rsidR="008F1469" w:rsidRPr="008B75E3" w:rsidRDefault="008F1469" w:rsidP="008F1469">
      <w:pPr>
        <w:ind w:firstLine="1"/>
        <w:rPr>
          <w:rFonts w:asciiTheme="minorHAnsi" w:hAnsiTheme="minorHAnsi" w:cstheme="minorHAnsi"/>
          <w:bCs/>
          <w:lang w:val="es-ES"/>
        </w:rPr>
      </w:pPr>
    </w:p>
    <w:p w14:paraId="5FF6905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lastRenderedPageBreak/>
        <w:t>Antes de iniciar los trabajos, el contratista deberá verificar las condiciones establecidas para el arranque y conexión a la matriz pública. Cualquier diferencia deberá ser informada a la ITO, quien adoptará las medidas que procedan.</w:t>
      </w:r>
    </w:p>
    <w:p w14:paraId="110C7D54" w14:textId="77777777" w:rsidR="008F1469" w:rsidRPr="008B75E3" w:rsidRDefault="008F1469" w:rsidP="008F1469">
      <w:pPr>
        <w:ind w:firstLine="1"/>
        <w:rPr>
          <w:rFonts w:asciiTheme="minorHAnsi" w:hAnsiTheme="minorHAnsi" w:cstheme="minorHAnsi"/>
          <w:b/>
          <w:bCs/>
          <w:lang w:val="es-ES"/>
        </w:rPr>
      </w:pPr>
      <w:r w:rsidRPr="008B75E3">
        <w:rPr>
          <w:rFonts w:asciiTheme="minorHAnsi" w:hAnsiTheme="minorHAnsi" w:cstheme="minorHAnsi"/>
          <w:bCs/>
          <w:lang w:val="es-ES"/>
        </w:rPr>
        <w:t xml:space="preserve">El contratista deberá estar inscrito en el Registro Público de Contratistas Autorizados para Ejecutar Conexiones y Empalmes a las redes en uso de </w:t>
      </w:r>
      <w:r w:rsidRPr="008B75E3">
        <w:rPr>
          <w:rFonts w:asciiTheme="minorHAnsi" w:hAnsiTheme="minorHAnsi" w:cstheme="minorHAnsi"/>
          <w:b/>
          <w:bCs/>
          <w:lang w:val="es-ES"/>
        </w:rPr>
        <w:t>AGUAS ARAUCANIA.</w:t>
      </w:r>
      <w:bookmarkStart w:id="571" w:name="_Toc343616404"/>
    </w:p>
    <w:p w14:paraId="2730AE93" w14:textId="77777777" w:rsidR="008F1469" w:rsidRPr="00DB20F2" w:rsidRDefault="008F1469" w:rsidP="00DB20F2">
      <w:pPr>
        <w:pStyle w:val="Textoindependiente2"/>
        <w:spacing w:line="276" w:lineRule="auto"/>
        <w:ind w:left="567"/>
        <w:rPr>
          <w:rFonts w:asciiTheme="minorHAnsi" w:hAnsiTheme="minorHAnsi" w:cstheme="minorHAnsi"/>
          <w:b/>
        </w:rPr>
      </w:pPr>
      <w:r w:rsidRPr="00DB20F2">
        <w:rPr>
          <w:rFonts w:asciiTheme="minorHAnsi" w:hAnsiTheme="minorHAnsi" w:cstheme="minorHAnsi"/>
          <w:b/>
        </w:rPr>
        <w:t>Término de obras</w:t>
      </w:r>
      <w:bookmarkEnd w:id="571"/>
    </w:p>
    <w:p w14:paraId="11A5F394" w14:textId="77777777" w:rsidR="008F1469" w:rsidRPr="008B75E3" w:rsidRDefault="008F1469" w:rsidP="008F1469">
      <w:pPr>
        <w:rPr>
          <w:rFonts w:asciiTheme="minorHAnsi" w:hAnsiTheme="minorHAnsi" w:cstheme="minorHAnsi"/>
          <w:lang w:val="es-ES"/>
        </w:rPr>
      </w:pPr>
    </w:p>
    <w:p w14:paraId="267E34C2"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Se considerará que el contratista ha terminado todos los trabajos de instalaciones domiciliarias de agua potable una vez que éstos sean recibidos por la ITO. Para ello, deberá entregar los correspondientes certificados de recepción y los planos de las instalaciones definitivamente construidas.</w:t>
      </w:r>
    </w:p>
    <w:p w14:paraId="52BAAE99" w14:textId="77777777" w:rsidR="008F1469" w:rsidRPr="008B75E3" w:rsidRDefault="008F1469" w:rsidP="004843F1">
      <w:pPr>
        <w:pStyle w:val="Ttulo3"/>
        <w:keepNext w:val="0"/>
        <w:keepLines w:val="0"/>
        <w:numPr>
          <w:ilvl w:val="1"/>
          <w:numId w:val="29"/>
        </w:numPr>
        <w:tabs>
          <w:tab w:val="clear" w:pos="425"/>
          <w:tab w:val="clear" w:pos="567"/>
        </w:tabs>
        <w:contextualSpacing/>
      </w:pPr>
      <w:bookmarkStart w:id="572" w:name="_Toc343616406"/>
      <w:bookmarkStart w:id="573" w:name="_Toc75341542"/>
      <w:r w:rsidRPr="008B75E3">
        <w:t>AGUA POTABL</w:t>
      </w:r>
      <w:bookmarkEnd w:id="572"/>
      <w:r w:rsidRPr="008B75E3">
        <w:t>E</w:t>
      </w:r>
      <w:bookmarkEnd w:id="573"/>
    </w:p>
    <w:p w14:paraId="5EC8FF4B" w14:textId="77777777" w:rsidR="008F1469" w:rsidRPr="008B75E3" w:rsidRDefault="008F1469" w:rsidP="008F1469">
      <w:pPr>
        <w:rPr>
          <w:rFonts w:asciiTheme="minorHAnsi" w:hAnsiTheme="minorHAnsi" w:cstheme="minorHAnsi"/>
          <w:lang w:val="es-ES"/>
        </w:rPr>
      </w:pPr>
    </w:p>
    <w:p w14:paraId="5FF6C6AC" w14:textId="77777777" w:rsidR="008F1469" w:rsidRPr="008B75E3" w:rsidRDefault="008F1469" w:rsidP="004843F1">
      <w:pPr>
        <w:pStyle w:val="Ttulo3"/>
        <w:keepNext w:val="0"/>
        <w:keepLines w:val="0"/>
        <w:numPr>
          <w:ilvl w:val="2"/>
          <w:numId w:val="29"/>
        </w:numPr>
        <w:tabs>
          <w:tab w:val="clear" w:pos="425"/>
          <w:tab w:val="clear" w:pos="567"/>
        </w:tabs>
        <w:contextualSpacing/>
      </w:pPr>
      <w:bookmarkStart w:id="574" w:name="_Toc75341543"/>
      <w:r w:rsidRPr="008B75E3">
        <w:t>Excavaciones</w:t>
      </w:r>
      <w:bookmarkEnd w:id="574"/>
    </w:p>
    <w:p w14:paraId="193099F1" w14:textId="77777777" w:rsidR="008F1469" w:rsidRPr="008B75E3" w:rsidRDefault="008F1469" w:rsidP="008F1469">
      <w:pPr>
        <w:rPr>
          <w:rFonts w:asciiTheme="minorHAnsi" w:hAnsiTheme="minorHAnsi" w:cstheme="minorHAnsi"/>
          <w:lang w:val="es-ES"/>
        </w:rPr>
      </w:pPr>
    </w:p>
    <w:p w14:paraId="788E63C7"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Las siguientes especificaciones tienen validez siempre y cuando no contradigan lo indicado en el Estudio de Mecánica de Suelos, en caso de discrepancia prevalecerá este último.</w:t>
      </w:r>
    </w:p>
    <w:p w14:paraId="0996B01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Las zanjas para colocar las tuberías se ejecutarán de acuerdo con los trazados indicados en los planos del proyecto.</w:t>
      </w:r>
    </w:p>
    <w:p w14:paraId="74EE6AA6"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Las cañerías de la red de agua potable se instalarán en zanjas abiertas, teniendo presente que la profundidad mínima de excavación será tal que el relleno sobre la clave de la tubería sea de a lo menos 1,20 m, salvo donde existan cruces con cañerías de alcantarillado en que se deberá asegurar que la cañería de agua potable pase a una cota mayor que la tubería de alcantarillado, tomando las medidas necesarias en esos casos puntuales.</w:t>
      </w:r>
    </w:p>
    <w:p w14:paraId="797E4BA7"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La profundidad, se entiende medida desde el nivel de la rasante que se indica en el proyecto de pavimentación. Estas dimensiones podrán variar si la ITO así lo estima conveniente, pero siempre respetando la altura mínima de relleno; en caso contrario, se deberán proyectar los refuerzos correspondientes. </w:t>
      </w:r>
    </w:p>
    <w:p w14:paraId="7D292E7D"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Las zanjas deberán tener los taludes y entibados que fueran necesarios, de acuerdo con la clase de terreno y profundidad, de manera que no se perjudique a propiedades vecinas y se resguarde la seguridad del personal que labora en la faena.</w:t>
      </w:r>
    </w:p>
    <w:p w14:paraId="2FE9761C"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Las superficies horizontales serán compactadas hasta obtener como mínimo un 95% del PROCTOR Modificado. El contratista deberá entregar a la ITO los certificados correspondientes. Las excavaciones para estructuras en que se utilice </w:t>
      </w:r>
      <w:proofErr w:type="spellStart"/>
      <w:r w:rsidRPr="008B75E3">
        <w:rPr>
          <w:rFonts w:asciiTheme="minorHAnsi" w:hAnsiTheme="minorHAnsi" w:cstheme="minorHAnsi"/>
          <w:bCs/>
          <w:lang w:val="es-ES"/>
        </w:rPr>
        <w:t>moldaje</w:t>
      </w:r>
      <w:proofErr w:type="spellEnd"/>
      <w:r w:rsidRPr="008B75E3">
        <w:rPr>
          <w:rFonts w:asciiTheme="minorHAnsi" w:hAnsiTheme="minorHAnsi" w:cstheme="minorHAnsi"/>
          <w:bCs/>
          <w:lang w:val="es-ES"/>
        </w:rPr>
        <w:t xml:space="preserve"> exterior deberán tener un sobre ancho de 0,80 m, medido desde el paramento vertical exterior de la estructura sobre el nivel de cimientos.</w:t>
      </w:r>
    </w:p>
    <w:p w14:paraId="2A64DE06"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Será de exclusiva responsabilidad del contratista estudiar y verificar previamente las características del terreno, pues no se admitirá reclasificación. No obstante, si durante la construcción aparecieran bolones o roca no incluida expresamente en estas especificaciones, y siempre que sea en un porcentaje superior al 5% del total de las excavaciones, o apareciera una napa subterránea que exija agotamiento mecánico, se procederá a reclasificar el terreno. En todo caso, será la ITO quién efectúe las reclasificaciones, comunicando al contratista por escrito sus resultados. </w:t>
      </w:r>
    </w:p>
    <w:p w14:paraId="7AA65B73"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Para los efectos anteriores, se entenderá por bolón cualquier piedra con peso unitario superior a 200 kg y a roca trabajable con explosivos. El contratista deberá incluir en su oferta económica el precio unitario de la excavación en roca, partida que no se aceptará a cubo ajustable.</w:t>
      </w:r>
    </w:p>
    <w:p w14:paraId="5B0F51B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 excavación en zanjas podrá realizarse a mano o a máquina. En este último caso, ésta deberá detenerse a 0,20 m por sobre la cota de excavación indicada, continuándose en forma manual hasta llegar al sello, el cual deberá estar libre de materias orgánicas y arcillas expansivas, estos materiales deberán removerse en su totalidad hasta la cota de nuevo sello, según lo indicado por el Mecánico de suelos.</w:t>
      </w:r>
    </w:p>
    <w:p w14:paraId="75BF054A"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El ancho en el fondo de la zanja se ha considerado igual al diámetro nominal al tubo más 0,60 m. El fondo excavado deberá estar libre de protuberancias y permitir un soporte firme, estable y uniforme a las tuberías en toda su extensión Cuando se requiera, deberá profundizarse en el lugar de las juntas. </w:t>
      </w:r>
    </w:p>
    <w:p w14:paraId="3C3AD4FB"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lastRenderedPageBreak/>
        <w:t>Los taludes de las zanjas deberán ser estables, de acuerdo con la calidad del terreno y con la profundidad de la excavación el talud de la zanja deberá ser vertical. Eventualmente, la ITO podrá variar los taludes de ser necesario, sin que ello implique un mayor costo para la obra.</w:t>
      </w:r>
    </w:p>
    <w:p w14:paraId="380966A5"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En caso que, dada la profundidad de las tuberías, puedan ejecutarse túneles, será la ITO quien autorizará previamente este tipo de obra.</w:t>
      </w:r>
    </w:p>
    <w:p w14:paraId="5BB38A07"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Sin perjuicio de lo anterior, será responsabilidad del contratista adoptar todas las medidas necesarias para cumplir con las condiciones establecidas en estas especificaciones y la debida seguridad para el personal.</w:t>
      </w:r>
    </w:p>
    <w:p w14:paraId="11C31054"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Si la sobre excavación se produce bajo tuberías, se rellenará en aquellos puntos en que pueda compactarse, con material seleccionado similar al que se usará para la cama de apoyo. Si no es posible compactar, se rellenará con hormigón de 127,5 </w:t>
      </w:r>
      <w:proofErr w:type="spellStart"/>
      <w:r w:rsidRPr="008B75E3">
        <w:rPr>
          <w:rFonts w:asciiTheme="minorHAnsi" w:hAnsiTheme="minorHAnsi" w:cstheme="minorHAnsi"/>
          <w:bCs/>
          <w:lang w:val="es-ES"/>
        </w:rPr>
        <w:t>kg.cem</w:t>
      </w:r>
      <w:proofErr w:type="spellEnd"/>
      <w:r w:rsidRPr="008B75E3">
        <w:rPr>
          <w:rFonts w:asciiTheme="minorHAnsi" w:hAnsiTheme="minorHAnsi" w:cstheme="minorHAnsi"/>
          <w:bCs/>
          <w:lang w:val="es-ES"/>
        </w:rPr>
        <w:t>/m3 (hormigón pobre). Este relleno deberá formar un ángulo diedro de 120º con arista en el eje de la tubería.</w:t>
      </w:r>
    </w:p>
    <w:p w14:paraId="03561B92"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Si la sobre excavación se produce bajo estructuras, se rellenará hasta alcanzar la cota de fundación, con hormigón de 170 </w:t>
      </w:r>
      <w:proofErr w:type="spellStart"/>
      <w:r w:rsidRPr="008B75E3">
        <w:rPr>
          <w:rFonts w:asciiTheme="minorHAnsi" w:hAnsiTheme="minorHAnsi" w:cstheme="minorHAnsi"/>
          <w:bCs/>
          <w:lang w:val="es-ES"/>
        </w:rPr>
        <w:t>kg.cem</w:t>
      </w:r>
      <w:proofErr w:type="spellEnd"/>
      <w:r w:rsidRPr="008B75E3">
        <w:rPr>
          <w:rFonts w:asciiTheme="minorHAnsi" w:hAnsiTheme="minorHAnsi" w:cstheme="minorHAnsi"/>
          <w:bCs/>
          <w:lang w:val="es-ES"/>
        </w:rPr>
        <w:t>/m3.</w:t>
      </w:r>
    </w:p>
    <w:p w14:paraId="196C543B"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 ubicación de todas aquellas excavaciones adicionales necesarias para la ejecución de las obras, ya sea accesos a la faena o para las instalaciones de construcción, será autorizada por escrito por la ITO.</w:t>
      </w:r>
      <w:bookmarkStart w:id="575" w:name="_Toc343616408"/>
    </w:p>
    <w:p w14:paraId="6BE82B01" w14:textId="77777777" w:rsidR="008F1469" w:rsidRPr="008B75E3" w:rsidRDefault="008F1469" w:rsidP="004843F1">
      <w:pPr>
        <w:pStyle w:val="Ttulo3"/>
        <w:keepNext w:val="0"/>
        <w:keepLines w:val="0"/>
        <w:numPr>
          <w:ilvl w:val="2"/>
          <w:numId w:val="29"/>
        </w:numPr>
        <w:tabs>
          <w:tab w:val="clear" w:pos="425"/>
          <w:tab w:val="clear" w:pos="567"/>
        </w:tabs>
        <w:contextualSpacing/>
      </w:pPr>
      <w:bookmarkStart w:id="576" w:name="_Toc75341544"/>
      <w:r w:rsidRPr="008B75E3">
        <w:t>Rellenos y compactación</w:t>
      </w:r>
      <w:bookmarkEnd w:id="575"/>
      <w:bookmarkEnd w:id="576"/>
    </w:p>
    <w:p w14:paraId="44C6C1D2" w14:textId="77777777" w:rsidR="008F1469" w:rsidRPr="008B75E3" w:rsidRDefault="008F1469" w:rsidP="008F1469">
      <w:pPr>
        <w:rPr>
          <w:rFonts w:asciiTheme="minorHAnsi" w:hAnsiTheme="minorHAnsi" w:cstheme="minorHAnsi"/>
          <w:lang w:val="es-ES"/>
        </w:rPr>
      </w:pPr>
    </w:p>
    <w:p w14:paraId="180663E4"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Después de construidas las obras correspondientes a las excavaciones, y luego de recibido conforme el sello de estas, debidamente compactado y certificado por un laboratorio competente, se procederán a rellenar, previa autorización de la ITO, hasta dar a los terrenos los niveles indicados en los planos, o en su defecto, el existente antes de la ejecución de las obras.</w:t>
      </w:r>
    </w:p>
    <w:p w14:paraId="4832EA0F"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Los rellenos serán controlados y se harán una vez instaladas las tuberías y efectuadas las pruebas reglamentarias en forma satisfactoria. El material deberá estar exento de contaminaciones extrañas, en particular de materia orgánica, sales solubles y productos de desecho. No deberá poseer características de comportamiento singular (arcilla expansiva o limos </w:t>
      </w:r>
      <w:proofErr w:type="spellStart"/>
      <w:r w:rsidRPr="008B75E3">
        <w:rPr>
          <w:rFonts w:asciiTheme="minorHAnsi" w:hAnsiTheme="minorHAnsi" w:cstheme="minorHAnsi"/>
          <w:bCs/>
          <w:lang w:val="es-ES"/>
        </w:rPr>
        <w:t>colapsables</w:t>
      </w:r>
      <w:proofErr w:type="spellEnd"/>
      <w:r w:rsidRPr="008B75E3">
        <w:rPr>
          <w:rFonts w:asciiTheme="minorHAnsi" w:hAnsiTheme="minorHAnsi" w:cstheme="minorHAnsi"/>
          <w:bCs/>
          <w:lang w:val="es-ES"/>
        </w:rPr>
        <w:t>).</w:t>
      </w:r>
    </w:p>
    <w:p w14:paraId="644A1F2F"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Los materiales se depositarán en capas de 0,30 m aproximadamente horizontales, que abarquen toda la extensión del sector por recubrir. Se descargarán y esparcirán evitando su segregación. El avance deberá ser parejo, de modo que no se produzcan desniveles superiores a 0,50 m entre sectores contiguos.</w:t>
      </w:r>
    </w:p>
    <w:p w14:paraId="0A9B30D5"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La primera etapa del relleno se realizará depositando en forma cuidadosa, desde el sello de la excavación y hasta 0,10 m sobre la clave de la tubería, arena compactada al 90% del </w:t>
      </w:r>
      <w:proofErr w:type="spellStart"/>
      <w:r w:rsidRPr="008B75E3">
        <w:rPr>
          <w:rFonts w:asciiTheme="minorHAnsi" w:hAnsiTheme="minorHAnsi" w:cstheme="minorHAnsi"/>
          <w:bCs/>
          <w:lang w:val="es-ES"/>
        </w:rPr>
        <w:t>Proctor</w:t>
      </w:r>
      <w:proofErr w:type="spellEnd"/>
      <w:r w:rsidRPr="008B75E3">
        <w:rPr>
          <w:rFonts w:asciiTheme="minorHAnsi" w:hAnsiTheme="minorHAnsi" w:cstheme="minorHAnsi"/>
          <w:bCs/>
          <w:lang w:val="es-ES"/>
        </w:rPr>
        <w:t xml:space="preserve"> Simple, no deberá contener piedras que puedan dañar la tubería al quedar en contacto con ella.</w:t>
      </w:r>
    </w:p>
    <w:p w14:paraId="7EAD1E4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Esto se hará por capas de 0,10 m de espesor, compactadas mecánicamente con los equipos adecuados.</w:t>
      </w:r>
    </w:p>
    <w:p w14:paraId="526FDE97"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Esta primera etapa del relleno se hará a lo largo de la tubería, dejando descubierta las zonas de uniones efectuadas en el terreno, hasta que se hayan realizado las pruebas correspondientes del sector. Tampoco deberán rellenarse las zonas en que se hayan construido cámaras y machones de anclaje.</w:t>
      </w:r>
    </w:p>
    <w:p w14:paraId="28BB1B4D"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En las zonas de congestión de tuberías o en que las condiciones del terreno impidan una adecuada compactación, la ITO podrá ordenar que el relleno se haga con hormigón de 170 </w:t>
      </w:r>
      <w:proofErr w:type="spellStart"/>
      <w:r w:rsidRPr="008B75E3">
        <w:rPr>
          <w:rFonts w:asciiTheme="minorHAnsi" w:hAnsiTheme="minorHAnsi" w:cstheme="minorHAnsi"/>
          <w:bCs/>
          <w:lang w:val="es-ES"/>
        </w:rPr>
        <w:t>kg.cem</w:t>
      </w:r>
      <w:proofErr w:type="spellEnd"/>
      <w:r w:rsidRPr="008B75E3">
        <w:rPr>
          <w:rFonts w:asciiTheme="minorHAnsi" w:hAnsiTheme="minorHAnsi" w:cstheme="minorHAnsi"/>
          <w:bCs/>
          <w:lang w:val="es-ES"/>
        </w:rPr>
        <w:t>/m3.</w:t>
      </w:r>
    </w:p>
    <w:p w14:paraId="2D1327A6"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Una vez obtenida la aprobación de la ITO, se continuará con el resto del relleno y que consiste en una capa, de altura variable de 0,30 m desde el nivel superior de la primera etapa, de arenas o suelos clase I y II colocadas en forma manual en capas de 0,15 m, previa separación de los bolones o piedras mayores a 0,10 m y compactadas con pisón de mano hasta alcanzar una densidad de 90% del </w:t>
      </w:r>
      <w:proofErr w:type="spellStart"/>
      <w:r w:rsidRPr="008B75E3">
        <w:rPr>
          <w:rFonts w:asciiTheme="minorHAnsi" w:hAnsiTheme="minorHAnsi" w:cstheme="minorHAnsi"/>
          <w:bCs/>
          <w:lang w:val="es-ES"/>
        </w:rPr>
        <w:t>Proctor</w:t>
      </w:r>
      <w:proofErr w:type="spellEnd"/>
      <w:r w:rsidRPr="008B75E3">
        <w:rPr>
          <w:rFonts w:asciiTheme="minorHAnsi" w:hAnsiTheme="minorHAnsi" w:cstheme="minorHAnsi"/>
          <w:bCs/>
          <w:lang w:val="es-ES"/>
        </w:rPr>
        <w:t xml:space="preserve"> Simple.</w:t>
      </w:r>
    </w:p>
    <w:p w14:paraId="52E4DA81"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Una vez obtenida la aprobación de la ITO, se completará el resto del relleno hasta la superficie del terreno. El material utilizado será el natural proveniente de las excavaciones, previa separación de los bolones o piedras mayores a 1”, en capas de 0,30 m de espesor, compactadas dependiendo si el relleno se efectúa bajo calzada o acera.</w:t>
      </w:r>
    </w:p>
    <w:p w14:paraId="309F607B"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Si el relleno se realiza bajo calzada, este se deberá compactar utilizando rodillo vibratorio de 5 toneladas de peso estático mínimo, hasta alcanzar una densidad igual o superior al 95% del </w:t>
      </w:r>
      <w:proofErr w:type="spellStart"/>
      <w:r w:rsidRPr="008B75E3">
        <w:rPr>
          <w:rFonts w:asciiTheme="minorHAnsi" w:hAnsiTheme="minorHAnsi" w:cstheme="minorHAnsi"/>
          <w:bCs/>
          <w:lang w:val="es-ES"/>
        </w:rPr>
        <w:t>Proctor</w:t>
      </w:r>
      <w:proofErr w:type="spellEnd"/>
      <w:r w:rsidRPr="008B75E3">
        <w:rPr>
          <w:rFonts w:asciiTheme="minorHAnsi" w:hAnsiTheme="minorHAnsi" w:cstheme="minorHAnsi"/>
          <w:bCs/>
          <w:lang w:val="es-ES"/>
        </w:rPr>
        <w:t xml:space="preserve"> Modificado.</w:t>
      </w:r>
    </w:p>
    <w:p w14:paraId="6D450B73"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En cambio si el relleno se realiza bajo aceras, este se deberá compactar utilizando placa vibratoria hasta alcanzar una densidad igual o superior al 90% del </w:t>
      </w:r>
      <w:proofErr w:type="spellStart"/>
      <w:r w:rsidRPr="008B75E3">
        <w:rPr>
          <w:rFonts w:asciiTheme="minorHAnsi" w:hAnsiTheme="minorHAnsi" w:cstheme="minorHAnsi"/>
          <w:bCs/>
          <w:lang w:val="es-ES"/>
        </w:rPr>
        <w:t>Proctor</w:t>
      </w:r>
      <w:proofErr w:type="spellEnd"/>
      <w:r w:rsidRPr="008B75E3">
        <w:rPr>
          <w:rFonts w:asciiTheme="minorHAnsi" w:hAnsiTheme="minorHAnsi" w:cstheme="minorHAnsi"/>
          <w:bCs/>
          <w:lang w:val="es-ES"/>
        </w:rPr>
        <w:t xml:space="preserve"> Modificado.</w:t>
      </w:r>
    </w:p>
    <w:p w14:paraId="0CD5208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Para ambos casos en caso de no ser posible obtener esta densidad con el material proveniente de las excavaciones, deberá utilizarse tierra de empréstito.</w:t>
      </w:r>
    </w:p>
    <w:p w14:paraId="674DCEA8"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lastRenderedPageBreak/>
        <w:t xml:space="preserve">Para el relleno de las excavaciones se tendrá especial cuidado cuando se efectúe bajo conductos y cámaras, cercano a muros o alrededor de </w:t>
      </w:r>
      <w:proofErr w:type="spellStart"/>
      <w:r w:rsidRPr="008B75E3">
        <w:rPr>
          <w:rFonts w:asciiTheme="minorHAnsi" w:hAnsiTheme="minorHAnsi" w:cstheme="minorHAnsi"/>
          <w:bCs/>
          <w:lang w:val="es-ES"/>
        </w:rPr>
        <w:t>postaciones</w:t>
      </w:r>
      <w:proofErr w:type="spellEnd"/>
      <w:r w:rsidRPr="008B75E3">
        <w:rPr>
          <w:rFonts w:asciiTheme="minorHAnsi" w:hAnsiTheme="minorHAnsi" w:cstheme="minorHAnsi"/>
          <w:bCs/>
          <w:lang w:val="es-ES"/>
        </w:rPr>
        <w:t xml:space="preserve"> existentes, los que se compactarán desde los costados, mediante pisón, evitando perturbar las condiciones iniciales de dichas estructuras.</w:t>
      </w:r>
    </w:p>
    <w:p w14:paraId="2EFDE74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De haberse ejecutado obras en túnel, previamente deberán romperse los puentes, para proceder al relleno según lo establecido precedentemente.</w:t>
      </w:r>
    </w:p>
    <w:p w14:paraId="5D9EB6B5"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Los excedentes serán retirados de la obra o dispuestos en la ubicación y forma que determine la ITO.</w:t>
      </w:r>
      <w:bookmarkStart w:id="577" w:name="_Toc343616409"/>
    </w:p>
    <w:p w14:paraId="2CD419C4" w14:textId="77777777" w:rsidR="008F1469" w:rsidRPr="008B75E3" w:rsidRDefault="008F1469" w:rsidP="004843F1">
      <w:pPr>
        <w:pStyle w:val="Ttulo3"/>
        <w:keepNext w:val="0"/>
        <w:keepLines w:val="0"/>
        <w:numPr>
          <w:ilvl w:val="2"/>
          <w:numId w:val="29"/>
        </w:numPr>
        <w:tabs>
          <w:tab w:val="clear" w:pos="425"/>
          <w:tab w:val="clear" w:pos="567"/>
        </w:tabs>
        <w:contextualSpacing/>
      </w:pPr>
      <w:bookmarkStart w:id="578" w:name="_Toc75341545"/>
      <w:r w:rsidRPr="008B75E3">
        <w:t>Retiro de excedentes</w:t>
      </w:r>
      <w:bookmarkEnd w:id="577"/>
      <w:bookmarkEnd w:id="578"/>
    </w:p>
    <w:p w14:paraId="5FED5023" w14:textId="77777777" w:rsidR="008F1469" w:rsidRPr="008B75E3" w:rsidRDefault="008F1469" w:rsidP="008F1469">
      <w:pPr>
        <w:ind w:firstLine="1"/>
        <w:rPr>
          <w:rFonts w:asciiTheme="minorHAnsi" w:hAnsiTheme="minorHAnsi" w:cstheme="minorHAnsi"/>
          <w:bCs/>
          <w:lang w:val="es-ES"/>
        </w:rPr>
      </w:pPr>
    </w:p>
    <w:p w14:paraId="2E284A0C"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El excedente se estima en un 10 % del volumen excavado más el 110 % del volumen desplazado por las instalaciones. Deberá transportarse hasta un lugar aceptado por la </w:t>
      </w:r>
      <w:r w:rsidRPr="008B75E3">
        <w:rPr>
          <w:rFonts w:asciiTheme="minorHAnsi" w:hAnsiTheme="minorHAnsi" w:cstheme="minorHAnsi"/>
          <w:b/>
          <w:bCs/>
          <w:lang w:val="es-ES"/>
        </w:rPr>
        <w:t>Ilustre Municipalidad de</w:t>
      </w:r>
      <w:r w:rsidRPr="008B75E3">
        <w:rPr>
          <w:rFonts w:asciiTheme="minorHAnsi" w:hAnsiTheme="minorHAnsi" w:cstheme="minorHAnsi"/>
          <w:bCs/>
          <w:lang w:val="es-ES"/>
        </w:rPr>
        <w:t xml:space="preserve"> </w:t>
      </w:r>
      <w:r w:rsidRPr="008B75E3">
        <w:rPr>
          <w:rFonts w:asciiTheme="minorHAnsi" w:hAnsiTheme="minorHAnsi" w:cstheme="minorHAnsi"/>
          <w:b/>
          <w:bCs/>
          <w:lang w:val="es-ES"/>
        </w:rPr>
        <w:t xml:space="preserve">Temuco </w:t>
      </w:r>
      <w:r w:rsidRPr="008B75E3">
        <w:rPr>
          <w:rFonts w:asciiTheme="minorHAnsi" w:hAnsiTheme="minorHAnsi" w:cstheme="minorHAnsi"/>
          <w:bCs/>
          <w:lang w:val="es-ES"/>
        </w:rPr>
        <w:t>y coordinado con el contratista general de la obra. Los gastos de carguío, traslado y pago de derechos en el botadero son de exclusiva responsabilidad del contratista.</w:t>
      </w:r>
    </w:p>
    <w:p w14:paraId="5AAD8773" w14:textId="77777777" w:rsidR="008F1469" w:rsidRPr="008B75E3" w:rsidRDefault="008F1469" w:rsidP="004843F1">
      <w:pPr>
        <w:pStyle w:val="Ttulo3"/>
        <w:keepNext w:val="0"/>
        <w:keepLines w:val="0"/>
        <w:numPr>
          <w:ilvl w:val="2"/>
          <w:numId w:val="29"/>
        </w:numPr>
        <w:tabs>
          <w:tab w:val="clear" w:pos="425"/>
          <w:tab w:val="clear" w:pos="567"/>
        </w:tabs>
        <w:contextualSpacing/>
      </w:pPr>
      <w:bookmarkStart w:id="579" w:name="_Toc343616413"/>
      <w:bookmarkStart w:id="580" w:name="_Toc75341546"/>
      <w:r w:rsidRPr="008B75E3">
        <w:t>Tuberías</w:t>
      </w:r>
      <w:bookmarkEnd w:id="579"/>
      <w:bookmarkEnd w:id="580"/>
    </w:p>
    <w:p w14:paraId="4E321F7E" w14:textId="77777777" w:rsidR="008F1469" w:rsidRPr="008B75E3" w:rsidRDefault="008F1469" w:rsidP="008F1469">
      <w:pPr>
        <w:rPr>
          <w:rFonts w:asciiTheme="minorHAnsi" w:hAnsiTheme="minorHAnsi" w:cstheme="minorHAnsi"/>
          <w:lang w:val="es-ES"/>
        </w:rPr>
      </w:pPr>
    </w:p>
    <w:p w14:paraId="73EF0102"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Se consultan los diámetros, ubicación, material y recorridos que indica el plano correspondiente.</w:t>
      </w:r>
    </w:p>
    <w:p w14:paraId="33069A92"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 cañería se deberá ubicar como mínimo a 0,30 m por encima de cualquier tubería de alcantarillado.</w:t>
      </w:r>
    </w:p>
    <w:p w14:paraId="1F649BCC"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En las curvas y cambios de dirección se harán los anclajes necesarios, con afianzamientos rígidos que impidan los desplazamientos de las tuberías en cualquier sentido.</w:t>
      </w:r>
    </w:p>
    <w:p w14:paraId="71B9A2E5"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Será obligación del Contratista entregar las cañerías a nivel y aplomadas, fijadas a los muros, tabiques y losas por medio de abrazaderas de primera calidad.</w:t>
      </w:r>
    </w:p>
    <w:p w14:paraId="79AB1776"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Las uniones </w:t>
      </w:r>
      <w:proofErr w:type="spellStart"/>
      <w:r w:rsidRPr="008B75E3">
        <w:rPr>
          <w:rFonts w:asciiTheme="minorHAnsi" w:hAnsiTheme="minorHAnsi" w:cstheme="minorHAnsi"/>
          <w:bCs/>
          <w:lang w:val="es-ES"/>
        </w:rPr>
        <w:t>roscables</w:t>
      </w:r>
      <w:proofErr w:type="spellEnd"/>
      <w:r w:rsidRPr="008B75E3">
        <w:rPr>
          <w:rFonts w:asciiTheme="minorHAnsi" w:hAnsiTheme="minorHAnsi" w:cstheme="minorHAnsi"/>
          <w:bCs/>
          <w:lang w:val="es-ES"/>
        </w:rPr>
        <w:t xml:space="preserve"> deberán efectuarse con aceite de lino y grafito aplicando a la cuerda macho únicamente. El límite máximo de cuerdas que queden a la vista una vez efectuada la unión, no deberá exceder de 2. El material sellante para efectuar dicha unión será el siguiente:</w:t>
      </w:r>
    </w:p>
    <w:p w14:paraId="33AFF5D7" w14:textId="77777777" w:rsidR="008F1469" w:rsidRPr="008B75E3" w:rsidRDefault="008F1469" w:rsidP="008F1469">
      <w:pPr>
        <w:ind w:firstLine="142"/>
        <w:rPr>
          <w:rFonts w:asciiTheme="minorHAnsi" w:hAnsiTheme="minorHAnsi" w:cstheme="minorHAnsi"/>
          <w:bCs/>
          <w:lang w:val="es-ES"/>
        </w:rPr>
      </w:pPr>
      <w:r w:rsidRPr="008B75E3">
        <w:rPr>
          <w:rFonts w:asciiTheme="minorHAnsi" w:hAnsiTheme="minorHAnsi" w:cstheme="minorHAnsi"/>
          <w:bCs/>
          <w:lang w:val="es-ES"/>
        </w:rPr>
        <w:t>-</w:t>
      </w:r>
      <w:r w:rsidRPr="008B75E3">
        <w:rPr>
          <w:rFonts w:asciiTheme="minorHAnsi" w:hAnsiTheme="minorHAnsi" w:cstheme="minorHAnsi"/>
          <w:bCs/>
          <w:lang w:val="es-ES"/>
        </w:rPr>
        <w:tab/>
        <w:t>Para conexiones 13 mm y hasta 25 mm: huinchas de teflón.</w:t>
      </w:r>
    </w:p>
    <w:p w14:paraId="00770935" w14:textId="77777777" w:rsidR="008F1469" w:rsidRPr="008B75E3" w:rsidRDefault="008F1469" w:rsidP="008F1469">
      <w:pPr>
        <w:tabs>
          <w:tab w:val="left" w:pos="709"/>
        </w:tabs>
        <w:ind w:left="706" w:hanging="564"/>
        <w:rPr>
          <w:rFonts w:asciiTheme="minorHAnsi" w:hAnsiTheme="minorHAnsi" w:cstheme="minorHAnsi"/>
        </w:rPr>
      </w:pPr>
      <w:r w:rsidRPr="008B75E3">
        <w:rPr>
          <w:rFonts w:asciiTheme="minorHAnsi" w:hAnsiTheme="minorHAnsi" w:cstheme="minorHAnsi"/>
          <w:bCs/>
          <w:lang w:val="es-ES"/>
        </w:rPr>
        <w:t>-</w:t>
      </w:r>
      <w:r w:rsidRPr="008B75E3">
        <w:rPr>
          <w:rFonts w:asciiTheme="minorHAnsi" w:hAnsiTheme="minorHAnsi" w:cstheme="minorHAnsi"/>
          <w:bCs/>
          <w:lang w:val="es-ES"/>
        </w:rPr>
        <w:tab/>
        <w:t>Para conexiones mayores a 25 mm estopa embebida en una mezcla de grasas de pino y pasta de pintura al aceite.</w:t>
      </w:r>
    </w:p>
    <w:p w14:paraId="71A8F065" w14:textId="77777777" w:rsidR="008F1469" w:rsidRPr="008B75E3" w:rsidRDefault="008F1469" w:rsidP="004843F1">
      <w:pPr>
        <w:pStyle w:val="Ttulo3"/>
        <w:keepNext w:val="0"/>
        <w:keepLines w:val="0"/>
        <w:numPr>
          <w:ilvl w:val="3"/>
          <w:numId w:val="29"/>
        </w:numPr>
        <w:tabs>
          <w:tab w:val="clear" w:pos="425"/>
          <w:tab w:val="clear" w:pos="567"/>
        </w:tabs>
        <w:contextualSpacing/>
      </w:pPr>
      <w:bookmarkStart w:id="581" w:name="_Toc343616415"/>
      <w:bookmarkStart w:id="582" w:name="_Toc75341547"/>
      <w:r w:rsidRPr="008B75E3">
        <w:t>Cobre Tipo L</w:t>
      </w:r>
      <w:bookmarkEnd w:id="581"/>
      <w:bookmarkEnd w:id="582"/>
    </w:p>
    <w:p w14:paraId="791B5118" w14:textId="77777777" w:rsidR="008F1469" w:rsidRPr="008B75E3" w:rsidRDefault="008F1469" w:rsidP="008F1469">
      <w:pPr>
        <w:rPr>
          <w:rFonts w:asciiTheme="minorHAnsi" w:hAnsiTheme="minorHAnsi" w:cstheme="minorHAnsi"/>
          <w:lang w:val="es-ES"/>
        </w:rPr>
      </w:pPr>
    </w:p>
    <w:p w14:paraId="2802FB95"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Las instalaciones de agua fría se ejecutarán en cañería de cobre tipo L (solo en los terminales de conexión a llaves de paso, flexibles, </w:t>
      </w:r>
      <w:proofErr w:type="spellStart"/>
      <w:r w:rsidRPr="008B75E3">
        <w:rPr>
          <w:rFonts w:asciiTheme="minorHAnsi" w:hAnsiTheme="minorHAnsi" w:cstheme="minorHAnsi"/>
          <w:bCs/>
          <w:lang w:val="es-ES"/>
        </w:rPr>
        <w:t>etc</w:t>
      </w:r>
      <w:proofErr w:type="spellEnd"/>
      <w:r w:rsidRPr="008B75E3">
        <w:rPr>
          <w:rFonts w:asciiTheme="minorHAnsi" w:hAnsiTheme="minorHAnsi" w:cstheme="minorHAnsi"/>
          <w:bCs/>
          <w:lang w:val="es-ES"/>
        </w:rPr>
        <w:t xml:space="preserve">) de acuerdo a estas especificaciones para diámetros mayores. Serán construidas y probadas en conformidad a las normas NCH 259 Of. 72 "Cobre - Cobres aleados y aleaciones de Cobre - Tubos sin costura Terminología, especificaciones generales y métodos de ensayo" y NCH 951- Of. 74 "Cobre aleados - Tubos sin costura K.L.M especificaciones particulares". Los </w:t>
      </w:r>
      <w:proofErr w:type="spellStart"/>
      <w:r w:rsidRPr="008B75E3">
        <w:rPr>
          <w:rFonts w:asciiTheme="minorHAnsi" w:hAnsiTheme="minorHAnsi" w:cstheme="minorHAnsi"/>
          <w:bCs/>
          <w:lang w:val="es-ES"/>
        </w:rPr>
        <w:t>fittings</w:t>
      </w:r>
      <w:proofErr w:type="spellEnd"/>
      <w:r w:rsidRPr="008B75E3">
        <w:rPr>
          <w:rFonts w:asciiTheme="minorHAnsi" w:hAnsiTheme="minorHAnsi" w:cstheme="minorHAnsi"/>
          <w:bCs/>
          <w:lang w:val="es-ES"/>
        </w:rPr>
        <w:t xml:space="preserve"> serán de bronce según las normas del INN Nº 61/2 ch.</w:t>
      </w:r>
    </w:p>
    <w:p w14:paraId="157A5255"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Se evitará en lo posible los cruces de las tuberías de cobre con las tuberías de las instalaciones eléctricas, otras canalizaciones y estructuras metálicas.</w:t>
      </w:r>
    </w:p>
    <w:p w14:paraId="10B53A22"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En las uniones de tuberías de cobre y piezas especiales se utilizará soldadura que contenga 50% de estaño. La soldadura deberá estar exenta de plomo, cadmio y antimonio.</w:t>
      </w:r>
    </w:p>
    <w:p w14:paraId="1383E71F"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Las uniones soldadas deberán efectuarse limpiando las superficies de las uniones (macho y hembra) mediante escariador y lija para metal. Aplicar el fundente en ambas caras e inmediatamente unir ambas piezas.</w:t>
      </w:r>
    </w:p>
    <w:p w14:paraId="46464FA7" w14:textId="77777777" w:rsidR="008F1469" w:rsidRPr="008B75E3" w:rsidRDefault="008F1469" w:rsidP="008F1469">
      <w:pPr>
        <w:ind w:firstLine="1"/>
        <w:rPr>
          <w:rFonts w:asciiTheme="minorHAnsi" w:hAnsiTheme="minorHAnsi" w:cstheme="minorHAnsi"/>
          <w:bCs/>
          <w:lang w:val="es-ES"/>
        </w:rPr>
      </w:pPr>
    </w:p>
    <w:p w14:paraId="126A86C6" w14:textId="77777777" w:rsidR="008F1469" w:rsidRPr="008B75E3" w:rsidRDefault="008F1469" w:rsidP="004843F1">
      <w:pPr>
        <w:pStyle w:val="Ttulo3"/>
        <w:keepNext w:val="0"/>
        <w:keepLines w:val="0"/>
        <w:numPr>
          <w:ilvl w:val="4"/>
          <w:numId w:val="29"/>
        </w:numPr>
        <w:tabs>
          <w:tab w:val="clear" w:pos="425"/>
          <w:tab w:val="clear" w:pos="567"/>
        </w:tabs>
        <w:contextualSpacing/>
      </w:pPr>
      <w:bookmarkStart w:id="583" w:name="_Toc75341548"/>
      <w:r w:rsidRPr="008B75E3">
        <w:t>Cu 13</w:t>
      </w:r>
      <w:r w:rsidRPr="008B75E3">
        <w:tab/>
      </w:r>
      <w:r w:rsidRPr="008B75E3">
        <w:tab/>
      </w:r>
      <w:r w:rsidRPr="008B75E3">
        <w:tab/>
      </w:r>
      <w:r w:rsidRPr="008B75E3">
        <w:tab/>
      </w:r>
      <w:r w:rsidRPr="008B75E3">
        <w:tab/>
      </w:r>
      <w:r w:rsidRPr="008B75E3">
        <w:tab/>
      </w:r>
      <w:r w:rsidRPr="008B75E3">
        <w:tab/>
      </w:r>
      <w:r w:rsidRPr="008B75E3">
        <w:tab/>
      </w:r>
      <w:r w:rsidRPr="008B75E3">
        <w:tab/>
        <w:t>ML</w:t>
      </w:r>
      <w:bookmarkEnd w:id="583"/>
    </w:p>
    <w:p w14:paraId="1BC109E3" w14:textId="2CDB9A82" w:rsidR="008F1469" w:rsidRPr="008B75E3" w:rsidRDefault="008F1469" w:rsidP="004843F1">
      <w:pPr>
        <w:pStyle w:val="Ttulo3"/>
        <w:keepNext w:val="0"/>
        <w:keepLines w:val="0"/>
        <w:numPr>
          <w:ilvl w:val="4"/>
          <w:numId w:val="29"/>
        </w:numPr>
        <w:tabs>
          <w:tab w:val="clear" w:pos="425"/>
          <w:tab w:val="clear" w:pos="567"/>
        </w:tabs>
        <w:contextualSpacing/>
      </w:pPr>
      <w:bookmarkStart w:id="584" w:name="_Toc75341549"/>
      <w:r w:rsidRPr="008B75E3">
        <w:t>Cu 19</w:t>
      </w:r>
      <w:r w:rsidRPr="008B75E3">
        <w:tab/>
      </w:r>
      <w:r w:rsidRPr="008B75E3">
        <w:tab/>
      </w:r>
      <w:r w:rsidRPr="008B75E3">
        <w:tab/>
      </w:r>
      <w:r w:rsidRPr="008B75E3">
        <w:tab/>
      </w:r>
      <w:r w:rsidRPr="008B75E3">
        <w:tab/>
      </w:r>
      <w:r w:rsidRPr="008B75E3">
        <w:tab/>
      </w:r>
      <w:r w:rsidRPr="008B75E3">
        <w:tab/>
      </w:r>
      <w:r w:rsidRPr="008B75E3">
        <w:tab/>
      </w:r>
      <w:r w:rsidRPr="008B75E3">
        <w:tab/>
        <w:t>ML</w:t>
      </w:r>
      <w:bookmarkEnd w:id="584"/>
    </w:p>
    <w:p w14:paraId="57A50688" w14:textId="4319A038" w:rsidR="008F1469" w:rsidRPr="008B75E3" w:rsidRDefault="008F1469" w:rsidP="004843F1">
      <w:pPr>
        <w:pStyle w:val="Ttulo3"/>
        <w:keepNext w:val="0"/>
        <w:keepLines w:val="0"/>
        <w:numPr>
          <w:ilvl w:val="4"/>
          <w:numId w:val="29"/>
        </w:numPr>
        <w:tabs>
          <w:tab w:val="clear" w:pos="425"/>
          <w:tab w:val="clear" w:pos="567"/>
        </w:tabs>
        <w:contextualSpacing/>
      </w:pPr>
      <w:bookmarkStart w:id="585" w:name="_Toc75341550"/>
      <w:r w:rsidRPr="008B75E3">
        <w:t>Cu 25</w:t>
      </w:r>
      <w:r w:rsidRPr="008B75E3">
        <w:tab/>
      </w:r>
      <w:r w:rsidRPr="008B75E3">
        <w:tab/>
      </w:r>
      <w:r w:rsidRPr="008B75E3">
        <w:tab/>
      </w:r>
      <w:r w:rsidRPr="008B75E3">
        <w:tab/>
      </w:r>
      <w:r w:rsidRPr="008B75E3">
        <w:tab/>
      </w:r>
      <w:r w:rsidRPr="008B75E3">
        <w:tab/>
      </w:r>
      <w:r w:rsidRPr="008B75E3">
        <w:tab/>
      </w:r>
      <w:r w:rsidRPr="008B75E3">
        <w:tab/>
      </w:r>
      <w:r w:rsidRPr="008B75E3">
        <w:tab/>
        <w:t>ML</w:t>
      </w:r>
      <w:bookmarkEnd w:id="585"/>
    </w:p>
    <w:p w14:paraId="70F86AAB" w14:textId="4B7BEA41" w:rsidR="008F1469" w:rsidRPr="008B75E3" w:rsidRDefault="008F1469" w:rsidP="004843F1">
      <w:pPr>
        <w:pStyle w:val="Ttulo3"/>
        <w:keepNext w:val="0"/>
        <w:keepLines w:val="0"/>
        <w:numPr>
          <w:ilvl w:val="4"/>
          <w:numId w:val="29"/>
        </w:numPr>
        <w:tabs>
          <w:tab w:val="clear" w:pos="425"/>
          <w:tab w:val="clear" w:pos="567"/>
        </w:tabs>
        <w:contextualSpacing/>
      </w:pPr>
      <w:bookmarkStart w:id="586" w:name="_Toc75341551"/>
      <w:r w:rsidRPr="008B75E3">
        <w:t>Cu 32</w:t>
      </w:r>
      <w:r w:rsidRPr="008B75E3">
        <w:tab/>
      </w:r>
      <w:r w:rsidRPr="008B75E3">
        <w:tab/>
      </w:r>
      <w:r w:rsidRPr="008B75E3">
        <w:tab/>
      </w:r>
      <w:r w:rsidRPr="008B75E3">
        <w:tab/>
      </w:r>
      <w:r w:rsidRPr="008B75E3">
        <w:tab/>
      </w:r>
      <w:r w:rsidRPr="008B75E3">
        <w:tab/>
      </w:r>
      <w:r w:rsidRPr="008B75E3">
        <w:tab/>
      </w:r>
      <w:r w:rsidRPr="008B75E3">
        <w:tab/>
      </w:r>
      <w:r w:rsidRPr="008B75E3">
        <w:tab/>
        <w:t>ML</w:t>
      </w:r>
      <w:bookmarkEnd w:id="586"/>
    </w:p>
    <w:p w14:paraId="0521051B" w14:textId="77777777" w:rsidR="008F1469" w:rsidRPr="008B75E3" w:rsidRDefault="008F1469" w:rsidP="008F1469">
      <w:pPr>
        <w:rPr>
          <w:rFonts w:asciiTheme="minorHAnsi" w:hAnsiTheme="minorHAnsi" w:cstheme="minorHAnsi"/>
          <w:lang w:val="es-ES"/>
        </w:rPr>
      </w:pPr>
    </w:p>
    <w:p w14:paraId="5ECD8E56" w14:textId="77777777" w:rsidR="008F1469" w:rsidRPr="008B75E3" w:rsidRDefault="008F1469" w:rsidP="008F1469">
      <w:pPr>
        <w:rPr>
          <w:rFonts w:asciiTheme="minorHAnsi" w:hAnsiTheme="minorHAnsi" w:cstheme="minorHAnsi"/>
          <w:lang w:val="es-ES"/>
        </w:rPr>
      </w:pPr>
    </w:p>
    <w:p w14:paraId="0EDA558F" w14:textId="77777777" w:rsidR="008F1469" w:rsidRPr="008B75E3" w:rsidRDefault="008F1469" w:rsidP="008F1469">
      <w:pPr>
        <w:rPr>
          <w:rFonts w:asciiTheme="minorHAnsi" w:hAnsiTheme="minorHAnsi" w:cstheme="minorHAnsi"/>
          <w:bCs/>
          <w:lang w:val="es-ES"/>
        </w:rPr>
      </w:pPr>
    </w:p>
    <w:p w14:paraId="6910FA08" w14:textId="77777777" w:rsidR="008F1469" w:rsidRPr="008B75E3" w:rsidRDefault="008F1469" w:rsidP="004843F1">
      <w:pPr>
        <w:pStyle w:val="Ttulo3"/>
        <w:keepNext w:val="0"/>
        <w:keepLines w:val="0"/>
        <w:numPr>
          <w:ilvl w:val="2"/>
          <w:numId w:val="29"/>
        </w:numPr>
        <w:tabs>
          <w:tab w:val="clear" w:pos="425"/>
          <w:tab w:val="clear" w:pos="567"/>
        </w:tabs>
        <w:contextualSpacing/>
      </w:pPr>
      <w:bookmarkStart w:id="587" w:name="_Toc75341552"/>
      <w:r w:rsidRPr="008B75E3">
        <w:t>Red Húmeda, Carretes Porta Mangueras y Nichos</w:t>
      </w:r>
      <w:bookmarkEnd w:id="587"/>
    </w:p>
    <w:p w14:paraId="4B54EFC1" w14:textId="77777777" w:rsidR="008F1469" w:rsidRPr="008B75E3" w:rsidRDefault="008F1469" w:rsidP="008F1469">
      <w:pPr>
        <w:rPr>
          <w:rFonts w:asciiTheme="minorHAnsi" w:hAnsiTheme="minorHAnsi" w:cstheme="minorHAnsi"/>
          <w:lang w:val="es-ES"/>
        </w:rPr>
      </w:pPr>
    </w:p>
    <w:p w14:paraId="147E99B4" w14:textId="77777777" w:rsidR="008F1469" w:rsidRPr="008B75E3" w:rsidRDefault="008F1469" w:rsidP="008F1469">
      <w:pPr>
        <w:rPr>
          <w:rFonts w:asciiTheme="minorHAnsi" w:hAnsiTheme="minorHAnsi" w:cstheme="minorHAnsi"/>
          <w:bCs/>
          <w:iCs/>
          <w:lang w:val="es-ES_tradnl"/>
        </w:rPr>
      </w:pPr>
      <w:r w:rsidRPr="008B75E3">
        <w:rPr>
          <w:rFonts w:asciiTheme="minorHAnsi" w:hAnsiTheme="minorHAnsi" w:cstheme="minorHAnsi"/>
          <w:bCs/>
          <w:iCs/>
          <w:lang w:val="es-ES_tradnl"/>
        </w:rPr>
        <w:lastRenderedPageBreak/>
        <w:t>Para sofocar principios de Incendio, se dispondrá de equipos compactos, alimentados directamente desde la Red Principal de Distribución, los que se ubicarán en todos los pisos y en cantidad tal que ningún punto del edificio diste del radio de acción de las mangueras.</w:t>
      </w:r>
    </w:p>
    <w:p w14:paraId="57DB5905" w14:textId="77777777" w:rsidR="008F1469" w:rsidRPr="008B75E3" w:rsidRDefault="008F1469" w:rsidP="008F1469">
      <w:pPr>
        <w:rPr>
          <w:rFonts w:asciiTheme="minorHAnsi" w:hAnsiTheme="minorHAnsi" w:cstheme="minorHAnsi"/>
          <w:bCs/>
          <w:iCs/>
          <w:lang w:val="es-ES_tradnl"/>
        </w:rPr>
      </w:pPr>
      <w:r w:rsidRPr="008B75E3">
        <w:rPr>
          <w:rFonts w:asciiTheme="minorHAnsi" w:hAnsiTheme="minorHAnsi" w:cstheme="minorHAnsi"/>
          <w:bCs/>
          <w:iCs/>
          <w:lang w:val="es-ES_tradnl"/>
        </w:rPr>
        <w:t>Cada Carrete se instalará en un gabinete mural metálico de 0,70 metros × 0,70 metros × 0,30 metros, debidamente señalizado, ubicado a una altura 1,60 metros sobre el nivel del piso, esmaltado al horno en color rojo, con puerta de vidrio, cuyo detalle y ubicación se indica en los planos.</w:t>
      </w:r>
    </w:p>
    <w:p w14:paraId="14F2EB5D" w14:textId="77777777" w:rsidR="008F1469" w:rsidRPr="008B75E3" w:rsidRDefault="008F1469" w:rsidP="008F1469">
      <w:pPr>
        <w:rPr>
          <w:rFonts w:asciiTheme="minorHAnsi" w:hAnsiTheme="minorHAnsi" w:cstheme="minorHAnsi"/>
          <w:bCs/>
          <w:iCs/>
          <w:lang w:val="es-ES_tradnl"/>
        </w:rPr>
      </w:pPr>
      <w:r w:rsidRPr="008B75E3">
        <w:rPr>
          <w:rFonts w:asciiTheme="minorHAnsi" w:hAnsiTheme="minorHAnsi" w:cstheme="minorHAnsi"/>
          <w:bCs/>
          <w:iCs/>
          <w:lang w:val="es-ES_tradnl"/>
        </w:rPr>
        <w:t>La cañería de alimentación será de cobre 1”, y en ella se instalará una llave de paso tipo compuerta, de doble espejo y vástago fijo, de 25 mm de diámetro, la que permanecerá abierta, accionándose solo en caso de reparaciones o mantenciones periódicas.</w:t>
      </w:r>
    </w:p>
    <w:p w14:paraId="463BFA65" w14:textId="77777777" w:rsidR="008F1469" w:rsidRPr="008B75E3" w:rsidRDefault="008F1469" w:rsidP="008F1469">
      <w:pPr>
        <w:rPr>
          <w:rFonts w:asciiTheme="minorHAnsi" w:hAnsiTheme="minorHAnsi" w:cstheme="minorHAnsi"/>
          <w:bCs/>
          <w:iCs/>
          <w:lang w:val="es-ES_tradnl"/>
        </w:rPr>
      </w:pPr>
      <w:r w:rsidRPr="008B75E3">
        <w:rPr>
          <w:rFonts w:asciiTheme="minorHAnsi" w:hAnsiTheme="minorHAnsi" w:cstheme="minorHAnsi"/>
          <w:bCs/>
          <w:iCs/>
          <w:lang w:val="es-ES_tradnl"/>
        </w:rPr>
        <w:t>La válvula de salida será de accionamiento rápido, tipo bola de 1/4 de giro o globo angular de 45°, de 25 mm de diámetro, o de globo angular de 45º.</w:t>
      </w:r>
    </w:p>
    <w:p w14:paraId="0601C398" w14:textId="77777777" w:rsidR="008F1469" w:rsidRPr="008B75E3" w:rsidRDefault="008F1469" w:rsidP="008F1469">
      <w:pPr>
        <w:ind w:left="708" w:hanging="708"/>
        <w:rPr>
          <w:rFonts w:asciiTheme="minorHAnsi" w:hAnsiTheme="minorHAnsi" w:cstheme="minorHAnsi"/>
          <w:bCs/>
          <w:iCs/>
          <w:lang w:val="es-ES_tradnl"/>
        </w:rPr>
      </w:pPr>
      <w:r w:rsidRPr="008B75E3">
        <w:rPr>
          <w:rFonts w:asciiTheme="minorHAnsi" w:hAnsiTheme="minorHAnsi" w:cstheme="minorHAnsi"/>
          <w:bCs/>
          <w:iCs/>
          <w:lang w:val="es-ES_tradnl"/>
        </w:rPr>
        <w:t xml:space="preserve">Cada Carrete estará provisto de una manguera </w:t>
      </w:r>
      <w:proofErr w:type="spellStart"/>
      <w:r w:rsidRPr="008B75E3">
        <w:rPr>
          <w:rFonts w:asciiTheme="minorHAnsi" w:hAnsiTheme="minorHAnsi" w:cstheme="minorHAnsi"/>
          <w:bCs/>
          <w:iCs/>
          <w:lang w:val="es-ES_tradnl"/>
        </w:rPr>
        <w:t>semi</w:t>
      </w:r>
      <w:proofErr w:type="spellEnd"/>
      <w:r w:rsidRPr="008B75E3">
        <w:rPr>
          <w:rFonts w:asciiTheme="minorHAnsi" w:hAnsiTheme="minorHAnsi" w:cstheme="minorHAnsi"/>
          <w:bCs/>
          <w:iCs/>
          <w:lang w:val="es-ES_tradnl"/>
        </w:rPr>
        <w:t xml:space="preserve"> rígida, con una longitud mínima de 30 metros, resistente a una temperatura de 80° C, con certificado de calidad y especificada para estos efectos, de 25 mm de diámetro interior, la que en su extremo llevará un Pistón plástico de alto impacto, regulable y con brazo direccional, y con boquilla para chorro, neblina y corte, de diámetro interior igual o mayor a 7 </w:t>
      </w:r>
      <w:proofErr w:type="spellStart"/>
      <w:r w:rsidRPr="008B75E3">
        <w:rPr>
          <w:rFonts w:asciiTheme="minorHAnsi" w:hAnsiTheme="minorHAnsi" w:cstheme="minorHAnsi"/>
          <w:bCs/>
          <w:iCs/>
          <w:lang w:val="es-ES_tradnl"/>
        </w:rPr>
        <w:t>mm.</w:t>
      </w:r>
      <w:proofErr w:type="spellEnd"/>
    </w:p>
    <w:p w14:paraId="0CB95BF7" w14:textId="77777777" w:rsidR="008F1469" w:rsidRPr="008B75E3" w:rsidRDefault="008F1469" w:rsidP="008F1469">
      <w:pPr>
        <w:rPr>
          <w:rFonts w:asciiTheme="minorHAnsi" w:hAnsiTheme="minorHAnsi" w:cstheme="minorHAnsi"/>
        </w:rPr>
      </w:pPr>
      <w:r w:rsidRPr="008B75E3">
        <w:rPr>
          <w:rFonts w:asciiTheme="minorHAnsi" w:hAnsiTheme="minorHAnsi" w:cstheme="minorHAnsi"/>
          <w:bCs/>
          <w:iCs/>
          <w:lang w:val="es-ES_tradnl"/>
        </w:rPr>
        <w:t>La estanqueidad e impermeabilidad de la red húmeda se verificará conjuntamente con las pruebas de presión de la red de agua fría.</w:t>
      </w:r>
      <w:bookmarkStart w:id="588" w:name="_Toc343616416"/>
      <w:r w:rsidRPr="008B75E3">
        <w:rPr>
          <w:rFonts w:asciiTheme="minorHAnsi" w:hAnsiTheme="minorHAnsi" w:cstheme="minorHAnsi"/>
        </w:rPr>
        <w:t xml:space="preserve"> </w:t>
      </w:r>
      <w:bookmarkEnd w:id="588"/>
    </w:p>
    <w:p w14:paraId="3E09B99E" w14:textId="77777777" w:rsidR="008F1469" w:rsidRPr="008B75E3" w:rsidRDefault="008F1469" w:rsidP="008F1469">
      <w:pPr>
        <w:pStyle w:val="Ttulo3"/>
        <w:numPr>
          <w:ilvl w:val="0"/>
          <w:numId w:val="0"/>
        </w:numPr>
      </w:pPr>
      <w:bookmarkStart w:id="589" w:name="_Toc343616417"/>
    </w:p>
    <w:p w14:paraId="1622C6A8" w14:textId="77777777" w:rsidR="008F1469" w:rsidRPr="008B75E3" w:rsidRDefault="008F1469" w:rsidP="004843F1">
      <w:pPr>
        <w:pStyle w:val="Ttulo3"/>
        <w:keepNext w:val="0"/>
        <w:keepLines w:val="0"/>
        <w:numPr>
          <w:ilvl w:val="2"/>
          <w:numId w:val="29"/>
        </w:numPr>
        <w:tabs>
          <w:tab w:val="clear" w:pos="425"/>
          <w:tab w:val="clear" w:pos="567"/>
        </w:tabs>
        <w:contextualSpacing/>
      </w:pPr>
      <w:bookmarkStart w:id="590" w:name="_Toc75341553"/>
      <w:r w:rsidRPr="008B75E3">
        <w:t>Llaves de Paso y válvulas de corte</w:t>
      </w:r>
      <w:bookmarkEnd w:id="590"/>
    </w:p>
    <w:p w14:paraId="4F2BCFDB" w14:textId="77777777" w:rsidR="008F1469" w:rsidRPr="008B75E3" w:rsidRDefault="008F1469" w:rsidP="008F1469">
      <w:pPr>
        <w:rPr>
          <w:rFonts w:asciiTheme="minorHAnsi" w:hAnsiTheme="minorHAnsi" w:cstheme="minorHAnsi"/>
          <w:iCs/>
          <w:lang w:val="es-ES_tradnl"/>
        </w:rPr>
      </w:pPr>
    </w:p>
    <w:p w14:paraId="5ED1E092" w14:textId="77777777" w:rsidR="008F1469" w:rsidRPr="008B75E3" w:rsidRDefault="008F1469" w:rsidP="008F1469">
      <w:pPr>
        <w:rPr>
          <w:rFonts w:asciiTheme="minorHAnsi" w:hAnsiTheme="minorHAnsi" w:cstheme="minorHAnsi"/>
          <w:iCs/>
        </w:rPr>
      </w:pPr>
      <w:r w:rsidRPr="008B75E3">
        <w:rPr>
          <w:rFonts w:asciiTheme="minorHAnsi" w:hAnsiTheme="minorHAnsi" w:cstheme="minorHAnsi"/>
          <w:iCs/>
        </w:rPr>
        <w:t>Todas las salas de baño y dependencias con instalaciones de agua, llevarán llave de paso general. Éstas serán con vástago y roseta cromada, o según se señale en especificaciones de arquitectura.</w:t>
      </w:r>
    </w:p>
    <w:p w14:paraId="34A11CFA" w14:textId="77777777" w:rsidR="008F1469" w:rsidRPr="008B75E3" w:rsidRDefault="008F1469" w:rsidP="008F1469">
      <w:pPr>
        <w:rPr>
          <w:rFonts w:asciiTheme="minorHAnsi" w:hAnsiTheme="minorHAnsi" w:cstheme="minorHAnsi"/>
          <w:bCs/>
          <w:iCs/>
          <w:lang w:val="es-ES_tradnl"/>
        </w:rPr>
      </w:pPr>
      <w:r w:rsidRPr="008B75E3">
        <w:rPr>
          <w:rFonts w:asciiTheme="minorHAnsi" w:hAnsiTheme="minorHAnsi" w:cstheme="minorHAnsi"/>
          <w:bCs/>
          <w:iCs/>
          <w:lang w:val="es-ES_tradnl"/>
        </w:rPr>
        <w:t>Todos los artefactos deberán tener llave de paso, además de la llave de corta de cada recinto.</w:t>
      </w:r>
    </w:p>
    <w:p w14:paraId="23E177CB" w14:textId="77777777" w:rsidR="008F1469" w:rsidRPr="008B75E3" w:rsidRDefault="008F1469" w:rsidP="008F1469">
      <w:pPr>
        <w:rPr>
          <w:rFonts w:asciiTheme="minorHAnsi" w:hAnsiTheme="minorHAnsi" w:cstheme="minorHAnsi"/>
          <w:iCs/>
          <w:lang w:val="es-ES_tradnl"/>
        </w:rPr>
      </w:pPr>
      <w:r w:rsidRPr="008B75E3">
        <w:rPr>
          <w:rFonts w:asciiTheme="minorHAnsi" w:hAnsiTheme="minorHAnsi" w:cstheme="minorHAnsi"/>
          <w:iCs/>
          <w:lang w:val="es-ES_tradnl"/>
        </w:rPr>
        <w:t>Las llaves de paso (válvulas) serán de bronce pulido.  Todas las llaves de paso a la vista en baños serán de cuerpo superior de bronce cromado.</w:t>
      </w:r>
    </w:p>
    <w:p w14:paraId="1BBD597A" w14:textId="77777777" w:rsidR="008F1469" w:rsidRPr="008B75E3" w:rsidRDefault="008F1469" w:rsidP="008F1469">
      <w:pPr>
        <w:rPr>
          <w:rFonts w:asciiTheme="minorHAnsi" w:hAnsiTheme="minorHAnsi" w:cstheme="minorHAnsi"/>
          <w:iCs/>
          <w:lang w:val="es-ES_tradnl"/>
        </w:rPr>
      </w:pPr>
      <w:r w:rsidRPr="008B75E3">
        <w:rPr>
          <w:rFonts w:asciiTheme="minorHAnsi" w:hAnsiTheme="minorHAnsi" w:cstheme="minorHAnsi"/>
          <w:iCs/>
          <w:lang w:val="es-ES_tradnl"/>
        </w:rPr>
        <w:t>Las llaves de paso de 13 y 19 mm serán tipo campana, en tanto que las de 25 mm y diámetros mayores, si hubiere, serán válvulas tipo compuertas soldar o de bola.</w:t>
      </w:r>
    </w:p>
    <w:p w14:paraId="4A1E4FAC" w14:textId="77777777" w:rsidR="008F1469" w:rsidRPr="008B75E3" w:rsidRDefault="008F1469" w:rsidP="008F1469">
      <w:pPr>
        <w:rPr>
          <w:rFonts w:asciiTheme="minorHAnsi" w:hAnsiTheme="minorHAnsi" w:cstheme="minorHAnsi"/>
          <w:iCs/>
          <w:lang w:val="es-ES_tradnl"/>
        </w:rPr>
      </w:pPr>
      <w:r w:rsidRPr="008B75E3">
        <w:rPr>
          <w:rFonts w:asciiTheme="minorHAnsi" w:hAnsiTheme="minorHAnsi" w:cstheme="minorHAnsi"/>
          <w:bCs/>
          <w:iCs/>
          <w:lang w:val="es-ES_tradnl"/>
        </w:rPr>
        <w:t xml:space="preserve">Los WC con estanque tendrán su correspondiente juego, además de la llave angular de alimentación. Los WC con válvulas temporizadas de corte automático, serán de la calidad, tipo y marca señalada por el Arquitecto, pero </w:t>
      </w:r>
      <w:r w:rsidRPr="008B75E3">
        <w:rPr>
          <w:rFonts w:asciiTheme="minorHAnsi" w:hAnsiTheme="minorHAnsi" w:cstheme="minorHAnsi"/>
          <w:iCs/>
          <w:lang w:val="es-ES_tradnl"/>
        </w:rPr>
        <w:t xml:space="preserve">deberán funcionar con baja presión, por lo que se ha dispuesto tuberías de alimentación en diámetro adecuado.  </w:t>
      </w:r>
    </w:p>
    <w:p w14:paraId="07E355BA" w14:textId="77777777" w:rsidR="008F1469" w:rsidRPr="008B75E3" w:rsidRDefault="008F1469" w:rsidP="004843F1">
      <w:pPr>
        <w:pStyle w:val="Ttulo3"/>
        <w:keepNext w:val="0"/>
        <w:keepLines w:val="0"/>
        <w:numPr>
          <w:ilvl w:val="2"/>
          <w:numId w:val="29"/>
        </w:numPr>
        <w:tabs>
          <w:tab w:val="clear" w:pos="425"/>
          <w:tab w:val="clear" w:pos="567"/>
        </w:tabs>
        <w:contextualSpacing/>
      </w:pPr>
      <w:bookmarkStart w:id="591" w:name="_Toc75341554"/>
      <w:r w:rsidRPr="008B75E3">
        <w:t>Artefactos</w:t>
      </w:r>
      <w:bookmarkEnd w:id="591"/>
    </w:p>
    <w:p w14:paraId="375C64B0" w14:textId="77777777" w:rsidR="008F1469" w:rsidRPr="008B75E3" w:rsidRDefault="008F1469" w:rsidP="008F1469">
      <w:pPr>
        <w:ind w:right="49"/>
        <w:rPr>
          <w:rFonts w:asciiTheme="minorHAnsi" w:hAnsiTheme="minorHAnsi" w:cstheme="minorHAnsi"/>
        </w:rPr>
      </w:pPr>
    </w:p>
    <w:p w14:paraId="6E8F7C8A" w14:textId="77777777" w:rsidR="008F1469" w:rsidRPr="008B75E3" w:rsidRDefault="008F1469" w:rsidP="008F1469">
      <w:pPr>
        <w:ind w:right="49"/>
        <w:rPr>
          <w:rFonts w:asciiTheme="minorHAnsi" w:hAnsiTheme="minorHAnsi" w:cstheme="minorHAnsi"/>
          <w:bCs/>
          <w:i/>
        </w:rPr>
      </w:pPr>
      <w:r w:rsidRPr="008B75E3">
        <w:rPr>
          <w:rFonts w:asciiTheme="minorHAnsi" w:hAnsiTheme="minorHAnsi" w:cstheme="minorHAnsi"/>
          <w:bCs/>
        </w:rPr>
        <w:t>La instalación de artefactos sanitarios deberá ejecutarse de modo que se asegure una perfecta nivelación y fijación a pisos y muros. Se considera incluida la tubería de conexión, en el diámetro correspondiente al artefacto, pudiendo utilizarse flexibles para la conexión.</w:t>
      </w:r>
    </w:p>
    <w:p w14:paraId="11A9BAB7" w14:textId="77777777" w:rsidR="008F1469" w:rsidRPr="008B75E3" w:rsidRDefault="008F1469" w:rsidP="008F1469">
      <w:pPr>
        <w:pStyle w:val="Textoindependiente"/>
        <w:ind w:right="49"/>
        <w:rPr>
          <w:rFonts w:asciiTheme="minorHAnsi" w:hAnsiTheme="minorHAnsi" w:cstheme="minorHAnsi"/>
          <w:bCs/>
        </w:rPr>
      </w:pPr>
      <w:r w:rsidRPr="008B75E3">
        <w:rPr>
          <w:rFonts w:asciiTheme="minorHAnsi" w:hAnsiTheme="minorHAnsi" w:cstheme="minorHAnsi"/>
        </w:rPr>
        <w:t>La Grifería y Artefactos s</w:t>
      </w:r>
      <w:r w:rsidRPr="008B75E3">
        <w:rPr>
          <w:rFonts w:asciiTheme="minorHAnsi" w:hAnsiTheme="minorHAnsi" w:cstheme="minorHAnsi"/>
          <w:bCs/>
        </w:rPr>
        <w:t>erán definidos en Especificaciones de Arquitectura.</w:t>
      </w:r>
    </w:p>
    <w:p w14:paraId="376CA645" w14:textId="18B2E6C4" w:rsidR="008F1469" w:rsidRPr="008B75E3" w:rsidRDefault="008F1469" w:rsidP="004843F1">
      <w:pPr>
        <w:pStyle w:val="Ttulo3"/>
        <w:keepNext w:val="0"/>
        <w:keepLines w:val="0"/>
        <w:numPr>
          <w:ilvl w:val="2"/>
          <w:numId w:val="29"/>
        </w:numPr>
        <w:tabs>
          <w:tab w:val="clear" w:pos="425"/>
          <w:tab w:val="clear" w:pos="567"/>
        </w:tabs>
        <w:contextualSpacing/>
      </w:pPr>
      <w:bookmarkStart w:id="592" w:name="_Toc75341555"/>
      <w:r w:rsidRPr="008B75E3">
        <w:t>Soporte de tuberías</w:t>
      </w:r>
      <w:bookmarkEnd w:id="589"/>
      <w:bookmarkEnd w:id="592"/>
    </w:p>
    <w:p w14:paraId="5E3369D9" w14:textId="77777777" w:rsidR="008F1469" w:rsidRPr="008B75E3" w:rsidRDefault="008F1469" w:rsidP="008F1469">
      <w:pPr>
        <w:rPr>
          <w:rFonts w:asciiTheme="minorHAnsi" w:hAnsiTheme="minorHAnsi" w:cstheme="minorHAnsi"/>
          <w:lang w:val="es-ES"/>
        </w:rPr>
      </w:pPr>
    </w:p>
    <w:p w14:paraId="7570A04A"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Las cañerías que van por muros deberán afianzarse a los elementos en que van apoyadas por medio de abrazaderas pintadas con una mano de aparejo según su detalle correspondiente en planos.</w:t>
      </w:r>
    </w:p>
    <w:p w14:paraId="7CC23DC0" w14:textId="77777777" w:rsidR="008F1469" w:rsidRPr="008B75E3" w:rsidRDefault="008F1469" w:rsidP="008F1469">
      <w:pPr>
        <w:ind w:firstLine="1"/>
        <w:rPr>
          <w:rFonts w:asciiTheme="minorHAnsi" w:hAnsiTheme="minorHAnsi" w:cstheme="minorHAnsi"/>
        </w:rPr>
      </w:pPr>
      <w:r w:rsidRPr="008B75E3">
        <w:rPr>
          <w:rFonts w:asciiTheme="minorHAnsi" w:hAnsiTheme="minorHAnsi" w:cstheme="minorHAnsi"/>
          <w:bCs/>
          <w:lang w:val="es-ES"/>
        </w:rPr>
        <w:t>En caso de usarse otro sistema de afianzamiento, deberá contar con la aprobación previa de la ITO.</w:t>
      </w:r>
    </w:p>
    <w:p w14:paraId="42C7ED27" w14:textId="77777777" w:rsidR="008F1469" w:rsidRPr="008B75E3" w:rsidRDefault="008F1469" w:rsidP="008F1469">
      <w:pPr>
        <w:pStyle w:val="Ttulo3"/>
        <w:numPr>
          <w:ilvl w:val="0"/>
          <w:numId w:val="0"/>
        </w:numPr>
      </w:pPr>
      <w:bookmarkStart w:id="593" w:name="_Toc343616425"/>
    </w:p>
    <w:p w14:paraId="0AE1DB7F" w14:textId="70517BFF" w:rsidR="008F1469" w:rsidRPr="008B75E3" w:rsidRDefault="008F1469" w:rsidP="004843F1">
      <w:pPr>
        <w:pStyle w:val="Ttulo3"/>
        <w:keepNext w:val="0"/>
        <w:keepLines w:val="0"/>
        <w:numPr>
          <w:ilvl w:val="2"/>
          <w:numId w:val="29"/>
        </w:numPr>
        <w:tabs>
          <w:tab w:val="clear" w:pos="425"/>
          <w:tab w:val="clear" w:pos="567"/>
        </w:tabs>
        <w:contextualSpacing/>
      </w:pPr>
      <w:bookmarkStart w:id="594" w:name="_Toc75341556"/>
      <w:r w:rsidRPr="008B75E3">
        <w:t>Pruebas y recepción</w:t>
      </w:r>
      <w:bookmarkEnd w:id="593"/>
      <w:bookmarkEnd w:id="594"/>
    </w:p>
    <w:p w14:paraId="15AE40F3" w14:textId="77777777" w:rsidR="008F1469" w:rsidRPr="008B75E3" w:rsidRDefault="008F1469" w:rsidP="008F1469">
      <w:pPr>
        <w:rPr>
          <w:rFonts w:asciiTheme="minorHAnsi" w:hAnsiTheme="minorHAnsi" w:cstheme="minorHAnsi"/>
          <w:lang w:val="es-ES"/>
        </w:rPr>
      </w:pPr>
    </w:p>
    <w:p w14:paraId="58FE6B64" w14:textId="77777777" w:rsidR="008F1469" w:rsidRPr="008B75E3" w:rsidRDefault="008F1469" w:rsidP="008F1469">
      <w:pPr>
        <w:rPr>
          <w:rFonts w:asciiTheme="minorHAnsi" w:hAnsiTheme="minorHAnsi" w:cstheme="minorHAnsi"/>
          <w:bCs/>
          <w:lang w:val="es-ES"/>
        </w:rPr>
      </w:pPr>
      <w:bookmarkStart w:id="595" w:name="_Toc343616426"/>
      <w:r w:rsidRPr="008B75E3">
        <w:rPr>
          <w:rFonts w:asciiTheme="minorHAnsi" w:hAnsiTheme="minorHAnsi" w:cstheme="minorHAnsi"/>
          <w:bCs/>
          <w:lang w:val="es-ES"/>
        </w:rPr>
        <w:t>Verificaciones mediante Revisión Visual</w:t>
      </w:r>
      <w:bookmarkEnd w:id="595"/>
    </w:p>
    <w:p w14:paraId="336AAF40"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Trazados y diámetros según proyectos.</w:t>
      </w:r>
    </w:p>
    <w:p w14:paraId="1ED1EE83"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Ubicación de pieza de conexión de surtidores de artefactos en relación a:</w:t>
      </w:r>
    </w:p>
    <w:p w14:paraId="76B7DD45"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lastRenderedPageBreak/>
        <w:t>Distanciamiento al eje del artefacto.</w:t>
      </w:r>
    </w:p>
    <w:p w14:paraId="06B09D6D"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Altura con respecto a piso terminado.</w:t>
      </w:r>
    </w:p>
    <w:p w14:paraId="40940DBA"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Ubicación de llaves de paso del recinto con relación a:</w:t>
      </w:r>
    </w:p>
    <w:p w14:paraId="0ADF7C14"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Profundidad con respecto a revestimiento terminado.</w:t>
      </w:r>
    </w:p>
    <w:p w14:paraId="3AA7C722"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Altura con respecto a piso terminado.</w:t>
      </w:r>
    </w:p>
    <w:p w14:paraId="518F4236"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Horizontalidad y verticalidad en redes a la vista.</w:t>
      </w:r>
    </w:p>
    <w:p w14:paraId="7FEBE9CE"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Fijaciones de cañerías sobrepuestas en cuanto a:</w:t>
      </w:r>
    </w:p>
    <w:p w14:paraId="18757C06"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Distanciamiento.</w:t>
      </w:r>
    </w:p>
    <w:p w14:paraId="6E23B324"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Especificaciones.</w:t>
      </w:r>
    </w:p>
    <w:p w14:paraId="6A9C586C" w14:textId="77777777" w:rsidR="008F1469" w:rsidRPr="008B75E3" w:rsidRDefault="008F1469" w:rsidP="004843F1">
      <w:pPr>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Dilataciones de cañerías.</w:t>
      </w:r>
      <w:bookmarkStart w:id="596" w:name="_Toc343616427"/>
    </w:p>
    <w:p w14:paraId="0AF91A41" w14:textId="77777777" w:rsidR="008F1469" w:rsidRPr="008B75E3" w:rsidRDefault="008F1469" w:rsidP="004843F1">
      <w:pPr>
        <w:pStyle w:val="Prrafodelista"/>
        <w:numPr>
          <w:ilvl w:val="0"/>
          <w:numId w:val="27"/>
        </w:numPr>
        <w:spacing w:after="160" w:line="259" w:lineRule="auto"/>
        <w:rPr>
          <w:rFonts w:asciiTheme="minorHAnsi" w:hAnsiTheme="minorHAnsi" w:cstheme="minorHAnsi"/>
          <w:bCs/>
          <w:lang w:val="es-ES"/>
        </w:rPr>
      </w:pPr>
      <w:r w:rsidRPr="008B75E3">
        <w:rPr>
          <w:rFonts w:asciiTheme="minorHAnsi" w:hAnsiTheme="minorHAnsi" w:cstheme="minorHAnsi"/>
          <w:bCs/>
          <w:lang w:val="es-ES"/>
        </w:rPr>
        <w:t>Verificación de Calidad de los Materiales</w:t>
      </w:r>
      <w:bookmarkEnd w:id="596"/>
      <w:r w:rsidRPr="008B75E3">
        <w:rPr>
          <w:rFonts w:asciiTheme="minorHAnsi" w:hAnsiTheme="minorHAnsi" w:cstheme="minorHAnsi"/>
          <w:bCs/>
          <w:lang w:val="es-ES"/>
        </w:rPr>
        <w:t>: Comprobación en lo que se refiere a lo especificado y en caso de dudas deberá pedirse análisis de calidad o certificación.</w:t>
      </w:r>
    </w:p>
    <w:p w14:paraId="1170DC20" w14:textId="77777777" w:rsidR="008F1469" w:rsidRPr="008B75E3" w:rsidRDefault="008F1469" w:rsidP="008F1469">
      <w:pPr>
        <w:pStyle w:val="Prrafodelista"/>
        <w:ind w:left="1065"/>
        <w:rPr>
          <w:rFonts w:asciiTheme="minorHAnsi" w:hAnsiTheme="minorHAnsi" w:cstheme="minorHAnsi"/>
          <w:bCs/>
          <w:lang w:val="es-ES"/>
        </w:rPr>
      </w:pPr>
    </w:p>
    <w:p w14:paraId="31B9670E" w14:textId="77777777" w:rsidR="008F1469" w:rsidRPr="008B75E3" w:rsidRDefault="008F1469" w:rsidP="004843F1">
      <w:pPr>
        <w:pStyle w:val="Prrafodelista"/>
        <w:numPr>
          <w:ilvl w:val="0"/>
          <w:numId w:val="27"/>
        </w:numPr>
        <w:spacing w:after="160" w:line="259" w:lineRule="auto"/>
        <w:rPr>
          <w:rFonts w:asciiTheme="minorHAnsi" w:hAnsiTheme="minorHAnsi" w:cstheme="minorHAnsi"/>
          <w:bCs/>
          <w:lang w:val="es-ES"/>
        </w:rPr>
      </w:pPr>
      <w:bookmarkStart w:id="597" w:name="_Toc343616428"/>
      <w:r w:rsidRPr="008B75E3">
        <w:rPr>
          <w:rFonts w:asciiTheme="minorHAnsi" w:hAnsiTheme="minorHAnsi" w:cstheme="minorHAnsi"/>
          <w:bCs/>
          <w:lang w:val="es-ES"/>
        </w:rPr>
        <w:t>Recepción de Pruebas de Hermeticidad Hidráulica</w:t>
      </w:r>
      <w:bookmarkEnd w:id="597"/>
      <w:r w:rsidRPr="008B75E3">
        <w:rPr>
          <w:rFonts w:asciiTheme="minorHAnsi" w:hAnsiTheme="minorHAnsi" w:cstheme="minorHAnsi"/>
          <w:bCs/>
          <w:lang w:val="es-ES"/>
        </w:rPr>
        <w:t xml:space="preserve"> La instalación total deberá ser absolutamente impermeable y no podrá ponerse en servicio mientras no sea sometida a una prueba de presión hidráulica.</w:t>
      </w:r>
    </w:p>
    <w:p w14:paraId="30B35D1A" w14:textId="77777777" w:rsidR="008F1469" w:rsidRPr="008B75E3" w:rsidRDefault="008F1469" w:rsidP="008F1469">
      <w:pPr>
        <w:pStyle w:val="Prrafodelista"/>
        <w:rPr>
          <w:rFonts w:asciiTheme="minorHAnsi" w:hAnsiTheme="minorHAnsi" w:cstheme="minorHAnsi"/>
          <w:bCs/>
          <w:lang w:val="es-ES"/>
        </w:rPr>
      </w:pPr>
    </w:p>
    <w:p w14:paraId="6C078031" w14:textId="77777777" w:rsidR="008F1469" w:rsidRPr="008B75E3" w:rsidRDefault="008F1469" w:rsidP="008F1469">
      <w:pPr>
        <w:pStyle w:val="Prrafodelista"/>
        <w:ind w:left="1065"/>
        <w:rPr>
          <w:rFonts w:asciiTheme="minorHAnsi" w:hAnsiTheme="minorHAnsi" w:cstheme="minorHAnsi"/>
          <w:bCs/>
          <w:lang w:val="es-ES"/>
        </w:rPr>
      </w:pPr>
      <w:r w:rsidRPr="008B75E3">
        <w:rPr>
          <w:rFonts w:asciiTheme="minorHAnsi" w:hAnsiTheme="minorHAnsi" w:cstheme="minorHAnsi"/>
          <w:bCs/>
          <w:lang w:val="es-ES"/>
        </w:rPr>
        <w:t>Para dicha operación, la máquina de prueba y el manómetro deberá instalarse en el extremo inferior del tramo sometiéndose la red a una presión mínima de 10 Kg./cm2 por un período no inferior a 8 horas sin sufrir variación alguna.</w:t>
      </w:r>
    </w:p>
    <w:p w14:paraId="76CDB828" w14:textId="77777777" w:rsidR="008F1469" w:rsidRPr="008B75E3" w:rsidRDefault="008F1469" w:rsidP="008F1469">
      <w:pPr>
        <w:pStyle w:val="Prrafodelista"/>
        <w:ind w:left="1065"/>
        <w:rPr>
          <w:rFonts w:asciiTheme="minorHAnsi" w:hAnsiTheme="minorHAnsi" w:cstheme="minorHAnsi"/>
          <w:bCs/>
          <w:lang w:val="es-ES"/>
        </w:rPr>
      </w:pPr>
    </w:p>
    <w:p w14:paraId="4D1EC726" w14:textId="77777777" w:rsidR="008F1469" w:rsidRPr="008B75E3" w:rsidRDefault="008F1469" w:rsidP="004843F1">
      <w:pPr>
        <w:pStyle w:val="Prrafodelista"/>
        <w:numPr>
          <w:ilvl w:val="0"/>
          <w:numId w:val="27"/>
        </w:numPr>
        <w:spacing w:after="160" w:line="259" w:lineRule="auto"/>
        <w:rPr>
          <w:rFonts w:asciiTheme="minorHAnsi" w:hAnsiTheme="minorHAnsi" w:cstheme="minorHAnsi"/>
          <w:bCs/>
          <w:lang w:val="es-ES"/>
        </w:rPr>
      </w:pPr>
      <w:bookmarkStart w:id="598" w:name="_Toc343616429"/>
      <w:r w:rsidRPr="008B75E3">
        <w:rPr>
          <w:rFonts w:asciiTheme="minorHAnsi" w:hAnsiTheme="minorHAnsi" w:cstheme="minorHAnsi"/>
          <w:bCs/>
          <w:lang w:val="es-ES"/>
        </w:rPr>
        <w:t>Artefactos Sanitarios. Verificación en el montaje</w:t>
      </w:r>
      <w:bookmarkEnd w:id="598"/>
      <w:r w:rsidRPr="008B75E3">
        <w:rPr>
          <w:rFonts w:asciiTheme="minorHAnsi" w:hAnsiTheme="minorHAnsi" w:cstheme="minorHAnsi"/>
          <w:bCs/>
          <w:lang w:val="es-ES"/>
        </w:rPr>
        <w:t>: Nivelación, Fijaciones, Funcionamiento.</w:t>
      </w:r>
    </w:p>
    <w:p w14:paraId="30CAD6F2" w14:textId="77777777" w:rsidR="008F1469" w:rsidRPr="008B75E3" w:rsidRDefault="008F1469" w:rsidP="004843F1">
      <w:pPr>
        <w:pStyle w:val="Ttulo3"/>
        <w:keepNext w:val="0"/>
        <w:keepLines w:val="0"/>
        <w:numPr>
          <w:ilvl w:val="2"/>
          <w:numId w:val="29"/>
        </w:numPr>
        <w:tabs>
          <w:tab w:val="clear" w:pos="425"/>
          <w:tab w:val="clear" w:pos="567"/>
        </w:tabs>
        <w:contextualSpacing/>
      </w:pPr>
      <w:bookmarkStart w:id="599" w:name="_Toc343616430"/>
      <w:bookmarkStart w:id="600" w:name="_Toc75341557"/>
      <w:r w:rsidRPr="008B75E3">
        <w:t>Mantención</w:t>
      </w:r>
      <w:bookmarkEnd w:id="599"/>
      <w:bookmarkEnd w:id="600"/>
    </w:p>
    <w:p w14:paraId="70A4C918" w14:textId="77777777" w:rsidR="008F1469" w:rsidRPr="008B75E3" w:rsidRDefault="008F1469" w:rsidP="008F1469">
      <w:pPr>
        <w:rPr>
          <w:rFonts w:asciiTheme="minorHAnsi" w:hAnsiTheme="minorHAnsi" w:cstheme="minorHAnsi"/>
          <w:lang w:val="es-ES"/>
        </w:rPr>
      </w:pPr>
    </w:p>
    <w:p w14:paraId="7CC38CFC"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 mantención de la red, consistirá en revisiones periódicas para la detección de fugas o daños a la instalación, equipos, etc., labor que deberá ser realizada por personal especializado ya sea de las empresas contratistas, o por los representantes de los fabricantes de los equipos.</w:t>
      </w:r>
    </w:p>
    <w:p w14:paraId="750495B5"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Cualquier intervención posterior de algún tramo de la línea deberá ser sometida a las pruebas y limpieza correspondiente.</w:t>
      </w:r>
    </w:p>
    <w:p w14:paraId="4BF02BD3" w14:textId="77777777" w:rsidR="008F1469" w:rsidRPr="008B75E3" w:rsidRDefault="008F1469" w:rsidP="004843F1">
      <w:pPr>
        <w:pStyle w:val="Ttulo3"/>
        <w:keepNext w:val="0"/>
        <w:keepLines w:val="0"/>
        <w:numPr>
          <w:ilvl w:val="2"/>
          <w:numId w:val="29"/>
        </w:numPr>
        <w:tabs>
          <w:tab w:val="clear" w:pos="425"/>
          <w:tab w:val="clear" w:pos="567"/>
        </w:tabs>
        <w:contextualSpacing/>
      </w:pPr>
      <w:bookmarkStart w:id="601" w:name="_Toc343616431"/>
      <w:bookmarkStart w:id="602" w:name="_Toc75341558"/>
      <w:r w:rsidRPr="008B75E3">
        <w:t>Tramitación general y planos de construcción</w:t>
      </w:r>
      <w:bookmarkEnd w:id="601"/>
      <w:bookmarkEnd w:id="602"/>
    </w:p>
    <w:p w14:paraId="57CE2D38" w14:textId="77777777" w:rsidR="008F1469" w:rsidRPr="008B75E3" w:rsidRDefault="008F1469" w:rsidP="008F1469">
      <w:pPr>
        <w:rPr>
          <w:rFonts w:asciiTheme="minorHAnsi" w:hAnsiTheme="minorHAnsi" w:cstheme="minorHAnsi"/>
          <w:lang w:val="es-ES"/>
        </w:rPr>
      </w:pPr>
    </w:p>
    <w:p w14:paraId="1BA9A8F1" w14:textId="77777777" w:rsidR="008F1469" w:rsidRPr="00FB5C34"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Deberán confeccionarse los planos de construcción incluyendo todas las modificaciones producidas durante la </w:t>
      </w:r>
      <w:r w:rsidRPr="00FB5C34">
        <w:rPr>
          <w:rFonts w:asciiTheme="minorHAnsi" w:hAnsiTheme="minorHAnsi" w:cstheme="minorHAnsi"/>
          <w:bCs/>
          <w:lang w:val="es-ES"/>
        </w:rPr>
        <w:t xml:space="preserve">etapa de construcción. Deberán realizarse la tramitación y aprobación correspondiente en </w:t>
      </w:r>
      <w:r w:rsidRPr="00FB5C34">
        <w:rPr>
          <w:rFonts w:asciiTheme="minorHAnsi" w:hAnsiTheme="minorHAnsi" w:cstheme="minorHAnsi"/>
          <w:b/>
          <w:bCs/>
          <w:lang w:val="es-ES"/>
        </w:rPr>
        <w:t>AGUAS ARAUCANIA</w:t>
      </w:r>
      <w:r w:rsidRPr="00FB5C34">
        <w:rPr>
          <w:rFonts w:asciiTheme="minorHAnsi" w:hAnsiTheme="minorHAnsi" w:cstheme="minorHAnsi"/>
          <w:bCs/>
          <w:lang w:val="es-ES"/>
        </w:rPr>
        <w:t xml:space="preserve"> (término de obra) y entregar además al mandante 1 CD en </w:t>
      </w:r>
      <w:proofErr w:type="spellStart"/>
      <w:r w:rsidRPr="00FB5C34">
        <w:rPr>
          <w:rFonts w:asciiTheme="minorHAnsi" w:hAnsiTheme="minorHAnsi" w:cstheme="minorHAnsi"/>
          <w:bCs/>
          <w:lang w:val="es-ES"/>
        </w:rPr>
        <w:t>Autocad</w:t>
      </w:r>
      <w:proofErr w:type="spellEnd"/>
      <w:r w:rsidRPr="00FB5C34">
        <w:rPr>
          <w:rFonts w:asciiTheme="minorHAnsi" w:hAnsiTheme="minorHAnsi" w:cstheme="minorHAnsi"/>
          <w:bCs/>
          <w:lang w:val="es-ES"/>
        </w:rPr>
        <w:t xml:space="preserve"> 2010 con los planos de construcción.</w:t>
      </w:r>
    </w:p>
    <w:p w14:paraId="2956AA97" w14:textId="7CDB29A9" w:rsidR="00804B49" w:rsidRPr="00FB5C34" w:rsidRDefault="00804B49" w:rsidP="00804B49">
      <w:pPr>
        <w:ind w:firstLine="1"/>
        <w:rPr>
          <w:rFonts w:asciiTheme="minorHAnsi" w:hAnsiTheme="minorHAnsi" w:cstheme="minorHAnsi"/>
          <w:bCs/>
          <w:lang w:val="es-ES"/>
        </w:rPr>
      </w:pPr>
    </w:p>
    <w:p w14:paraId="10F228C8" w14:textId="37A1684A" w:rsidR="005A5413" w:rsidRPr="00FB5C34" w:rsidRDefault="005A5413" w:rsidP="004843F1">
      <w:pPr>
        <w:pStyle w:val="Ttulo3"/>
        <w:keepNext w:val="0"/>
        <w:keepLines w:val="0"/>
        <w:numPr>
          <w:ilvl w:val="2"/>
          <w:numId w:val="29"/>
        </w:numPr>
        <w:tabs>
          <w:tab w:val="clear" w:pos="425"/>
          <w:tab w:val="clear" w:pos="567"/>
        </w:tabs>
        <w:contextualSpacing/>
      </w:pPr>
      <w:bookmarkStart w:id="603" w:name="_Toc75341559"/>
      <w:r w:rsidRPr="00FB5C34">
        <w:t>Nueva Matriz Agua Potable (conexión Balmaceda)</w:t>
      </w:r>
      <w:bookmarkEnd w:id="603"/>
    </w:p>
    <w:p w14:paraId="351339D4" w14:textId="77777777" w:rsidR="005A5413" w:rsidRPr="00FB5C34" w:rsidRDefault="005A5413" w:rsidP="005A5413">
      <w:pPr>
        <w:rPr>
          <w:rFonts w:asciiTheme="minorHAnsi" w:hAnsiTheme="minorHAnsi" w:cstheme="minorHAnsi"/>
          <w:lang w:val="es-ES"/>
        </w:rPr>
      </w:pPr>
    </w:p>
    <w:p w14:paraId="17474A83" w14:textId="0D50F2F1" w:rsidR="005A5413" w:rsidRPr="008B75E3" w:rsidRDefault="005A5413" w:rsidP="005A5413">
      <w:pPr>
        <w:ind w:firstLine="1"/>
        <w:rPr>
          <w:rFonts w:asciiTheme="minorHAnsi" w:hAnsiTheme="minorHAnsi" w:cstheme="minorHAnsi"/>
          <w:bCs/>
          <w:lang w:val="es-ES"/>
        </w:rPr>
      </w:pPr>
      <w:r w:rsidRPr="00FB5C34">
        <w:rPr>
          <w:rFonts w:asciiTheme="minorHAnsi" w:hAnsiTheme="minorHAnsi" w:cstheme="minorHAnsi"/>
          <w:bCs/>
          <w:lang w:val="es-ES"/>
        </w:rPr>
        <w:t>Se consulta por nueva matriz de agua potable con conexión hacia calle Balmaceda</w:t>
      </w:r>
      <w:r w:rsidR="005E2352" w:rsidRPr="00FB5C34">
        <w:rPr>
          <w:rFonts w:asciiTheme="minorHAnsi" w:hAnsiTheme="minorHAnsi" w:cstheme="minorHAnsi"/>
          <w:bCs/>
          <w:lang w:val="es-ES"/>
        </w:rPr>
        <w:t xml:space="preserve">, será responsabilidad del consultor el diseño, tramitación y aprobación ante Aguas </w:t>
      </w:r>
      <w:proofErr w:type="spellStart"/>
      <w:r w:rsidR="005E2352" w:rsidRPr="00FB5C34">
        <w:rPr>
          <w:rFonts w:asciiTheme="minorHAnsi" w:hAnsiTheme="minorHAnsi" w:cstheme="minorHAnsi"/>
          <w:bCs/>
          <w:lang w:val="es-ES"/>
        </w:rPr>
        <w:t>Araucanias</w:t>
      </w:r>
      <w:proofErr w:type="spellEnd"/>
    </w:p>
    <w:p w14:paraId="1E33CDD4" w14:textId="77777777" w:rsidR="005F72F0" w:rsidRPr="008B75E3" w:rsidRDefault="005F72F0" w:rsidP="00804B49">
      <w:pPr>
        <w:ind w:firstLine="1"/>
        <w:rPr>
          <w:rFonts w:asciiTheme="minorHAnsi" w:hAnsiTheme="minorHAnsi" w:cstheme="minorHAnsi"/>
          <w:bCs/>
          <w:lang w:val="es-ES"/>
        </w:rPr>
      </w:pPr>
    </w:p>
    <w:p w14:paraId="446C0B1E" w14:textId="77777777" w:rsidR="005F72F0" w:rsidRPr="008B75E3" w:rsidRDefault="005F72F0" w:rsidP="004843F1">
      <w:pPr>
        <w:pStyle w:val="Ttulo3"/>
        <w:keepNext w:val="0"/>
        <w:keepLines w:val="0"/>
        <w:numPr>
          <w:ilvl w:val="1"/>
          <w:numId w:val="36"/>
        </w:numPr>
        <w:tabs>
          <w:tab w:val="clear" w:pos="425"/>
          <w:tab w:val="clear" w:pos="567"/>
        </w:tabs>
        <w:contextualSpacing/>
      </w:pPr>
      <w:bookmarkStart w:id="604" w:name="_Toc75341560"/>
      <w:r w:rsidRPr="008B75E3">
        <w:t>ALCANTARILLADO</w:t>
      </w:r>
      <w:bookmarkEnd w:id="604"/>
    </w:p>
    <w:p w14:paraId="7FF35436" w14:textId="77777777" w:rsidR="005F72F0" w:rsidRPr="008B75E3" w:rsidRDefault="005F72F0" w:rsidP="005F72F0">
      <w:pPr>
        <w:rPr>
          <w:rFonts w:asciiTheme="minorHAnsi" w:hAnsiTheme="minorHAnsi" w:cstheme="minorHAnsi"/>
          <w:lang w:val="es-ES"/>
        </w:rPr>
      </w:pPr>
      <w:bookmarkStart w:id="605" w:name="_Toc343618167"/>
      <w:bookmarkStart w:id="606" w:name="_Toc235007878"/>
    </w:p>
    <w:p w14:paraId="34F2A569" w14:textId="77777777" w:rsidR="005F72F0" w:rsidRPr="008B75E3" w:rsidRDefault="005F72F0" w:rsidP="004843F1">
      <w:pPr>
        <w:pStyle w:val="Ttulo3"/>
        <w:keepNext w:val="0"/>
        <w:keepLines w:val="0"/>
        <w:numPr>
          <w:ilvl w:val="2"/>
          <w:numId w:val="36"/>
        </w:numPr>
        <w:tabs>
          <w:tab w:val="clear" w:pos="425"/>
          <w:tab w:val="clear" w:pos="567"/>
        </w:tabs>
        <w:contextualSpacing/>
      </w:pPr>
      <w:bookmarkStart w:id="607" w:name="_Toc75341561"/>
      <w:bookmarkStart w:id="608" w:name="OLE_LINK1"/>
      <w:r w:rsidRPr="008B75E3">
        <w:lastRenderedPageBreak/>
        <w:t>Excavaciones</w:t>
      </w:r>
      <w:bookmarkEnd w:id="605"/>
      <w:bookmarkEnd w:id="606"/>
      <w:bookmarkEnd w:id="607"/>
    </w:p>
    <w:bookmarkEnd w:id="608"/>
    <w:p w14:paraId="5BC0887B" w14:textId="77777777" w:rsidR="005F72F0" w:rsidRPr="008B75E3" w:rsidRDefault="005F72F0" w:rsidP="005F72F0">
      <w:pPr>
        <w:rPr>
          <w:rFonts w:asciiTheme="minorHAnsi" w:hAnsiTheme="minorHAnsi" w:cstheme="minorHAnsi"/>
          <w:lang w:val="es-ES"/>
        </w:rPr>
      </w:pPr>
    </w:p>
    <w:p w14:paraId="0440C0A3"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Las siguientes especificaciones tienen validez siempre y cuando no contradigan lo indicado en el Estudio de Mecánica de Suelos, en caso de discrepancia, prevalecerá este último.</w:t>
      </w:r>
    </w:p>
    <w:p w14:paraId="432ADA8C"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Las zanjas para colocar las tuberías se ejecutarán de acuerdo con los trazados indicados en los planos del proyecto.</w:t>
      </w:r>
    </w:p>
    <w:p w14:paraId="5E0F0293"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Deberán tener el ancho en el fondo, taludes y entibados que fueran necesarios, de acuerdo con la clase de terreno y profundidad, de manera se resguarde la seguridad del personal que labora en la faena.</w:t>
      </w:r>
    </w:p>
    <w:p w14:paraId="00E2B9D1"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Las superficies horizontales serán compactadas hasta obtener como mínimo un 95% del PROCTOR Modificado. Las excavaciones para estructuras en que se utilice </w:t>
      </w:r>
      <w:proofErr w:type="spellStart"/>
      <w:r w:rsidRPr="008B75E3">
        <w:rPr>
          <w:rFonts w:asciiTheme="minorHAnsi" w:hAnsiTheme="minorHAnsi" w:cstheme="minorHAnsi"/>
          <w:bCs/>
          <w:lang w:val="es-ES_tradnl"/>
        </w:rPr>
        <w:t>moldaje</w:t>
      </w:r>
      <w:proofErr w:type="spellEnd"/>
      <w:r w:rsidRPr="008B75E3">
        <w:rPr>
          <w:rFonts w:asciiTheme="minorHAnsi" w:hAnsiTheme="minorHAnsi" w:cstheme="minorHAnsi"/>
          <w:bCs/>
          <w:lang w:val="es-ES_tradnl"/>
        </w:rPr>
        <w:t xml:space="preserve"> exterior deberán tener un sobre ancho de 0,80 m, medido desde el paramento vertical exterior de la estructura sobre el nivel de cimientos.</w:t>
      </w:r>
    </w:p>
    <w:p w14:paraId="14FF366F"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Será de exclusiva responsabilidad del contratista estudiar y verificar previamente las características del terreno, pues no se admitirá reclasificación. No obstante, si durante la construcción aparecieran bolones o roca, no incluidas expresamente en estas especificaciones, y siempre que sea en un porcentaje superior al 5% del total de las excavaciones, o apareciera una napa subterránea que exija agotamiento mecánico, se procederá a reclasificar el terreno. En todo caso, será la ITO quién efectúe las reclasificaciones, comunicando al contratista por escrito sus resultados. </w:t>
      </w:r>
    </w:p>
    <w:p w14:paraId="1DD7F9F3"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Para los efectos anteriores, se entenderá por bolón cualquier piedra con peso unitario superior a 200 kg y a roca trabajable con explosivos.</w:t>
      </w:r>
    </w:p>
    <w:p w14:paraId="019C920C"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El contratista deberá incluir en su oferta económica el precio unitario de la excavación en roca, partida que no se aceptará a cubo ajustable.</w:t>
      </w:r>
    </w:p>
    <w:p w14:paraId="6E9B7903"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La excavación en zanjas podrá realizarse a mano o a máquina. En este último caso, ésta deberá detenerse a 0,20 m por sobre la cota de excavación indicada, continuándose en forma manual hasta llegar al sello.</w:t>
      </w:r>
    </w:p>
    <w:p w14:paraId="5D7E5573"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El ancho en el fondo de la zanja se ha considerado igual al diámetro nominal al tubo más 0,60 m. El fondo excavado deberá estar libre de protuberancias y permitir un soporte firme, estable y uniforme a las tuberías en toda su extensión Cuando se requiera, deberá profundizarse en el lugar de las juntas.</w:t>
      </w:r>
    </w:p>
    <w:p w14:paraId="52A0F305"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Los taludes de las zanjas deberán ser estables, de acuerdo con la calidad del terreno y con la profundidad de la excavación. Salvo indicación contraria en los planos, el talud de la zanja en los 2,0 m inferiores deberá ser vertical y hacia arriba deberá tener una inclinación 1/10 (HN). Eventualmente, la ITO podrá variar los taludes de ser necesario, sin que ello implique un mayor costo para la obra.</w:t>
      </w:r>
    </w:p>
    <w:p w14:paraId="0397E348"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En caso que, dada la profundidad de las tuberías, puedan ejecutarse túneles, será la ITO quien autorizará previamente este tipo de obra.</w:t>
      </w:r>
    </w:p>
    <w:p w14:paraId="74F6FA2C"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Sin perjuicio de lo anterior, será responsabilidad del contratista adoptar todas las medidas necesarias para cumplir con las condiciones establecidas en estas especificaciones y la debida seguridad para el personal.</w:t>
      </w:r>
    </w:p>
    <w:p w14:paraId="41E872F4"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Si la sobre excavación se produce bajo tuberías, se rellenará en aquellos puntos en que pueda compactarse, con material seleccionado similar al que se usará para la cama de apoyo. Si no es posible compactar, se rellenará con hormigón de 127,5 </w:t>
      </w:r>
      <w:proofErr w:type="spellStart"/>
      <w:r w:rsidRPr="008B75E3">
        <w:rPr>
          <w:rFonts w:asciiTheme="minorHAnsi" w:hAnsiTheme="minorHAnsi" w:cstheme="minorHAnsi"/>
          <w:bCs/>
          <w:lang w:val="es-ES_tradnl"/>
        </w:rPr>
        <w:t>kg.cem</w:t>
      </w:r>
      <w:proofErr w:type="spellEnd"/>
      <w:r w:rsidRPr="008B75E3">
        <w:rPr>
          <w:rFonts w:asciiTheme="minorHAnsi" w:hAnsiTheme="minorHAnsi" w:cstheme="minorHAnsi"/>
          <w:bCs/>
          <w:lang w:val="es-ES_tradnl"/>
        </w:rPr>
        <w:t>/m3 (hormigón pobre). Este relleno deberá formar un ángulo diedro de 120º con arista en el eje de la tubería.</w:t>
      </w:r>
    </w:p>
    <w:p w14:paraId="0D8ED5FB"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Si la sobre excavación se produce bajo estructuras, se rellenará hasta alcanzar la cota de fundación, con hormigón de 170 </w:t>
      </w:r>
      <w:proofErr w:type="spellStart"/>
      <w:r w:rsidRPr="008B75E3">
        <w:rPr>
          <w:rFonts w:asciiTheme="minorHAnsi" w:hAnsiTheme="minorHAnsi" w:cstheme="minorHAnsi"/>
          <w:bCs/>
          <w:lang w:val="es-ES_tradnl"/>
        </w:rPr>
        <w:t>kg.cem</w:t>
      </w:r>
      <w:proofErr w:type="spellEnd"/>
      <w:r w:rsidRPr="008B75E3">
        <w:rPr>
          <w:rFonts w:asciiTheme="minorHAnsi" w:hAnsiTheme="minorHAnsi" w:cstheme="minorHAnsi"/>
          <w:bCs/>
          <w:lang w:val="es-ES_tradnl"/>
        </w:rPr>
        <w:t>/m3.</w:t>
      </w:r>
    </w:p>
    <w:p w14:paraId="3BB3C1C5"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La ubicación de todas aquellas excavaciones adicionales necesarias para la ejecución de las obras, ya sea accesos a la faena o para las instalaciones de construcción, será autorizada por escrito por la ITO.</w:t>
      </w:r>
    </w:p>
    <w:p w14:paraId="7A1D7642" w14:textId="77777777" w:rsidR="005F72F0" w:rsidRPr="008B75E3" w:rsidRDefault="005F72F0" w:rsidP="004843F1">
      <w:pPr>
        <w:pStyle w:val="Ttulo3"/>
        <w:keepNext w:val="0"/>
        <w:keepLines w:val="0"/>
        <w:numPr>
          <w:ilvl w:val="2"/>
          <w:numId w:val="36"/>
        </w:numPr>
        <w:tabs>
          <w:tab w:val="clear" w:pos="425"/>
          <w:tab w:val="clear" w:pos="567"/>
        </w:tabs>
        <w:contextualSpacing/>
      </w:pPr>
      <w:bookmarkStart w:id="609" w:name="_Toc343618168"/>
      <w:bookmarkStart w:id="610" w:name="_Toc184792357"/>
      <w:bookmarkStart w:id="611" w:name="_Toc75341562"/>
      <w:r w:rsidRPr="008B75E3">
        <w:t>Rellenos y Compactación</w:t>
      </w:r>
      <w:bookmarkEnd w:id="609"/>
      <w:bookmarkEnd w:id="610"/>
      <w:bookmarkEnd w:id="611"/>
    </w:p>
    <w:p w14:paraId="574EBE0F" w14:textId="77777777" w:rsidR="005F72F0" w:rsidRPr="008B75E3" w:rsidRDefault="005F72F0" w:rsidP="005F72F0">
      <w:pPr>
        <w:rPr>
          <w:rFonts w:asciiTheme="minorHAnsi" w:hAnsiTheme="minorHAnsi" w:cstheme="minorHAnsi"/>
          <w:lang w:val="es-ES"/>
        </w:rPr>
      </w:pPr>
    </w:p>
    <w:p w14:paraId="02DE1780"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Después de construidas las obras correspondientes a las excavaciones, y luego de recibido conforme el sello de estas, debidamente compactado y certificado por un laboratorio competente, se procederán a rellenar, previa autorización de la ITO, hasta dar a los terrenos los niveles de base para apoyar los pavimentos de piso, conforma a lo indicado por la ITO.</w:t>
      </w:r>
    </w:p>
    <w:p w14:paraId="1D383902"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Los rellenos serán controlados y se harán una vez instaladas las tuberías y efectuadas las pruebas reglamentarias en forma satisfactoria. El material deberá estar exento de contaminaciones extrañas, en </w:t>
      </w:r>
      <w:r w:rsidRPr="008B75E3">
        <w:rPr>
          <w:rFonts w:asciiTheme="minorHAnsi" w:hAnsiTheme="minorHAnsi" w:cstheme="minorHAnsi"/>
          <w:bCs/>
          <w:lang w:val="es-ES_tradnl"/>
        </w:rPr>
        <w:lastRenderedPageBreak/>
        <w:t xml:space="preserve">particular de materia orgánica, sales solubles y productos de desecho. No deberá poseer características de comportamiento singular (arcilla expansiva o limos </w:t>
      </w:r>
      <w:proofErr w:type="spellStart"/>
      <w:r w:rsidRPr="008B75E3">
        <w:rPr>
          <w:rFonts w:asciiTheme="minorHAnsi" w:hAnsiTheme="minorHAnsi" w:cstheme="minorHAnsi"/>
          <w:bCs/>
          <w:lang w:val="es-ES_tradnl"/>
        </w:rPr>
        <w:t>colapsables</w:t>
      </w:r>
      <w:proofErr w:type="spellEnd"/>
      <w:r w:rsidRPr="008B75E3">
        <w:rPr>
          <w:rFonts w:asciiTheme="minorHAnsi" w:hAnsiTheme="minorHAnsi" w:cstheme="minorHAnsi"/>
          <w:bCs/>
          <w:lang w:val="es-ES_tradnl"/>
        </w:rPr>
        <w:t>).</w:t>
      </w:r>
    </w:p>
    <w:p w14:paraId="10EFBB5A"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Los materiales se depositarán en capas aproximadamente horizontales, que abarquen toda la extensión del sector por recubrir. Se descargarán y esparcirán evitando su segregación. El avance deberá ser parejo, de modo que no se produzcan desniveles superiores a 0,50 m entre sectores contiguos.</w:t>
      </w:r>
    </w:p>
    <w:p w14:paraId="57F329F6"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La primera etapa del relleno se realizará depositando en forma cuidadosa, desde el sello de la excavación y hasta 0,10 metros sobre la clave de la tubería, arena compactada al 90% del </w:t>
      </w:r>
      <w:proofErr w:type="spellStart"/>
      <w:r w:rsidRPr="008B75E3">
        <w:rPr>
          <w:rFonts w:asciiTheme="minorHAnsi" w:hAnsiTheme="minorHAnsi" w:cstheme="minorHAnsi"/>
          <w:bCs/>
          <w:lang w:val="es-ES_tradnl"/>
        </w:rPr>
        <w:t>Proctor</w:t>
      </w:r>
      <w:proofErr w:type="spellEnd"/>
      <w:r w:rsidRPr="008B75E3">
        <w:rPr>
          <w:rFonts w:asciiTheme="minorHAnsi" w:hAnsiTheme="minorHAnsi" w:cstheme="minorHAnsi"/>
          <w:bCs/>
          <w:lang w:val="es-ES_tradnl"/>
        </w:rPr>
        <w:t xml:space="preserve"> Simple, no deberá contener piedras que puedan dañar la tubería al quedar en contacto con ella.</w:t>
      </w:r>
    </w:p>
    <w:p w14:paraId="269D9A09"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Esto se hará por capas de 0,10 m de espesor, compactadas mecánicamente con los equipos adecuados.</w:t>
      </w:r>
    </w:p>
    <w:p w14:paraId="072B12AE"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Esta primera etapa del relleno se hará a lo largo de la tubería, dejando descubierta las zonas de uniones efectuadas en el terreno, hasta que se hayan realizado las pruebas correspondientes del sector. Tampoco deberán rellenarse las zonas en que se hayan construido cámaras y machones de anclaje.</w:t>
      </w:r>
    </w:p>
    <w:p w14:paraId="1A7854A9"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En las zonas de congestión de tuberías o en que las condiciones del terreno impidan una adecuada compactación, la ITO podrá ordenar que el relleno se haga con hormigón de 170 </w:t>
      </w:r>
      <w:proofErr w:type="spellStart"/>
      <w:r w:rsidRPr="008B75E3">
        <w:rPr>
          <w:rFonts w:asciiTheme="minorHAnsi" w:hAnsiTheme="minorHAnsi" w:cstheme="minorHAnsi"/>
          <w:bCs/>
          <w:lang w:val="es-ES_tradnl"/>
        </w:rPr>
        <w:t>kg.cem</w:t>
      </w:r>
      <w:proofErr w:type="spellEnd"/>
      <w:r w:rsidRPr="008B75E3">
        <w:rPr>
          <w:rFonts w:asciiTheme="minorHAnsi" w:hAnsiTheme="minorHAnsi" w:cstheme="minorHAnsi"/>
          <w:bCs/>
          <w:lang w:val="es-ES_tradnl"/>
        </w:rPr>
        <w:t>/m3.</w:t>
      </w:r>
    </w:p>
    <w:p w14:paraId="15549AC2"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Una vez obtenida la aprobación de la ITO, se continuará con el resto del relleno y que consiste en una capa, de altura variable de 0,30 m desde el nivel superior de la primera etapa, de arenas o suelos clase I y II colocadas en forma manual en capas de 0,15 m, previa separación de los bolones o piedras mayores a 0,10 m y compactadas con pisón de mano hasta alcanzar una densidad de 90% del </w:t>
      </w:r>
      <w:proofErr w:type="spellStart"/>
      <w:r w:rsidRPr="008B75E3">
        <w:rPr>
          <w:rFonts w:asciiTheme="minorHAnsi" w:hAnsiTheme="minorHAnsi" w:cstheme="minorHAnsi"/>
          <w:bCs/>
          <w:lang w:val="es-ES_tradnl"/>
        </w:rPr>
        <w:t>Proctor</w:t>
      </w:r>
      <w:proofErr w:type="spellEnd"/>
      <w:r w:rsidRPr="008B75E3">
        <w:rPr>
          <w:rFonts w:asciiTheme="minorHAnsi" w:hAnsiTheme="minorHAnsi" w:cstheme="minorHAnsi"/>
          <w:bCs/>
          <w:lang w:val="es-ES_tradnl"/>
        </w:rPr>
        <w:t xml:space="preserve"> Simple.</w:t>
      </w:r>
    </w:p>
    <w:p w14:paraId="69C1C344"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Una vez obtenida la aprobación de la ITO, se completará el resto del relleno hasta la superficie del terreno. El material utilizado será el natural proveniente de las excavaciones, previa separación de los bolones o piedras mayores a 1”, en capas de 0,30 m de espesor, compactadas dependiendo si el relleno se efectúa bajo calzada o acera.</w:t>
      </w:r>
    </w:p>
    <w:p w14:paraId="496CE9C9"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Si el relleno se realiza bajo calzada, este se deberá compactar utilizando rodillo vibratorio de 5 toneladas de peso estático mínimo, hasta alcanzar una densidad igual o superior al 95% del </w:t>
      </w:r>
      <w:proofErr w:type="spellStart"/>
      <w:r w:rsidRPr="008B75E3">
        <w:rPr>
          <w:rFonts w:asciiTheme="minorHAnsi" w:hAnsiTheme="minorHAnsi" w:cstheme="minorHAnsi"/>
          <w:bCs/>
          <w:lang w:val="es-ES_tradnl"/>
        </w:rPr>
        <w:t>Proctor</w:t>
      </w:r>
      <w:proofErr w:type="spellEnd"/>
      <w:r w:rsidRPr="008B75E3">
        <w:rPr>
          <w:rFonts w:asciiTheme="minorHAnsi" w:hAnsiTheme="minorHAnsi" w:cstheme="minorHAnsi"/>
          <w:bCs/>
          <w:lang w:val="es-ES_tradnl"/>
        </w:rPr>
        <w:t xml:space="preserve"> Modificado.</w:t>
      </w:r>
    </w:p>
    <w:p w14:paraId="725194F0"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En cambio si el relleno se realiza bajo aceras, este se deberá compactar utilizando placa vibratoria hasta alcanzar una densidad igual o superior al 90% del </w:t>
      </w:r>
      <w:proofErr w:type="spellStart"/>
      <w:r w:rsidRPr="008B75E3">
        <w:rPr>
          <w:rFonts w:asciiTheme="minorHAnsi" w:hAnsiTheme="minorHAnsi" w:cstheme="minorHAnsi"/>
          <w:bCs/>
          <w:lang w:val="es-ES_tradnl"/>
        </w:rPr>
        <w:t>Proctor</w:t>
      </w:r>
      <w:proofErr w:type="spellEnd"/>
      <w:r w:rsidRPr="008B75E3">
        <w:rPr>
          <w:rFonts w:asciiTheme="minorHAnsi" w:hAnsiTheme="minorHAnsi" w:cstheme="minorHAnsi"/>
          <w:bCs/>
          <w:lang w:val="es-ES_tradnl"/>
        </w:rPr>
        <w:t xml:space="preserve"> Modificado.</w:t>
      </w:r>
    </w:p>
    <w:p w14:paraId="3ECBC1FC"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Para ambos casos en caso de no ser posible obtener esta densidad con el material proveniente de las excavaciones, deberá utilizarse tierra de empréstito.</w:t>
      </w:r>
    </w:p>
    <w:p w14:paraId="29DDB1B2"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Para el relleno de las excavaciones se tendrá especial cuidado cuando se efectúe bajo conductos y cámaras, cercano a muros o alrededor de </w:t>
      </w:r>
      <w:proofErr w:type="spellStart"/>
      <w:r w:rsidRPr="008B75E3">
        <w:rPr>
          <w:rFonts w:asciiTheme="minorHAnsi" w:hAnsiTheme="minorHAnsi" w:cstheme="minorHAnsi"/>
          <w:bCs/>
          <w:lang w:val="es-ES_tradnl"/>
        </w:rPr>
        <w:t>postaciones</w:t>
      </w:r>
      <w:proofErr w:type="spellEnd"/>
      <w:r w:rsidRPr="008B75E3">
        <w:rPr>
          <w:rFonts w:asciiTheme="minorHAnsi" w:hAnsiTheme="minorHAnsi" w:cstheme="minorHAnsi"/>
          <w:bCs/>
          <w:lang w:val="es-ES_tradnl"/>
        </w:rPr>
        <w:t xml:space="preserve"> existentes, los que se compactarán desde los costados, mediante pisón, evitando perturbar las condiciones iniciales de dichas estructuras.</w:t>
      </w:r>
    </w:p>
    <w:p w14:paraId="38F6C8A4"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De haberse ejecutado obras en túnel, previamente deberán romperse los puentes, para proceder al relleno según lo establecido precedentemente.</w:t>
      </w:r>
    </w:p>
    <w:p w14:paraId="6E7C0049"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Los excedentes serán retirados de la obra o dispuestos en la ubicación y forma que determine la ITO.</w:t>
      </w:r>
    </w:p>
    <w:p w14:paraId="2623E004" w14:textId="77777777" w:rsidR="005F72F0" w:rsidRPr="008B75E3" w:rsidRDefault="005F72F0" w:rsidP="004843F1">
      <w:pPr>
        <w:pStyle w:val="Ttulo3"/>
        <w:keepNext w:val="0"/>
        <w:keepLines w:val="0"/>
        <w:numPr>
          <w:ilvl w:val="2"/>
          <w:numId w:val="36"/>
        </w:numPr>
        <w:tabs>
          <w:tab w:val="clear" w:pos="425"/>
          <w:tab w:val="clear" w:pos="567"/>
        </w:tabs>
        <w:contextualSpacing/>
      </w:pPr>
      <w:bookmarkStart w:id="612" w:name="_Toc343618169"/>
      <w:bookmarkStart w:id="613" w:name="_Toc184792358"/>
      <w:bookmarkStart w:id="614" w:name="_Toc75341563"/>
      <w:r w:rsidRPr="008B75E3">
        <w:t>Retiro de Excedentes</w:t>
      </w:r>
      <w:bookmarkEnd w:id="612"/>
      <w:bookmarkEnd w:id="613"/>
      <w:bookmarkEnd w:id="614"/>
    </w:p>
    <w:p w14:paraId="4955B7B8" w14:textId="77777777" w:rsidR="005F72F0" w:rsidRPr="008B75E3" w:rsidRDefault="005F72F0" w:rsidP="005F72F0">
      <w:pPr>
        <w:rPr>
          <w:rFonts w:asciiTheme="minorHAnsi" w:hAnsiTheme="minorHAnsi" w:cstheme="minorHAnsi"/>
          <w:lang w:val="es-ES"/>
        </w:rPr>
      </w:pPr>
    </w:p>
    <w:p w14:paraId="7875E582" w14:textId="77777777" w:rsidR="005F72F0" w:rsidRPr="008B75E3" w:rsidRDefault="005F72F0" w:rsidP="005F72F0">
      <w:pPr>
        <w:ind w:firstLine="1"/>
        <w:rPr>
          <w:rFonts w:asciiTheme="minorHAnsi" w:hAnsiTheme="minorHAnsi" w:cstheme="minorHAnsi"/>
          <w:b/>
          <w:bCs/>
          <w:iCs/>
          <w:lang w:val="es-ES_tradnl"/>
        </w:rPr>
      </w:pPr>
      <w:r w:rsidRPr="008B75E3">
        <w:rPr>
          <w:rFonts w:asciiTheme="minorHAnsi" w:hAnsiTheme="minorHAnsi" w:cstheme="minorHAnsi"/>
          <w:bCs/>
          <w:lang w:val="es-ES_tradnl"/>
        </w:rPr>
        <w:t xml:space="preserve">El excedente se estima en un 10 % del volumen excavado más el 110 % del volumen desplazado por las instalaciones. Deberá transportarse hasta un lugar aceptado por la </w:t>
      </w:r>
      <w:r w:rsidRPr="008B75E3">
        <w:rPr>
          <w:rFonts w:asciiTheme="minorHAnsi" w:hAnsiTheme="minorHAnsi" w:cstheme="minorHAnsi"/>
          <w:b/>
          <w:bCs/>
          <w:lang w:val="es-ES_tradnl"/>
        </w:rPr>
        <w:t xml:space="preserve">Ilustre Municipalidad de Temuco </w:t>
      </w:r>
      <w:r w:rsidRPr="008B75E3">
        <w:rPr>
          <w:rFonts w:asciiTheme="minorHAnsi" w:hAnsiTheme="minorHAnsi" w:cstheme="minorHAnsi"/>
          <w:bCs/>
          <w:lang w:val="es-ES_tradnl"/>
        </w:rPr>
        <w:t>y coordinado con el contratista general de la obra. Los derechos en el botadero son de exclusiva responsabilidad del contratista.</w:t>
      </w:r>
    </w:p>
    <w:p w14:paraId="5DF299FF" w14:textId="77777777" w:rsidR="005F72F0" w:rsidRPr="008B75E3" w:rsidRDefault="005F72F0" w:rsidP="005F72F0">
      <w:pPr>
        <w:ind w:firstLine="1"/>
        <w:rPr>
          <w:rFonts w:asciiTheme="minorHAnsi" w:hAnsiTheme="minorHAnsi" w:cstheme="minorHAnsi"/>
          <w:b/>
          <w:bCs/>
          <w:iCs/>
          <w:lang w:val="es-ES_tradnl"/>
        </w:rPr>
      </w:pPr>
    </w:p>
    <w:p w14:paraId="3F0AA986" w14:textId="77777777" w:rsidR="005F72F0" w:rsidRPr="008B75E3" w:rsidRDefault="005F72F0" w:rsidP="004843F1">
      <w:pPr>
        <w:pStyle w:val="Ttulo3"/>
        <w:keepNext w:val="0"/>
        <w:keepLines w:val="0"/>
        <w:numPr>
          <w:ilvl w:val="2"/>
          <w:numId w:val="36"/>
        </w:numPr>
        <w:tabs>
          <w:tab w:val="clear" w:pos="425"/>
          <w:tab w:val="clear" w:pos="567"/>
        </w:tabs>
        <w:contextualSpacing/>
      </w:pPr>
      <w:bookmarkStart w:id="615" w:name="_Toc343618172"/>
      <w:bookmarkStart w:id="616" w:name="_Toc75341564"/>
      <w:r w:rsidRPr="008B75E3">
        <w:t>Tuberías</w:t>
      </w:r>
      <w:bookmarkEnd w:id="615"/>
      <w:bookmarkEnd w:id="616"/>
    </w:p>
    <w:p w14:paraId="17164403" w14:textId="77777777" w:rsidR="005F72F0" w:rsidRPr="008B75E3" w:rsidRDefault="005F72F0" w:rsidP="005F72F0">
      <w:pPr>
        <w:rPr>
          <w:rFonts w:asciiTheme="minorHAnsi" w:hAnsiTheme="minorHAnsi" w:cstheme="minorHAnsi"/>
          <w:lang w:val="es-ES"/>
        </w:rPr>
      </w:pPr>
    </w:p>
    <w:p w14:paraId="4C3BE1C2"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Se consultan los diámetros, ubicación, material y recorridos que indica el plano correspondiente.</w:t>
      </w:r>
    </w:p>
    <w:p w14:paraId="3050B1EF"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En caso de no indicarse en los planos el diámetro de un ramal de desagüe de un artefacto, se entenderá que debe usarse tubería con el diámetro fijado en el RIDAA.</w:t>
      </w:r>
    </w:p>
    <w:p w14:paraId="22C6EB3A"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En las curvas y cambios de dirección se harán los anclajes necesarios, con afianzamientos rígidos que impidan los desplazamientos de las tuberías en cualquier sentido.</w:t>
      </w:r>
    </w:p>
    <w:p w14:paraId="443ADBE6"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Será obligación del Contratista entregar las cañerías a nivel y aplomadas, fijadas a los muros, tabiques y losas por medio de abrazaderas de primera calidad.</w:t>
      </w:r>
    </w:p>
    <w:p w14:paraId="2112D981"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Toda tubería que quede a la vista se pintará de acuerdo con las instrucciones del propietario.</w:t>
      </w:r>
    </w:p>
    <w:p w14:paraId="6B2EE042"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lastRenderedPageBreak/>
        <w:t xml:space="preserve">Además, toda tubería que se deje incorporada en el relleno de piso, se deberá forrar en su totalidad con fieltro para evitar el contacto directo con el hormigón. Por otra parte, se deberá afianzar la tubería para no producir variaciones en su eje y pendiente, y se tendrá especial cuidado con el vibrado del hormigón de relleno, para no dañar el ducto. Previo al hormigonado, se probará la hermeticidad mediante presión (1,60 </w:t>
      </w:r>
      <w:proofErr w:type="spellStart"/>
      <w:r w:rsidRPr="008B75E3">
        <w:rPr>
          <w:rFonts w:asciiTheme="minorHAnsi" w:hAnsiTheme="minorHAnsi" w:cstheme="minorHAnsi"/>
          <w:bCs/>
          <w:lang w:val="es-ES_tradnl"/>
        </w:rPr>
        <w:t>m.c.a</w:t>
      </w:r>
      <w:proofErr w:type="spellEnd"/>
      <w:r w:rsidRPr="008B75E3">
        <w:rPr>
          <w:rFonts w:asciiTheme="minorHAnsi" w:hAnsiTheme="minorHAnsi" w:cstheme="minorHAnsi"/>
          <w:bCs/>
          <w:lang w:val="es-ES_tradnl"/>
        </w:rPr>
        <w:t>.).</w:t>
      </w:r>
    </w:p>
    <w:p w14:paraId="005E3F3D"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Las descargas y ventilaciones deberán apoyarse en su base en un machón de concreto.</w:t>
      </w:r>
    </w:p>
    <w:p w14:paraId="3AACB2FE"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Las tuberías de ventilación general deberán sobrepasar la techumbre en 0,60 metros, como mínimo, con su respectivo sombrerete de fierro galvanizado o asbesto cemento, o según lo que defina arquitectura.</w:t>
      </w:r>
    </w:p>
    <w:p w14:paraId="0E5B9E15"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Las piezas especiales que se instalen, tales como </w:t>
      </w:r>
      <w:proofErr w:type="spellStart"/>
      <w:r w:rsidRPr="008B75E3">
        <w:rPr>
          <w:rFonts w:asciiTheme="minorHAnsi" w:hAnsiTheme="minorHAnsi" w:cstheme="minorHAnsi"/>
          <w:bCs/>
          <w:lang w:val="es-ES_tradnl"/>
        </w:rPr>
        <w:t>tees</w:t>
      </w:r>
      <w:proofErr w:type="spellEnd"/>
      <w:r w:rsidRPr="008B75E3">
        <w:rPr>
          <w:rFonts w:asciiTheme="minorHAnsi" w:hAnsiTheme="minorHAnsi" w:cstheme="minorHAnsi"/>
          <w:bCs/>
          <w:lang w:val="es-ES_tradnl"/>
        </w:rPr>
        <w:t>, curvas, registros y otras, sólo podrán ser hechas en fábrica, cumpliendo con las normas respectivas. No se aceptarán piezas hechas en obra. No se aceptarán curvas superiores a 45º ni derivaciones sin su correspondiente pieza especial.</w:t>
      </w:r>
    </w:p>
    <w:p w14:paraId="6BCC4B64"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Las descargas y los recorridos horizontales de cañerías con curvas o </w:t>
      </w:r>
      <w:proofErr w:type="spellStart"/>
      <w:r w:rsidRPr="008B75E3">
        <w:rPr>
          <w:rFonts w:asciiTheme="minorHAnsi" w:hAnsiTheme="minorHAnsi" w:cstheme="minorHAnsi"/>
          <w:bCs/>
          <w:lang w:val="es-ES_tradnl"/>
        </w:rPr>
        <w:t>tees</w:t>
      </w:r>
      <w:proofErr w:type="spellEnd"/>
      <w:r w:rsidRPr="008B75E3">
        <w:rPr>
          <w:rFonts w:asciiTheme="minorHAnsi" w:hAnsiTheme="minorHAnsi" w:cstheme="minorHAnsi"/>
          <w:bCs/>
          <w:lang w:val="es-ES_tradnl"/>
        </w:rPr>
        <w:t>, deberán estar provistas de registros según se indica en los planos y de aquellos que pueda exigir durante la construcción la ITO, que consistirán en tapas atornilladas y selladas.</w:t>
      </w:r>
    </w:p>
    <w:p w14:paraId="17752B46" w14:textId="77777777" w:rsidR="005F72F0" w:rsidRPr="008B75E3" w:rsidRDefault="005F72F0" w:rsidP="004843F1">
      <w:pPr>
        <w:pStyle w:val="Ttulo3"/>
        <w:keepNext w:val="0"/>
        <w:keepLines w:val="0"/>
        <w:numPr>
          <w:ilvl w:val="2"/>
          <w:numId w:val="36"/>
        </w:numPr>
        <w:tabs>
          <w:tab w:val="clear" w:pos="425"/>
          <w:tab w:val="clear" w:pos="567"/>
        </w:tabs>
        <w:contextualSpacing/>
      </w:pPr>
      <w:bookmarkStart w:id="617" w:name="_Toc343618173"/>
      <w:bookmarkStart w:id="618" w:name="_Toc75341565"/>
      <w:r w:rsidRPr="008B75E3">
        <w:t>Tuberías de PVC</w:t>
      </w:r>
      <w:bookmarkEnd w:id="617"/>
      <w:bookmarkEnd w:id="618"/>
    </w:p>
    <w:p w14:paraId="0509DE4C" w14:textId="77777777" w:rsidR="005F72F0" w:rsidRPr="008B75E3" w:rsidRDefault="005F72F0" w:rsidP="005F72F0">
      <w:pPr>
        <w:rPr>
          <w:rFonts w:asciiTheme="minorHAnsi" w:hAnsiTheme="minorHAnsi" w:cstheme="minorHAnsi"/>
          <w:lang w:val="es-ES"/>
        </w:rPr>
      </w:pPr>
    </w:p>
    <w:p w14:paraId="66A1B01F"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La instalación de alcantarillado se realizará de acuerdo a las especificaciones de </w:t>
      </w:r>
      <w:r w:rsidRPr="008B75E3">
        <w:rPr>
          <w:rFonts w:asciiTheme="minorHAnsi" w:hAnsiTheme="minorHAnsi" w:cstheme="minorHAnsi"/>
          <w:b/>
          <w:bCs/>
          <w:lang w:val="es-ES_tradnl"/>
        </w:rPr>
        <w:t xml:space="preserve">AGUAS ARAUCANIA </w:t>
      </w:r>
      <w:r w:rsidRPr="008B75E3">
        <w:rPr>
          <w:rFonts w:asciiTheme="minorHAnsi" w:hAnsiTheme="minorHAnsi" w:cstheme="minorHAnsi"/>
          <w:bCs/>
          <w:lang w:val="es-ES_tradnl"/>
        </w:rPr>
        <w:t>y las del fabricante.</w:t>
      </w:r>
    </w:p>
    <w:p w14:paraId="63EE7D09"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Para las cañerías de la red de alcantarillado interior y exterior, se emplearán tubos de </w:t>
      </w:r>
      <w:proofErr w:type="spellStart"/>
      <w:r w:rsidRPr="008B75E3">
        <w:rPr>
          <w:rFonts w:asciiTheme="minorHAnsi" w:hAnsiTheme="minorHAnsi" w:cstheme="minorHAnsi"/>
          <w:bCs/>
          <w:lang w:val="es-ES_tradnl"/>
        </w:rPr>
        <w:t>policloruro</w:t>
      </w:r>
      <w:proofErr w:type="spellEnd"/>
      <w:r w:rsidRPr="008B75E3">
        <w:rPr>
          <w:rFonts w:asciiTheme="minorHAnsi" w:hAnsiTheme="minorHAnsi" w:cstheme="minorHAnsi"/>
          <w:bCs/>
          <w:lang w:val="es-ES_tradnl"/>
        </w:rPr>
        <w:t xml:space="preserve"> de vinilo (P. V. C.) del tipo: sanitario para diámetro menores iguales a D: 160 mm y tipo Colector para diámetros superiores. Las uniones y accesorios serán del mismo material. Los diámetros, ubicaciones y recorridos aparecen indicados en el plano correspondiente.</w:t>
      </w:r>
    </w:p>
    <w:p w14:paraId="4F3FB210"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Las uniones y accesorios serán del mismo material. Los diámetros, ubicaciones y recorridos aparecen indicados en el plano correspondiente.</w:t>
      </w:r>
    </w:p>
    <w:p w14:paraId="599EE9F3"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Se instalarán las tuberías indicadas en los planos, en los que se establece material, diámetro y pendientes, cumpliendo en todo con las normas I.N.N. y lo indicado en el RIDAA y en el Manual.  En especial, lo establecido en la norma </w:t>
      </w:r>
      <w:proofErr w:type="spellStart"/>
      <w:r w:rsidRPr="008B75E3">
        <w:rPr>
          <w:rFonts w:asciiTheme="minorHAnsi" w:hAnsiTheme="minorHAnsi" w:cstheme="minorHAnsi"/>
          <w:bCs/>
          <w:lang w:val="es-ES_tradnl"/>
        </w:rPr>
        <w:t>NCh</w:t>
      </w:r>
      <w:proofErr w:type="spellEnd"/>
      <w:r w:rsidRPr="008B75E3">
        <w:rPr>
          <w:rFonts w:asciiTheme="minorHAnsi" w:hAnsiTheme="minorHAnsi" w:cstheme="minorHAnsi"/>
          <w:bCs/>
          <w:lang w:val="es-ES_tradnl"/>
        </w:rPr>
        <w:t xml:space="preserve"> 2282/2 Of. 96.</w:t>
      </w:r>
    </w:p>
    <w:p w14:paraId="4081FCD3"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La instalación de tuberías enterradas deberá ceñirse a lo estipulado en dicha norma y en el Manual, especialmente en lo referente a la forma de ejecución, protecciones (si procede), refuerzos, uniones y otros.</w:t>
      </w:r>
    </w:p>
    <w:p w14:paraId="55CCF38E"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En las tuberías no enterradas de PVC, para su suministro y correcta instalación, el contratista deberá cumplir con las normas I.N.N.:</w:t>
      </w:r>
    </w:p>
    <w:p w14:paraId="32A884AD" w14:textId="77777777" w:rsidR="005F72F0" w:rsidRPr="008B75E3" w:rsidRDefault="005F72F0" w:rsidP="004843F1">
      <w:pPr>
        <w:numPr>
          <w:ilvl w:val="0"/>
          <w:numId w:val="34"/>
        </w:numPr>
        <w:spacing w:after="160" w:line="259" w:lineRule="auto"/>
        <w:rPr>
          <w:rFonts w:asciiTheme="minorHAnsi" w:hAnsiTheme="minorHAnsi" w:cstheme="minorHAnsi"/>
          <w:bCs/>
          <w:lang w:val="es-ES_tradnl"/>
        </w:rPr>
      </w:pPr>
      <w:r w:rsidRPr="008B75E3">
        <w:rPr>
          <w:rFonts w:asciiTheme="minorHAnsi" w:hAnsiTheme="minorHAnsi" w:cstheme="minorHAnsi"/>
          <w:bCs/>
          <w:lang w:val="es-ES_tradnl"/>
        </w:rPr>
        <w:t xml:space="preserve">PVC Sanitario: </w:t>
      </w:r>
      <w:proofErr w:type="spellStart"/>
      <w:r w:rsidRPr="008B75E3">
        <w:rPr>
          <w:rFonts w:asciiTheme="minorHAnsi" w:hAnsiTheme="minorHAnsi" w:cstheme="minorHAnsi"/>
          <w:bCs/>
          <w:lang w:val="es-ES_tradnl"/>
        </w:rPr>
        <w:t>Nch</w:t>
      </w:r>
      <w:proofErr w:type="spellEnd"/>
      <w:r w:rsidRPr="008B75E3">
        <w:rPr>
          <w:rFonts w:asciiTheme="minorHAnsi" w:hAnsiTheme="minorHAnsi" w:cstheme="minorHAnsi"/>
          <w:bCs/>
          <w:lang w:val="es-ES_tradnl"/>
        </w:rPr>
        <w:t xml:space="preserve"> 1635 Of. 80 "Tubos de PVC rígidos para instalaciones sanitarias de alcantarillado domiciliario".</w:t>
      </w:r>
    </w:p>
    <w:p w14:paraId="05F69E84" w14:textId="77777777" w:rsidR="005F72F0" w:rsidRPr="008B75E3" w:rsidRDefault="005F72F0" w:rsidP="004843F1">
      <w:pPr>
        <w:numPr>
          <w:ilvl w:val="0"/>
          <w:numId w:val="34"/>
        </w:numPr>
        <w:spacing w:after="160" w:line="259" w:lineRule="auto"/>
        <w:rPr>
          <w:rFonts w:asciiTheme="minorHAnsi" w:hAnsiTheme="minorHAnsi" w:cstheme="minorHAnsi"/>
          <w:bCs/>
          <w:lang w:val="es-ES_tradnl"/>
        </w:rPr>
      </w:pPr>
      <w:proofErr w:type="spellStart"/>
      <w:r w:rsidRPr="008B75E3">
        <w:rPr>
          <w:rFonts w:asciiTheme="minorHAnsi" w:hAnsiTheme="minorHAnsi" w:cstheme="minorHAnsi"/>
          <w:bCs/>
          <w:lang w:val="es-ES_tradnl"/>
        </w:rPr>
        <w:t>NCh</w:t>
      </w:r>
      <w:proofErr w:type="spellEnd"/>
      <w:r w:rsidRPr="008B75E3">
        <w:rPr>
          <w:rFonts w:asciiTheme="minorHAnsi" w:hAnsiTheme="minorHAnsi" w:cstheme="minorHAnsi"/>
          <w:bCs/>
          <w:lang w:val="es-ES_tradnl"/>
        </w:rPr>
        <w:t xml:space="preserve"> 1779 Of. 80 "Uniones y accesorios para tubos de PVC rígido para instalaciones domiciliarias de alcantarillado".</w:t>
      </w:r>
    </w:p>
    <w:p w14:paraId="612BF43C" w14:textId="77777777" w:rsidR="005F72F0" w:rsidRPr="008B75E3" w:rsidRDefault="005F72F0" w:rsidP="004843F1">
      <w:pPr>
        <w:numPr>
          <w:ilvl w:val="0"/>
          <w:numId w:val="35"/>
        </w:numPr>
        <w:spacing w:after="160" w:line="259" w:lineRule="auto"/>
        <w:rPr>
          <w:rFonts w:asciiTheme="minorHAnsi" w:hAnsiTheme="minorHAnsi" w:cstheme="minorHAnsi"/>
          <w:bCs/>
          <w:lang w:val="es-ES_tradnl"/>
        </w:rPr>
      </w:pPr>
      <w:r w:rsidRPr="008B75E3">
        <w:rPr>
          <w:rFonts w:asciiTheme="minorHAnsi" w:hAnsiTheme="minorHAnsi" w:cstheme="minorHAnsi"/>
          <w:bCs/>
          <w:lang w:val="es-ES_tradnl"/>
        </w:rPr>
        <w:tab/>
        <w:t>En las descargas y ramales en que se utilice tubería de PVC de tipo sanitario, del diámetro indicado en los planos, se tendrá en cuenta los siguientes factores:</w:t>
      </w:r>
    </w:p>
    <w:p w14:paraId="6E458A2B" w14:textId="77777777" w:rsidR="005F72F0" w:rsidRPr="008B75E3" w:rsidRDefault="005F72F0" w:rsidP="004843F1">
      <w:pPr>
        <w:numPr>
          <w:ilvl w:val="0"/>
          <w:numId w:val="35"/>
        </w:numPr>
        <w:spacing w:after="160" w:line="259" w:lineRule="auto"/>
        <w:rPr>
          <w:rFonts w:asciiTheme="minorHAnsi" w:hAnsiTheme="minorHAnsi" w:cstheme="minorHAnsi"/>
          <w:bCs/>
          <w:lang w:val="es-ES_tradnl"/>
        </w:rPr>
      </w:pPr>
      <w:r w:rsidRPr="008B75E3">
        <w:rPr>
          <w:rFonts w:asciiTheme="minorHAnsi" w:hAnsiTheme="minorHAnsi" w:cstheme="minorHAnsi"/>
          <w:bCs/>
          <w:lang w:val="es-ES_tradnl"/>
        </w:rPr>
        <w:t>Dichos tubos no podrán embutirse en el hormigón ni en elementos estructurales, tales como vigas, pilares o losas, salvo expresa autorización de la ITO.</w:t>
      </w:r>
    </w:p>
    <w:p w14:paraId="7CD294CB" w14:textId="77777777" w:rsidR="005F72F0" w:rsidRPr="008B75E3" w:rsidRDefault="005F72F0" w:rsidP="004843F1">
      <w:pPr>
        <w:numPr>
          <w:ilvl w:val="0"/>
          <w:numId w:val="35"/>
        </w:numPr>
        <w:spacing w:after="160" w:line="259" w:lineRule="auto"/>
        <w:rPr>
          <w:rFonts w:asciiTheme="minorHAnsi" w:hAnsiTheme="minorHAnsi" w:cstheme="minorHAnsi"/>
          <w:bCs/>
          <w:lang w:val="es-ES_tradnl"/>
        </w:rPr>
      </w:pPr>
      <w:r w:rsidRPr="008B75E3">
        <w:rPr>
          <w:rFonts w:asciiTheme="minorHAnsi" w:hAnsiTheme="minorHAnsi" w:cstheme="minorHAnsi"/>
          <w:bCs/>
          <w:lang w:val="es-ES_tradnl"/>
        </w:rPr>
        <w:t>En pasadas a través de muros o losas de H.A. se debe separar la tubería de PVC por medio de un material inerte de bajo coeficiente de fricción (cartón, lana, fieltro, etc.), con los que se evita las roturas por dilatación.</w:t>
      </w:r>
    </w:p>
    <w:p w14:paraId="35A335A5" w14:textId="77777777" w:rsidR="005F72F0" w:rsidRPr="008B75E3" w:rsidRDefault="005F72F0" w:rsidP="004843F1">
      <w:pPr>
        <w:numPr>
          <w:ilvl w:val="0"/>
          <w:numId w:val="35"/>
        </w:numPr>
        <w:spacing w:after="160" w:line="259" w:lineRule="auto"/>
        <w:rPr>
          <w:rFonts w:asciiTheme="minorHAnsi" w:hAnsiTheme="minorHAnsi" w:cstheme="minorHAnsi"/>
          <w:bCs/>
          <w:lang w:val="es-ES_tradnl"/>
        </w:rPr>
      </w:pPr>
      <w:r w:rsidRPr="008B75E3">
        <w:rPr>
          <w:rFonts w:asciiTheme="minorHAnsi" w:hAnsiTheme="minorHAnsi" w:cstheme="minorHAnsi"/>
          <w:bCs/>
          <w:lang w:val="es-ES_tradnl"/>
        </w:rPr>
        <w:t xml:space="preserve">El diámetro de las perforaciones en estructuras de hormigón deberá ser 50 </w:t>
      </w:r>
      <w:proofErr w:type="spellStart"/>
      <w:r w:rsidRPr="008B75E3">
        <w:rPr>
          <w:rFonts w:asciiTheme="minorHAnsi" w:hAnsiTheme="minorHAnsi" w:cstheme="minorHAnsi"/>
          <w:bCs/>
          <w:lang w:val="es-ES_tradnl"/>
        </w:rPr>
        <w:t>mm.</w:t>
      </w:r>
      <w:proofErr w:type="spellEnd"/>
      <w:r w:rsidRPr="008B75E3">
        <w:rPr>
          <w:rFonts w:asciiTheme="minorHAnsi" w:hAnsiTheme="minorHAnsi" w:cstheme="minorHAnsi"/>
          <w:bCs/>
          <w:lang w:val="es-ES_tradnl"/>
        </w:rPr>
        <w:t xml:space="preserve"> superior al del tubo que pasa.</w:t>
      </w:r>
    </w:p>
    <w:p w14:paraId="514DC532" w14:textId="77777777" w:rsidR="005F72F0" w:rsidRPr="008B75E3" w:rsidRDefault="005F72F0" w:rsidP="004843F1">
      <w:pPr>
        <w:numPr>
          <w:ilvl w:val="0"/>
          <w:numId w:val="35"/>
        </w:numPr>
        <w:spacing w:after="160" w:line="259" w:lineRule="auto"/>
        <w:rPr>
          <w:rFonts w:asciiTheme="minorHAnsi" w:hAnsiTheme="minorHAnsi" w:cstheme="minorHAnsi"/>
          <w:bCs/>
          <w:lang w:val="es-ES_tradnl"/>
        </w:rPr>
      </w:pPr>
      <w:r w:rsidRPr="008B75E3">
        <w:rPr>
          <w:rFonts w:asciiTheme="minorHAnsi" w:hAnsiTheme="minorHAnsi" w:cstheme="minorHAnsi"/>
          <w:bCs/>
          <w:lang w:val="es-ES_tradnl"/>
        </w:rPr>
        <w:lastRenderedPageBreak/>
        <w:t>En caso de ser necesario la separación de los recintos desde y hacia donde avanza la tubería que pasa (incendio), el espacio libre en la pasada deberá ser rellenado una vez terminada la obra mediante hormigón o mortero de cemento.</w:t>
      </w:r>
    </w:p>
    <w:p w14:paraId="2F92E93B"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Se utilizarán uniones </w:t>
      </w:r>
      <w:proofErr w:type="spellStart"/>
      <w:r w:rsidRPr="008B75E3">
        <w:rPr>
          <w:rFonts w:asciiTheme="minorHAnsi" w:hAnsiTheme="minorHAnsi" w:cstheme="minorHAnsi"/>
          <w:bCs/>
          <w:lang w:val="es-ES_tradnl"/>
        </w:rPr>
        <w:t>Anger</w:t>
      </w:r>
      <w:proofErr w:type="spellEnd"/>
      <w:r w:rsidRPr="008B75E3">
        <w:rPr>
          <w:rFonts w:asciiTheme="minorHAnsi" w:hAnsiTheme="minorHAnsi" w:cstheme="minorHAnsi"/>
          <w:bCs/>
          <w:lang w:val="es-ES_tradnl"/>
        </w:rPr>
        <w:t xml:space="preserve"> con anillos de goma para todo tipo de uniones, tanto de tuberías entre sí como con piezas especiales, recurriéndose al empleo de adaptadores cuando las uniones sean a elementos de otro material, como por ejemplo, fierro fundido.</w:t>
      </w:r>
    </w:p>
    <w:p w14:paraId="320A3CA6"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Debido a que las tuberías plásticas tienen un alto coeficiente de dilatación térmico es preciso considerar puntos de dilatación. Si la unión que se utiliza es a base de anillos de goma, éstas sirven de dilatación, si por el contrario, se usa unión cementada deben considerarse puntos de dilatación uno por cada piso o en tramos que excedan de 20 diámetros. En tuberías horizontales se debe considerar tramos no mayores a 20 diámetros.</w:t>
      </w:r>
    </w:p>
    <w:p w14:paraId="4DC57955"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En el caso que fuera absolutamente necesario cementar alguna tubería, se empleará adhesivo 101 de Pizarreño, o similar. Antes de colocar el adhesivo, se limpiarán las uniones con bencina blanca, aunque el material esté aparentemente limpio.</w:t>
      </w:r>
    </w:p>
    <w:p w14:paraId="2BCC813B"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Demás especificaciones tales como establecimiento de la cañería, pendientes, etc. deberá regirse por lo especificado en el RIDAA.</w:t>
      </w:r>
    </w:p>
    <w:p w14:paraId="5F86759F"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La fijación en los </w:t>
      </w:r>
      <w:proofErr w:type="spellStart"/>
      <w:r w:rsidRPr="008B75E3">
        <w:rPr>
          <w:rFonts w:asciiTheme="minorHAnsi" w:hAnsiTheme="minorHAnsi" w:cstheme="minorHAnsi"/>
          <w:bCs/>
          <w:lang w:val="es-ES_tradnl"/>
        </w:rPr>
        <w:t>shafts</w:t>
      </w:r>
      <w:proofErr w:type="spellEnd"/>
      <w:r w:rsidRPr="008B75E3">
        <w:rPr>
          <w:rFonts w:asciiTheme="minorHAnsi" w:hAnsiTheme="minorHAnsi" w:cstheme="minorHAnsi"/>
          <w:bCs/>
          <w:lang w:val="es-ES_tradnl"/>
        </w:rPr>
        <w:t xml:space="preserve"> de las tuberías verticales se hará mediante abrazaderas. Se utilizará dos tipos de abrazaderas, fijas o móviles. Las abrazaderas fijas serán las que impidan el desplazamiento longitudinal de la tubería y se ubicarán en donde la tubería cambia de dirección, sobre uniones con goma o en junturas de dilatación, siendo el tramo siguiente corto. Estas abrazaderas deben asegurarse firmemente.</w:t>
      </w:r>
    </w:p>
    <w:p w14:paraId="445B2FA6"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Las abrazaderas móviles permiten el desplazamiento longitudinal de la tubería, mediante el recubrimiento en la zona de contacto con la tubería con un fieltro de bajo coeficiente de roce. Estas abrazaderas se ubican en tramos largos y rectos de tuberías. En tramos verticales deben colocarse a una distancia máxima de 1,00 m cualquiera sea el diámetro de la cañería. En instalaciones horizontales se usará abrazaderas a una distancia de 10 veces el diámetro, para evitar la deformación de la tubería.</w:t>
      </w:r>
    </w:p>
    <w:p w14:paraId="793FD9CE"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Para todos estos efectos deberá dejarse empotrada la tubería entre dos elementos estructurales.</w:t>
      </w:r>
      <w:bookmarkStart w:id="619" w:name="_Toc343618174"/>
    </w:p>
    <w:p w14:paraId="2193A042" w14:textId="77777777" w:rsidR="005F72F0" w:rsidRPr="008B75E3" w:rsidRDefault="005F72F0" w:rsidP="004843F1">
      <w:pPr>
        <w:pStyle w:val="Ttulo3"/>
        <w:keepNext w:val="0"/>
        <w:keepLines w:val="0"/>
        <w:numPr>
          <w:ilvl w:val="3"/>
          <w:numId w:val="36"/>
        </w:numPr>
        <w:tabs>
          <w:tab w:val="clear" w:pos="425"/>
          <w:tab w:val="clear" w:pos="567"/>
        </w:tabs>
        <w:contextualSpacing/>
        <w:rPr>
          <w:lang w:val="es-ES_tradnl"/>
        </w:rPr>
      </w:pPr>
      <w:bookmarkStart w:id="620" w:name="_Toc75341566"/>
      <w:r w:rsidRPr="008B75E3">
        <w:t>PVC 160</w:t>
      </w:r>
      <w:r w:rsidRPr="008B75E3">
        <w:tab/>
      </w:r>
      <w:r w:rsidRPr="008B75E3">
        <w:tab/>
      </w:r>
      <w:r w:rsidRPr="008B75E3">
        <w:tab/>
      </w:r>
      <w:r w:rsidRPr="008B75E3">
        <w:tab/>
      </w:r>
      <w:r w:rsidRPr="008B75E3">
        <w:tab/>
      </w:r>
      <w:r w:rsidRPr="008B75E3">
        <w:tab/>
      </w:r>
      <w:r w:rsidRPr="008B75E3">
        <w:tab/>
      </w:r>
      <w:r w:rsidRPr="008B75E3">
        <w:tab/>
        <w:t>ML</w:t>
      </w:r>
      <w:bookmarkEnd w:id="620"/>
    </w:p>
    <w:p w14:paraId="3777D786" w14:textId="77777777" w:rsidR="005F72F0" w:rsidRPr="008B75E3" w:rsidRDefault="005F72F0" w:rsidP="004843F1">
      <w:pPr>
        <w:pStyle w:val="Ttulo3"/>
        <w:keepNext w:val="0"/>
        <w:keepLines w:val="0"/>
        <w:numPr>
          <w:ilvl w:val="3"/>
          <w:numId w:val="36"/>
        </w:numPr>
        <w:tabs>
          <w:tab w:val="clear" w:pos="425"/>
          <w:tab w:val="clear" w:pos="567"/>
        </w:tabs>
        <w:contextualSpacing/>
      </w:pPr>
      <w:bookmarkStart w:id="621" w:name="_Toc75341567"/>
      <w:r w:rsidRPr="008B75E3">
        <w:t>PVC 110</w:t>
      </w:r>
      <w:r w:rsidRPr="008B75E3">
        <w:tab/>
      </w:r>
      <w:r w:rsidRPr="008B75E3">
        <w:tab/>
      </w:r>
      <w:r w:rsidRPr="008B75E3">
        <w:tab/>
      </w:r>
      <w:r w:rsidRPr="008B75E3">
        <w:tab/>
      </w:r>
      <w:r w:rsidRPr="008B75E3">
        <w:tab/>
      </w:r>
      <w:r w:rsidRPr="008B75E3">
        <w:tab/>
      </w:r>
      <w:r w:rsidRPr="008B75E3">
        <w:tab/>
      </w:r>
      <w:r w:rsidRPr="008B75E3">
        <w:tab/>
        <w:t>ML</w:t>
      </w:r>
      <w:bookmarkEnd w:id="621"/>
    </w:p>
    <w:p w14:paraId="0B93F777" w14:textId="77777777" w:rsidR="005F72F0" w:rsidRPr="008B75E3" w:rsidRDefault="005F72F0" w:rsidP="004843F1">
      <w:pPr>
        <w:pStyle w:val="Ttulo3"/>
        <w:keepNext w:val="0"/>
        <w:keepLines w:val="0"/>
        <w:numPr>
          <w:ilvl w:val="3"/>
          <w:numId w:val="36"/>
        </w:numPr>
        <w:tabs>
          <w:tab w:val="clear" w:pos="425"/>
          <w:tab w:val="clear" w:pos="567"/>
        </w:tabs>
        <w:contextualSpacing/>
      </w:pPr>
      <w:bookmarkStart w:id="622" w:name="_Toc75341568"/>
      <w:r w:rsidRPr="008B75E3">
        <w:t>PVC 75</w:t>
      </w:r>
      <w:r w:rsidRPr="008B75E3">
        <w:tab/>
      </w:r>
      <w:r w:rsidRPr="008B75E3">
        <w:tab/>
      </w:r>
      <w:r w:rsidRPr="008B75E3">
        <w:tab/>
      </w:r>
      <w:r w:rsidRPr="008B75E3">
        <w:tab/>
      </w:r>
      <w:r w:rsidRPr="008B75E3">
        <w:tab/>
      </w:r>
      <w:r w:rsidRPr="008B75E3">
        <w:tab/>
      </w:r>
      <w:r w:rsidRPr="008B75E3">
        <w:tab/>
      </w:r>
      <w:r w:rsidRPr="008B75E3">
        <w:tab/>
        <w:t>ML</w:t>
      </w:r>
      <w:bookmarkEnd w:id="622"/>
    </w:p>
    <w:p w14:paraId="46894428" w14:textId="77777777" w:rsidR="005F72F0" w:rsidRPr="008B75E3" w:rsidRDefault="005F72F0" w:rsidP="004843F1">
      <w:pPr>
        <w:pStyle w:val="Ttulo3"/>
        <w:keepNext w:val="0"/>
        <w:keepLines w:val="0"/>
        <w:numPr>
          <w:ilvl w:val="3"/>
          <w:numId w:val="36"/>
        </w:numPr>
        <w:tabs>
          <w:tab w:val="clear" w:pos="425"/>
          <w:tab w:val="clear" w:pos="567"/>
        </w:tabs>
        <w:contextualSpacing/>
      </w:pPr>
      <w:bookmarkStart w:id="623" w:name="_Toc75341569"/>
      <w:r w:rsidRPr="008B75E3">
        <w:t>PVC 50</w:t>
      </w:r>
      <w:r w:rsidRPr="008B75E3">
        <w:tab/>
      </w:r>
      <w:r w:rsidRPr="008B75E3">
        <w:tab/>
      </w:r>
      <w:r w:rsidRPr="008B75E3">
        <w:tab/>
      </w:r>
      <w:r w:rsidRPr="008B75E3">
        <w:tab/>
      </w:r>
      <w:r w:rsidRPr="008B75E3">
        <w:tab/>
      </w:r>
      <w:r w:rsidRPr="008B75E3">
        <w:tab/>
      </w:r>
      <w:r w:rsidRPr="008B75E3">
        <w:tab/>
      </w:r>
      <w:r w:rsidRPr="008B75E3">
        <w:tab/>
        <w:t>ML</w:t>
      </w:r>
      <w:bookmarkEnd w:id="623"/>
    </w:p>
    <w:p w14:paraId="1B0887A7" w14:textId="77777777" w:rsidR="005F72F0" w:rsidRPr="008B75E3" w:rsidRDefault="005F72F0" w:rsidP="004843F1">
      <w:pPr>
        <w:pStyle w:val="Ttulo3"/>
        <w:keepNext w:val="0"/>
        <w:keepLines w:val="0"/>
        <w:numPr>
          <w:ilvl w:val="3"/>
          <w:numId w:val="36"/>
        </w:numPr>
        <w:tabs>
          <w:tab w:val="clear" w:pos="425"/>
          <w:tab w:val="clear" w:pos="567"/>
        </w:tabs>
        <w:contextualSpacing/>
      </w:pPr>
      <w:bookmarkStart w:id="624" w:name="_Toc75341570"/>
      <w:r w:rsidRPr="008B75E3">
        <w:t>PVC 40</w:t>
      </w:r>
      <w:r w:rsidRPr="008B75E3">
        <w:tab/>
      </w:r>
      <w:r w:rsidRPr="008B75E3">
        <w:tab/>
      </w:r>
      <w:r w:rsidRPr="008B75E3">
        <w:tab/>
      </w:r>
      <w:r w:rsidRPr="008B75E3">
        <w:tab/>
      </w:r>
      <w:r w:rsidRPr="008B75E3">
        <w:tab/>
      </w:r>
      <w:r w:rsidRPr="008B75E3">
        <w:tab/>
      </w:r>
      <w:r w:rsidRPr="008B75E3">
        <w:tab/>
      </w:r>
      <w:r w:rsidRPr="008B75E3">
        <w:tab/>
        <w:t>ML</w:t>
      </w:r>
      <w:bookmarkEnd w:id="624"/>
    </w:p>
    <w:bookmarkEnd w:id="619"/>
    <w:p w14:paraId="3148D255" w14:textId="77777777" w:rsidR="005F72F0" w:rsidRPr="008B75E3" w:rsidRDefault="005F72F0" w:rsidP="005F72F0">
      <w:pPr>
        <w:rPr>
          <w:rFonts w:asciiTheme="minorHAnsi" w:hAnsiTheme="minorHAnsi" w:cstheme="minorHAnsi"/>
          <w:lang w:val="es-ES"/>
        </w:rPr>
      </w:pPr>
    </w:p>
    <w:p w14:paraId="51B9D75A" w14:textId="77777777" w:rsidR="005F72F0" w:rsidRPr="008B75E3" w:rsidRDefault="005F72F0" w:rsidP="004843F1">
      <w:pPr>
        <w:pStyle w:val="Ttulo3"/>
        <w:keepNext w:val="0"/>
        <w:keepLines w:val="0"/>
        <w:numPr>
          <w:ilvl w:val="2"/>
          <w:numId w:val="36"/>
        </w:numPr>
        <w:tabs>
          <w:tab w:val="clear" w:pos="425"/>
          <w:tab w:val="clear" w:pos="567"/>
        </w:tabs>
        <w:contextualSpacing/>
      </w:pPr>
      <w:bookmarkStart w:id="625" w:name="_Toc343618178"/>
      <w:bookmarkStart w:id="626" w:name="_Toc184792360"/>
      <w:bookmarkStart w:id="627" w:name="_Toc75341571"/>
      <w:r w:rsidRPr="008B75E3">
        <w:t>Cámaras</w:t>
      </w:r>
      <w:bookmarkEnd w:id="625"/>
      <w:bookmarkEnd w:id="626"/>
      <w:bookmarkEnd w:id="627"/>
    </w:p>
    <w:p w14:paraId="618774AE" w14:textId="77777777" w:rsidR="005F72F0" w:rsidRPr="008B75E3" w:rsidRDefault="005F72F0" w:rsidP="005F72F0">
      <w:pPr>
        <w:rPr>
          <w:rFonts w:asciiTheme="minorHAnsi" w:hAnsiTheme="minorHAnsi" w:cstheme="minorHAnsi"/>
          <w:bCs/>
          <w:lang w:val="es-ES"/>
        </w:rPr>
      </w:pPr>
      <w:bookmarkStart w:id="628" w:name="_Toc343618179"/>
      <w:bookmarkStart w:id="629" w:name="_Toc196807601"/>
      <w:bookmarkStart w:id="630" w:name="_Toc59601115"/>
    </w:p>
    <w:p w14:paraId="24942103" w14:textId="52D76183" w:rsidR="005F72F0" w:rsidRPr="008B75E3" w:rsidRDefault="005F72F0" w:rsidP="004843F1">
      <w:pPr>
        <w:pStyle w:val="Ttulo3"/>
        <w:keepNext w:val="0"/>
        <w:keepLines w:val="0"/>
        <w:numPr>
          <w:ilvl w:val="3"/>
          <w:numId w:val="36"/>
        </w:numPr>
        <w:tabs>
          <w:tab w:val="clear" w:pos="425"/>
          <w:tab w:val="clear" w:pos="567"/>
        </w:tabs>
        <w:contextualSpacing/>
      </w:pPr>
      <w:bookmarkStart w:id="631" w:name="_Toc75341572"/>
      <w:r w:rsidRPr="008B75E3">
        <w:t>Escalines</w:t>
      </w:r>
      <w:bookmarkEnd w:id="628"/>
      <w:bookmarkEnd w:id="629"/>
      <w:bookmarkEnd w:id="630"/>
      <w:bookmarkEnd w:id="631"/>
    </w:p>
    <w:p w14:paraId="61C335D9" w14:textId="77777777" w:rsidR="005F72F0" w:rsidRPr="008B75E3" w:rsidRDefault="005F72F0" w:rsidP="005F72F0">
      <w:pPr>
        <w:rPr>
          <w:rFonts w:asciiTheme="minorHAnsi" w:hAnsiTheme="minorHAnsi" w:cstheme="minorHAnsi"/>
          <w:lang w:val="es-ES"/>
        </w:rPr>
      </w:pPr>
    </w:p>
    <w:p w14:paraId="18F5A3CB"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Todas las cámaras deberán considerar </w:t>
      </w:r>
      <w:proofErr w:type="spellStart"/>
      <w:r w:rsidRPr="008B75E3">
        <w:rPr>
          <w:rFonts w:asciiTheme="minorHAnsi" w:hAnsiTheme="minorHAnsi" w:cstheme="minorHAnsi"/>
          <w:bCs/>
          <w:lang w:val="es-ES_tradnl"/>
        </w:rPr>
        <w:t>escalines</w:t>
      </w:r>
      <w:proofErr w:type="spellEnd"/>
      <w:r w:rsidRPr="008B75E3">
        <w:rPr>
          <w:rFonts w:asciiTheme="minorHAnsi" w:hAnsiTheme="minorHAnsi" w:cstheme="minorHAnsi"/>
          <w:bCs/>
          <w:lang w:val="es-ES_tradnl"/>
        </w:rPr>
        <w:t xml:space="preserve">, los que serán de 19 mm, en conformidad con el plano SENDOS tipo HB e- 1 y se colocarán cada 0,30 m ajustándose a la profundidad total el primero y último </w:t>
      </w:r>
      <w:proofErr w:type="spellStart"/>
      <w:r w:rsidRPr="008B75E3">
        <w:rPr>
          <w:rFonts w:asciiTheme="minorHAnsi" w:hAnsiTheme="minorHAnsi" w:cstheme="minorHAnsi"/>
          <w:bCs/>
          <w:lang w:val="es-ES_tradnl"/>
        </w:rPr>
        <w:t>escalín</w:t>
      </w:r>
      <w:proofErr w:type="spellEnd"/>
      <w:r w:rsidRPr="008B75E3">
        <w:rPr>
          <w:rFonts w:asciiTheme="minorHAnsi" w:hAnsiTheme="minorHAnsi" w:cstheme="minorHAnsi"/>
          <w:bCs/>
          <w:lang w:val="es-ES_tradnl"/>
        </w:rPr>
        <w:t xml:space="preserve">. Se usará fierro galvanizado en baño, rechazándose el electrolítico. </w:t>
      </w:r>
    </w:p>
    <w:p w14:paraId="2299740C" w14:textId="77777777" w:rsidR="005F72F0" w:rsidRPr="008B75E3" w:rsidRDefault="005F72F0" w:rsidP="004843F1">
      <w:pPr>
        <w:pStyle w:val="Ttulo3"/>
        <w:keepNext w:val="0"/>
        <w:keepLines w:val="0"/>
        <w:numPr>
          <w:ilvl w:val="3"/>
          <w:numId w:val="36"/>
        </w:numPr>
        <w:tabs>
          <w:tab w:val="clear" w:pos="425"/>
          <w:tab w:val="clear" w:pos="567"/>
        </w:tabs>
        <w:contextualSpacing/>
      </w:pPr>
      <w:bookmarkStart w:id="632" w:name="_Toc343618180"/>
      <w:bookmarkStart w:id="633" w:name="_Toc196807602"/>
      <w:bookmarkStart w:id="634" w:name="_Toc59601116"/>
      <w:bookmarkStart w:id="635" w:name="_Toc75341573"/>
      <w:r w:rsidRPr="008B75E3">
        <w:t>Impermeabilización</w:t>
      </w:r>
      <w:bookmarkEnd w:id="632"/>
      <w:bookmarkEnd w:id="633"/>
      <w:bookmarkEnd w:id="634"/>
      <w:bookmarkEnd w:id="635"/>
    </w:p>
    <w:p w14:paraId="7405A6E8" w14:textId="77777777" w:rsidR="005F72F0" w:rsidRPr="008B75E3" w:rsidRDefault="005F72F0" w:rsidP="005F72F0">
      <w:pPr>
        <w:rPr>
          <w:rFonts w:asciiTheme="minorHAnsi" w:hAnsiTheme="minorHAnsi" w:cstheme="minorHAnsi"/>
          <w:lang w:val="es-ES"/>
        </w:rPr>
      </w:pPr>
    </w:p>
    <w:p w14:paraId="17E0F51D"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
          <w:bCs/>
          <w:u w:val="single"/>
          <w:lang w:val="es-ES_tradnl"/>
        </w:rPr>
        <w:t>Todas las cámaras</w:t>
      </w:r>
      <w:r w:rsidRPr="008B75E3">
        <w:rPr>
          <w:rFonts w:asciiTheme="minorHAnsi" w:hAnsiTheme="minorHAnsi" w:cstheme="minorHAnsi"/>
          <w:bCs/>
          <w:lang w:val="es-ES_tradnl"/>
        </w:rPr>
        <w:t xml:space="preserve"> detalladas en este ítem deberán ser impermeabilizadas exteriormente con sistema </w:t>
      </w:r>
      <w:proofErr w:type="spellStart"/>
      <w:r w:rsidRPr="008B75E3">
        <w:rPr>
          <w:rFonts w:asciiTheme="minorHAnsi" w:hAnsiTheme="minorHAnsi" w:cstheme="minorHAnsi"/>
          <w:bCs/>
          <w:lang w:val="es-ES_tradnl"/>
        </w:rPr>
        <w:t>Sika</w:t>
      </w:r>
      <w:proofErr w:type="spellEnd"/>
      <w:r w:rsidRPr="008B75E3">
        <w:rPr>
          <w:rFonts w:asciiTheme="minorHAnsi" w:hAnsiTheme="minorHAnsi" w:cstheme="minorHAnsi"/>
          <w:bCs/>
          <w:lang w:val="es-ES_tradnl"/>
        </w:rPr>
        <w:t xml:space="preserve"> </w:t>
      </w:r>
      <w:proofErr w:type="spellStart"/>
      <w:r w:rsidRPr="008B75E3">
        <w:rPr>
          <w:rFonts w:asciiTheme="minorHAnsi" w:hAnsiTheme="minorHAnsi" w:cstheme="minorHAnsi"/>
          <w:bCs/>
          <w:lang w:val="es-ES_tradnl"/>
        </w:rPr>
        <w:t>Igol</w:t>
      </w:r>
      <w:proofErr w:type="spellEnd"/>
      <w:r w:rsidRPr="008B75E3">
        <w:rPr>
          <w:rFonts w:asciiTheme="minorHAnsi" w:hAnsiTheme="minorHAnsi" w:cstheme="minorHAnsi"/>
          <w:bCs/>
          <w:lang w:val="es-ES_tradnl"/>
        </w:rPr>
        <w:t xml:space="preserve"> Primer (1 mano) - </w:t>
      </w:r>
      <w:proofErr w:type="spellStart"/>
      <w:r w:rsidRPr="008B75E3">
        <w:rPr>
          <w:rFonts w:asciiTheme="minorHAnsi" w:hAnsiTheme="minorHAnsi" w:cstheme="minorHAnsi"/>
          <w:bCs/>
          <w:lang w:val="es-ES_tradnl"/>
        </w:rPr>
        <w:t>Igol</w:t>
      </w:r>
      <w:proofErr w:type="spellEnd"/>
      <w:r w:rsidRPr="008B75E3">
        <w:rPr>
          <w:rFonts w:asciiTheme="minorHAnsi" w:hAnsiTheme="minorHAnsi" w:cstheme="minorHAnsi"/>
          <w:bCs/>
          <w:lang w:val="es-ES_tradnl"/>
        </w:rPr>
        <w:t xml:space="preserve"> Denso (2 manos). El mortero del estuco interior deberá ser elaborado con aditivo </w:t>
      </w:r>
      <w:proofErr w:type="spellStart"/>
      <w:r w:rsidRPr="008B75E3">
        <w:rPr>
          <w:rFonts w:asciiTheme="minorHAnsi" w:hAnsiTheme="minorHAnsi" w:cstheme="minorHAnsi"/>
          <w:bCs/>
          <w:lang w:val="es-ES_tradnl"/>
        </w:rPr>
        <w:t>Sika</w:t>
      </w:r>
      <w:proofErr w:type="spellEnd"/>
      <w:r w:rsidRPr="008B75E3">
        <w:rPr>
          <w:rFonts w:asciiTheme="minorHAnsi" w:hAnsiTheme="minorHAnsi" w:cstheme="minorHAnsi"/>
          <w:bCs/>
          <w:lang w:val="es-ES_tradnl"/>
        </w:rPr>
        <w:t xml:space="preserve"> 1.</w:t>
      </w:r>
    </w:p>
    <w:p w14:paraId="2C28237E" w14:textId="77777777" w:rsidR="005F72F0" w:rsidRPr="008B75E3" w:rsidRDefault="005F72F0" w:rsidP="004843F1">
      <w:pPr>
        <w:pStyle w:val="Ttulo3"/>
        <w:keepNext w:val="0"/>
        <w:keepLines w:val="0"/>
        <w:numPr>
          <w:ilvl w:val="3"/>
          <w:numId w:val="36"/>
        </w:numPr>
        <w:tabs>
          <w:tab w:val="clear" w:pos="425"/>
          <w:tab w:val="clear" w:pos="567"/>
        </w:tabs>
        <w:contextualSpacing/>
      </w:pPr>
      <w:bookmarkStart w:id="636" w:name="_Toc343618182"/>
      <w:bookmarkStart w:id="637" w:name="_Toc184792365"/>
      <w:bookmarkStart w:id="638" w:name="_Toc75341574"/>
      <w:r w:rsidRPr="008B75E3">
        <w:t>Cámaras de inspección domiciliarias</w:t>
      </w:r>
      <w:bookmarkEnd w:id="636"/>
      <w:bookmarkEnd w:id="637"/>
      <w:bookmarkEnd w:id="638"/>
    </w:p>
    <w:p w14:paraId="1AE656F7" w14:textId="77777777" w:rsidR="005F72F0" w:rsidRPr="008B75E3" w:rsidRDefault="005F72F0" w:rsidP="005F72F0">
      <w:pPr>
        <w:rPr>
          <w:rFonts w:asciiTheme="minorHAnsi" w:hAnsiTheme="minorHAnsi" w:cstheme="minorHAnsi"/>
          <w:lang w:val="es-ES"/>
        </w:rPr>
      </w:pPr>
    </w:p>
    <w:p w14:paraId="11A3126E"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Todas las cámaras de inspección dispuestas, serán de hormigón según detalle de la lámina de alcantarillado respectiva o de albañilería de ladrillo tipo muralla unidos con mortero 1:4 de espesor de e = 20 cm. Interiormente la cámara llevará un estuco a grano perdido con mortero 1:3 de espesor de e = 2 cm.</w:t>
      </w:r>
    </w:p>
    <w:p w14:paraId="3806D17D"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lastRenderedPageBreak/>
        <w:t xml:space="preserve">El </w:t>
      </w:r>
      <w:proofErr w:type="spellStart"/>
      <w:r w:rsidRPr="008B75E3">
        <w:rPr>
          <w:rFonts w:asciiTheme="minorHAnsi" w:hAnsiTheme="minorHAnsi" w:cstheme="minorHAnsi"/>
          <w:bCs/>
          <w:lang w:val="es-ES_tradnl"/>
        </w:rPr>
        <w:t>radier</w:t>
      </w:r>
      <w:proofErr w:type="spellEnd"/>
      <w:r w:rsidRPr="008B75E3">
        <w:rPr>
          <w:rFonts w:asciiTheme="minorHAnsi" w:hAnsiTheme="minorHAnsi" w:cstheme="minorHAnsi"/>
          <w:bCs/>
          <w:lang w:val="es-ES_tradnl"/>
        </w:rPr>
        <w:t xml:space="preserve"> de las cámaras serán de hormigón de 212,5 </w:t>
      </w:r>
      <w:proofErr w:type="spellStart"/>
      <w:r w:rsidRPr="008B75E3">
        <w:rPr>
          <w:rFonts w:asciiTheme="minorHAnsi" w:hAnsiTheme="minorHAnsi" w:cstheme="minorHAnsi"/>
          <w:bCs/>
          <w:lang w:val="es-ES_tradnl"/>
        </w:rPr>
        <w:t>kg.cem</w:t>
      </w:r>
      <w:proofErr w:type="spellEnd"/>
      <w:r w:rsidRPr="008B75E3">
        <w:rPr>
          <w:rFonts w:asciiTheme="minorHAnsi" w:hAnsiTheme="minorHAnsi" w:cstheme="minorHAnsi"/>
          <w:bCs/>
          <w:lang w:val="es-ES_tradnl"/>
        </w:rPr>
        <w:t xml:space="preserve">/m3 el </w:t>
      </w:r>
      <w:proofErr w:type="spellStart"/>
      <w:r w:rsidRPr="008B75E3">
        <w:rPr>
          <w:rFonts w:asciiTheme="minorHAnsi" w:hAnsiTheme="minorHAnsi" w:cstheme="minorHAnsi"/>
          <w:bCs/>
          <w:lang w:val="es-ES_tradnl"/>
        </w:rPr>
        <w:t>radier</w:t>
      </w:r>
      <w:proofErr w:type="spellEnd"/>
      <w:r w:rsidRPr="008B75E3">
        <w:rPr>
          <w:rFonts w:asciiTheme="minorHAnsi" w:hAnsiTheme="minorHAnsi" w:cstheme="minorHAnsi"/>
          <w:bCs/>
          <w:lang w:val="es-ES_tradnl"/>
        </w:rPr>
        <w:t xml:space="preserve"> tendrá un espesor de e = 15 cm. Las cámaras irán apoyadas sobre una base de material granular de 10 cm de espesor.</w:t>
      </w:r>
    </w:p>
    <w:p w14:paraId="789F85D8" w14:textId="77777777" w:rsidR="005F72F0" w:rsidRPr="008B75E3" w:rsidRDefault="005F72F0" w:rsidP="005F72F0">
      <w:pPr>
        <w:ind w:firstLine="1"/>
        <w:rPr>
          <w:rFonts w:asciiTheme="minorHAnsi" w:hAnsiTheme="minorHAnsi" w:cstheme="minorHAnsi"/>
        </w:rPr>
      </w:pPr>
      <w:r w:rsidRPr="008B75E3">
        <w:rPr>
          <w:rFonts w:asciiTheme="minorHAnsi" w:hAnsiTheme="minorHAnsi" w:cstheme="minorHAnsi"/>
          <w:bCs/>
          <w:lang w:val="es-ES_tradnl"/>
        </w:rPr>
        <w:t>Las cámaras domiciliarias serán del tipo E - 1 y E – 2, de acuerdo a lo indicado en planos.</w:t>
      </w:r>
      <w:bookmarkStart w:id="639" w:name="_Toc194223750"/>
      <w:bookmarkStart w:id="640" w:name="_Toc166494737"/>
    </w:p>
    <w:p w14:paraId="1ADE9CB8" w14:textId="77777777" w:rsidR="005F72F0" w:rsidRPr="008B75E3" w:rsidRDefault="005F72F0" w:rsidP="005F72F0">
      <w:pPr>
        <w:rPr>
          <w:rFonts w:asciiTheme="minorHAnsi" w:hAnsiTheme="minorHAnsi" w:cstheme="minorHAnsi"/>
          <w:lang w:val="es-ES"/>
        </w:rPr>
      </w:pPr>
    </w:p>
    <w:p w14:paraId="692EEC06" w14:textId="77777777" w:rsidR="005F72F0" w:rsidRPr="008B75E3" w:rsidRDefault="005F72F0" w:rsidP="004843F1">
      <w:pPr>
        <w:pStyle w:val="Ttulo3"/>
        <w:keepNext w:val="0"/>
        <w:keepLines w:val="0"/>
        <w:numPr>
          <w:ilvl w:val="3"/>
          <w:numId w:val="36"/>
        </w:numPr>
        <w:tabs>
          <w:tab w:val="clear" w:pos="425"/>
          <w:tab w:val="clear" w:pos="567"/>
        </w:tabs>
        <w:contextualSpacing/>
      </w:pPr>
      <w:bookmarkStart w:id="641" w:name="_Toc343618188"/>
      <w:bookmarkStart w:id="642" w:name="_Toc309034740"/>
      <w:bookmarkStart w:id="643" w:name="_Toc215919584"/>
      <w:bookmarkStart w:id="644" w:name="_Toc208144188"/>
      <w:bookmarkStart w:id="645" w:name="_Toc75341575"/>
      <w:r w:rsidRPr="008B75E3">
        <w:t>Tapa Tipo Vereda</w:t>
      </w:r>
      <w:bookmarkEnd w:id="641"/>
      <w:bookmarkEnd w:id="642"/>
      <w:bookmarkEnd w:id="643"/>
      <w:bookmarkEnd w:id="644"/>
      <w:bookmarkEnd w:id="645"/>
    </w:p>
    <w:p w14:paraId="48219053" w14:textId="77777777" w:rsidR="005F72F0" w:rsidRPr="008B75E3" w:rsidRDefault="005F72F0" w:rsidP="005F72F0">
      <w:pPr>
        <w:rPr>
          <w:rFonts w:asciiTheme="minorHAnsi" w:hAnsiTheme="minorHAnsi" w:cstheme="minorHAnsi"/>
          <w:lang w:val="es-ES"/>
        </w:rPr>
      </w:pPr>
    </w:p>
    <w:p w14:paraId="4AAA9A71"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Aquellas Cámaras que se ubiquen en sectores exteriores de tránsito peatonal y áreas verdes, se consideran tapas de hormigón reforzada tipo vereda, de acuerdo con la especificación técnica de la sanitaria correspondiente, respectivas. Para cámaras interiores se utilizarán cámaras con doble tapa tipo vereda.</w:t>
      </w:r>
    </w:p>
    <w:p w14:paraId="0DF3B62C" w14:textId="14F71389" w:rsidR="005F72F0" w:rsidRPr="008B75E3" w:rsidRDefault="005F72F0" w:rsidP="004843F1">
      <w:pPr>
        <w:pStyle w:val="Ttulo3"/>
        <w:keepNext w:val="0"/>
        <w:keepLines w:val="0"/>
        <w:numPr>
          <w:ilvl w:val="2"/>
          <w:numId w:val="36"/>
        </w:numPr>
        <w:tabs>
          <w:tab w:val="clear" w:pos="425"/>
          <w:tab w:val="clear" w:pos="567"/>
        </w:tabs>
        <w:contextualSpacing/>
        <w:rPr>
          <w:rStyle w:val="Ttulo3Car"/>
          <w:b/>
        </w:rPr>
      </w:pPr>
      <w:bookmarkStart w:id="646" w:name="_Toc343618191"/>
      <w:bookmarkStart w:id="647" w:name="_Toc184792370"/>
      <w:bookmarkStart w:id="648" w:name="_Toc75341576"/>
      <w:bookmarkEnd w:id="639"/>
      <w:bookmarkEnd w:id="640"/>
      <w:r w:rsidRPr="008B75E3">
        <w:t>P</w:t>
      </w:r>
      <w:r w:rsidRPr="008B75E3">
        <w:rPr>
          <w:rStyle w:val="Ttulo3Car"/>
        </w:rPr>
        <w:t>ruebas y recepción</w:t>
      </w:r>
      <w:bookmarkEnd w:id="646"/>
      <w:bookmarkEnd w:id="647"/>
      <w:bookmarkEnd w:id="648"/>
    </w:p>
    <w:p w14:paraId="59A076A5" w14:textId="77777777" w:rsidR="005F72F0" w:rsidRPr="008B75E3" w:rsidRDefault="005F72F0" w:rsidP="005F72F0">
      <w:pPr>
        <w:rPr>
          <w:rFonts w:asciiTheme="minorHAnsi" w:hAnsiTheme="minorHAnsi" w:cstheme="minorHAnsi"/>
          <w:b/>
          <w:bCs/>
          <w:lang w:val="es-ES"/>
        </w:rPr>
      </w:pPr>
      <w:bookmarkStart w:id="649" w:name="_Toc343618192"/>
      <w:bookmarkStart w:id="650" w:name="_Toc235007902"/>
    </w:p>
    <w:p w14:paraId="7BF48EC6" w14:textId="0985AE53" w:rsidR="005F72F0" w:rsidRPr="008B75E3" w:rsidRDefault="005F72F0" w:rsidP="004843F1">
      <w:pPr>
        <w:pStyle w:val="Ttulo3"/>
        <w:keepNext w:val="0"/>
        <w:keepLines w:val="0"/>
        <w:numPr>
          <w:ilvl w:val="3"/>
          <w:numId w:val="36"/>
        </w:numPr>
        <w:tabs>
          <w:tab w:val="clear" w:pos="425"/>
          <w:tab w:val="clear" w:pos="567"/>
        </w:tabs>
        <w:contextualSpacing/>
      </w:pPr>
      <w:bookmarkStart w:id="651" w:name="_Toc75341577"/>
      <w:r w:rsidRPr="008B75E3">
        <w:t>Verificaciones mediante Revisión Visual</w:t>
      </w:r>
      <w:bookmarkEnd w:id="649"/>
      <w:bookmarkEnd w:id="650"/>
      <w:bookmarkEnd w:id="651"/>
    </w:p>
    <w:p w14:paraId="70164547" w14:textId="77777777" w:rsidR="005F72F0" w:rsidRPr="008B75E3" w:rsidRDefault="005F72F0" w:rsidP="005F72F0">
      <w:pPr>
        <w:rPr>
          <w:rFonts w:asciiTheme="minorHAnsi" w:hAnsiTheme="minorHAnsi" w:cstheme="minorHAnsi"/>
          <w:lang w:val="es-ES"/>
        </w:rPr>
      </w:pPr>
    </w:p>
    <w:p w14:paraId="216C9EAB" w14:textId="77777777" w:rsidR="005F72F0" w:rsidRPr="008B75E3" w:rsidRDefault="005F72F0" w:rsidP="005F72F0">
      <w:pPr>
        <w:ind w:firstLine="1"/>
        <w:rPr>
          <w:rFonts w:asciiTheme="minorHAnsi" w:hAnsiTheme="minorHAnsi" w:cstheme="minorHAnsi"/>
          <w:bCs/>
          <w:lang w:val="es-ES"/>
        </w:rPr>
      </w:pPr>
      <w:r w:rsidRPr="008B75E3">
        <w:rPr>
          <w:rFonts w:asciiTheme="minorHAnsi" w:hAnsiTheme="minorHAnsi" w:cstheme="minorHAnsi"/>
          <w:bCs/>
          <w:lang w:val="es-ES"/>
        </w:rPr>
        <w:t>-</w:t>
      </w:r>
      <w:r w:rsidRPr="008B75E3">
        <w:rPr>
          <w:rFonts w:asciiTheme="minorHAnsi" w:hAnsiTheme="minorHAnsi" w:cstheme="minorHAnsi"/>
          <w:bCs/>
          <w:lang w:val="es-ES"/>
        </w:rPr>
        <w:tab/>
        <w:t>Trazados y diámetros según proyectos.</w:t>
      </w:r>
    </w:p>
    <w:p w14:paraId="5F0FD2EC" w14:textId="77777777" w:rsidR="005F72F0" w:rsidRPr="008B75E3" w:rsidRDefault="005F72F0" w:rsidP="005F72F0">
      <w:pPr>
        <w:ind w:firstLine="1"/>
        <w:rPr>
          <w:rFonts w:asciiTheme="minorHAnsi" w:hAnsiTheme="minorHAnsi" w:cstheme="minorHAnsi"/>
          <w:bCs/>
          <w:lang w:val="es-ES"/>
        </w:rPr>
      </w:pPr>
      <w:r w:rsidRPr="008B75E3">
        <w:rPr>
          <w:rFonts w:asciiTheme="minorHAnsi" w:hAnsiTheme="minorHAnsi" w:cstheme="minorHAnsi"/>
          <w:bCs/>
          <w:lang w:val="es-ES"/>
        </w:rPr>
        <w:t>-</w:t>
      </w:r>
      <w:r w:rsidRPr="008B75E3">
        <w:rPr>
          <w:rFonts w:asciiTheme="minorHAnsi" w:hAnsiTheme="minorHAnsi" w:cstheme="minorHAnsi"/>
          <w:bCs/>
          <w:lang w:val="es-ES"/>
        </w:rPr>
        <w:tab/>
        <w:t>Verticalidad en descargas.</w:t>
      </w:r>
    </w:p>
    <w:p w14:paraId="7D1B888A" w14:textId="77777777" w:rsidR="005F72F0" w:rsidRPr="008B75E3" w:rsidRDefault="005F72F0" w:rsidP="005F72F0">
      <w:pPr>
        <w:ind w:firstLine="1"/>
        <w:rPr>
          <w:rFonts w:asciiTheme="minorHAnsi" w:hAnsiTheme="minorHAnsi" w:cstheme="minorHAnsi"/>
          <w:bCs/>
          <w:lang w:val="es-ES"/>
        </w:rPr>
      </w:pPr>
      <w:r w:rsidRPr="008B75E3">
        <w:rPr>
          <w:rFonts w:asciiTheme="minorHAnsi" w:hAnsiTheme="minorHAnsi" w:cstheme="minorHAnsi"/>
          <w:bCs/>
          <w:lang w:val="es-ES"/>
        </w:rPr>
        <w:t>-</w:t>
      </w:r>
      <w:r w:rsidRPr="008B75E3">
        <w:rPr>
          <w:rFonts w:asciiTheme="minorHAnsi" w:hAnsiTheme="minorHAnsi" w:cstheme="minorHAnsi"/>
          <w:bCs/>
          <w:lang w:val="es-ES"/>
        </w:rPr>
        <w:tab/>
        <w:t>Fijaciones de cañerías sobrepuestas en cuanto a:</w:t>
      </w:r>
    </w:p>
    <w:p w14:paraId="24520A0D" w14:textId="77777777" w:rsidR="005F72F0" w:rsidRPr="008B75E3" w:rsidRDefault="005F72F0" w:rsidP="005F72F0">
      <w:pPr>
        <w:ind w:firstLine="1"/>
        <w:rPr>
          <w:rFonts w:asciiTheme="minorHAnsi" w:hAnsiTheme="minorHAnsi" w:cstheme="minorHAnsi"/>
          <w:bCs/>
          <w:lang w:val="es-ES"/>
        </w:rPr>
      </w:pPr>
      <w:r w:rsidRPr="008B75E3">
        <w:rPr>
          <w:rFonts w:asciiTheme="minorHAnsi" w:hAnsiTheme="minorHAnsi" w:cstheme="minorHAnsi"/>
          <w:bCs/>
          <w:lang w:val="es-ES"/>
        </w:rPr>
        <w:t>-</w:t>
      </w:r>
      <w:r w:rsidRPr="008B75E3">
        <w:rPr>
          <w:rFonts w:asciiTheme="minorHAnsi" w:hAnsiTheme="minorHAnsi" w:cstheme="minorHAnsi"/>
          <w:bCs/>
          <w:lang w:val="es-ES"/>
        </w:rPr>
        <w:tab/>
        <w:t>Distanciamiento.</w:t>
      </w:r>
    </w:p>
    <w:p w14:paraId="7A584832" w14:textId="77777777" w:rsidR="005F72F0" w:rsidRPr="008B75E3" w:rsidRDefault="005F72F0" w:rsidP="005F72F0">
      <w:pPr>
        <w:ind w:firstLine="1"/>
        <w:rPr>
          <w:rFonts w:asciiTheme="minorHAnsi" w:hAnsiTheme="minorHAnsi" w:cstheme="minorHAnsi"/>
          <w:bCs/>
          <w:lang w:val="es-ES"/>
        </w:rPr>
      </w:pPr>
      <w:r w:rsidRPr="008B75E3">
        <w:rPr>
          <w:rFonts w:asciiTheme="minorHAnsi" w:hAnsiTheme="minorHAnsi" w:cstheme="minorHAnsi"/>
          <w:bCs/>
          <w:lang w:val="es-ES"/>
        </w:rPr>
        <w:t>-</w:t>
      </w:r>
      <w:r w:rsidRPr="008B75E3">
        <w:rPr>
          <w:rFonts w:asciiTheme="minorHAnsi" w:hAnsiTheme="minorHAnsi" w:cstheme="minorHAnsi"/>
          <w:bCs/>
          <w:lang w:val="es-ES"/>
        </w:rPr>
        <w:tab/>
        <w:t>Especificaciones.</w:t>
      </w:r>
    </w:p>
    <w:p w14:paraId="27D69E33" w14:textId="77777777" w:rsidR="005F72F0" w:rsidRPr="008B75E3" w:rsidRDefault="005F72F0" w:rsidP="005F72F0">
      <w:pPr>
        <w:rPr>
          <w:rFonts w:asciiTheme="minorHAnsi" w:hAnsiTheme="minorHAnsi" w:cstheme="minorHAnsi"/>
          <w:bCs/>
          <w:lang w:val="es-ES_tradnl"/>
        </w:rPr>
      </w:pPr>
      <w:r w:rsidRPr="008B75E3">
        <w:rPr>
          <w:rFonts w:asciiTheme="minorHAnsi" w:hAnsiTheme="minorHAnsi" w:cstheme="minorHAnsi"/>
          <w:bCs/>
          <w:lang w:val="es-ES_tradnl"/>
        </w:rPr>
        <w:t>-</w:t>
      </w:r>
      <w:r w:rsidRPr="008B75E3">
        <w:rPr>
          <w:rFonts w:asciiTheme="minorHAnsi" w:hAnsiTheme="minorHAnsi" w:cstheme="minorHAnsi"/>
          <w:bCs/>
          <w:lang w:val="es-ES_tradnl"/>
        </w:rPr>
        <w:tab/>
        <w:t>Pendientes según proyecto en ramales colgados como enterrados.</w:t>
      </w:r>
    </w:p>
    <w:p w14:paraId="6F7FE410" w14:textId="77777777" w:rsidR="005F72F0" w:rsidRPr="008B75E3" w:rsidRDefault="005F72F0" w:rsidP="005F72F0">
      <w:pPr>
        <w:ind w:left="708" w:hanging="707"/>
        <w:rPr>
          <w:rFonts w:asciiTheme="minorHAnsi" w:hAnsiTheme="minorHAnsi" w:cstheme="minorHAnsi"/>
          <w:bCs/>
          <w:lang w:val="es-ES_tradnl"/>
        </w:rPr>
      </w:pPr>
      <w:bookmarkStart w:id="652" w:name="_Toc343618193"/>
      <w:bookmarkStart w:id="653" w:name="_Toc233172011"/>
      <w:r w:rsidRPr="008B75E3">
        <w:rPr>
          <w:rFonts w:asciiTheme="minorHAnsi" w:hAnsiTheme="minorHAnsi" w:cstheme="minorHAnsi"/>
          <w:bCs/>
          <w:lang w:val="es-ES"/>
        </w:rPr>
        <w:t>-</w:t>
      </w:r>
      <w:r w:rsidRPr="008B75E3">
        <w:rPr>
          <w:rFonts w:asciiTheme="minorHAnsi" w:hAnsiTheme="minorHAnsi" w:cstheme="minorHAnsi"/>
          <w:bCs/>
          <w:lang w:val="es-ES"/>
        </w:rPr>
        <w:tab/>
        <w:t>Verificación de Calidad de los Materiales</w:t>
      </w:r>
      <w:bookmarkEnd w:id="652"/>
      <w:bookmarkEnd w:id="653"/>
      <w:r w:rsidRPr="008B75E3">
        <w:rPr>
          <w:rFonts w:asciiTheme="minorHAnsi" w:hAnsiTheme="minorHAnsi" w:cstheme="minorHAnsi"/>
          <w:bCs/>
          <w:lang w:val="es-ES"/>
        </w:rPr>
        <w:t>:</w:t>
      </w:r>
      <w:r w:rsidRPr="008B75E3">
        <w:rPr>
          <w:rFonts w:asciiTheme="minorHAnsi" w:hAnsiTheme="minorHAnsi" w:cstheme="minorHAnsi"/>
          <w:bCs/>
          <w:lang w:val="es-ES_tradnl"/>
        </w:rPr>
        <w:t xml:space="preserve"> Comprobación en lo que se refiere a lo especificado y en caso de dudas deberá pedirse análisis de calidad o certificación.</w:t>
      </w:r>
    </w:p>
    <w:p w14:paraId="185D3C57" w14:textId="77777777" w:rsidR="005F72F0" w:rsidRPr="008B75E3" w:rsidRDefault="005F72F0" w:rsidP="005F72F0">
      <w:pPr>
        <w:ind w:left="708" w:hanging="707"/>
        <w:rPr>
          <w:rFonts w:asciiTheme="minorHAnsi" w:hAnsiTheme="minorHAnsi" w:cstheme="minorHAnsi"/>
          <w:bCs/>
          <w:lang w:val="es-ES_tradnl"/>
        </w:rPr>
      </w:pPr>
      <w:bookmarkStart w:id="654" w:name="_Toc343618194"/>
      <w:bookmarkStart w:id="655" w:name="_Toc233172012"/>
      <w:r w:rsidRPr="008B75E3">
        <w:rPr>
          <w:rFonts w:asciiTheme="minorHAnsi" w:hAnsiTheme="minorHAnsi" w:cstheme="minorHAnsi"/>
          <w:bCs/>
          <w:lang w:val="es-ES"/>
        </w:rPr>
        <w:t>-</w:t>
      </w:r>
      <w:r w:rsidRPr="008B75E3">
        <w:rPr>
          <w:rFonts w:asciiTheme="minorHAnsi" w:hAnsiTheme="minorHAnsi" w:cstheme="minorHAnsi"/>
          <w:bCs/>
          <w:lang w:val="es-ES"/>
        </w:rPr>
        <w:tab/>
        <w:t>Recepción de Pruebas de Hermeticidad Hidráulica</w:t>
      </w:r>
      <w:bookmarkEnd w:id="654"/>
      <w:bookmarkEnd w:id="655"/>
      <w:r w:rsidRPr="008B75E3">
        <w:rPr>
          <w:rFonts w:asciiTheme="minorHAnsi" w:hAnsiTheme="minorHAnsi" w:cstheme="minorHAnsi"/>
          <w:bCs/>
          <w:lang w:val="es-ES"/>
        </w:rPr>
        <w:t>:</w:t>
      </w:r>
      <w:r w:rsidRPr="008B75E3">
        <w:rPr>
          <w:rFonts w:asciiTheme="minorHAnsi" w:hAnsiTheme="minorHAnsi" w:cstheme="minorHAnsi"/>
          <w:bCs/>
          <w:lang w:val="es-ES_tradnl"/>
        </w:rPr>
        <w:t xml:space="preserve"> Antes de ser cubiertas las tuberías, se efectuar una prueba de presión hidráulica de 1,60 m de presión sobre la boca de admisión </w:t>
      </w:r>
      <w:proofErr w:type="spellStart"/>
      <w:r w:rsidRPr="008B75E3">
        <w:rPr>
          <w:rFonts w:asciiTheme="minorHAnsi" w:hAnsiTheme="minorHAnsi" w:cstheme="minorHAnsi"/>
          <w:bCs/>
          <w:lang w:val="es-ES_tradnl"/>
        </w:rPr>
        <w:t>mas</w:t>
      </w:r>
      <w:proofErr w:type="spellEnd"/>
      <w:r w:rsidRPr="008B75E3">
        <w:rPr>
          <w:rFonts w:asciiTheme="minorHAnsi" w:hAnsiTheme="minorHAnsi" w:cstheme="minorHAnsi"/>
          <w:bCs/>
          <w:lang w:val="es-ES_tradnl"/>
        </w:rPr>
        <w:t xml:space="preserve"> alta durante un periodo mínimo de quince minutos.</w:t>
      </w:r>
    </w:p>
    <w:p w14:paraId="4BE09944" w14:textId="77777777" w:rsidR="005F72F0" w:rsidRPr="008B75E3" w:rsidRDefault="005F72F0" w:rsidP="005F72F0">
      <w:pPr>
        <w:ind w:left="708" w:firstLine="1"/>
        <w:rPr>
          <w:rFonts w:asciiTheme="minorHAnsi" w:hAnsiTheme="minorHAnsi" w:cstheme="minorHAnsi"/>
          <w:bCs/>
          <w:lang w:val="es-ES_tradnl"/>
        </w:rPr>
      </w:pPr>
      <w:r w:rsidRPr="008B75E3">
        <w:rPr>
          <w:rFonts w:asciiTheme="minorHAnsi" w:hAnsiTheme="minorHAnsi" w:cstheme="minorHAnsi"/>
          <w:bCs/>
          <w:lang w:val="es-ES_tradnl"/>
        </w:rPr>
        <w:t>Las descargas con alturas superiores a dos pisos, se fraccionaran por medio de piezas de registro, con el fin de ejecutar las pruebas con una presión no  superior a la altura de estos dos pisos.</w:t>
      </w:r>
    </w:p>
    <w:p w14:paraId="0264A05F" w14:textId="77777777" w:rsidR="005F72F0" w:rsidRPr="008B75E3" w:rsidRDefault="005F72F0" w:rsidP="005F72F0">
      <w:pPr>
        <w:ind w:left="708"/>
        <w:rPr>
          <w:rFonts w:asciiTheme="minorHAnsi" w:hAnsiTheme="minorHAnsi" w:cstheme="minorHAnsi"/>
          <w:bCs/>
          <w:lang w:val="es-ES_tradnl"/>
        </w:rPr>
      </w:pPr>
      <w:r w:rsidRPr="008B75E3">
        <w:rPr>
          <w:rFonts w:asciiTheme="minorHAnsi" w:hAnsiTheme="minorHAnsi" w:cstheme="minorHAnsi"/>
          <w:bCs/>
          <w:lang w:val="es-ES_tradnl"/>
        </w:rPr>
        <w:t>Durante esta prueba deberá efectuarse una revisión de las junturas mediante inspección visual para verificar que no filtren.</w:t>
      </w:r>
      <w:bookmarkStart w:id="656" w:name="_Toc233172013"/>
    </w:p>
    <w:p w14:paraId="696907BE" w14:textId="77777777" w:rsidR="005F72F0" w:rsidRPr="008B75E3" w:rsidRDefault="005F72F0" w:rsidP="004843F1">
      <w:pPr>
        <w:pStyle w:val="Prrafodelista"/>
        <w:numPr>
          <w:ilvl w:val="0"/>
          <w:numId w:val="35"/>
        </w:numPr>
        <w:tabs>
          <w:tab w:val="clear" w:pos="1080"/>
        </w:tabs>
        <w:spacing w:after="160" w:line="259" w:lineRule="auto"/>
        <w:ind w:left="709"/>
        <w:rPr>
          <w:rFonts w:asciiTheme="minorHAnsi" w:hAnsiTheme="minorHAnsi" w:cstheme="minorHAnsi"/>
          <w:bCs/>
          <w:lang w:val="es-ES"/>
        </w:rPr>
      </w:pPr>
      <w:bookmarkStart w:id="657" w:name="_Toc343618195"/>
      <w:r w:rsidRPr="008B75E3">
        <w:rPr>
          <w:rFonts w:asciiTheme="minorHAnsi" w:hAnsiTheme="minorHAnsi" w:cstheme="minorHAnsi"/>
          <w:bCs/>
          <w:lang w:val="es-ES"/>
        </w:rPr>
        <w:t>Prueba de bola</w:t>
      </w:r>
      <w:bookmarkEnd w:id="656"/>
      <w:bookmarkEnd w:id="657"/>
      <w:r w:rsidRPr="008B75E3">
        <w:rPr>
          <w:rFonts w:asciiTheme="minorHAnsi" w:hAnsiTheme="minorHAnsi" w:cstheme="minorHAnsi"/>
          <w:bCs/>
          <w:lang w:val="es-ES"/>
        </w:rPr>
        <w:t xml:space="preserve">: </w:t>
      </w:r>
      <w:r w:rsidRPr="008B75E3">
        <w:rPr>
          <w:rFonts w:asciiTheme="minorHAnsi" w:hAnsiTheme="minorHAnsi" w:cstheme="minorHAnsi"/>
          <w:bCs/>
          <w:lang w:val="es-ES_tradnl"/>
        </w:rPr>
        <w:t>Las tuberías horizontales de hasta 150 mm se someterán a una prueba de bola, cuyo objeto es verificar la existencia de costras en las junturas u otro impedimento interior.</w:t>
      </w:r>
    </w:p>
    <w:p w14:paraId="7D5AFCCF" w14:textId="77777777" w:rsidR="005F72F0" w:rsidRPr="008B75E3" w:rsidRDefault="005F72F0" w:rsidP="005F72F0">
      <w:pPr>
        <w:ind w:left="708"/>
        <w:rPr>
          <w:rFonts w:asciiTheme="minorHAnsi" w:hAnsiTheme="minorHAnsi" w:cstheme="minorHAnsi"/>
          <w:bCs/>
          <w:lang w:val="es-ES_tradnl"/>
        </w:rPr>
      </w:pPr>
      <w:r w:rsidRPr="008B75E3">
        <w:rPr>
          <w:rFonts w:asciiTheme="minorHAnsi" w:hAnsiTheme="minorHAnsi" w:cstheme="minorHAnsi"/>
          <w:bCs/>
          <w:lang w:val="es-ES_tradnl"/>
        </w:rPr>
        <w:t>La bola con que deben efectuarse las pruebas tendrá una tolerancia máxima de 3 mm con respecto al diámetro de la tubería verificada.</w:t>
      </w:r>
    </w:p>
    <w:p w14:paraId="26A17A8D" w14:textId="77777777" w:rsidR="005F72F0" w:rsidRPr="008B75E3" w:rsidRDefault="005F72F0" w:rsidP="004843F1">
      <w:pPr>
        <w:pStyle w:val="Prrafodelista"/>
        <w:numPr>
          <w:ilvl w:val="0"/>
          <w:numId w:val="35"/>
        </w:numPr>
        <w:tabs>
          <w:tab w:val="clear" w:pos="1080"/>
        </w:tabs>
        <w:spacing w:after="160" w:line="259" w:lineRule="auto"/>
        <w:ind w:left="709"/>
        <w:rPr>
          <w:rFonts w:asciiTheme="minorHAnsi" w:hAnsiTheme="minorHAnsi" w:cstheme="minorHAnsi"/>
          <w:bCs/>
          <w:lang w:val="es-ES_tradnl"/>
        </w:rPr>
      </w:pPr>
      <w:bookmarkStart w:id="658" w:name="_Toc343618196"/>
      <w:bookmarkStart w:id="659" w:name="_Toc233172014"/>
      <w:r w:rsidRPr="008B75E3">
        <w:rPr>
          <w:rFonts w:asciiTheme="minorHAnsi" w:hAnsiTheme="minorHAnsi" w:cstheme="minorHAnsi"/>
          <w:bCs/>
          <w:lang w:val="es-ES"/>
        </w:rPr>
        <w:t>Verificación del asentamiento y pendientes</w:t>
      </w:r>
      <w:bookmarkEnd w:id="658"/>
      <w:bookmarkEnd w:id="659"/>
      <w:r w:rsidRPr="008B75E3">
        <w:rPr>
          <w:rFonts w:asciiTheme="minorHAnsi" w:hAnsiTheme="minorHAnsi" w:cstheme="minorHAnsi"/>
          <w:bCs/>
          <w:lang w:val="es-ES"/>
        </w:rPr>
        <w:t>:</w:t>
      </w:r>
      <w:r w:rsidRPr="008B75E3">
        <w:rPr>
          <w:rFonts w:asciiTheme="minorHAnsi" w:hAnsiTheme="minorHAnsi" w:cstheme="minorHAnsi"/>
          <w:bCs/>
          <w:lang w:val="es-ES_tradnl"/>
        </w:rPr>
        <w:t xml:space="preserve"> Después de practicar la prueba de presión hidráulica se rellenaran los huecos de las excavaciones debajo de las junturas de los tubos. Antes de efectuarse el relleno de la excavación, deberá verificarse el asentamiento de la tubería y la pendiente indicada en el plano. Cuando proceda, también deberá revisarse la protección de hormigón de las tuberías.</w:t>
      </w:r>
    </w:p>
    <w:p w14:paraId="1BE735B0" w14:textId="77777777" w:rsidR="005F72F0" w:rsidRPr="008B75E3" w:rsidRDefault="005F72F0" w:rsidP="005F72F0">
      <w:pPr>
        <w:pStyle w:val="Prrafodelista"/>
        <w:ind w:left="709"/>
        <w:rPr>
          <w:rFonts w:asciiTheme="minorHAnsi" w:hAnsiTheme="minorHAnsi" w:cstheme="minorHAnsi"/>
          <w:bCs/>
          <w:lang w:val="es-ES_tradnl"/>
        </w:rPr>
      </w:pPr>
    </w:p>
    <w:p w14:paraId="100358D6" w14:textId="77777777" w:rsidR="005F72F0" w:rsidRPr="008B75E3" w:rsidRDefault="005F72F0" w:rsidP="004843F1">
      <w:pPr>
        <w:pStyle w:val="Prrafodelista"/>
        <w:numPr>
          <w:ilvl w:val="0"/>
          <w:numId w:val="35"/>
        </w:numPr>
        <w:spacing w:after="160" w:line="259" w:lineRule="auto"/>
        <w:ind w:left="709"/>
        <w:rPr>
          <w:rFonts w:asciiTheme="minorHAnsi" w:hAnsiTheme="minorHAnsi" w:cstheme="minorHAnsi"/>
          <w:bCs/>
          <w:lang w:val="es-ES_tradnl"/>
        </w:rPr>
      </w:pPr>
      <w:bookmarkStart w:id="660" w:name="_Toc343618197"/>
      <w:bookmarkStart w:id="661" w:name="_Toc233172015"/>
      <w:r w:rsidRPr="008B75E3">
        <w:rPr>
          <w:rFonts w:asciiTheme="minorHAnsi" w:hAnsiTheme="minorHAnsi" w:cstheme="minorHAnsi"/>
          <w:bCs/>
          <w:lang w:val="es-ES"/>
        </w:rPr>
        <w:t>Segunda prueba hidráulica y de bola</w:t>
      </w:r>
      <w:bookmarkEnd w:id="660"/>
      <w:bookmarkEnd w:id="661"/>
      <w:r w:rsidRPr="008B75E3">
        <w:rPr>
          <w:rFonts w:asciiTheme="minorHAnsi" w:hAnsiTheme="minorHAnsi" w:cstheme="minorHAnsi"/>
          <w:bCs/>
          <w:lang w:val="es-ES"/>
        </w:rPr>
        <w:t>:</w:t>
      </w:r>
      <w:r w:rsidRPr="008B75E3">
        <w:rPr>
          <w:rFonts w:asciiTheme="minorHAnsi" w:hAnsiTheme="minorHAnsi" w:cstheme="minorHAnsi"/>
          <w:bCs/>
          <w:lang w:val="es-ES_tradnl"/>
        </w:rPr>
        <w:t xml:space="preserve"> Una vez cubiertas las tuberías, deberán someterse nuevamente a una prueba hidráulica y de bola, en su caso, de la misma manera como se </w:t>
      </w:r>
      <w:proofErr w:type="spellStart"/>
      <w:r w:rsidRPr="008B75E3">
        <w:rPr>
          <w:rFonts w:asciiTheme="minorHAnsi" w:hAnsiTheme="minorHAnsi" w:cstheme="minorHAnsi"/>
          <w:bCs/>
          <w:lang w:val="es-ES_tradnl"/>
        </w:rPr>
        <w:t>indico</w:t>
      </w:r>
      <w:proofErr w:type="spellEnd"/>
      <w:r w:rsidRPr="008B75E3">
        <w:rPr>
          <w:rFonts w:asciiTheme="minorHAnsi" w:hAnsiTheme="minorHAnsi" w:cstheme="minorHAnsi"/>
          <w:bCs/>
          <w:lang w:val="es-ES_tradnl"/>
        </w:rPr>
        <w:t xml:space="preserve"> anteriormente, a fin de garantizar el estado del sistema después del relleno de la excavación. En estas, se incluirán los ramales auxiliares que se consulten en el plano.</w:t>
      </w:r>
    </w:p>
    <w:p w14:paraId="6B73D08C" w14:textId="77777777" w:rsidR="005F72F0" w:rsidRPr="008B75E3" w:rsidRDefault="005F72F0" w:rsidP="005F72F0">
      <w:pPr>
        <w:ind w:left="709"/>
        <w:rPr>
          <w:rFonts w:asciiTheme="minorHAnsi" w:hAnsiTheme="minorHAnsi" w:cstheme="minorHAnsi"/>
          <w:bCs/>
          <w:lang w:val="es-ES_tradnl"/>
        </w:rPr>
      </w:pPr>
    </w:p>
    <w:p w14:paraId="55147DA6" w14:textId="77777777" w:rsidR="005F72F0" w:rsidRPr="008B75E3" w:rsidRDefault="005F72F0" w:rsidP="004843F1">
      <w:pPr>
        <w:pStyle w:val="Prrafodelista"/>
        <w:numPr>
          <w:ilvl w:val="0"/>
          <w:numId w:val="35"/>
        </w:numPr>
        <w:spacing w:after="160" w:line="259" w:lineRule="auto"/>
        <w:ind w:left="709"/>
        <w:rPr>
          <w:rFonts w:asciiTheme="minorHAnsi" w:hAnsiTheme="minorHAnsi" w:cstheme="minorHAnsi"/>
          <w:bCs/>
          <w:lang w:val="es-ES_tradnl"/>
        </w:rPr>
      </w:pPr>
      <w:bookmarkStart w:id="662" w:name="_Toc343618198"/>
      <w:bookmarkStart w:id="663" w:name="_Toc233172016"/>
      <w:r w:rsidRPr="008B75E3">
        <w:rPr>
          <w:rFonts w:asciiTheme="minorHAnsi" w:hAnsiTheme="minorHAnsi" w:cstheme="minorHAnsi"/>
          <w:bCs/>
          <w:lang w:val="es-ES"/>
        </w:rPr>
        <w:t>Pruebas de cámaras de inspección</w:t>
      </w:r>
      <w:bookmarkEnd w:id="662"/>
      <w:bookmarkEnd w:id="663"/>
      <w:r w:rsidRPr="008B75E3">
        <w:rPr>
          <w:rFonts w:asciiTheme="minorHAnsi" w:hAnsiTheme="minorHAnsi" w:cstheme="minorHAnsi"/>
          <w:bCs/>
          <w:lang w:val="es-ES_tradnl"/>
        </w:rPr>
        <w:t>: Las cámaras de inspección se someterán a una revisión de sus detalles, y en especial, a las sopladuras u otros defectos en sus estucos y afinados interiores.</w:t>
      </w:r>
    </w:p>
    <w:p w14:paraId="0E252DA3" w14:textId="77777777" w:rsidR="005F72F0" w:rsidRPr="008B75E3" w:rsidRDefault="005F72F0" w:rsidP="005F72F0">
      <w:pPr>
        <w:ind w:left="709"/>
        <w:rPr>
          <w:rFonts w:asciiTheme="minorHAnsi" w:hAnsiTheme="minorHAnsi" w:cstheme="minorHAnsi"/>
          <w:bCs/>
          <w:lang w:val="es-ES_tradnl"/>
        </w:rPr>
      </w:pPr>
      <w:r w:rsidRPr="008B75E3">
        <w:rPr>
          <w:rFonts w:asciiTheme="minorHAnsi" w:hAnsiTheme="minorHAnsi" w:cstheme="minorHAnsi"/>
          <w:bCs/>
          <w:lang w:val="es-ES_tradnl"/>
        </w:rPr>
        <w:t>Se someterán, además a un aprueba de presión hidráulica con una presión igual a la profundidad de la misma cámara, debiendo permanecer el nivel de agua constante por un tiempo mínimo de cinco minutos.</w:t>
      </w:r>
    </w:p>
    <w:p w14:paraId="43548202" w14:textId="77777777" w:rsidR="005F72F0" w:rsidRPr="008B75E3" w:rsidRDefault="005F72F0" w:rsidP="004843F1">
      <w:pPr>
        <w:pStyle w:val="Prrafodelista"/>
        <w:numPr>
          <w:ilvl w:val="0"/>
          <w:numId w:val="35"/>
        </w:numPr>
        <w:spacing w:after="160" w:line="259" w:lineRule="auto"/>
        <w:ind w:left="709"/>
        <w:rPr>
          <w:rFonts w:asciiTheme="minorHAnsi" w:hAnsiTheme="minorHAnsi" w:cstheme="minorHAnsi"/>
          <w:bCs/>
          <w:lang w:val="es-ES"/>
        </w:rPr>
      </w:pPr>
      <w:bookmarkStart w:id="664" w:name="_Toc343618199"/>
      <w:bookmarkStart w:id="665" w:name="_Toc233172017"/>
      <w:bookmarkStart w:id="666" w:name="_Toc104889950"/>
      <w:r w:rsidRPr="008B75E3">
        <w:rPr>
          <w:rFonts w:asciiTheme="minorHAnsi" w:hAnsiTheme="minorHAnsi" w:cstheme="minorHAnsi"/>
          <w:bCs/>
          <w:lang w:val="es-ES"/>
        </w:rPr>
        <w:lastRenderedPageBreak/>
        <w:t>Pruebas de Estanqueidad de Gases</w:t>
      </w:r>
      <w:bookmarkEnd w:id="664"/>
      <w:bookmarkEnd w:id="665"/>
      <w:bookmarkEnd w:id="666"/>
      <w:r w:rsidRPr="008B75E3">
        <w:rPr>
          <w:rFonts w:asciiTheme="minorHAnsi" w:hAnsiTheme="minorHAnsi" w:cstheme="minorHAnsi"/>
          <w:bCs/>
          <w:lang w:val="es-ES"/>
        </w:rPr>
        <w:t xml:space="preserve">: </w:t>
      </w:r>
      <w:r w:rsidRPr="008B75E3">
        <w:rPr>
          <w:rFonts w:asciiTheme="minorHAnsi" w:hAnsiTheme="minorHAnsi" w:cstheme="minorHAnsi"/>
          <w:bCs/>
          <w:lang w:val="es-ES_tradnl"/>
        </w:rPr>
        <w:t>Esta prueba tiene por objeto garantizar la estanqueidad de las junturas y el funcionamiento satisfactorio de los cierres hidráulicos y ventilaciones, y debe ejecutarse cuando estén totalmente terminados zócalos y pisos, y estén colocados los artefactos en los ramales respectivos. Podrá admitirse la falta de uno o más artefactos que figuren como futuros en el plano, sin embargo, una vez que sean instalados deberán ser sometidos a la prueba respectiva.</w:t>
      </w:r>
    </w:p>
    <w:p w14:paraId="1C0C5E9F" w14:textId="77777777" w:rsidR="005F72F0" w:rsidRPr="008B75E3" w:rsidRDefault="005F72F0" w:rsidP="005F72F0">
      <w:pPr>
        <w:ind w:left="709"/>
        <w:rPr>
          <w:rFonts w:asciiTheme="minorHAnsi" w:hAnsiTheme="minorHAnsi" w:cstheme="minorHAnsi"/>
          <w:bCs/>
          <w:lang w:val="es-ES_tradnl"/>
        </w:rPr>
      </w:pPr>
      <w:r w:rsidRPr="008B75E3">
        <w:rPr>
          <w:rFonts w:asciiTheme="minorHAnsi" w:hAnsiTheme="minorHAnsi" w:cstheme="minorHAnsi"/>
          <w:bCs/>
          <w:lang w:val="es-ES_tradnl"/>
        </w:rPr>
        <w:t xml:space="preserve">Todas las tuberías de descarga, incluso los ramales que recibe, se someterán a una prueba de presión de humo, que se introducirá por la parte </w:t>
      </w:r>
      <w:proofErr w:type="spellStart"/>
      <w:r w:rsidRPr="008B75E3">
        <w:rPr>
          <w:rFonts w:asciiTheme="minorHAnsi" w:hAnsiTheme="minorHAnsi" w:cstheme="minorHAnsi"/>
          <w:bCs/>
          <w:lang w:val="es-ES_tradnl"/>
        </w:rPr>
        <w:t>mas</w:t>
      </w:r>
      <w:proofErr w:type="spellEnd"/>
      <w:r w:rsidRPr="008B75E3">
        <w:rPr>
          <w:rFonts w:asciiTheme="minorHAnsi" w:hAnsiTheme="minorHAnsi" w:cstheme="minorHAnsi"/>
          <w:bCs/>
          <w:lang w:val="es-ES_tradnl"/>
        </w:rPr>
        <w:t xml:space="preserve"> alta de la canalización, debiendo colocarse previamente un tapón en la cámara de inspección correspondiente al canal de esa descarga. Si el ramal no tiene ventilación, el humo se introducirá por la boca de comunicación de la cámara.</w:t>
      </w:r>
    </w:p>
    <w:p w14:paraId="2196AFB6" w14:textId="77777777" w:rsidR="005F72F0" w:rsidRPr="008B75E3" w:rsidRDefault="005F72F0" w:rsidP="005F72F0">
      <w:pPr>
        <w:ind w:left="709"/>
        <w:rPr>
          <w:rFonts w:asciiTheme="minorHAnsi" w:hAnsiTheme="minorHAnsi" w:cstheme="minorHAnsi"/>
          <w:bCs/>
          <w:lang w:val="es-ES_tradnl"/>
        </w:rPr>
      </w:pPr>
      <w:r w:rsidRPr="008B75E3">
        <w:rPr>
          <w:rFonts w:asciiTheme="minorHAnsi" w:hAnsiTheme="minorHAnsi" w:cstheme="minorHAnsi"/>
          <w:bCs/>
          <w:lang w:val="es-ES_tradnl"/>
        </w:rPr>
        <w:t>La prueba de humo será satisfactoria si durante cinco minutos no se observa desprendimiento de humo por las junturas, manteniendo una presión suficiente para hacer subir el agua de los sifones en 3 cm.</w:t>
      </w:r>
    </w:p>
    <w:p w14:paraId="2CDFAA91" w14:textId="77777777" w:rsidR="005F72F0" w:rsidRPr="008B75E3" w:rsidRDefault="005F72F0" w:rsidP="005F72F0">
      <w:pPr>
        <w:ind w:left="709"/>
        <w:rPr>
          <w:rFonts w:asciiTheme="minorHAnsi" w:hAnsiTheme="minorHAnsi" w:cstheme="minorHAnsi"/>
          <w:bCs/>
          <w:lang w:val="es-ES_tradnl"/>
        </w:rPr>
      </w:pPr>
      <w:r w:rsidRPr="008B75E3">
        <w:rPr>
          <w:rFonts w:asciiTheme="minorHAnsi" w:hAnsiTheme="minorHAnsi" w:cstheme="minorHAnsi"/>
          <w:bCs/>
          <w:lang w:val="es-ES_tradnl"/>
        </w:rPr>
        <w:t>Esta prueba tiene por objeto garantizar la estanqueidad de las junturas y el funcionamiento satisfactorio de los cierres hidráulicas y ventilaciones.</w:t>
      </w:r>
    </w:p>
    <w:p w14:paraId="1B9F412A" w14:textId="77777777" w:rsidR="005F72F0" w:rsidRPr="008B75E3" w:rsidRDefault="005F72F0" w:rsidP="005F72F0">
      <w:pPr>
        <w:ind w:left="709"/>
        <w:rPr>
          <w:rFonts w:asciiTheme="minorHAnsi" w:hAnsiTheme="minorHAnsi" w:cstheme="minorHAnsi"/>
          <w:bCs/>
          <w:lang w:val="es-ES_tradnl"/>
        </w:rPr>
      </w:pPr>
      <w:r w:rsidRPr="008B75E3">
        <w:rPr>
          <w:rFonts w:asciiTheme="minorHAnsi" w:hAnsiTheme="minorHAnsi" w:cstheme="minorHAnsi"/>
          <w:bCs/>
          <w:lang w:val="es-ES_tradnl"/>
        </w:rPr>
        <w:t>Dicha prueba se considera satisfactoria si durante 5 minutos no se observa desprendimiento de humo manteniendo una presión suficiente para hacer subir el agua de los sifones en 3cm.</w:t>
      </w:r>
    </w:p>
    <w:p w14:paraId="47939C7C" w14:textId="77777777" w:rsidR="005F72F0" w:rsidRPr="008B75E3" w:rsidRDefault="005F72F0" w:rsidP="004843F1">
      <w:pPr>
        <w:pStyle w:val="Ttulo3"/>
        <w:keepNext w:val="0"/>
        <w:keepLines w:val="0"/>
        <w:numPr>
          <w:ilvl w:val="3"/>
          <w:numId w:val="36"/>
        </w:numPr>
        <w:tabs>
          <w:tab w:val="clear" w:pos="425"/>
          <w:tab w:val="clear" w:pos="567"/>
        </w:tabs>
        <w:contextualSpacing/>
      </w:pPr>
      <w:bookmarkStart w:id="667" w:name="_Toc343618200"/>
      <w:bookmarkStart w:id="668" w:name="_Toc184792377"/>
      <w:bookmarkStart w:id="669" w:name="_Toc75341578"/>
      <w:r w:rsidRPr="008B75E3">
        <w:t>Mantención</w:t>
      </w:r>
      <w:bookmarkEnd w:id="667"/>
      <w:bookmarkEnd w:id="668"/>
      <w:bookmarkEnd w:id="669"/>
    </w:p>
    <w:p w14:paraId="04E70BAE" w14:textId="77777777" w:rsidR="005F72F0" w:rsidRPr="008B75E3" w:rsidRDefault="005F72F0" w:rsidP="005F72F0">
      <w:pPr>
        <w:rPr>
          <w:rFonts w:asciiTheme="minorHAnsi" w:hAnsiTheme="minorHAnsi" w:cstheme="minorHAnsi"/>
          <w:lang w:val="es-ES"/>
        </w:rPr>
      </w:pPr>
    </w:p>
    <w:p w14:paraId="2EB7C264"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La mantención de la red, consistirá en revisiones periódicas para la detección de fugas o daños a la instalación, equipos, etc., labor que deberá ser realizada por personal de Empresa Constructora durante el periodo de construcción y de garantía de las obras. La Empresa Constructora deberá capacitar al personal del uso, funcionamiento y mantención de las instalaciones una vez entregadas las obras.</w:t>
      </w:r>
    </w:p>
    <w:p w14:paraId="5AA9484C" w14:textId="77777777" w:rsidR="005F72F0"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Cualquier intervención posterior de algún tramo de la línea deberá ser sometida a las pruebas y limpieza correspondiente.</w:t>
      </w:r>
    </w:p>
    <w:p w14:paraId="2B4780E0" w14:textId="77777777" w:rsidR="005F72F0" w:rsidRPr="008B75E3" w:rsidRDefault="005F72F0" w:rsidP="004843F1">
      <w:pPr>
        <w:pStyle w:val="Ttulo3"/>
        <w:keepNext w:val="0"/>
        <w:keepLines w:val="0"/>
        <w:numPr>
          <w:ilvl w:val="3"/>
          <w:numId w:val="36"/>
        </w:numPr>
        <w:tabs>
          <w:tab w:val="clear" w:pos="425"/>
          <w:tab w:val="clear" w:pos="567"/>
        </w:tabs>
        <w:contextualSpacing/>
      </w:pPr>
      <w:bookmarkStart w:id="670" w:name="_Toc75341579"/>
      <w:r w:rsidRPr="008B75E3">
        <w:t>Limpieza general colector interior</w:t>
      </w:r>
      <w:bookmarkEnd w:id="670"/>
    </w:p>
    <w:p w14:paraId="7127CF1D" w14:textId="77777777" w:rsidR="005F72F0" w:rsidRPr="008B75E3" w:rsidRDefault="005F72F0" w:rsidP="005F72F0">
      <w:pPr>
        <w:rPr>
          <w:rFonts w:asciiTheme="minorHAnsi" w:hAnsiTheme="minorHAnsi" w:cstheme="minorHAnsi"/>
          <w:lang w:val="es-ES"/>
        </w:rPr>
      </w:pPr>
    </w:p>
    <w:p w14:paraId="1F417F27" w14:textId="77777777" w:rsidR="005F72F0" w:rsidRPr="008B75E3" w:rsidRDefault="005F72F0" w:rsidP="005F72F0">
      <w:pPr>
        <w:rPr>
          <w:rFonts w:asciiTheme="minorHAnsi" w:hAnsiTheme="minorHAnsi" w:cstheme="minorHAnsi"/>
          <w:lang w:val="es-ES"/>
        </w:rPr>
      </w:pPr>
      <w:r w:rsidRPr="008B75E3">
        <w:rPr>
          <w:rFonts w:asciiTheme="minorHAnsi" w:hAnsiTheme="minorHAnsi" w:cstheme="minorHAnsi"/>
          <w:lang w:val="es-ES"/>
        </w:rPr>
        <w:t xml:space="preserve">Se incluye en este proyecto la limpieza total de las cámaras existentes de todo el predio, desde la cámara naciente hasta la unión domiciliaria. En el caso de existir tapones </w:t>
      </w:r>
      <w:proofErr w:type="spellStart"/>
      <w:r w:rsidRPr="008B75E3">
        <w:rPr>
          <w:rFonts w:asciiTheme="minorHAnsi" w:hAnsiTheme="minorHAnsi" w:cstheme="minorHAnsi"/>
          <w:lang w:val="es-ES"/>
        </w:rPr>
        <w:t>o</w:t>
      </w:r>
      <w:proofErr w:type="spellEnd"/>
      <w:r w:rsidRPr="008B75E3">
        <w:rPr>
          <w:rFonts w:asciiTheme="minorHAnsi" w:hAnsiTheme="minorHAnsi" w:cstheme="minorHAnsi"/>
          <w:lang w:val="es-ES"/>
        </w:rPr>
        <w:t xml:space="preserve"> obstrucción de cámara, el contratista deberá incluir el destape o limpia fosas hasta asegurar un escurrimiento libre hasta la unión domiciliaria.</w:t>
      </w:r>
    </w:p>
    <w:p w14:paraId="2EB7B923" w14:textId="77777777" w:rsidR="005F72F0" w:rsidRPr="008B75E3" w:rsidRDefault="005F72F0" w:rsidP="005F72F0">
      <w:pPr>
        <w:ind w:firstLine="1"/>
        <w:rPr>
          <w:rFonts w:asciiTheme="minorHAnsi" w:hAnsiTheme="minorHAnsi" w:cstheme="minorHAnsi"/>
          <w:bCs/>
          <w:lang w:val="es-ES_tradnl"/>
        </w:rPr>
      </w:pPr>
    </w:p>
    <w:p w14:paraId="59462F82" w14:textId="77777777" w:rsidR="005F72F0" w:rsidRPr="008B75E3" w:rsidRDefault="005F72F0" w:rsidP="004843F1">
      <w:pPr>
        <w:pStyle w:val="Ttulo3"/>
        <w:keepNext w:val="0"/>
        <w:keepLines w:val="0"/>
        <w:numPr>
          <w:ilvl w:val="3"/>
          <w:numId w:val="36"/>
        </w:numPr>
        <w:tabs>
          <w:tab w:val="clear" w:pos="425"/>
          <w:tab w:val="clear" w:pos="567"/>
        </w:tabs>
        <w:contextualSpacing/>
      </w:pPr>
      <w:bookmarkStart w:id="671" w:name="_Toc343618201"/>
      <w:bookmarkStart w:id="672" w:name="_Toc184792378"/>
      <w:bookmarkStart w:id="673" w:name="_Toc75341580"/>
      <w:r w:rsidRPr="008B75E3">
        <w:t>Tramitación general y planos de construcción</w:t>
      </w:r>
      <w:bookmarkEnd w:id="671"/>
      <w:bookmarkEnd w:id="672"/>
      <w:bookmarkEnd w:id="673"/>
    </w:p>
    <w:p w14:paraId="7499661D" w14:textId="77777777" w:rsidR="005F72F0" w:rsidRPr="008B75E3" w:rsidRDefault="005F72F0" w:rsidP="005F72F0">
      <w:pPr>
        <w:rPr>
          <w:rFonts w:asciiTheme="minorHAnsi" w:hAnsiTheme="minorHAnsi" w:cstheme="minorHAnsi"/>
          <w:lang w:val="es-ES"/>
        </w:rPr>
      </w:pPr>
    </w:p>
    <w:p w14:paraId="26DEE7A7" w14:textId="173A21C5" w:rsidR="00804B49" w:rsidRPr="008B75E3" w:rsidRDefault="005F72F0" w:rsidP="005F72F0">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Deberán confeccionarse los planos de construcción incluyendo todas las modificaciones producidas durante la etapa de construcción. Deberán realizarse la tramitación y aprobación correspondiente en </w:t>
      </w:r>
      <w:r w:rsidRPr="008B75E3">
        <w:rPr>
          <w:rFonts w:asciiTheme="minorHAnsi" w:hAnsiTheme="minorHAnsi" w:cstheme="minorHAnsi"/>
          <w:b/>
          <w:bCs/>
          <w:lang w:val="es-ES_tradnl"/>
        </w:rPr>
        <w:t>AGUAS ARAUCANIA</w:t>
      </w:r>
      <w:r w:rsidRPr="008B75E3">
        <w:rPr>
          <w:rFonts w:asciiTheme="minorHAnsi" w:hAnsiTheme="minorHAnsi" w:cstheme="minorHAnsi"/>
          <w:bCs/>
          <w:lang w:val="es-ES_tradnl"/>
        </w:rPr>
        <w:t xml:space="preserve"> (término de obra) y entregar además al mandante 1 CD en </w:t>
      </w:r>
      <w:proofErr w:type="spellStart"/>
      <w:r w:rsidRPr="008B75E3">
        <w:rPr>
          <w:rFonts w:asciiTheme="minorHAnsi" w:hAnsiTheme="minorHAnsi" w:cstheme="minorHAnsi"/>
          <w:bCs/>
          <w:lang w:val="es-ES_tradnl"/>
        </w:rPr>
        <w:t>Autocad</w:t>
      </w:r>
      <w:proofErr w:type="spellEnd"/>
      <w:r w:rsidRPr="008B75E3">
        <w:rPr>
          <w:rFonts w:asciiTheme="minorHAnsi" w:hAnsiTheme="minorHAnsi" w:cstheme="minorHAnsi"/>
          <w:bCs/>
          <w:lang w:val="es-ES_tradnl"/>
        </w:rPr>
        <w:t xml:space="preserve"> 2010 con los planos de construcción.</w:t>
      </w:r>
    </w:p>
    <w:p w14:paraId="2C2E2EDA" w14:textId="77777777" w:rsidR="005F72F0" w:rsidRPr="008B75E3" w:rsidRDefault="005F72F0" w:rsidP="00A04F73">
      <w:pPr>
        <w:rPr>
          <w:rFonts w:asciiTheme="minorHAnsi" w:hAnsiTheme="minorHAnsi" w:cstheme="minorHAnsi"/>
          <w:sz w:val="20"/>
          <w:szCs w:val="18"/>
        </w:rPr>
      </w:pPr>
    </w:p>
    <w:p w14:paraId="17EC5CA5" w14:textId="77777777" w:rsidR="00A04F73" w:rsidRPr="008B75E3" w:rsidRDefault="00A04F73" w:rsidP="00A04F73">
      <w:pPr>
        <w:rPr>
          <w:rFonts w:asciiTheme="minorHAnsi" w:hAnsiTheme="minorHAnsi" w:cstheme="minorHAnsi"/>
          <w:highlight w:val="red"/>
        </w:rPr>
      </w:pPr>
    </w:p>
    <w:p w14:paraId="214BB7DE" w14:textId="7B245497" w:rsidR="00155693" w:rsidRPr="008B75E3" w:rsidRDefault="00155693" w:rsidP="00DA62D7">
      <w:pPr>
        <w:pStyle w:val="Ttulo2"/>
      </w:pPr>
      <w:bookmarkStart w:id="674" w:name="_Toc75341581"/>
      <w:r w:rsidRPr="008B75E3">
        <w:t>PROYECTO SEGURIDAD CONTRA INCENDIO Y VÍAS DE ESCAPE</w:t>
      </w:r>
      <w:bookmarkEnd w:id="674"/>
    </w:p>
    <w:p w14:paraId="75C7E1B4" w14:textId="77777777" w:rsidR="00DA62D7" w:rsidRPr="008B75E3" w:rsidRDefault="00DA62D7" w:rsidP="00A15658">
      <w:pPr>
        <w:pStyle w:val="Ttulo3"/>
      </w:pPr>
      <w:bookmarkStart w:id="675" w:name="_Toc75341582"/>
      <w:r w:rsidRPr="008B75E3">
        <w:t>Extintor</w:t>
      </w:r>
      <w:bookmarkEnd w:id="675"/>
      <w:r w:rsidRPr="008B75E3">
        <w:t xml:space="preserve"> </w:t>
      </w:r>
    </w:p>
    <w:p w14:paraId="102A9B3F" w14:textId="77777777"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Extintores de polvo químico seco Tipo ABC.</w:t>
      </w:r>
    </w:p>
    <w:p w14:paraId="4D92863E" w14:textId="77777777" w:rsidR="00DA62D7" w:rsidRPr="008B75E3" w:rsidRDefault="00DA62D7" w:rsidP="00DA62D7">
      <w:pPr>
        <w:rPr>
          <w:rFonts w:asciiTheme="minorHAnsi" w:hAnsiTheme="minorHAnsi" w:cstheme="minorHAnsi"/>
          <w:sz w:val="20"/>
          <w:szCs w:val="18"/>
        </w:rPr>
      </w:pPr>
    </w:p>
    <w:p w14:paraId="0934E7DF" w14:textId="77777777"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 xml:space="preserve">Colgados a 1.10 m del NPT. , sobre una base de </w:t>
      </w:r>
      <w:proofErr w:type="spellStart"/>
      <w:r w:rsidRPr="008B75E3">
        <w:rPr>
          <w:rFonts w:asciiTheme="minorHAnsi" w:hAnsiTheme="minorHAnsi" w:cstheme="minorHAnsi"/>
          <w:sz w:val="20"/>
          <w:szCs w:val="18"/>
        </w:rPr>
        <w:t>masisa</w:t>
      </w:r>
      <w:proofErr w:type="spellEnd"/>
      <w:r w:rsidRPr="008B75E3">
        <w:rPr>
          <w:rFonts w:asciiTheme="minorHAnsi" w:hAnsiTheme="minorHAnsi" w:cstheme="minorHAnsi"/>
          <w:sz w:val="20"/>
          <w:szCs w:val="18"/>
        </w:rPr>
        <w:t xml:space="preserve"> de 10 mm de espesor, de 25 x 60 cm pintada con esmalte color rojo y enmarcada con aluminio ángulo de 10 x 20 mm (A-13 </w:t>
      </w:r>
      <w:proofErr w:type="spellStart"/>
      <w:r w:rsidRPr="008B75E3">
        <w:rPr>
          <w:rFonts w:asciiTheme="minorHAnsi" w:hAnsiTheme="minorHAnsi" w:cstheme="minorHAnsi"/>
          <w:sz w:val="20"/>
          <w:szCs w:val="18"/>
        </w:rPr>
        <w:t>Alumet</w:t>
      </w:r>
      <w:proofErr w:type="spellEnd"/>
      <w:r w:rsidRPr="008B75E3">
        <w:rPr>
          <w:rFonts w:asciiTheme="minorHAnsi" w:hAnsiTheme="minorHAnsi" w:cstheme="minorHAnsi"/>
          <w:sz w:val="20"/>
          <w:szCs w:val="18"/>
        </w:rPr>
        <w:t>). La base tendrá dos topes de goma en su parte inferior para que se apoye el extintor.</w:t>
      </w:r>
    </w:p>
    <w:p w14:paraId="4DB00657" w14:textId="77777777" w:rsidR="00DA62D7" w:rsidRPr="008B75E3" w:rsidRDefault="00DA62D7" w:rsidP="00DA62D7">
      <w:pPr>
        <w:rPr>
          <w:rFonts w:asciiTheme="minorHAnsi" w:hAnsiTheme="minorHAnsi" w:cstheme="minorHAnsi"/>
          <w:sz w:val="20"/>
          <w:szCs w:val="18"/>
        </w:rPr>
      </w:pPr>
    </w:p>
    <w:p w14:paraId="74F01783" w14:textId="77777777"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 xml:space="preserve">A 0.90 m del NPT. , en un gabinete metálico embutido de 90 x 90 x 60 </w:t>
      </w:r>
      <w:proofErr w:type="spellStart"/>
      <w:r w:rsidRPr="008B75E3">
        <w:rPr>
          <w:rFonts w:asciiTheme="minorHAnsi" w:hAnsiTheme="minorHAnsi" w:cstheme="minorHAnsi"/>
          <w:sz w:val="20"/>
          <w:szCs w:val="18"/>
        </w:rPr>
        <w:t>cms</w:t>
      </w:r>
      <w:proofErr w:type="spellEnd"/>
      <w:r w:rsidRPr="008B75E3">
        <w:rPr>
          <w:rFonts w:asciiTheme="minorHAnsi" w:hAnsiTheme="minorHAnsi" w:cstheme="minorHAnsi"/>
          <w:sz w:val="20"/>
          <w:szCs w:val="18"/>
        </w:rPr>
        <w:t>. con puerta vidriada (tipo nicho de red húmeda)</w:t>
      </w:r>
    </w:p>
    <w:p w14:paraId="39C2E99C" w14:textId="77777777" w:rsidR="00DA62D7" w:rsidRPr="008B75E3" w:rsidRDefault="00DA62D7" w:rsidP="00DA62D7">
      <w:pPr>
        <w:rPr>
          <w:rFonts w:asciiTheme="minorHAnsi" w:hAnsiTheme="minorHAnsi" w:cstheme="minorHAnsi"/>
          <w:sz w:val="20"/>
          <w:szCs w:val="18"/>
        </w:rPr>
      </w:pPr>
    </w:p>
    <w:p w14:paraId="0588EA9B" w14:textId="77777777"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En: Se contempla según lo indicado en planos de plantas respectivos.</w:t>
      </w:r>
    </w:p>
    <w:p w14:paraId="709CE31E" w14:textId="183A65F5" w:rsidR="00DA62D7" w:rsidRPr="008B75E3" w:rsidRDefault="00DA62D7" w:rsidP="00B166F5">
      <w:pPr>
        <w:pStyle w:val="Ttulo4"/>
        <w:numPr>
          <w:ilvl w:val="2"/>
          <w:numId w:val="5"/>
        </w:numPr>
        <w:rPr>
          <w:rFonts w:asciiTheme="minorHAnsi" w:hAnsiTheme="minorHAnsi" w:cstheme="minorHAnsi"/>
        </w:rPr>
      </w:pPr>
      <w:bookmarkStart w:id="676" w:name="_Toc481579321"/>
      <w:bookmarkStart w:id="677" w:name="_Toc55272255"/>
      <w:r w:rsidRPr="008B75E3">
        <w:rPr>
          <w:rFonts w:asciiTheme="minorHAnsi" w:hAnsiTheme="minorHAnsi" w:cstheme="minorHAnsi"/>
        </w:rPr>
        <w:t xml:space="preserve"> </w:t>
      </w:r>
      <w:bookmarkStart w:id="678" w:name="_Toc75341583"/>
      <w:r w:rsidRPr="008B75E3">
        <w:rPr>
          <w:rFonts w:asciiTheme="minorHAnsi" w:hAnsiTheme="minorHAnsi" w:cstheme="minorHAnsi"/>
        </w:rPr>
        <w:t xml:space="preserve">DE 6 </w:t>
      </w:r>
      <w:bookmarkEnd w:id="676"/>
      <w:r w:rsidRPr="008B75E3">
        <w:rPr>
          <w:rFonts w:asciiTheme="minorHAnsi" w:hAnsiTheme="minorHAnsi" w:cstheme="minorHAnsi"/>
        </w:rPr>
        <w:t>KG</w:t>
      </w:r>
      <w:bookmarkEnd w:id="677"/>
      <w:r w:rsidR="008269B2" w:rsidRPr="008B75E3">
        <w:rPr>
          <w:rFonts w:asciiTheme="minorHAnsi" w:hAnsiTheme="minorHAnsi" w:cstheme="minorHAnsi"/>
        </w:rPr>
        <w:t xml:space="preserve"> (Un)</w:t>
      </w:r>
      <w:bookmarkEnd w:id="678"/>
    </w:p>
    <w:p w14:paraId="4DC1F98C" w14:textId="77777777"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Extintores de 6 kilos. Tipo ABC.</w:t>
      </w:r>
    </w:p>
    <w:p w14:paraId="258F4F3F" w14:textId="77777777"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lastRenderedPageBreak/>
        <w:t xml:space="preserve">En: donde se indique en Plano </w:t>
      </w:r>
    </w:p>
    <w:p w14:paraId="05DFE022" w14:textId="613AAAE7" w:rsidR="00DA62D7" w:rsidRPr="008B75E3" w:rsidRDefault="00DA62D7" w:rsidP="00B166F5">
      <w:pPr>
        <w:pStyle w:val="Ttulo4"/>
        <w:numPr>
          <w:ilvl w:val="2"/>
          <w:numId w:val="5"/>
        </w:numPr>
        <w:rPr>
          <w:rFonts w:asciiTheme="minorHAnsi" w:hAnsiTheme="minorHAnsi" w:cstheme="minorHAnsi"/>
        </w:rPr>
      </w:pPr>
      <w:bookmarkStart w:id="679" w:name="_Toc481579322"/>
      <w:bookmarkStart w:id="680" w:name="_Toc55272256"/>
      <w:bookmarkStart w:id="681" w:name="_Toc75341584"/>
      <w:r w:rsidRPr="008B75E3">
        <w:rPr>
          <w:rFonts w:asciiTheme="minorHAnsi" w:hAnsiTheme="minorHAnsi" w:cstheme="minorHAnsi"/>
        </w:rPr>
        <w:t>DE 10 KG</w:t>
      </w:r>
      <w:bookmarkEnd w:id="679"/>
      <w:bookmarkEnd w:id="680"/>
      <w:r w:rsidR="008269B2" w:rsidRPr="008B75E3">
        <w:rPr>
          <w:rFonts w:asciiTheme="minorHAnsi" w:hAnsiTheme="minorHAnsi" w:cstheme="minorHAnsi"/>
        </w:rPr>
        <w:t xml:space="preserve"> (Un)</w:t>
      </w:r>
      <w:bookmarkEnd w:id="681"/>
    </w:p>
    <w:p w14:paraId="78A62D53" w14:textId="77777777"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 xml:space="preserve">Extintores de polvo químico seco de 10 kilos. Tipo ABC. </w:t>
      </w:r>
    </w:p>
    <w:p w14:paraId="1A25B31B" w14:textId="77777777"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 xml:space="preserve">En: donde se indique en Plano </w:t>
      </w:r>
    </w:p>
    <w:p w14:paraId="3354C04B" w14:textId="77777777" w:rsidR="00DA62D7" w:rsidRPr="008B75E3" w:rsidRDefault="00DA62D7" w:rsidP="00DA62D7">
      <w:pPr>
        <w:rPr>
          <w:rFonts w:asciiTheme="minorHAnsi" w:hAnsiTheme="minorHAnsi" w:cstheme="minorHAnsi"/>
          <w:sz w:val="20"/>
          <w:szCs w:val="18"/>
        </w:rPr>
      </w:pPr>
    </w:p>
    <w:p w14:paraId="5561BA89" w14:textId="4F756CA4" w:rsidR="00DA62D7" w:rsidRPr="008B75E3" w:rsidRDefault="00DA62D7" w:rsidP="00B166F5">
      <w:pPr>
        <w:pStyle w:val="Ttulo4"/>
        <w:numPr>
          <w:ilvl w:val="2"/>
          <w:numId w:val="5"/>
        </w:numPr>
        <w:rPr>
          <w:rFonts w:asciiTheme="minorHAnsi" w:hAnsiTheme="minorHAnsi" w:cstheme="minorHAnsi"/>
        </w:rPr>
      </w:pPr>
      <w:bookmarkStart w:id="682" w:name="_Toc75341585"/>
      <w:r w:rsidRPr="008B75E3">
        <w:rPr>
          <w:rFonts w:asciiTheme="minorHAnsi" w:hAnsiTheme="minorHAnsi" w:cstheme="minorHAnsi"/>
        </w:rPr>
        <w:t>Mangueras Contra Incendios</w:t>
      </w:r>
      <w:r w:rsidR="008269B2" w:rsidRPr="008B75E3">
        <w:rPr>
          <w:rFonts w:asciiTheme="minorHAnsi" w:hAnsiTheme="minorHAnsi" w:cstheme="minorHAnsi"/>
        </w:rPr>
        <w:t xml:space="preserve"> (Un)</w:t>
      </w:r>
      <w:bookmarkEnd w:id="682"/>
    </w:p>
    <w:p w14:paraId="213E09F0" w14:textId="77777777" w:rsidR="00DA62D7" w:rsidRPr="008B75E3"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 xml:space="preserve">Manguera semirrígida de contra incendio de 25 mm de diámetro y 30 m. de longitud. Alimentación en cañería de cobre de 25mm. </w:t>
      </w:r>
      <w:proofErr w:type="spellStart"/>
      <w:r w:rsidRPr="008B75E3">
        <w:rPr>
          <w:rFonts w:asciiTheme="minorHAnsi" w:hAnsiTheme="minorHAnsi" w:cstheme="minorHAnsi"/>
          <w:sz w:val="20"/>
          <w:szCs w:val="18"/>
        </w:rPr>
        <w:t>Fittings</w:t>
      </w:r>
      <w:proofErr w:type="spellEnd"/>
      <w:r w:rsidRPr="008B75E3">
        <w:rPr>
          <w:rFonts w:asciiTheme="minorHAnsi" w:hAnsiTheme="minorHAnsi" w:cstheme="minorHAnsi"/>
          <w:sz w:val="20"/>
          <w:szCs w:val="18"/>
        </w:rPr>
        <w:t xml:space="preserve"> de cobre o bronce de primera calidad.</w:t>
      </w:r>
    </w:p>
    <w:p w14:paraId="641012CD" w14:textId="77777777" w:rsidR="00DA62D7" w:rsidRPr="008B75E3" w:rsidRDefault="00DA62D7" w:rsidP="00DA62D7">
      <w:pPr>
        <w:rPr>
          <w:rFonts w:asciiTheme="minorHAnsi" w:hAnsiTheme="minorHAnsi" w:cstheme="minorHAnsi"/>
          <w:sz w:val="20"/>
          <w:szCs w:val="18"/>
        </w:rPr>
      </w:pPr>
    </w:p>
    <w:p w14:paraId="57AE41C6" w14:textId="77777777" w:rsidR="00DA62D7" w:rsidRPr="00FB5C34" w:rsidRDefault="00DA62D7" w:rsidP="00DA62D7">
      <w:pPr>
        <w:rPr>
          <w:rFonts w:asciiTheme="minorHAnsi" w:hAnsiTheme="minorHAnsi" w:cstheme="minorHAnsi"/>
          <w:sz w:val="20"/>
          <w:szCs w:val="18"/>
        </w:rPr>
      </w:pPr>
      <w:r w:rsidRPr="008B75E3">
        <w:rPr>
          <w:rFonts w:asciiTheme="minorHAnsi" w:hAnsiTheme="minorHAnsi" w:cstheme="minorHAnsi"/>
          <w:sz w:val="20"/>
          <w:szCs w:val="18"/>
        </w:rPr>
        <w:t xml:space="preserve">Llaves de </w:t>
      </w:r>
      <w:r w:rsidRPr="00FB5C34">
        <w:rPr>
          <w:rFonts w:asciiTheme="minorHAnsi" w:hAnsiTheme="minorHAnsi" w:cstheme="minorHAnsi"/>
          <w:sz w:val="20"/>
          <w:szCs w:val="18"/>
        </w:rPr>
        <w:t>paso corte rápido de 25mm. ubicada en el interior de la caja porta manguera ,pitón de corte de tres efectos.</w:t>
      </w:r>
    </w:p>
    <w:p w14:paraId="531E3A12" w14:textId="77777777" w:rsidR="00DA62D7" w:rsidRPr="00FB5C34" w:rsidRDefault="00DA62D7" w:rsidP="00DA62D7">
      <w:pPr>
        <w:rPr>
          <w:rFonts w:asciiTheme="minorHAnsi" w:hAnsiTheme="minorHAnsi" w:cstheme="minorHAnsi"/>
          <w:sz w:val="20"/>
          <w:szCs w:val="18"/>
        </w:rPr>
      </w:pPr>
    </w:p>
    <w:p w14:paraId="49A6A905" w14:textId="77777777" w:rsidR="00DA62D7" w:rsidRPr="00FB5C34" w:rsidRDefault="00DA62D7" w:rsidP="00DA62D7">
      <w:pPr>
        <w:rPr>
          <w:rFonts w:asciiTheme="minorHAnsi" w:hAnsiTheme="minorHAnsi" w:cstheme="minorHAnsi"/>
          <w:sz w:val="20"/>
          <w:szCs w:val="18"/>
        </w:rPr>
      </w:pPr>
      <w:r w:rsidRPr="00FB5C34">
        <w:rPr>
          <w:rFonts w:asciiTheme="minorHAnsi" w:hAnsiTheme="minorHAnsi" w:cstheme="minorHAnsi"/>
          <w:sz w:val="20"/>
          <w:szCs w:val="18"/>
        </w:rPr>
        <w:t xml:space="preserve">Caja porta manguera de acero termo esmaltado embutido, con carrete abatible, puerta malla </w:t>
      </w:r>
      <w:proofErr w:type="spellStart"/>
      <w:r w:rsidRPr="00FB5C34">
        <w:rPr>
          <w:rFonts w:asciiTheme="minorHAnsi" w:hAnsiTheme="minorHAnsi" w:cstheme="minorHAnsi"/>
          <w:sz w:val="20"/>
          <w:szCs w:val="18"/>
        </w:rPr>
        <w:t>arnero</w:t>
      </w:r>
      <w:proofErr w:type="spellEnd"/>
      <w:r w:rsidRPr="00FB5C34">
        <w:rPr>
          <w:rFonts w:asciiTheme="minorHAnsi" w:hAnsiTheme="minorHAnsi" w:cstheme="minorHAnsi"/>
          <w:sz w:val="20"/>
          <w:szCs w:val="18"/>
        </w:rPr>
        <w:t xml:space="preserve">, de 75x 75X35cmS. tipo SIE GV-1 1/2 de comercial </w:t>
      </w:r>
      <w:proofErr w:type="spellStart"/>
      <w:r w:rsidRPr="00FB5C34">
        <w:rPr>
          <w:rFonts w:asciiTheme="minorHAnsi" w:hAnsiTheme="minorHAnsi" w:cstheme="minorHAnsi"/>
          <w:sz w:val="20"/>
          <w:szCs w:val="18"/>
        </w:rPr>
        <w:t>Sierralta</w:t>
      </w:r>
      <w:proofErr w:type="spellEnd"/>
      <w:r w:rsidRPr="00FB5C34">
        <w:rPr>
          <w:rFonts w:asciiTheme="minorHAnsi" w:hAnsiTheme="minorHAnsi" w:cstheme="minorHAnsi"/>
          <w:sz w:val="20"/>
          <w:szCs w:val="18"/>
        </w:rPr>
        <w:t xml:space="preserve"> Ltda. o equivalente .</w:t>
      </w:r>
    </w:p>
    <w:p w14:paraId="19AEEE8C" w14:textId="77777777" w:rsidR="00DA62D7" w:rsidRPr="00FB5C34" w:rsidRDefault="00DA62D7" w:rsidP="00DA62D7">
      <w:pPr>
        <w:rPr>
          <w:rFonts w:asciiTheme="minorHAnsi" w:hAnsiTheme="minorHAnsi" w:cstheme="minorHAnsi"/>
          <w:sz w:val="20"/>
          <w:szCs w:val="18"/>
        </w:rPr>
      </w:pPr>
    </w:p>
    <w:p w14:paraId="67024082" w14:textId="77777777" w:rsidR="00DA62D7" w:rsidRPr="00FB5C34" w:rsidRDefault="00DA62D7" w:rsidP="00DA62D7">
      <w:pPr>
        <w:rPr>
          <w:rFonts w:asciiTheme="minorHAnsi" w:hAnsiTheme="minorHAnsi" w:cstheme="minorHAnsi"/>
          <w:sz w:val="20"/>
          <w:szCs w:val="18"/>
        </w:rPr>
      </w:pPr>
      <w:r w:rsidRPr="00FB5C34">
        <w:rPr>
          <w:rFonts w:asciiTheme="minorHAnsi" w:hAnsiTheme="minorHAnsi" w:cstheme="minorHAnsi"/>
          <w:sz w:val="20"/>
          <w:szCs w:val="18"/>
        </w:rPr>
        <w:t xml:space="preserve">Se exigirá certificado del cuerpo de bomberos. </w:t>
      </w:r>
    </w:p>
    <w:p w14:paraId="5C719849" w14:textId="77777777" w:rsidR="00DA62D7" w:rsidRPr="00FB5C34" w:rsidRDefault="00DA62D7" w:rsidP="00DA62D7">
      <w:pPr>
        <w:rPr>
          <w:rFonts w:asciiTheme="minorHAnsi" w:hAnsiTheme="minorHAnsi" w:cstheme="minorHAnsi"/>
          <w:sz w:val="20"/>
          <w:szCs w:val="18"/>
        </w:rPr>
      </w:pPr>
      <w:r w:rsidRPr="00FB5C34">
        <w:rPr>
          <w:rFonts w:asciiTheme="minorHAnsi" w:hAnsiTheme="minorHAnsi" w:cstheme="minorHAnsi"/>
          <w:sz w:val="20"/>
          <w:szCs w:val="18"/>
        </w:rPr>
        <w:t xml:space="preserve">En: según indicación de planos </w:t>
      </w:r>
    </w:p>
    <w:p w14:paraId="780578BF" w14:textId="77777777" w:rsidR="00DA62D7" w:rsidRPr="00FB5C34" w:rsidRDefault="00DA62D7" w:rsidP="00DA62D7">
      <w:pPr>
        <w:rPr>
          <w:rFonts w:asciiTheme="minorHAnsi" w:hAnsiTheme="minorHAnsi" w:cstheme="minorHAnsi"/>
        </w:rPr>
      </w:pPr>
    </w:p>
    <w:p w14:paraId="02E266D2" w14:textId="15024721" w:rsidR="00747776" w:rsidRPr="00FB5C34" w:rsidRDefault="00155693" w:rsidP="00747776">
      <w:pPr>
        <w:pStyle w:val="Ttulo2"/>
      </w:pPr>
      <w:bookmarkStart w:id="683" w:name="_Toc75341586"/>
      <w:r w:rsidRPr="00FB5C34">
        <w:t>PROYECTO DE PAVIMENTO INTERIOR Y AGUAS LLUVIAS</w:t>
      </w:r>
      <w:bookmarkEnd w:id="683"/>
    </w:p>
    <w:p w14:paraId="0BA71CEA" w14:textId="69E2F946" w:rsidR="00155693" w:rsidRPr="00FB5C34" w:rsidRDefault="00155693" w:rsidP="00155693">
      <w:pPr>
        <w:rPr>
          <w:rFonts w:asciiTheme="minorHAnsi" w:hAnsiTheme="minorHAnsi" w:cstheme="minorHAnsi"/>
          <w:sz w:val="20"/>
          <w:szCs w:val="18"/>
        </w:rPr>
      </w:pPr>
    </w:p>
    <w:p w14:paraId="14A69FC1" w14:textId="77777777" w:rsidR="008F1469" w:rsidRPr="00FB5C34" w:rsidRDefault="008F1469" w:rsidP="008F1469">
      <w:pPr>
        <w:rPr>
          <w:rFonts w:asciiTheme="minorHAnsi" w:hAnsiTheme="minorHAnsi" w:cstheme="minorHAnsi"/>
          <w:lang w:val="es-ES" w:eastAsia="es-ES"/>
        </w:rPr>
      </w:pPr>
    </w:p>
    <w:p w14:paraId="155B6C1F" w14:textId="77777777" w:rsidR="00D54741" w:rsidRPr="00FB5C34" w:rsidRDefault="00D54741" w:rsidP="00D54741">
      <w:pPr>
        <w:rPr>
          <w:rFonts w:asciiTheme="minorHAnsi" w:hAnsiTheme="minorHAnsi" w:cstheme="minorHAnsi"/>
          <w:lang w:val="es-ES" w:eastAsia="es-ES"/>
        </w:rPr>
      </w:pPr>
    </w:p>
    <w:p w14:paraId="4381DA21" w14:textId="679A0CD0" w:rsidR="00D54741" w:rsidRPr="00FB5C34" w:rsidRDefault="00D54741" w:rsidP="00155693">
      <w:pPr>
        <w:rPr>
          <w:rFonts w:asciiTheme="minorHAnsi" w:hAnsiTheme="minorHAnsi" w:cstheme="minorHAnsi"/>
          <w:sz w:val="20"/>
          <w:szCs w:val="18"/>
        </w:rPr>
      </w:pPr>
    </w:p>
    <w:p w14:paraId="57C558E9" w14:textId="77777777" w:rsidR="008F1469" w:rsidRPr="00FB5C34" w:rsidRDefault="008F1469" w:rsidP="008F1469">
      <w:pPr>
        <w:ind w:firstLine="1"/>
        <w:jc w:val="center"/>
        <w:rPr>
          <w:rFonts w:asciiTheme="minorHAnsi" w:hAnsiTheme="minorHAnsi" w:cstheme="minorHAnsi"/>
          <w:b/>
          <w:bCs/>
        </w:rPr>
      </w:pPr>
      <w:r w:rsidRPr="00FB5C34">
        <w:rPr>
          <w:rFonts w:asciiTheme="minorHAnsi" w:hAnsiTheme="minorHAnsi" w:cstheme="minorHAnsi"/>
          <w:b/>
          <w:bCs/>
        </w:rPr>
        <w:t>PROYECTO DE EVACUACION DE AGUAS LLUVIAS</w:t>
      </w:r>
    </w:p>
    <w:p w14:paraId="48F0B630" w14:textId="77777777" w:rsidR="008F1469" w:rsidRPr="00FB5C34" w:rsidRDefault="008F1469" w:rsidP="008F1469">
      <w:pPr>
        <w:ind w:firstLine="1"/>
        <w:jc w:val="center"/>
        <w:rPr>
          <w:rFonts w:asciiTheme="minorHAnsi" w:hAnsiTheme="minorHAnsi" w:cstheme="minorHAnsi"/>
          <w:b/>
          <w:bCs/>
        </w:rPr>
      </w:pPr>
    </w:p>
    <w:p w14:paraId="558A3D95" w14:textId="77777777" w:rsidR="008F1469" w:rsidRPr="00FB5C34" w:rsidRDefault="008F1469" w:rsidP="008F1469">
      <w:pPr>
        <w:ind w:firstLine="1"/>
        <w:rPr>
          <w:rFonts w:asciiTheme="minorHAnsi" w:hAnsiTheme="minorHAnsi" w:cstheme="minorHAnsi"/>
          <w:bCs/>
          <w:lang w:val="es-ES"/>
        </w:rPr>
      </w:pPr>
      <w:r w:rsidRPr="00FB5C34">
        <w:rPr>
          <w:rFonts w:asciiTheme="minorHAnsi" w:hAnsiTheme="minorHAnsi" w:cstheme="minorHAnsi"/>
          <w:bCs/>
          <w:lang w:val="es-ES"/>
        </w:rPr>
        <w:t>Las obras deberán ejecutarse de acuerdo a las presentes especificaciones y a los planos correspondientes, además en cuanto no se opongan a éstas, deberá cumplirse con las Normas del Instituto Nacional de Normalización (I.N.N.)</w:t>
      </w:r>
    </w:p>
    <w:p w14:paraId="3369576B" w14:textId="77777777" w:rsidR="008F1469" w:rsidRPr="00FB5C34" w:rsidRDefault="008F1469" w:rsidP="008F1469">
      <w:pPr>
        <w:pStyle w:val="Ttulo2"/>
        <w:numPr>
          <w:ilvl w:val="0"/>
          <w:numId w:val="0"/>
        </w:numPr>
        <w:ind w:left="780"/>
      </w:pPr>
    </w:p>
    <w:p w14:paraId="6B4B78FD" w14:textId="77777777" w:rsidR="008F1469" w:rsidRPr="00FB5C34" w:rsidRDefault="008F1469" w:rsidP="004843F1">
      <w:pPr>
        <w:pStyle w:val="Ttulo2"/>
        <w:keepNext w:val="0"/>
        <w:keepLines w:val="0"/>
        <w:numPr>
          <w:ilvl w:val="1"/>
          <w:numId w:val="33"/>
        </w:numPr>
        <w:contextualSpacing/>
      </w:pPr>
      <w:bookmarkStart w:id="684" w:name="_Toc75341587"/>
      <w:r w:rsidRPr="00FB5C34">
        <w:t>OBRAS DE AGUAS LLUVIAS</w:t>
      </w:r>
      <w:bookmarkEnd w:id="684"/>
    </w:p>
    <w:p w14:paraId="496D68F0" w14:textId="77777777" w:rsidR="008F1469" w:rsidRPr="00FB5C34" w:rsidRDefault="008F1469" w:rsidP="008F1469">
      <w:pPr>
        <w:ind w:firstLine="1"/>
        <w:rPr>
          <w:rFonts w:asciiTheme="minorHAnsi" w:hAnsiTheme="minorHAnsi" w:cstheme="minorHAnsi"/>
          <w:bCs/>
          <w:lang w:val="es-ES"/>
        </w:rPr>
      </w:pPr>
    </w:p>
    <w:p w14:paraId="055F8FBD" w14:textId="77777777" w:rsidR="008F1469" w:rsidRPr="008B75E3" w:rsidRDefault="008F1469" w:rsidP="004843F1">
      <w:pPr>
        <w:pStyle w:val="Ttulo3"/>
        <w:keepNext w:val="0"/>
        <w:keepLines w:val="0"/>
        <w:numPr>
          <w:ilvl w:val="2"/>
          <w:numId w:val="33"/>
        </w:numPr>
        <w:tabs>
          <w:tab w:val="clear" w:pos="425"/>
          <w:tab w:val="clear" w:pos="567"/>
        </w:tabs>
        <w:contextualSpacing/>
      </w:pPr>
      <w:bookmarkStart w:id="685" w:name="_Toc75341588"/>
      <w:r w:rsidRPr="00FB5C34">
        <w:t>CAMARA DE INSPECCION</w:t>
      </w:r>
      <w:r w:rsidRPr="008B75E3">
        <w:t xml:space="preserve"> TIPO A</w:t>
      </w:r>
      <w:bookmarkEnd w:id="685"/>
    </w:p>
    <w:p w14:paraId="3E1A0340"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Se contempla la construcción de cámara de aguas lluvias según los detalles de planos del proyecto.</w:t>
      </w:r>
    </w:p>
    <w:p w14:paraId="06FB93EE"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Se ejecutará en hormigón H-25 de 300 Kg-</w:t>
      </w:r>
      <w:proofErr w:type="spellStart"/>
      <w:r w:rsidRPr="008B75E3">
        <w:rPr>
          <w:rFonts w:asciiTheme="minorHAnsi" w:hAnsiTheme="minorHAnsi" w:cstheme="minorHAnsi"/>
          <w:bCs/>
          <w:lang w:val="es-ES"/>
        </w:rPr>
        <w:t>cem</w:t>
      </w:r>
      <w:proofErr w:type="spellEnd"/>
      <w:r w:rsidRPr="008B75E3">
        <w:rPr>
          <w:rFonts w:asciiTheme="minorHAnsi" w:hAnsiTheme="minorHAnsi" w:cstheme="minorHAnsi"/>
          <w:bCs/>
          <w:lang w:val="es-ES"/>
        </w:rPr>
        <w:t>/m3 y enfierradura A44-28H.</w:t>
      </w:r>
    </w:p>
    <w:p w14:paraId="7C66D797"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 construcción será en terreno libre de materia orgánica y previa compactación. El relleno de las sobre excavaciones se realizara de acuerdo al punto del presente documento.</w:t>
      </w:r>
    </w:p>
    <w:p w14:paraId="1069BCA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Se podrán utilizar también utilizar cámaras prefabricadas producto que son cámaras domiciliarias de aguas lluvias.</w:t>
      </w:r>
    </w:p>
    <w:p w14:paraId="43775C29" w14:textId="77777777" w:rsidR="008F1469" w:rsidRPr="008B75E3" w:rsidRDefault="008F1469" w:rsidP="008F1469">
      <w:pPr>
        <w:ind w:firstLine="1"/>
        <w:rPr>
          <w:rFonts w:asciiTheme="minorHAnsi" w:hAnsiTheme="minorHAnsi" w:cstheme="minorHAnsi"/>
          <w:b/>
          <w:bCs/>
          <w:lang w:val="es-ES"/>
        </w:rPr>
      </w:pPr>
      <w:r w:rsidRPr="008B75E3">
        <w:rPr>
          <w:rFonts w:asciiTheme="minorHAnsi" w:hAnsiTheme="minorHAnsi" w:cstheme="minorHAnsi"/>
          <w:b/>
          <w:bCs/>
          <w:lang w:val="es-ES"/>
        </w:rPr>
        <w:t>HORMIGONES</w:t>
      </w:r>
    </w:p>
    <w:p w14:paraId="551776A5"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A continuación, se incluye una especificación resumida para la confección de los hormigones. Lo que no esté considerado aquí se hará de acuerdo con la especificación S-102, "Obras medianas de hormigón simple y armado" y las S-105, "Estucos”, del Instituto Chileno del Cemento y del Hormigón o a las indicaciones generales del Manual del Hormigón del U.S. Bureau of </w:t>
      </w:r>
      <w:proofErr w:type="spellStart"/>
      <w:r w:rsidRPr="008B75E3">
        <w:rPr>
          <w:rFonts w:asciiTheme="minorHAnsi" w:hAnsiTheme="minorHAnsi" w:cstheme="minorHAnsi"/>
          <w:bCs/>
          <w:lang w:val="es-ES"/>
        </w:rPr>
        <w:t>Reclamation</w:t>
      </w:r>
      <w:proofErr w:type="spellEnd"/>
      <w:r w:rsidRPr="008B75E3">
        <w:rPr>
          <w:rFonts w:asciiTheme="minorHAnsi" w:hAnsiTheme="minorHAnsi" w:cstheme="minorHAnsi"/>
          <w:bCs/>
          <w:lang w:val="es-ES"/>
        </w:rPr>
        <w:t xml:space="preserve"> (USBR Concrete Manual) en su última versión vigente a la fecha del contrato.</w:t>
      </w:r>
    </w:p>
    <w:p w14:paraId="002F8B6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El contratista podrá solo </w:t>
      </w:r>
      <w:proofErr w:type="spellStart"/>
      <w:r w:rsidRPr="008B75E3">
        <w:rPr>
          <w:rFonts w:asciiTheme="minorHAnsi" w:hAnsiTheme="minorHAnsi" w:cstheme="minorHAnsi"/>
          <w:bCs/>
          <w:lang w:val="es-ES"/>
        </w:rPr>
        <w:t>podra</w:t>
      </w:r>
      <w:proofErr w:type="spellEnd"/>
      <w:r w:rsidRPr="008B75E3">
        <w:rPr>
          <w:rFonts w:asciiTheme="minorHAnsi" w:hAnsiTheme="minorHAnsi" w:cstheme="minorHAnsi"/>
          <w:bCs/>
          <w:lang w:val="es-ES"/>
        </w:rPr>
        <w:t xml:space="preserve"> utilizar hormigón prefabricado en camiones mezcladores (</w:t>
      </w:r>
      <w:proofErr w:type="spellStart"/>
      <w:r w:rsidRPr="008B75E3">
        <w:rPr>
          <w:rFonts w:asciiTheme="minorHAnsi" w:hAnsiTheme="minorHAnsi" w:cstheme="minorHAnsi"/>
          <w:bCs/>
          <w:lang w:val="es-ES"/>
        </w:rPr>
        <w:t>Mixer</w:t>
      </w:r>
      <w:proofErr w:type="spellEnd"/>
      <w:r w:rsidRPr="008B75E3">
        <w:rPr>
          <w:rFonts w:asciiTheme="minorHAnsi" w:hAnsiTheme="minorHAnsi" w:cstheme="minorHAnsi"/>
          <w:bCs/>
          <w:lang w:val="es-ES"/>
        </w:rPr>
        <w:t>), previa autorización de la I.T.O.</w:t>
      </w:r>
    </w:p>
    <w:p w14:paraId="3B03EB19" w14:textId="77777777" w:rsidR="008F1469" w:rsidRPr="008B75E3" w:rsidRDefault="008F1469" w:rsidP="008F1469">
      <w:pPr>
        <w:ind w:firstLine="1"/>
        <w:rPr>
          <w:rFonts w:asciiTheme="minorHAnsi" w:hAnsiTheme="minorHAnsi" w:cstheme="minorHAnsi"/>
          <w:b/>
          <w:bCs/>
          <w:lang w:val="es-ES"/>
        </w:rPr>
      </w:pPr>
      <w:r w:rsidRPr="008B75E3">
        <w:rPr>
          <w:rFonts w:asciiTheme="minorHAnsi" w:hAnsiTheme="minorHAnsi" w:cstheme="minorHAnsi"/>
          <w:b/>
          <w:bCs/>
          <w:lang w:val="es-ES"/>
        </w:rPr>
        <w:t xml:space="preserve">Preparación de la Superficie a </w:t>
      </w:r>
      <w:proofErr w:type="spellStart"/>
      <w:r w:rsidRPr="008B75E3">
        <w:rPr>
          <w:rFonts w:asciiTheme="minorHAnsi" w:hAnsiTheme="minorHAnsi" w:cstheme="minorHAnsi"/>
          <w:b/>
          <w:bCs/>
          <w:lang w:val="es-ES"/>
        </w:rPr>
        <w:t>Hormigonar</w:t>
      </w:r>
      <w:proofErr w:type="spellEnd"/>
    </w:p>
    <w:p w14:paraId="205F0184"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 superficie donde se colocará el hormigón deberá estar limpia de toda suciedad acumulada y material suelto, para lo cual deberá efectuarse una limpieza y lavado previo,</w:t>
      </w:r>
    </w:p>
    <w:p w14:paraId="77C9E83C"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En el caso de </w:t>
      </w:r>
      <w:proofErr w:type="spellStart"/>
      <w:r w:rsidRPr="008B75E3">
        <w:rPr>
          <w:rFonts w:asciiTheme="minorHAnsi" w:hAnsiTheme="minorHAnsi" w:cstheme="minorHAnsi"/>
          <w:bCs/>
          <w:lang w:val="es-ES"/>
        </w:rPr>
        <w:t>hormigonarse</w:t>
      </w:r>
      <w:proofErr w:type="spellEnd"/>
      <w:r w:rsidRPr="008B75E3">
        <w:rPr>
          <w:rFonts w:asciiTheme="minorHAnsi" w:hAnsiTheme="minorHAnsi" w:cstheme="minorHAnsi"/>
          <w:bCs/>
          <w:lang w:val="es-ES"/>
        </w:rPr>
        <w:t xml:space="preserve"> sobre una etapa anterior de hormigonado, la junta correspondiente deberá tratarse en la forma que se indica en tratamientos de juntas de hormigonado.</w:t>
      </w:r>
    </w:p>
    <w:p w14:paraId="17DF4A5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La superficie que recibirá el hormigón deberá estar humedecida durante 12 horas previas a la </w:t>
      </w:r>
      <w:proofErr w:type="spellStart"/>
      <w:r w:rsidRPr="008B75E3">
        <w:rPr>
          <w:rFonts w:asciiTheme="minorHAnsi" w:hAnsiTheme="minorHAnsi" w:cstheme="minorHAnsi"/>
          <w:bCs/>
          <w:lang w:val="es-ES"/>
        </w:rPr>
        <w:t>hormigonadura</w:t>
      </w:r>
      <w:proofErr w:type="spellEnd"/>
      <w:r w:rsidRPr="008B75E3">
        <w:rPr>
          <w:rFonts w:asciiTheme="minorHAnsi" w:hAnsiTheme="minorHAnsi" w:cstheme="minorHAnsi"/>
          <w:bCs/>
          <w:lang w:val="es-ES"/>
        </w:rPr>
        <w:t>, pero no deberá presentar agua acumulada.</w:t>
      </w:r>
    </w:p>
    <w:p w14:paraId="6C33F83E" w14:textId="77777777" w:rsidR="008F1469" w:rsidRPr="008B75E3" w:rsidRDefault="008F1469" w:rsidP="008F1469">
      <w:pPr>
        <w:ind w:firstLine="1"/>
        <w:rPr>
          <w:rFonts w:asciiTheme="minorHAnsi" w:hAnsiTheme="minorHAnsi" w:cstheme="minorHAnsi"/>
          <w:b/>
          <w:bCs/>
          <w:lang w:val="es-ES"/>
        </w:rPr>
      </w:pPr>
      <w:r w:rsidRPr="008B75E3">
        <w:rPr>
          <w:rFonts w:asciiTheme="minorHAnsi" w:hAnsiTheme="minorHAnsi" w:cstheme="minorHAnsi"/>
          <w:b/>
          <w:bCs/>
          <w:lang w:val="es-ES"/>
        </w:rPr>
        <w:lastRenderedPageBreak/>
        <w:t>Colocación y Compactación del Hormigón</w:t>
      </w:r>
    </w:p>
    <w:p w14:paraId="20C76068"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El hormigón utilizado en obra deberá tener una consistencia similar a la indicada en la dosificación correspondiente. Su asentamiento medio de cono estará comprendido entre ±3 cm del indicado en la dosificación. El hormigón deberá ser colocado antes de transcurridos 45 minutos de su preparación. Al colocar el hormigón deberá evitarse que se segregue el árido grueso contenido en él. Si esta situación se presentara, el árido grueso será restituido por paleo hacia los volúmenes donde haya déficit de árido grueso.</w:t>
      </w:r>
    </w:p>
    <w:p w14:paraId="1BCA2F41"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El hormigón deberá colocarse lo más cerca posible de su ubicación final dentro del elemento en proceso de hormigonado.</w:t>
      </w:r>
    </w:p>
    <w:p w14:paraId="3683904E"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 colocación deberá hacerse siempre en capas horizontales de una altura máxima de 0,40 m.</w:t>
      </w:r>
    </w:p>
    <w:p w14:paraId="7043C2F2"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El hormigón se compactará mediante vibrador de inmersión, cuya botella tendrá un diámetro mínimo de 2” y cuya frecuencia de vibración no será inferior a 5.000 rpm.  La vibración se hará en forma ordenada y sistemática, de manera que no quede hormigón mal vibrado al colocar la capa siguiente.</w:t>
      </w:r>
    </w:p>
    <w:p w14:paraId="729AAA1C"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En períodos de tiempo frío, deberá tomarse la precaución de no </w:t>
      </w:r>
      <w:proofErr w:type="spellStart"/>
      <w:r w:rsidRPr="008B75E3">
        <w:rPr>
          <w:rFonts w:asciiTheme="minorHAnsi" w:hAnsiTheme="minorHAnsi" w:cstheme="minorHAnsi"/>
          <w:bCs/>
          <w:lang w:val="es-ES"/>
        </w:rPr>
        <w:t>hormigonar</w:t>
      </w:r>
      <w:proofErr w:type="spellEnd"/>
      <w:r w:rsidRPr="008B75E3">
        <w:rPr>
          <w:rFonts w:asciiTheme="minorHAnsi" w:hAnsiTheme="minorHAnsi" w:cstheme="minorHAnsi"/>
          <w:bCs/>
          <w:lang w:val="es-ES"/>
        </w:rPr>
        <w:t xml:space="preserve"> en los lapsos en que la temperatura ambiente sea inferior a 5°C, salvo que el Contratista tome precauciones para proteger al hormigón, aislando con un material apropiado (</w:t>
      </w:r>
      <w:proofErr w:type="spellStart"/>
      <w:r w:rsidRPr="008B75E3">
        <w:rPr>
          <w:rFonts w:asciiTheme="minorHAnsi" w:hAnsiTheme="minorHAnsi" w:cstheme="minorHAnsi"/>
          <w:bCs/>
          <w:lang w:val="es-ES"/>
        </w:rPr>
        <w:t>Aislapol</w:t>
      </w:r>
      <w:proofErr w:type="spellEnd"/>
      <w:r w:rsidRPr="008B75E3">
        <w:rPr>
          <w:rFonts w:asciiTheme="minorHAnsi" w:hAnsiTheme="minorHAnsi" w:cstheme="minorHAnsi"/>
          <w:bCs/>
          <w:lang w:val="es-ES"/>
        </w:rPr>
        <w:t xml:space="preserve"> o similar) las superficies libres. Además, deberá cuidarse de alargar los períodos de desmoldado y descimbre hasta que el hormigón haya adquirido la resistencia necesaria.</w:t>
      </w:r>
    </w:p>
    <w:p w14:paraId="327CD91A" w14:textId="77777777" w:rsidR="008F1469" w:rsidRPr="008B75E3" w:rsidRDefault="008F1469" w:rsidP="008F1469">
      <w:pPr>
        <w:ind w:firstLine="1"/>
        <w:rPr>
          <w:rFonts w:asciiTheme="minorHAnsi" w:hAnsiTheme="minorHAnsi" w:cstheme="minorHAnsi"/>
          <w:bCs/>
          <w:lang w:val="es-ES"/>
        </w:rPr>
      </w:pPr>
    </w:p>
    <w:p w14:paraId="7AA187B1"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Los tiempos de desmoldado serán establecidos  por  la  I.T.O.,  de  acuerdo  a  las temperaturas registradas. En todo caso, el desmolde de paramentos verticales no deberá efectuarse antes de 24 horas de terminado el hormigonado y el descimbre de elementos estructurales se prolongará como mínimo 48 horas por cada 5°C de descenso de la temperatura media bajo 20°C.</w:t>
      </w:r>
    </w:p>
    <w:p w14:paraId="21DF9BEC" w14:textId="77777777" w:rsidR="008F1469" w:rsidRPr="008B75E3" w:rsidRDefault="008F1469" w:rsidP="008F1469">
      <w:pPr>
        <w:ind w:firstLine="1"/>
        <w:rPr>
          <w:rFonts w:asciiTheme="minorHAnsi" w:hAnsiTheme="minorHAnsi" w:cstheme="minorHAnsi"/>
          <w:bCs/>
          <w:lang w:val="es-ES"/>
        </w:rPr>
      </w:pPr>
    </w:p>
    <w:p w14:paraId="1A6D61B6" w14:textId="77777777" w:rsidR="008F1469" w:rsidRPr="008B75E3" w:rsidRDefault="008F1469" w:rsidP="008F1469">
      <w:pPr>
        <w:ind w:firstLine="1"/>
        <w:rPr>
          <w:rFonts w:asciiTheme="minorHAnsi" w:hAnsiTheme="minorHAnsi" w:cstheme="minorHAnsi"/>
          <w:b/>
          <w:bCs/>
          <w:lang w:val="es-ES"/>
        </w:rPr>
      </w:pPr>
      <w:r w:rsidRPr="008B75E3">
        <w:rPr>
          <w:rFonts w:asciiTheme="minorHAnsi" w:hAnsiTheme="minorHAnsi" w:cstheme="minorHAnsi"/>
          <w:b/>
          <w:bCs/>
          <w:lang w:val="es-ES"/>
        </w:rPr>
        <w:t>Terminación Del Hormigón</w:t>
      </w:r>
    </w:p>
    <w:p w14:paraId="714A46B3"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Las terminaciones que deberán darse a las superficies del hormigón serán las siguientes :</w:t>
      </w:r>
    </w:p>
    <w:p w14:paraId="49873B16"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Terminación tipo 1 (T1), para : caras exteriores de muros bajo tierra.</w:t>
      </w:r>
    </w:p>
    <w:p w14:paraId="63F290C9" w14:textId="77777777" w:rsidR="008F1469" w:rsidRPr="008B75E3" w:rsidRDefault="008F1469" w:rsidP="004843F1">
      <w:pPr>
        <w:pStyle w:val="Prrafodelista"/>
        <w:numPr>
          <w:ilvl w:val="0"/>
          <w:numId w:val="32"/>
        </w:numPr>
        <w:spacing w:after="160" w:line="259" w:lineRule="auto"/>
        <w:ind w:left="0" w:firstLine="0"/>
        <w:rPr>
          <w:rFonts w:asciiTheme="minorHAnsi" w:hAnsiTheme="minorHAnsi" w:cstheme="minorHAnsi"/>
          <w:bCs/>
          <w:lang w:val="es-ES"/>
        </w:rPr>
      </w:pPr>
      <w:r w:rsidRPr="008B75E3">
        <w:rPr>
          <w:rFonts w:asciiTheme="minorHAnsi" w:hAnsiTheme="minorHAnsi" w:cstheme="minorHAnsi"/>
          <w:bCs/>
          <w:lang w:val="es-ES"/>
        </w:rPr>
        <w:t xml:space="preserve"> Terminación tipo 2 (T2), para : fondos </w:t>
      </w:r>
      <w:proofErr w:type="spellStart"/>
      <w:r w:rsidRPr="008B75E3">
        <w:rPr>
          <w:rFonts w:asciiTheme="minorHAnsi" w:hAnsiTheme="minorHAnsi" w:cstheme="minorHAnsi"/>
          <w:bCs/>
          <w:lang w:val="es-ES"/>
        </w:rPr>
        <w:t>radieres</w:t>
      </w:r>
      <w:proofErr w:type="spellEnd"/>
      <w:r w:rsidRPr="008B75E3">
        <w:rPr>
          <w:rFonts w:asciiTheme="minorHAnsi" w:hAnsiTheme="minorHAnsi" w:cstheme="minorHAnsi"/>
          <w:bCs/>
          <w:lang w:val="es-ES"/>
        </w:rPr>
        <w:t>, caras en contacto con agua de los muros losas, caras exteriores o interiores visibles de muros y losas.</w:t>
      </w:r>
    </w:p>
    <w:p w14:paraId="6BA94808"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El tipo de terminación será definido de acuerdo a la nomenclatura que se indica a continuación, limitando las irregularidades progresivas y bruscas que presente la superficie, a los siguientes valores:</w:t>
      </w:r>
    </w:p>
    <w:p w14:paraId="583D5304" w14:textId="77777777" w:rsidR="008F1469" w:rsidRPr="008B75E3" w:rsidRDefault="008F1469" w:rsidP="008F1469">
      <w:pPr>
        <w:ind w:firstLine="1"/>
        <w:rPr>
          <w:rFonts w:asciiTheme="minorHAnsi" w:hAnsiTheme="minorHAnsi" w:cstheme="minorHAnsi"/>
          <w:bCs/>
          <w:lang w:val="es-ES"/>
        </w:rPr>
      </w:pPr>
    </w:p>
    <w:tbl>
      <w:tblPr>
        <w:tblW w:w="0" w:type="auto"/>
        <w:tblInd w:w="1093" w:type="dxa"/>
        <w:tblLayout w:type="fixed"/>
        <w:tblCellMar>
          <w:left w:w="0" w:type="dxa"/>
          <w:right w:w="0" w:type="dxa"/>
        </w:tblCellMar>
        <w:tblLook w:val="01E0" w:firstRow="1" w:lastRow="1" w:firstColumn="1" w:lastColumn="1" w:noHBand="0" w:noVBand="0"/>
      </w:tblPr>
      <w:tblGrid>
        <w:gridCol w:w="2765"/>
        <w:gridCol w:w="2268"/>
        <w:gridCol w:w="2550"/>
      </w:tblGrid>
      <w:tr w:rsidR="008F1469" w:rsidRPr="008B75E3" w14:paraId="21967B67" w14:textId="77777777" w:rsidTr="008F1469">
        <w:trPr>
          <w:trHeight w:hRule="exact" w:val="298"/>
        </w:trPr>
        <w:tc>
          <w:tcPr>
            <w:tcW w:w="2765" w:type="dxa"/>
            <w:vMerge w:val="restart"/>
            <w:tcBorders>
              <w:top w:val="single" w:sz="8" w:space="0" w:color="000000"/>
              <w:left w:val="single" w:sz="8" w:space="0" w:color="000000"/>
              <w:bottom w:val="single" w:sz="8" w:space="0" w:color="000000"/>
              <w:right w:val="single" w:sz="8" w:space="0" w:color="000000"/>
            </w:tcBorders>
          </w:tcPr>
          <w:p w14:paraId="43A6A0E3" w14:textId="77777777" w:rsidR="008F1469" w:rsidRPr="008B75E3" w:rsidRDefault="008F1469" w:rsidP="008F1469">
            <w:pPr>
              <w:ind w:firstLine="1"/>
              <w:rPr>
                <w:rFonts w:asciiTheme="minorHAnsi" w:hAnsiTheme="minorHAnsi" w:cstheme="minorHAnsi"/>
                <w:bCs/>
                <w:lang w:val="es-ES"/>
              </w:rPr>
            </w:pPr>
          </w:p>
          <w:p w14:paraId="6A76F589" w14:textId="77777777" w:rsidR="008F1469" w:rsidRPr="008B75E3" w:rsidRDefault="008F1469" w:rsidP="008F1469">
            <w:pPr>
              <w:ind w:firstLine="1"/>
              <w:rPr>
                <w:rFonts w:asciiTheme="minorHAnsi" w:hAnsiTheme="minorHAnsi" w:cstheme="minorHAnsi"/>
                <w:bCs/>
                <w:lang w:val="es-ES"/>
              </w:rPr>
            </w:pPr>
          </w:p>
          <w:p w14:paraId="70B67723"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Tipo de Terminación</w:t>
            </w:r>
          </w:p>
        </w:tc>
        <w:tc>
          <w:tcPr>
            <w:tcW w:w="4818" w:type="dxa"/>
            <w:gridSpan w:val="2"/>
            <w:tcBorders>
              <w:top w:val="single" w:sz="8" w:space="0" w:color="000000"/>
              <w:left w:val="single" w:sz="8" w:space="0" w:color="000000"/>
              <w:bottom w:val="nil"/>
              <w:right w:val="single" w:sz="8" w:space="0" w:color="000000"/>
            </w:tcBorders>
            <w:hideMark/>
          </w:tcPr>
          <w:p w14:paraId="230568E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Tipo de Irregularidad Superficial</w:t>
            </w:r>
          </w:p>
        </w:tc>
      </w:tr>
      <w:tr w:rsidR="008F1469" w:rsidRPr="008B75E3" w14:paraId="739C5D23" w14:textId="77777777" w:rsidTr="008F1469">
        <w:trPr>
          <w:trHeight w:hRule="exact" w:val="845"/>
        </w:trPr>
        <w:tc>
          <w:tcPr>
            <w:tcW w:w="2765" w:type="dxa"/>
            <w:vMerge/>
            <w:tcBorders>
              <w:top w:val="single" w:sz="8" w:space="0" w:color="000000"/>
              <w:left w:val="single" w:sz="8" w:space="0" w:color="000000"/>
              <w:bottom w:val="single" w:sz="8" w:space="0" w:color="000000"/>
              <w:right w:val="single" w:sz="8" w:space="0" w:color="000000"/>
            </w:tcBorders>
            <w:vAlign w:val="center"/>
            <w:hideMark/>
          </w:tcPr>
          <w:p w14:paraId="2508E035" w14:textId="77777777" w:rsidR="008F1469" w:rsidRPr="008B75E3" w:rsidRDefault="008F1469" w:rsidP="008F1469">
            <w:pPr>
              <w:ind w:firstLine="1"/>
              <w:rPr>
                <w:rFonts w:asciiTheme="minorHAnsi" w:hAnsiTheme="minorHAnsi" w:cstheme="minorHAnsi"/>
                <w:bCs/>
                <w:lang w:val="es-ES"/>
              </w:rPr>
            </w:pPr>
          </w:p>
        </w:tc>
        <w:tc>
          <w:tcPr>
            <w:tcW w:w="2268" w:type="dxa"/>
            <w:tcBorders>
              <w:top w:val="single" w:sz="8" w:space="0" w:color="000000"/>
              <w:left w:val="single" w:sz="8" w:space="0" w:color="000000"/>
              <w:bottom w:val="single" w:sz="8" w:space="0" w:color="000000"/>
              <w:right w:val="single" w:sz="8" w:space="0" w:color="000000"/>
            </w:tcBorders>
            <w:hideMark/>
          </w:tcPr>
          <w:p w14:paraId="608E1729" w14:textId="77777777" w:rsidR="008F1469" w:rsidRPr="008B75E3" w:rsidRDefault="008F1469" w:rsidP="008F1469">
            <w:pPr>
              <w:ind w:firstLine="1"/>
              <w:jc w:val="center"/>
              <w:rPr>
                <w:rFonts w:asciiTheme="minorHAnsi" w:hAnsiTheme="minorHAnsi" w:cstheme="minorHAnsi"/>
                <w:bCs/>
                <w:lang w:val="es-ES"/>
              </w:rPr>
            </w:pPr>
            <w:r w:rsidRPr="008B75E3">
              <w:rPr>
                <w:rFonts w:asciiTheme="minorHAnsi" w:hAnsiTheme="minorHAnsi" w:cstheme="minorHAnsi"/>
                <w:bCs/>
                <w:lang w:val="es-ES"/>
              </w:rPr>
              <w:t>Progresivas</w:t>
            </w:r>
          </w:p>
          <w:p w14:paraId="461B6BCB" w14:textId="77777777" w:rsidR="008F1469" w:rsidRPr="008B75E3" w:rsidRDefault="008F1469" w:rsidP="008F1469">
            <w:pPr>
              <w:ind w:firstLine="1"/>
              <w:jc w:val="center"/>
              <w:rPr>
                <w:rFonts w:asciiTheme="minorHAnsi" w:hAnsiTheme="minorHAnsi" w:cstheme="minorHAnsi"/>
                <w:bCs/>
                <w:lang w:val="es-ES"/>
              </w:rPr>
            </w:pPr>
            <w:r w:rsidRPr="008B75E3">
              <w:rPr>
                <w:rFonts w:asciiTheme="minorHAnsi" w:hAnsiTheme="minorHAnsi" w:cstheme="minorHAnsi"/>
                <w:bCs/>
                <w:lang w:val="es-ES"/>
              </w:rPr>
              <w:t>(mm/1,50 m)</w:t>
            </w:r>
          </w:p>
        </w:tc>
        <w:tc>
          <w:tcPr>
            <w:tcW w:w="2550" w:type="dxa"/>
            <w:tcBorders>
              <w:top w:val="single" w:sz="8" w:space="0" w:color="000000"/>
              <w:left w:val="single" w:sz="8" w:space="0" w:color="000000"/>
              <w:bottom w:val="single" w:sz="8" w:space="0" w:color="000000"/>
              <w:right w:val="single" w:sz="8" w:space="0" w:color="000000"/>
            </w:tcBorders>
            <w:hideMark/>
          </w:tcPr>
          <w:p w14:paraId="250313CE" w14:textId="77777777" w:rsidR="008F1469" w:rsidRPr="008B75E3" w:rsidRDefault="008F1469" w:rsidP="008F1469">
            <w:pPr>
              <w:ind w:firstLine="1"/>
              <w:jc w:val="center"/>
              <w:rPr>
                <w:rFonts w:asciiTheme="minorHAnsi" w:hAnsiTheme="minorHAnsi" w:cstheme="minorHAnsi"/>
                <w:bCs/>
                <w:lang w:val="es-ES"/>
              </w:rPr>
            </w:pPr>
            <w:r w:rsidRPr="008B75E3">
              <w:rPr>
                <w:rFonts w:asciiTheme="minorHAnsi" w:hAnsiTheme="minorHAnsi" w:cstheme="minorHAnsi"/>
                <w:bCs/>
                <w:lang w:val="es-ES"/>
              </w:rPr>
              <w:t>Bruscas</w:t>
            </w:r>
          </w:p>
          <w:p w14:paraId="021B7D23" w14:textId="77777777" w:rsidR="008F1469" w:rsidRPr="008B75E3" w:rsidRDefault="008F1469" w:rsidP="008F1469">
            <w:pPr>
              <w:ind w:firstLine="1"/>
              <w:jc w:val="center"/>
              <w:rPr>
                <w:rFonts w:asciiTheme="minorHAnsi" w:hAnsiTheme="minorHAnsi" w:cstheme="minorHAnsi"/>
                <w:bCs/>
                <w:lang w:val="es-ES"/>
              </w:rPr>
            </w:pPr>
            <w:r w:rsidRPr="008B75E3">
              <w:rPr>
                <w:rFonts w:asciiTheme="minorHAnsi" w:hAnsiTheme="minorHAnsi" w:cstheme="minorHAnsi"/>
                <w:bCs/>
                <w:lang w:val="es-ES"/>
              </w:rPr>
              <w:t>(mm)</w:t>
            </w:r>
          </w:p>
        </w:tc>
      </w:tr>
      <w:tr w:rsidR="008F1469" w:rsidRPr="008B75E3" w14:paraId="4207D6AF" w14:textId="77777777" w:rsidTr="008F1469">
        <w:trPr>
          <w:trHeight w:hRule="exact" w:val="680"/>
        </w:trPr>
        <w:tc>
          <w:tcPr>
            <w:tcW w:w="2765" w:type="dxa"/>
            <w:tcBorders>
              <w:top w:val="single" w:sz="8" w:space="0" w:color="000000"/>
              <w:left w:val="single" w:sz="8" w:space="0" w:color="000000"/>
              <w:bottom w:val="single" w:sz="8" w:space="0" w:color="000000"/>
              <w:right w:val="single" w:sz="8" w:space="0" w:color="000000"/>
            </w:tcBorders>
            <w:hideMark/>
          </w:tcPr>
          <w:p w14:paraId="50ADF51D"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T1</w:t>
            </w:r>
          </w:p>
          <w:p w14:paraId="3CA12B95"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T2</w:t>
            </w:r>
          </w:p>
        </w:tc>
        <w:tc>
          <w:tcPr>
            <w:tcW w:w="2268" w:type="dxa"/>
            <w:tcBorders>
              <w:top w:val="single" w:sz="8" w:space="0" w:color="000000"/>
              <w:left w:val="single" w:sz="8" w:space="0" w:color="000000"/>
              <w:bottom w:val="single" w:sz="8" w:space="0" w:color="000000"/>
              <w:right w:val="single" w:sz="8" w:space="0" w:color="000000"/>
            </w:tcBorders>
            <w:hideMark/>
          </w:tcPr>
          <w:p w14:paraId="0E11C900" w14:textId="77777777" w:rsidR="008F1469" w:rsidRPr="008B75E3" w:rsidRDefault="008F1469" w:rsidP="008F1469">
            <w:pPr>
              <w:ind w:firstLine="1"/>
              <w:jc w:val="center"/>
              <w:rPr>
                <w:rFonts w:asciiTheme="minorHAnsi" w:hAnsiTheme="minorHAnsi" w:cstheme="minorHAnsi"/>
                <w:bCs/>
                <w:lang w:val="es-ES"/>
              </w:rPr>
            </w:pPr>
            <w:r w:rsidRPr="008B75E3">
              <w:rPr>
                <w:rFonts w:asciiTheme="minorHAnsi" w:hAnsiTheme="minorHAnsi" w:cstheme="minorHAnsi"/>
                <w:bCs/>
                <w:lang w:val="es-ES"/>
              </w:rPr>
              <w:t>25</w:t>
            </w:r>
          </w:p>
          <w:p w14:paraId="5B58BE9E" w14:textId="77777777" w:rsidR="008F1469" w:rsidRPr="008B75E3" w:rsidRDefault="008F1469" w:rsidP="008F1469">
            <w:pPr>
              <w:ind w:firstLine="1"/>
              <w:jc w:val="center"/>
              <w:rPr>
                <w:rFonts w:asciiTheme="minorHAnsi" w:hAnsiTheme="minorHAnsi" w:cstheme="minorHAnsi"/>
                <w:bCs/>
                <w:lang w:val="es-ES"/>
              </w:rPr>
            </w:pPr>
            <w:r w:rsidRPr="008B75E3">
              <w:rPr>
                <w:rFonts w:asciiTheme="minorHAnsi" w:hAnsiTheme="minorHAnsi" w:cstheme="minorHAnsi"/>
                <w:bCs/>
                <w:lang w:val="es-ES"/>
              </w:rPr>
              <w:t>5</w:t>
            </w:r>
          </w:p>
        </w:tc>
        <w:tc>
          <w:tcPr>
            <w:tcW w:w="2550" w:type="dxa"/>
            <w:tcBorders>
              <w:top w:val="single" w:sz="8" w:space="0" w:color="000000"/>
              <w:left w:val="single" w:sz="8" w:space="0" w:color="000000"/>
              <w:bottom w:val="single" w:sz="8" w:space="0" w:color="000000"/>
              <w:right w:val="single" w:sz="8" w:space="0" w:color="000000"/>
            </w:tcBorders>
            <w:hideMark/>
          </w:tcPr>
          <w:p w14:paraId="7695A762" w14:textId="77777777" w:rsidR="008F1469" w:rsidRPr="008B75E3" w:rsidRDefault="008F1469" w:rsidP="008F1469">
            <w:pPr>
              <w:ind w:firstLine="1"/>
              <w:jc w:val="center"/>
              <w:rPr>
                <w:rFonts w:asciiTheme="minorHAnsi" w:hAnsiTheme="minorHAnsi" w:cstheme="minorHAnsi"/>
                <w:bCs/>
                <w:lang w:val="es-ES"/>
              </w:rPr>
            </w:pPr>
            <w:r w:rsidRPr="008B75E3">
              <w:rPr>
                <w:rFonts w:asciiTheme="minorHAnsi" w:hAnsiTheme="minorHAnsi" w:cstheme="minorHAnsi"/>
                <w:bCs/>
                <w:lang w:val="es-ES"/>
              </w:rPr>
              <w:t>20</w:t>
            </w:r>
          </w:p>
          <w:p w14:paraId="664361B2" w14:textId="77777777" w:rsidR="008F1469" w:rsidRPr="008B75E3" w:rsidRDefault="008F1469" w:rsidP="008F1469">
            <w:pPr>
              <w:ind w:firstLine="1"/>
              <w:jc w:val="center"/>
              <w:rPr>
                <w:rFonts w:asciiTheme="minorHAnsi" w:hAnsiTheme="minorHAnsi" w:cstheme="minorHAnsi"/>
                <w:bCs/>
                <w:lang w:val="es-ES"/>
              </w:rPr>
            </w:pPr>
            <w:r w:rsidRPr="008B75E3">
              <w:rPr>
                <w:rFonts w:asciiTheme="minorHAnsi" w:hAnsiTheme="minorHAnsi" w:cstheme="minorHAnsi"/>
                <w:bCs/>
                <w:lang w:val="es-ES"/>
              </w:rPr>
              <w:t>3</w:t>
            </w:r>
          </w:p>
        </w:tc>
      </w:tr>
    </w:tbl>
    <w:p w14:paraId="41C3DC6E" w14:textId="77777777" w:rsidR="008F1469" w:rsidRPr="008B75E3" w:rsidRDefault="008F1469" w:rsidP="008F1469">
      <w:pPr>
        <w:ind w:firstLine="1"/>
        <w:rPr>
          <w:rFonts w:asciiTheme="minorHAnsi" w:hAnsiTheme="minorHAnsi" w:cstheme="minorHAnsi"/>
          <w:bCs/>
          <w:lang w:val="es-ES"/>
        </w:rPr>
      </w:pPr>
    </w:p>
    <w:p w14:paraId="11EC2E2C"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Las tolerancias progresivas corresponden a las irregularidades suaves presentes en la superficie. La tolerancia se establecerá midiendo con una regla de 1,5 m de longitud, aplicada sobre la superficie en cualquier dirección.</w:t>
      </w:r>
    </w:p>
    <w:p w14:paraId="2CB40908"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Las tolerancias bruscas corresponden a resaltes y escalones en la superficie. La tolerancia se aplicará midiendo directamente la pared del escalón.</w:t>
      </w:r>
    </w:p>
    <w:p w14:paraId="11CB307B"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 verticalidad de los parámetros tendrá una tolerancia de 5 mm/2 m.</w:t>
      </w:r>
    </w:p>
    <w:p w14:paraId="3B0F977B" w14:textId="77777777" w:rsidR="008F1469" w:rsidRPr="008B75E3" w:rsidRDefault="008F1469" w:rsidP="008F1469">
      <w:pPr>
        <w:ind w:firstLine="1"/>
        <w:rPr>
          <w:rFonts w:asciiTheme="minorHAnsi" w:hAnsiTheme="minorHAnsi" w:cstheme="minorHAnsi"/>
          <w:b/>
          <w:bCs/>
          <w:lang w:val="es-ES"/>
        </w:rPr>
      </w:pPr>
    </w:p>
    <w:p w14:paraId="60331762"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
          <w:bCs/>
          <w:lang w:val="es-ES"/>
        </w:rPr>
        <w:t>Tratamiento de Juntas de Hormigonado</w:t>
      </w:r>
    </w:p>
    <w:p w14:paraId="2314F24E"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Todas las juntas de hormigonado producidas en cada una de las etapas de hormigonado deberán recibir un tratamiento de eliminación de la lechada superficial acumulada a causa del vibrado del hormigón, salvo indicación contraria de los Planos.</w:t>
      </w:r>
    </w:p>
    <w:p w14:paraId="75A05CCB"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lastRenderedPageBreak/>
        <w:t>El tratamiento de juntas se efectuará mediante uno de los siguientes métodos: Tratamiento del hormigón fresco</w:t>
      </w:r>
    </w:p>
    <w:p w14:paraId="2414DC5F" w14:textId="77777777" w:rsidR="008F1469" w:rsidRPr="008B75E3" w:rsidRDefault="008F1469" w:rsidP="008F1469">
      <w:pPr>
        <w:ind w:firstLine="1"/>
        <w:rPr>
          <w:rFonts w:asciiTheme="minorHAnsi" w:hAnsiTheme="minorHAnsi" w:cstheme="minorHAnsi"/>
          <w:bCs/>
          <w:lang w:val="es-ES"/>
        </w:rPr>
      </w:pPr>
    </w:p>
    <w:p w14:paraId="4F56EF78"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Cuando el hormigón aún no haya comenzado su endurecimiento, se lavará su superficie con un chorro potente de agua, hasta eliminar toda la lechada superficial y hacer aparecer los granos de gravilla de alrededor de 10 mm de tamaño, pero sin producir su aflojamiento. El lavado podrá combinarse con un escobillado enérgico de su superficie y se proseguirá hasta que el agua de lavado salga totalmente limpia.</w:t>
      </w:r>
    </w:p>
    <w:p w14:paraId="552DA8F5"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Las pozas de agua acumulada deberán barrerse, para evitar la decantación de lechada en ellas.</w:t>
      </w:r>
    </w:p>
    <w:p w14:paraId="53B79B17" w14:textId="77777777" w:rsidR="008F1469" w:rsidRPr="008B75E3" w:rsidRDefault="008F1469" w:rsidP="008F1469">
      <w:pPr>
        <w:ind w:firstLine="1"/>
        <w:rPr>
          <w:rFonts w:asciiTheme="minorHAnsi" w:hAnsiTheme="minorHAnsi" w:cstheme="minorHAnsi"/>
          <w:b/>
          <w:bCs/>
          <w:lang w:val="es-ES"/>
        </w:rPr>
      </w:pPr>
    </w:p>
    <w:p w14:paraId="45C5A443" w14:textId="77777777" w:rsidR="008F1469" w:rsidRPr="008B75E3" w:rsidRDefault="008F1469" w:rsidP="008F1469">
      <w:pPr>
        <w:ind w:firstLine="1"/>
        <w:rPr>
          <w:rFonts w:asciiTheme="minorHAnsi" w:hAnsiTheme="minorHAnsi" w:cstheme="minorHAnsi"/>
          <w:b/>
          <w:bCs/>
          <w:lang w:val="es-ES"/>
        </w:rPr>
      </w:pPr>
    </w:p>
    <w:p w14:paraId="4A3B6F30" w14:textId="77777777" w:rsidR="008F1469" w:rsidRPr="008B75E3" w:rsidRDefault="008F1469" w:rsidP="008F1469">
      <w:pPr>
        <w:ind w:firstLine="1"/>
        <w:rPr>
          <w:rFonts w:asciiTheme="minorHAnsi" w:hAnsiTheme="minorHAnsi" w:cstheme="minorHAnsi"/>
          <w:b/>
          <w:bCs/>
          <w:lang w:val="es-ES"/>
        </w:rPr>
      </w:pPr>
      <w:r w:rsidRPr="008B75E3">
        <w:rPr>
          <w:rFonts w:asciiTheme="minorHAnsi" w:hAnsiTheme="minorHAnsi" w:cstheme="minorHAnsi"/>
          <w:b/>
          <w:bCs/>
          <w:lang w:val="es-ES"/>
        </w:rPr>
        <w:t>Picado de la superficie</w:t>
      </w:r>
    </w:p>
    <w:p w14:paraId="65255DE6"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Una vez endurecido el hormigón, se picará toda su superficie hasta hacer desaparecer la lechada superficial. Se terminará con un lavado de la superficie.</w:t>
      </w:r>
    </w:p>
    <w:p w14:paraId="65903C1C" w14:textId="77777777" w:rsidR="008F1469" w:rsidRPr="008B75E3" w:rsidRDefault="008F1469" w:rsidP="008F1469">
      <w:pPr>
        <w:ind w:firstLine="1"/>
        <w:rPr>
          <w:rFonts w:asciiTheme="minorHAnsi" w:hAnsiTheme="minorHAnsi" w:cstheme="minorHAnsi"/>
          <w:b/>
          <w:bCs/>
          <w:lang w:val="es-ES"/>
        </w:rPr>
      </w:pPr>
    </w:p>
    <w:p w14:paraId="695EEC2A" w14:textId="77777777" w:rsidR="008F1469" w:rsidRPr="008B75E3" w:rsidRDefault="008F1469" w:rsidP="008F1469">
      <w:pPr>
        <w:ind w:firstLine="1"/>
        <w:rPr>
          <w:rFonts w:asciiTheme="minorHAnsi" w:hAnsiTheme="minorHAnsi" w:cstheme="minorHAnsi"/>
          <w:b/>
          <w:bCs/>
          <w:lang w:val="es-ES"/>
        </w:rPr>
      </w:pPr>
      <w:r w:rsidRPr="008B75E3">
        <w:rPr>
          <w:rFonts w:asciiTheme="minorHAnsi" w:hAnsiTheme="minorHAnsi" w:cstheme="minorHAnsi"/>
          <w:b/>
          <w:bCs/>
          <w:lang w:val="es-ES"/>
        </w:rPr>
        <w:t>Curado del Hormigón</w:t>
      </w:r>
    </w:p>
    <w:p w14:paraId="7996F9F8"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El período de curado mínimo del hormigón será de 14 días continuados. El curado del hormigón deberá hacerse tan pronto como el hormigón haya comenzado su endurecimiento. El curado será de preferencia húmedo en cuyo caso deberá asegurar una humedad continua y permanente.</w:t>
      </w:r>
    </w:p>
    <w:p w14:paraId="3000A2D2" w14:textId="77777777" w:rsidR="008F1469" w:rsidRPr="008B75E3" w:rsidRDefault="008F1469" w:rsidP="008F1469">
      <w:pPr>
        <w:ind w:firstLine="1"/>
        <w:rPr>
          <w:rFonts w:asciiTheme="minorHAnsi" w:hAnsiTheme="minorHAnsi" w:cstheme="minorHAnsi"/>
          <w:bCs/>
          <w:lang w:val="es-ES"/>
        </w:rPr>
      </w:pPr>
    </w:p>
    <w:p w14:paraId="2373125B"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El curado húmedo podrá reemplazarse por el uso de un compuesto de sellado, el cual se colocará conforme  a  las  instrucciones  del  fabricante  y  deberá  dejar  una  película  de espesor uniforme y continuo.</w:t>
      </w:r>
    </w:p>
    <w:p w14:paraId="1093EC27"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El compuesto de sellado no podrá usarse en superficies que constituyan juntas de hormigonado.</w:t>
      </w:r>
    </w:p>
    <w:p w14:paraId="15D74566" w14:textId="77777777" w:rsidR="008F1469" w:rsidRPr="008B75E3" w:rsidRDefault="008F1469" w:rsidP="008F1469">
      <w:pPr>
        <w:ind w:firstLine="1"/>
        <w:rPr>
          <w:rFonts w:asciiTheme="minorHAnsi" w:hAnsiTheme="minorHAnsi" w:cstheme="minorHAnsi"/>
          <w:bCs/>
          <w:lang w:val="es-ES"/>
        </w:rPr>
      </w:pPr>
    </w:p>
    <w:p w14:paraId="7E8E1A7D" w14:textId="77777777" w:rsidR="008F1469" w:rsidRPr="008B75E3" w:rsidRDefault="008F1469" w:rsidP="008F1469">
      <w:pPr>
        <w:ind w:firstLine="1"/>
        <w:rPr>
          <w:rFonts w:asciiTheme="minorHAnsi" w:hAnsiTheme="minorHAnsi" w:cstheme="minorHAnsi"/>
          <w:b/>
          <w:bCs/>
          <w:lang w:val="es-ES"/>
        </w:rPr>
      </w:pPr>
      <w:r w:rsidRPr="008B75E3">
        <w:rPr>
          <w:rFonts w:asciiTheme="minorHAnsi" w:hAnsiTheme="minorHAnsi" w:cstheme="minorHAnsi"/>
          <w:b/>
          <w:bCs/>
          <w:lang w:val="es-ES"/>
        </w:rPr>
        <w:t>Reparaciones del Hormigón</w:t>
      </w:r>
    </w:p>
    <w:p w14:paraId="2C9B35B5"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Los desperfectos que existan en el hormigón deberán ser reparados a la  brevedad. Ninguna reparación podrá efectuarse sin la autorización de la I.T.O. Las reparaciones como mínimo deberán considerar lo siguiente:</w:t>
      </w:r>
    </w:p>
    <w:p w14:paraId="596823D0"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Retiro de todo el hormigón dañado, dando una forma regular al receso producido.</w:t>
      </w:r>
    </w:p>
    <w:p w14:paraId="0B32D236"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Limpieza a fondo de las superficies resultantes.</w:t>
      </w:r>
    </w:p>
    <w:p w14:paraId="37B70775"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Saturación del hormigón en sitio durante 12 horas.</w:t>
      </w:r>
    </w:p>
    <w:p w14:paraId="03A5E2EF"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Colocación del material de reposición adecuado (mortero, hormigón) conforme a lo que defina la I.T.O.</w:t>
      </w:r>
    </w:p>
    <w:p w14:paraId="0DFF8C9F"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Curado de la reparación durante 14 días como mínimo.</w:t>
      </w:r>
    </w:p>
    <w:p w14:paraId="1FC2602B" w14:textId="77777777" w:rsidR="008F1469" w:rsidRPr="008B75E3" w:rsidRDefault="008F1469" w:rsidP="008F1469">
      <w:pPr>
        <w:ind w:firstLine="1"/>
        <w:rPr>
          <w:rFonts w:asciiTheme="minorHAnsi" w:hAnsiTheme="minorHAnsi" w:cstheme="minorHAnsi"/>
          <w:bCs/>
          <w:lang w:val="es-ES"/>
        </w:rPr>
      </w:pPr>
    </w:p>
    <w:p w14:paraId="7EF01221" w14:textId="77777777" w:rsidR="008F1469" w:rsidRPr="008B75E3" w:rsidRDefault="008F1469" w:rsidP="008F1469">
      <w:pPr>
        <w:ind w:firstLine="1"/>
        <w:rPr>
          <w:rFonts w:asciiTheme="minorHAnsi" w:hAnsiTheme="minorHAnsi" w:cstheme="minorHAnsi"/>
          <w:b/>
          <w:bCs/>
          <w:lang w:val="es-ES"/>
        </w:rPr>
      </w:pPr>
      <w:r w:rsidRPr="008B75E3">
        <w:rPr>
          <w:rFonts w:asciiTheme="minorHAnsi" w:hAnsiTheme="minorHAnsi" w:cstheme="minorHAnsi"/>
          <w:b/>
          <w:bCs/>
          <w:lang w:val="es-ES"/>
        </w:rPr>
        <w:t xml:space="preserve"> Control del Hormigón</w:t>
      </w:r>
    </w:p>
    <w:p w14:paraId="5AF48B40"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 I.T.O. controlará la calidad del hormigón empleado por el Contratista verificando la medida de los materiales usados en la fabricación del hormigón o haciendo, si lo estima necesario, medidas de asentamiento del cono del hormigón, durante su fabricación o su colocación o ensayos de resistencia, mediante muestras tomadas por un laboratorio aprobado por la I.T.O. y ensayadas a 7 y 28 días.</w:t>
      </w:r>
    </w:p>
    <w:p w14:paraId="728EFB7A" w14:textId="77777777" w:rsidR="008F1469" w:rsidRPr="008B75E3" w:rsidRDefault="008F1469" w:rsidP="008F1469">
      <w:pPr>
        <w:ind w:firstLine="1"/>
        <w:rPr>
          <w:rFonts w:asciiTheme="minorHAnsi" w:hAnsiTheme="minorHAnsi" w:cstheme="minorHAnsi"/>
          <w:bCs/>
          <w:lang w:val="es-ES"/>
        </w:rPr>
      </w:pPr>
    </w:p>
    <w:p w14:paraId="7252605E" w14:textId="77777777" w:rsidR="008F1469" w:rsidRPr="008B75E3" w:rsidRDefault="008F1469" w:rsidP="008F1469">
      <w:pPr>
        <w:ind w:firstLine="1"/>
        <w:rPr>
          <w:rFonts w:asciiTheme="minorHAnsi" w:hAnsiTheme="minorHAnsi" w:cstheme="minorHAnsi"/>
          <w:bCs/>
          <w:lang w:val="es-ES"/>
        </w:rPr>
      </w:pPr>
    </w:p>
    <w:p w14:paraId="5D47E976"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Si los resultados obtenidos en estos controles, no son satisfactorios la I.T.O. podrá tomar</w:t>
      </w:r>
    </w:p>
    <w:p w14:paraId="2AD442B0"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las siguientes medidas correctivas:</w:t>
      </w:r>
    </w:p>
    <w:p w14:paraId="2C0F2637"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Si las cantidades de material no corresponden a la dosificación estipulada o si el cemento es medido en fracciones de saco, exigirá al Contratista ajustarse a las condiciones previstas en la dosificación estudiada.</w:t>
      </w:r>
    </w:p>
    <w:p w14:paraId="5C39E25F" w14:textId="77777777" w:rsidR="008F1469" w:rsidRPr="008B75E3" w:rsidRDefault="008F1469" w:rsidP="008F1469">
      <w:pPr>
        <w:ind w:firstLine="1"/>
        <w:rPr>
          <w:rFonts w:asciiTheme="minorHAnsi" w:hAnsiTheme="minorHAnsi" w:cstheme="minorHAnsi"/>
          <w:bCs/>
          <w:lang w:val="es-ES"/>
        </w:rPr>
      </w:pPr>
    </w:p>
    <w:p w14:paraId="33AE40E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Si el asentamiento de cono es diferente en más de seis centímetros al indicado en la dosificación en uso, rechazará la masada de hormigón.</w:t>
      </w:r>
    </w:p>
    <w:p w14:paraId="3EFD01C9" w14:textId="77777777" w:rsidR="008F1469" w:rsidRPr="008B75E3" w:rsidRDefault="008F1469" w:rsidP="008F1469">
      <w:pPr>
        <w:ind w:firstLine="1"/>
        <w:rPr>
          <w:rFonts w:asciiTheme="minorHAnsi" w:hAnsiTheme="minorHAnsi" w:cstheme="minorHAnsi"/>
          <w:bCs/>
          <w:lang w:val="es-ES"/>
        </w:rPr>
      </w:pPr>
    </w:p>
    <w:p w14:paraId="0B3A5F61"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Si el asentamiento de cono excede en más de 2 cm, pero no más de 5 cm al previsto, en tres medidas sucesivas, la I.T.O. rechazará el hormigón.</w:t>
      </w:r>
    </w:p>
    <w:p w14:paraId="5969BA2B"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 Si las resistencias controladas son inferiores a la mínima establecida en los Planos, la I.T.O. establecerá el procedimiento a seguir, pudiendo ordenar la demolición parcial o total de la obra.</w:t>
      </w:r>
    </w:p>
    <w:p w14:paraId="4817EAB9" w14:textId="77777777" w:rsidR="008F1469" w:rsidRPr="008B75E3" w:rsidRDefault="008F1469" w:rsidP="008F1469">
      <w:pPr>
        <w:ind w:firstLine="1"/>
        <w:rPr>
          <w:rFonts w:asciiTheme="minorHAnsi" w:hAnsiTheme="minorHAnsi" w:cstheme="minorHAnsi"/>
          <w:b/>
          <w:bCs/>
          <w:lang w:val="es-ES"/>
        </w:rPr>
      </w:pPr>
    </w:p>
    <w:p w14:paraId="589492A6" w14:textId="77777777" w:rsidR="008F1469" w:rsidRPr="008B75E3" w:rsidRDefault="008F1469" w:rsidP="008F1469">
      <w:pPr>
        <w:ind w:firstLine="1"/>
        <w:rPr>
          <w:rFonts w:asciiTheme="minorHAnsi" w:hAnsiTheme="minorHAnsi" w:cstheme="minorHAnsi"/>
          <w:b/>
          <w:bCs/>
          <w:lang w:val="es-ES"/>
        </w:rPr>
      </w:pPr>
      <w:r w:rsidRPr="008B75E3">
        <w:rPr>
          <w:rFonts w:asciiTheme="minorHAnsi" w:hAnsiTheme="minorHAnsi" w:cstheme="minorHAnsi"/>
          <w:b/>
          <w:bCs/>
          <w:lang w:val="es-ES"/>
        </w:rPr>
        <w:t xml:space="preserve"> Acero para hormigón armado</w:t>
      </w:r>
    </w:p>
    <w:p w14:paraId="56CAC32B" w14:textId="77777777" w:rsidR="008F1469" w:rsidRPr="008B75E3" w:rsidRDefault="008F1469" w:rsidP="008F1469">
      <w:pPr>
        <w:ind w:firstLine="1"/>
        <w:rPr>
          <w:rFonts w:asciiTheme="minorHAnsi" w:hAnsiTheme="minorHAnsi" w:cstheme="minorHAnsi"/>
          <w:bCs/>
          <w:lang w:val="es-ES"/>
        </w:rPr>
      </w:pPr>
    </w:p>
    <w:p w14:paraId="3BAE32CC"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El Acero que se emplee deberá cumplir con las normas I.N.N. 205 of. 60 </w:t>
      </w:r>
      <w:proofErr w:type="spellStart"/>
      <w:r w:rsidRPr="008B75E3">
        <w:rPr>
          <w:rFonts w:asciiTheme="minorHAnsi" w:hAnsiTheme="minorHAnsi" w:cstheme="minorHAnsi"/>
          <w:bCs/>
          <w:lang w:val="es-ES"/>
        </w:rPr>
        <w:t>ó</w:t>
      </w:r>
      <w:proofErr w:type="spellEnd"/>
      <w:r w:rsidRPr="008B75E3">
        <w:rPr>
          <w:rFonts w:asciiTheme="minorHAnsi" w:hAnsiTheme="minorHAnsi" w:cstheme="minorHAnsi"/>
          <w:bCs/>
          <w:lang w:val="es-ES"/>
        </w:rPr>
        <w:t xml:space="preserve"> 210 of. 67 y las siguientes:</w:t>
      </w:r>
    </w:p>
    <w:p w14:paraId="24DF7E5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 Barras para hormigón armado, Especificaciones. </w:t>
      </w:r>
      <w:proofErr w:type="spellStart"/>
      <w:r w:rsidRPr="008B75E3">
        <w:rPr>
          <w:rFonts w:asciiTheme="minorHAnsi" w:hAnsiTheme="minorHAnsi" w:cstheme="minorHAnsi"/>
          <w:bCs/>
          <w:lang w:val="es-ES"/>
        </w:rPr>
        <w:t>NCh</w:t>
      </w:r>
      <w:proofErr w:type="spellEnd"/>
      <w:r w:rsidRPr="008B75E3">
        <w:rPr>
          <w:rFonts w:asciiTheme="minorHAnsi" w:hAnsiTheme="minorHAnsi" w:cstheme="minorHAnsi"/>
          <w:bCs/>
          <w:lang w:val="es-ES"/>
        </w:rPr>
        <w:t xml:space="preserve"> N°204.</w:t>
      </w:r>
    </w:p>
    <w:p w14:paraId="2CFEE5B0"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 Barras con resaltes para hormigón armado, Requisitos para los resaltes </w:t>
      </w:r>
      <w:proofErr w:type="spellStart"/>
      <w:r w:rsidRPr="008B75E3">
        <w:rPr>
          <w:rFonts w:asciiTheme="minorHAnsi" w:hAnsiTheme="minorHAnsi" w:cstheme="minorHAnsi"/>
          <w:bCs/>
          <w:lang w:val="es-ES"/>
        </w:rPr>
        <w:t>NCh</w:t>
      </w:r>
      <w:proofErr w:type="spellEnd"/>
      <w:r w:rsidRPr="008B75E3">
        <w:rPr>
          <w:rFonts w:asciiTheme="minorHAnsi" w:hAnsiTheme="minorHAnsi" w:cstheme="minorHAnsi"/>
          <w:bCs/>
          <w:lang w:val="es-ES"/>
        </w:rPr>
        <w:t xml:space="preserve"> N°211</w:t>
      </w:r>
    </w:p>
    <w:p w14:paraId="49BE641C"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 Aceros. Barras con resaltes de alta resistencia para hormigón armado </w:t>
      </w:r>
      <w:proofErr w:type="spellStart"/>
      <w:r w:rsidRPr="008B75E3">
        <w:rPr>
          <w:rFonts w:asciiTheme="minorHAnsi" w:hAnsiTheme="minorHAnsi" w:cstheme="minorHAnsi"/>
          <w:bCs/>
          <w:lang w:val="es-ES"/>
        </w:rPr>
        <w:t>NCh</w:t>
      </w:r>
      <w:proofErr w:type="spellEnd"/>
      <w:r w:rsidRPr="008B75E3">
        <w:rPr>
          <w:rFonts w:asciiTheme="minorHAnsi" w:hAnsiTheme="minorHAnsi" w:cstheme="minorHAnsi"/>
          <w:bCs/>
          <w:lang w:val="es-ES"/>
        </w:rPr>
        <w:t xml:space="preserve"> N°519.</w:t>
      </w:r>
    </w:p>
    <w:p w14:paraId="2813517A"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El material deberá provenir de fábricas controladas por un laboratorio y con copia de los certificados correspondientes. No se permitirá combinar diferentes clases de acero en el mismo elemento de una estructura.</w:t>
      </w:r>
    </w:p>
    <w:p w14:paraId="08297DDB"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En un mismo plano deberá existir un mínimo de traslapos, para lo cual cada extremo de barra se desplazará del de la barra contigua. Las longitudes de los ganchos y traslapos, dobladura de las barras y recubrimientos serán los indicados en los planos, y si se omiten, se cumplirán las exigencias de la Norma I.N.N. 429 E Of. 57.</w:t>
      </w:r>
    </w:p>
    <w:p w14:paraId="3ACDE771"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Las armaduras se colocarán en forma cuidadosa, de acuerdo con los planos y adoptando precauciones para que durante la faena no se desplacen. Antes de </w:t>
      </w:r>
      <w:proofErr w:type="spellStart"/>
      <w:r w:rsidRPr="008B75E3">
        <w:rPr>
          <w:rFonts w:asciiTheme="minorHAnsi" w:hAnsiTheme="minorHAnsi" w:cstheme="minorHAnsi"/>
          <w:bCs/>
          <w:lang w:val="es-ES"/>
        </w:rPr>
        <w:t>hormigonar</w:t>
      </w:r>
      <w:proofErr w:type="spellEnd"/>
      <w:r w:rsidRPr="008B75E3">
        <w:rPr>
          <w:rFonts w:asciiTheme="minorHAnsi" w:hAnsiTheme="minorHAnsi" w:cstheme="minorHAnsi"/>
          <w:bCs/>
          <w:lang w:val="es-ES"/>
        </w:rPr>
        <w:t>, la I.T.O. verificará la limpieza de las armaduras y detalles de colocación, ordenando efectuar las medidas del caso si se encuentran deficiencias.</w:t>
      </w:r>
    </w:p>
    <w:p w14:paraId="0834AC53"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El acero será de calidad A 63-42 H, salvo que se especifique otra calidad. En las cubicaciones se ha tomado un 3% de exceso por pérdida de material en despuntes y traslapos. Las cubicaciones consideran acero cortado, doblado, colocado e incluso el alambre de amarras.</w:t>
      </w:r>
    </w:p>
    <w:p w14:paraId="67C3B08F" w14:textId="77777777" w:rsidR="008F1469" w:rsidRPr="008B75E3" w:rsidRDefault="008F1469" w:rsidP="008F1469">
      <w:pPr>
        <w:ind w:firstLine="1"/>
        <w:rPr>
          <w:rFonts w:asciiTheme="minorHAnsi" w:hAnsiTheme="minorHAnsi" w:cstheme="minorHAnsi"/>
          <w:bCs/>
          <w:lang w:val="es-ES"/>
        </w:rPr>
      </w:pPr>
    </w:p>
    <w:p w14:paraId="595957EE" w14:textId="77777777" w:rsidR="008F1469" w:rsidRPr="008B75E3" w:rsidRDefault="008F1469" w:rsidP="008F1469">
      <w:pPr>
        <w:ind w:firstLine="1"/>
        <w:rPr>
          <w:rFonts w:asciiTheme="minorHAnsi" w:hAnsiTheme="minorHAnsi" w:cstheme="minorHAnsi"/>
          <w:b/>
          <w:bCs/>
          <w:lang w:val="es-ES"/>
        </w:rPr>
      </w:pPr>
      <w:r w:rsidRPr="008B75E3">
        <w:rPr>
          <w:rFonts w:asciiTheme="minorHAnsi" w:hAnsiTheme="minorHAnsi" w:cstheme="minorHAnsi"/>
          <w:b/>
          <w:bCs/>
          <w:lang w:val="es-ES"/>
        </w:rPr>
        <w:t>CONTROLES</w:t>
      </w:r>
    </w:p>
    <w:p w14:paraId="538F3A93"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Todos los trabajos efectuados bajo estas Especificaciones serán controlados en forma rigurosa por la I.T.O. Esta podrá rechazar todo trabajo que no sea ejecutado de acuerdo con los procedimientos y exigencias establecidas en estas especificaciones, normas e instrucciones señaladas. El Contratista deberá proveer facilidades razonables para que la I.T.O. pueda obtener cualquier información que desee con respecto al material usado, el avance y condiciones del trabajo.</w:t>
      </w:r>
    </w:p>
    <w:p w14:paraId="38C6EF92" w14:textId="77777777" w:rsidR="008F1469" w:rsidRPr="008B75E3" w:rsidRDefault="008F1469" w:rsidP="008F1469">
      <w:pPr>
        <w:ind w:firstLine="1"/>
        <w:rPr>
          <w:rFonts w:asciiTheme="minorHAnsi" w:hAnsiTheme="minorHAnsi" w:cstheme="minorHAnsi"/>
          <w:bCs/>
          <w:lang w:val="es-ES"/>
        </w:rPr>
      </w:pPr>
    </w:p>
    <w:p w14:paraId="42E18988"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Sin perjuicio de las pruebas establecidas, la I.T.O, podrá solicitar todo aquél tipo de prueba y/o ensayos que durante el transcurso de las obras y conforme al desarrollo de éstas a su juicio se consideren necesarias para asegurar un mejor control de la gestión encomendada, y garantizar la correcta ejecución de las obras.</w:t>
      </w:r>
    </w:p>
    <w:p w14:paraId="616609E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 I.T.O. exigirá al Contratista la certificación de calidad de hormigones, soldaduras y otros certificados que puedan ser necesarios. Los ensayos respectivos deberán ser efectuados por laboratorios oficiales.</w:t>
      </w:r>
    </w:p>
    <w:p w14:paraId="229711E1" w14:textId="77777777" w:rsidR="008F1469" w:rsidRPr="008B75E3" w:rsidRDefault="008F1469" w:rsidP="008F1469">
      <w:pPr>
        <w:rPr>
          <w:rFonts w:asciiTheme="minorHAnsi" w:hAnsiTheme="minorHAnsi" w:cstheme="minorHAnsi"/>
          <w:b/>
          <w:bCs/>
          <w:lang w:val="es-ES"/>
        </w:rPr>
      </w:pPr>
      <w:r w:rsidRPr="008B75E3">
        <w:rPr>
          <w:rFonts w:asciiTheme="minorHAnsi" w:hAnsiTheme="minorHAnsi" w:cstheme="minorHAnsi"/>
          <w:b/>
          <w:bCs/>
          <w:lang w:val="es-ES"/>
        </w:rPr>
        <w:t xml:space="preserve">    </w:t>
      </w:r>
    </w:p>
    <w:p w14:paraId="18959D3D" w14:textId="77777777" w:rsidR="008F1469" w:rsidRPr="008B75E3" w:rsidRDefault="008F1469" w:rsidP="004843F1">
      <w:pPr>
        <w:pStyle w:val="Ttulo3"/>
        <w:keepNext w:val="0"/>
        <w:keepLines w:val="0"/>
        <w:numPr>
          <w:ilvl w:val="2"/>
          <w:numId w:val="33"/>
        </w:numPr>
        <w:tabs>
          <w:tab w:val="clear" w:pos="425"/>
          <w:tab w:val="clear" w:pos="567"/>
        </w:tabs>
        <w:contextualSpacing/>
      </w:pPr>
      <w:bookmarkStart w:id="686" w:name="_Toc75341589"/>
      <w:r w:rsidRPr="008B75E3">
        <w:t>TAPA TIPO CALZADA</w:t>
      </w:r>
      <w:bookmarkEnd w:id="686"/>
    </w:p>
    <w:p w14:paraId="3EBDDEFD"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Se consulta sumidero Tapa Tipo Calzada, según Código de normas de obras de pavimentación y aguas lluvias del MINVU del 2018 y lo indicado en proyecto de la especialidad.</w:t>
      </w:r>
    </w:p>
    <w:p w14:paraId="152061BC" w14:textId="77777777" w:rsidR="008F1469" w:rsidRPr="008B75E3" w:rsidRDefault="008F1469" w:rsidP="008F1469">
      <w:pPr>
        <w:ind w:firstLine="1"/>
        <w:rPr>
          <w:rFonts w:asciiTheme="minorHAnsi" w:hAnsiTheme="minorHAnsi" w:cstheme="minorHAnsi"/>
          <w:b/>
          <w:bCs/>
          <w:lang w:val="es-ES"/>
        </w:rPr>
      </w:pPr>
    </w:p>
    <w:p w14:paraId="16522A43" w14:textId="77777777" w:rsidR="008F1469" w:rsidRPr="008B75E3" w:rsidRDefault="008F1469" w:rsidP="004843F1">
      <w:pPr>
        <w:pStyle w:val="Ttulo3"/>
        <w:keepNext w:val="0"/>
        <w:keepLines w:val="0"/>
        <w:numPr>
          <w:ilvl w:val="2"/>
          <w:numId w:val="33"/>
        </w:numPr>
        <w:tabs>
          <w:tab w:val="clear" w:pos="425"/>
          <w:tab w:val="clear" w:pos="567"/>
        </w:tabs>
        <w:contextualSpacing/>
      </w:pPr>
      <w:bookmarkStart w:id="687" w:name="_Toc75341590"/>
      <w:r w:rsidRPr="008B75E3">
        <w:t>TUBO DE PVC SANITARIO D=110MM</w:t>
      </w:r>
      <w:bookmarkEnd w:id="687"/>
      <w:r w:rsidRPr="008B75E3">
        <w:t xml:space="preserve"> </w:t>
      </w:r>
    </w:p>
    <w:p w14:paraId="692C1252" w14:textId="77777777" w:rsidR="008F1469" w:rsidRPr="008B75E3" w:rsidRDefault="008F1469" w:rsidP="008F1469">
      <w:pPr>
        <w:pStyle w:val="Prrafodelista"/>
        <w:ind w:left="360"/>
        <w:rPr>
          <w:rFonts w:asciiTheme="minorHAnsi" w:hAnsiTheme="minorHAnsi" w:cstheme="minorHAnsi"/>
          <w:b/>
          <w:spacing w:val="-4"/>
          <w:lang w:val="es-ES"/>
        </w:rPr>
      </w:pPr>
    </w:p>
    <w:p w14:paraId="5AC7C6A7"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Se consulta la colocación de tubo de PVC Sanitario de D=110 </w:t>
      </w:r>
      <w:proofErr w:type="spellStart"/>
      <w:r w:rsidRPr="008B75E3">
        <w:rPr>
          <w:rFonts w:asciiTheme="minorHAnsi" w:hAnsiTheme="minorHAnsi" w:cstheme="minorHAnsi"/>
          <w:bCs/>
          <w:lang w:val="es-ES"/>
        </w:rPr>
        <w:t>mm.</w:t>
      </w:r>
      <w:proofErr w:type="spellEnd"/>
      <w:r w:rsidRPr="008B75E3">
        <w:rPr>
          <w:rFonts w:asciiTheme="minorHAnsi" w:hAnsiTheme="minorHAnsi" w:cstheme="minorHAnsi"/>
          <w:bCs/>
          <w:lang w:val="es-ES"/>
        </w:rPr>
        <w:t>, como bajadas de aguas lluvias. Según proyecto de la especialidad.</w:t>
      </w:r>
    </w:p>
    <w:p w14:paraId="3D1CDFF7" w14:textId="77777777" w:rsidR="008F1469" w:rsidRPr="008B75E3" w:rsidRDefault="008F1469" w:rsidP="008F1469">
      <w:pPr>
        <w:rPr>
          <w:rFonts w:asciiTheme="minorHAnsi" w:hAnsiTheme="minorHAnsi" w:cstheme="minorHAnsi"/>
          <w:b/>
          <w:spacing w:val="-4"/>
          <w:lang w:val="es-ES"/>
        </w:rPr>
      </w:pPr>
    </w:p>
    <w:p w14:paraId="17C8E4C5" w14:textId="77777777" w:rsidR="008F1469" w:rsidRPr="008B75E3" w:rsidRDefault="008F1469" w:rsidP="004843F1">
      <w:pPr>
        <w:pStyle w:val="Ttulo3"/>
        <w:keepNext w:val="0"/>
        <w:keepLines w:val="0"/>
        <w:numPr>
          <w:ilvl w:val="2"/>
          <w:numId w:val="33"/>
        </w:numPr>
        <w:tabs>
          <w:tab w:val="clear" w:pos="425"/>
          <w:tab w:val="clear" w:pos="567"/>
        </w:tabs>
        <w:contextualSpacing/>
      </w:pPr>
      <w:bookmarkStart w:id="688" w:name="_Toc75341591"/>
      <w:r w:rsidRPr="008B75E3">
        <w:t>PILETA BALL</w:t>
      </w:r>
      <w:bookmarkEnd w:id="688"/>
    </w:p>
    <w:p w14:paraId="10FD0B79" w14:textId="77777777" w:rsidR="008F1469" w:rsidRPr="008B75E3" w:rsidRDefault="008F1469" w:rsidP="008F1469">
      <w:pPr>
        <w:pStyle w:val="Prrafodelista"/>
        <w:ind w:left="0"/>
        <w:rPr>
          <w:rFonts w:asciiTheme="minorHAnsi" w:hAnsiTheme="minorHAnsi" w:cstheme="minorHAnsi"/>
          <w:spacing w:val="-4"/>
          <w:lang w:val="es-ES"/>
        </w:rPr>
      </w:pPr>
    </w:p>
    <w:p w14:paraId="56ADD362"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Se consulta pileta de aguas lluvias según proyecto de la especialidad.</w:t>
      </w:r>
    </w:p>
    <w:p w14:paraId="659339CE" w14:textId="77777777" w:rsidR="008F1469" w:rsidRPr="008B75E3" w:rsidRDefault="008F1469" w:rsidP="008F1469">
      <w:pPr>
        <w:rPr>
          <w:rFonts w:asciiTheme="minorHAnsi" w:hAnsiTheme="minorHAnsi" w:cstheme="minorHAnsi"/>
          <w:bCs/>
          <w:lang w:val="es-ES"/>
        </w:rPr>
      </w:pPr>
    </w:p>
    <w:p w14:paraId="5C1D808E" w14:textId="77777777" w:rsidR="008F1469" w:rsidRPr="008B75E3" w:rsidRDefault="008F1469" w:rsidP="004843F1">
      <w:pPr>
        <w:pStyle w:val="Ttulo3"/>
        <w:keepNext w:val="0"/>
        <w:keepLines w:val="0"/>
        <w:numPr>
          <w:ilvl w:val="2"/>
          <w:numId w:val="33"/>
        </w:numPr>
        <w:tabs>
          <w:tab w:val="clear" w:pos="425"/>
          <w:tab w:val="clear" w:pos="567"/>
        </w:tabs>
        <w:contextualSpacing/>
      </w:pPr>
      <w:bookmarkStart w:id="689" w:name="_Toc75341592"/>
      <w:r w:rsidRPr="008B75E3">
        <w:t>EXCAVACION EN ZANJA 0-2M</w:t>
      </w:r>
      <w:bookmarkEnd w:id="689"/>
    </w:p>
    <w:p w14:paraId="72D9B6ED"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El Contratista deberá utilizar la entibación requerida para posibilitar la seguridad de los trabajadores.</w:t>
      </w:r>
    </w:p>
    <w:p w14:paraId="254B9F28"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Las zanjas deberán ser excavadas de acuerdo con los ejes, gradientes y dimensiones indicadas en los planos y/o Especificaciones Técnicas del Proyecto.</w:t>
      </w:r>
    </w:p>
    <w:p w14:paraId="61257B26"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lastRenderedPageBreak/>
        <w:t>Las excavaciones deberán contemplar las dimensiones adicionales para dar cabida a cámaras de inspección y otros elementos similares.</w:t>
      </w:r>
    </w:p>
    <w:p w14:paraId="75F254CA"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Las calidades de terreno están indicadas en las Especificaciones Técnicas del Proyecto y en los planos correspondientes.</w:t>
      </w:r>
    </w:p>
    <w:p w14:paraId="6CABD07A"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Antes de iniciar las excavaciones, el Contratista deberá asegurarse de disponer oportunamente de todos los materiales y equipos necesarios para el normal avance de las obras. No se permitirá que las zanjas se mantengan abiertas por más tiempo que el necesario para la colocación de las tuberías. Esto tiene por objeto evitar derrumbes y/o perjuicios que pudieran afectar a las obras y al público, siendo de total responsabilidad del Contratista los problemas que pudieran resultar por el no cumplimiento de tales recomendaciones.</w:t>
      </w:r>
    </w:p>
    <w:p w14:paraId="1669C558" w14:textId="77777777" w:rsidR="008F1469" w:rsidRPr="008B75E3" w:rsidRDefault="008F1469" w:rsidP="004843F1">
      <w:pPr>
        <w:pStyle w:val="Ttulo3"/>
        <w:keepNext w:val="0"/>
        <w:keepLines w:val="0"/>
        <w:numPr>
          <w:ilvl w:val="2"/>
          <w:numId w:val="33"/>
        </w:numPr>
        <w:tabs>
          <w:tab w:val="clear" w:pos="425"/>
          <w:tab w:val="clear" w:pos="567"/>
        </w:tabs>
        <w:contextualSpacing/>
      </w:pPr>
      <w:bookmarkStart w:id="690" w:name="_Toc75341593"/>
      <w:r w:rsidRPr="008B75E3">
        <w:t>CAMA DE ARENA</w:t>
      </w:r>
      <w:bookmarkEnd w:id="690"/>
    </w:p>
    <w:p w14:paraId="72C47F88" w14:textId="77777777" w:rsidR="008F1469" w:rsidRPr="008B75E3" w:rsidRDefault="008F1469" w:rsidP="008F1469">
      <w:pPr>
        <w:spacing w:line="200" w:lineRule="exact"/>
        <w:rPr>
          <w:rFonts w:asciiTheme="minorHAnsi" w:hAnsiTheme="minorHAnsi" w:cstheme="minorHAnsi"/>
          <w:lang w:val="es-ES"/>
        </w:rPr>
      </w:pPr>
    </w:p>
    <w:p w14:paraId="775D77F1" w14:textId="77777777" w:rsidR="008F1469" w:rsidRPr="008B75E3" w:rsidRDefault="008F1469" w:rsidP="008F1469">
      <w:pPr>
        <w:spacing w:line="200" w:lineRule="exact"/>
        <w:rPr>
          <w:rFonts w:asciiTheme="minorHAnsi" w:hAnsiTheme="minorHAnsi" w:cstheme="minorHAnsi"/>
          <w:spacing w:val="-4"/>
          <w:lang w:val="es-ES"/>
        </w:rPr>
      </w:pPr>
      <w:r w:rsidRPr="008B75E3">
        <w:rPr>
          <w:rFonts w:asciiTheme="minorHAnsi" w:hAnsiTheme="minorHAnsi" w:cstheme="minorHAnsi"/>
          <w:spacing w:val="-4"/>
          <w:lang w:val="es-ES"/>
        </w:rPr>
        <w:t xml:space="preserve">La tubería irá apoyada en relleno de arena compactada del ancho de la excavación y de una altura de 0.10 </w:t>
      </w:r>
      <w:proofErr w:type="spellStart"/>
      <w:r w:rsidRPr="008B75E3">
        <w:rPr>
          <w:rFonts w:asciiTheme="minorHAnsi" w:hAnsiTheme="minorHAnsi" w:cstheme="minorHAnsi"/>
          <w:spacing w:val="-4"/>
          <w:lang w:val="es-ES"/>
        </w:rPr>
        <w:t>mts</w:t>
      </w:r>
      <w:proofErr w:type="spellEnd"/>
      <w:r w:rsidRPr="008B75E3">
        <w:rPr>
          <w:rFonts w:asciiTheme="minorHAnsi" w:hAnsiTheme="minorHAnsi" w:cstheme="minorHAnsi"/>
          <w:spacing w:val="-4"/>
          <w:lang w:val="es-ES"/>
        </w:rPr>
        <w:t>. La tubería deberá penetrar en el relleno un sexto de su diámetro exterior.</w:t>
      </w:r>
    </w:p>
    <w:p w14:paraId="57CF5C59" w14:textId="77777777" w:rsidR="008F1469" w:rsidRPr="008B75E3" w:rsidRDefault="008F1469" w:rsidP="004843F1">
      <w:pPr>
        <w:pStyle w:val="Ttulo3"/>
        <w:keepNext w:val="0"/>
        <w:keepLines w:val="0"/>
        <w:numPr>
          <w:ilvl w:val="2"/>
          <w:numId w:val="33"/>
        </w:numPr>
        <w:tabs>
          <w:tab w:val="clear" w:pos="425"/>
          <w:tab w:val="clear" w:pos="567"/>
        </w:tabs>
        <w:contextualSpacing/>
      </w:pPr>
      <w:bookmarkStart w:id="691" w:name="_Toc75341594"/>
      <w:r w:rsidRPr="008B75E3">
        <w:t>RELLENO EN ZANJA</w:t>
      </w:r>
      <w:bookmarkEnd w:id="691"/>
    </w:p>
    <w:p w14:paraId="4916AFA7" w14:textId="77777777" w:rsidR="008F1469" w:rsidRPr="008B75E3" w:rsidRDefault="008F1469" w:rsidP="008F1469">
      <w:pPr>
        <w:rPr>
          <w:rFonts w:asciiTheme="minorHAnsi" w:hAnsiTheme="minorHAnsi" w:cstheme="minorHAnsi"/>
          <w:lang w:val="es-ES"/>
        </w:rPr>
      </w:pPr>
    </w:p>
    <w:p w14:paraId="065D740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Se considera en todas las cubicaciones que el relleno es igual al volumen geométrico por rellenar hasta el nivel de terreno circundante.</w:t>
      </w:r>
    </w:p>
    <w:p w14:paraId="4A3932FE"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Los rellenos se ejecutarán siguiendo las instrucciones del informe de Mecánica de Suelos. </w:t>
      </w:r>
    </w:p>
    <w:p w14:paraId="0F661D2F"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A continuación, se entregan las características de los distintos tipos de rellenos.</w:t>
      </w:r>
    </w:p>
    <w:p w14:paraId="5B7A3E8F" w14:textId="77777777" w:rsidR="008F1469" w:rsidRPr="008B75E3" w:rsidRDefault="008F1469" w:rsidP="008F1469">
      <w:pPr>
        <w:ind w:firstLine="1"/>
        <w:rPr>
          <w:rFonts w:asciiTheme="minorHAnsi" w:hAnsiTheme="minorHAnsi" w:cstheme="minorHAnsi"/>
          <w:bCs/>
          <w:lang w:val="es-ES"/>
        </w:rPr>
      </w:pPr>
    </w:p>
    <w:p w14:paraId="7BBECD6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
          <w:bCs/>
          <w:lang w:val="es-ES"/>
        </w:rPr>
        <w:t>RELLENO TIPO 1 (Entre 30 cm por sobre la clave hasta la superficie)</w:t>
      </w:r>
    </w:p>
    <w:p w14:paraId="61DB30B3"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Capa de suelo heterogéneo proveniente de la excavación, seleccionado de modo de no contener piedras de tamaño mayor a 2” ,restos de escombros y materia orgánica. Si fuera necesario recurrir a otras fuentes de empréstitos, se utilizará de preferencia suelos granulares correspondientes a arenas y gravas de tamaño máximo 2”, en caso que por motivos económicos sea </w:t>
      </w:r>
      <w:proofErr w:type="spellStart"/>
      <w:r w:rsidRPr="008B75E3">
        <w:rPr>
          <w:rFonts w:asciiTheme="minorHAnsi" w:hAnsiTheme="minorHAnsi" w:cstheme="minorHAnsi"/>
          <w:bCs/>
          <w:lang w:val="es-ES"/>
        </w:rPr>
        <w:t>mas</w:t>
      </w:r>
      <w:proofErr w:type="spellEnd"/>
      <w:r w:rsidRPr="008B75E3">
        <w:rPr>
          <w:rFonts w:asciiTheme="minorHAnsi" w:hAnsiTheme="minorHAnsi" w:cstheme="minorHAnsi"/>
          <w:bCs/>
          <w:lang w:val="es-ES"/>
        </w:rPr>
        <w:t xml:space="preserve"> conveniente emplear suelos finos, este deberá estar libre de materia orgánica, sales solubles y productos de deshecho. No debe poseer características singulares (arcillas expansivas o limos </w:t>
      </w:r>
      <w:proofErr w:type="spellStart"/>
      <w:r w:rsidRPr="008B75E3">
        <w:rPr>
          <w:rFonts w:asciiTheme="minorHAnsi" w:hAnsiTheme="minorHAnsi" w:cstheme="minorHAnsi"/>
          <w:bCs/>
          <w:lang w:val="es-ES"/>
        </w:rPr>
        <w:t>colapsibles</w:t>
      </w:r>
      <w:proofErr w:type="spellEnd"/>
      <w:r w:rsidRPr="008B75E3">
        <w:rPr>
          <w:rFonts w:asciiTheme="minorHAnsi" w:hAnsiTheme="minorHAnsi" w:cstheme="minorHAnsi"/>
          <w:bCs/>
          <w:lang w:val="es-ES"/>
        </w:rPr>
        <w:t>).</w:t>
      </w:r>
    </w:p>
    <w:p w14:paraId="30E8311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Esta capa de relleno deberá ser compactada mecánicamente hasta obtención de un grado o razón de compactación no inferior al 95% de la densidad máxima compactada seca (D.M.C.S.) referida al </w:t>
      </w:r>
      <w:proofErr w:type="spellStart"/>
      <w:r w:rsidRPr="008B75E3">
        <w:rPr>
          <w:rFonts w:asciiTheme="minorHAnsi" w:hAnsiTheme="minorHAnsi" w:cstheme="minorHAnsi"/>
          <w:bCs/>
          <w:lang w:val="es-ES"/>
        </w:rPr>
        <w:t>proctor</w:t>
      </w:r>
      <w:proofErr w:type="spellEnd"/>
      <w:r w:rsidRPr="008B75E3">
        <w:rPr>
          <w:rFonts w:asciiTheme="minorHAnsi" w:hAnsiTheme="minorHAnsi" w:cstheme="minorHAnsi"/>
          <w:bCs/>
          <w:lang w:val="es-ES"/>
        </w:rPr>
        <w:t xml:space="preserve"> Modificado o a una Densidad Relativa no inferior al 80% (NCH 1726) en caso que el suelo a utilizar para relleno contenga no más de 12% de finos acumulados pasando bajo la malla ASTM200 en un ensaye granulométrico.</w:t>
      </w:r>
    </w:p>
    <w:p w14:paraId="56B05F67" w14:textId="77777777" w:rsidR="008F1469" w:rsidRPr="008B75E3" w:rsidRDefault="008F1469" w:rsidP="008F1469">
      <w:pPr>
        <w:ind w:firstLine="1"/>
        <w:rPr>
          <w:rFonts w:asciiTheme="minorHAnsi" w:hAnsiTheme="minorHAnsi" w:cstheme="minorHAnsi"/>
          <w:bCs/>
          <w:lang w:val="es-ES"/>
        </w:rPr>
      </w:pPr>
    </w:p>
    <w:p w14:paraId="4748CBA8"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
          <w:bCs/>
          <w:lang w:val="es-ES"/>
        </w:rPr>
        <w:t>RELLENO TIPO 2 (Entre la base del tubo y 30 cm sobre la clave)</w:t>
      </w:r>
    </w:p>
    <w:p w14:paraId="4EB9D2AF"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Esta capa de relleno se colocará sobre hasta 30 cm por sobre el manto del ducto.</w:t>
      </w:r>
    </w:p>
    <w:p w14:paraId="49D45792"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Se utilizará los mismo suelos permitidos para los rellenos “Tipo 1”, </w:t>
      </w:r>
      <w:r w:rsidRPr="008B75E3">
        <w:rPr>
          <w:rFonts w:asciiTheme="minorHAnsi" w:hAnsiTheme="minorHAnsi" w:cstheme="minorHAnsi"/>
          <w:b/>
          <w:bCs/>
          <w:lang w:val="es-ES"/>
        </w:rPr>
        <w:t>pero limitado a un tamaño máximo de ½”.</w:t>
      </w:r>
    </w:p>
    <w:p w14:paraId="72304744"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Esta capa se compactará en forma manual y cuidadosamente para no dañar los tubos, la compactación se efectuará por capas de espesor suelto no mayor a 10 cm cada una, hasta obtención de un grado o razón de compactación no inferior al 95% de la D.M.C.S. referida al </w:t>
      </w:r>
      <w:proofErr w:type="spellStart"/>
      <w:r w:rsidRPr="008B75E3">
        <w:rPr>
          <w:rFonts w:asciiTheme="minorHAnsi" w:hAnsiTheme="minorHAnsi" w:cstheme="minorHAnsi"/>
          <w:bCs/>
          <w:lang w:val="es-ES"/>
        </w:rPr>
        <w:t>Proctor</w:t>
      </w:r>
      <w:proofErr w:type="spellEnd"/>
      <w:r w:rsidRPr="008B75E3">
        <w:rPr>
          <w:rFonts w:asciiTheme="minorHAnsi" w:hAnsiTheme="minorHAnsi" w:cstheme="minorHAnsi"/>
          <w:bCs/>
          <w:lang w:val="es-ES"/>
        </w:rPr>
        <w:t xml:space="preserve"> Modificado </w:t>
      </w:r>
      <w:proofErr w:type="spellStart"/>
      <w:r w:rsidRPr="008B75E3">
        <w:rPr>
          <w:rFonts w:asciiTheme="minorHAnsi" w:hAnsiTheme="minorHAnsi" w:cstheme="minorHAnsi"/>
          <w:bCs/>
          <w:lang w:val="es-ES"/>
        </w:rPr>
        <w:t>ó</w:t>
      </w:r>
      <w:proofErr w:type="spellEnd"/>
      <w:r w:rsidRPr="008B75E3">
        <w:rPr>
          <w:rFonts w:asciiTheme="minorHAnsi" w:hAnsiTheme="minorHAnsi" w:cstheme="minorHAnsi"/>
          <w:bCs/>
          <w:lang w:val="es-ES"/>
        </w:rPr>
        <w:t xml:space="preserve"> hasta una Densidad Relativa mínima del 80%.</w:t>
      </w:r>
    </w:p>
    <w:p w14:paraId="412AE3A1"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
          <w:bCs/>
          <w:lang w:val="es-ES"/>
        </w:rPr>
        <w:t>RELLENO TIPO 3 (Base del tubo)</w:t>
      </w:r>
    </w:p>
    <w:p w14:paraId="256B6EEE"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Este relleno consiste en arena fina compactada en forma manual y cuidadosamente en capas de espesor no mayor a 10 cm (se sugiere 5 a 7 cm) hasta alcanzar una Densidad Relativa igual a 80%.</w:t>
      </w:r>
    </w:p>
    <w:p w14:paraId="258B7954"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Los rellenos en aceras y calzadas deberán atenerse a las exigencias de SERVIU, en todo lo que respecta a construcción y/o reposición de bases, sub-bases, aceras y carpetas de rodado.</w:t>
      </w:r>
    </w:p>
    <w:p w14:paraId="72BA4F53" w14:textId="77777777" w:rsidR="008F1469" w:rsidRPr="008B75E3" w:rsidRDefault="008F1469" w:rsidP="004843F1">
      <w:pPr>
        <w:pStyle w:val="Ttulo3"/>
        <w:keepNext w:val="0"/>
        <w:keepLines w:val="0"/>
        <w:numPr>
          <w:ilvl w:val="2"/>
          <w:numId w:val="33"/>
        </w:numPr>
        <w:tabs>
          <w:tab w:val="clear" w:pos="425"/>
          <w:tab w:val="clear" w:pos="567"/>
        </w:tabs>
        <w:contextualSpacing/>
      </w:pPr>
      <w:bookmarkStart w:id="692" w:name="_Toc75341595"/>
      <w:r w:rsidRPr="008B75E3">
        <w:t>RETIRO Y TRANSPORTE DE EXCEDENTES</w:t>
      </w:r>
      <w:bookmarkEnd w:id="692"/>
    </w:p>
    <w:p w14:paraId="70820BC0" w14:textId="77777777" w:rsidR="008F1469" w:rsidRPr="008B75E3" w:rsidRDefault="008F1469" w:rsidP="008F1469">
      <w:pPr>
        <w:rPr>
          <w:rFonts w:asciiTheme="minorHAnsi" w:hAnsiTheme="minorHAnsi" w:cstheme="minorHAnsi"/>
          <w:lang w:val="es-ES"/>
        </w:rPr>
      </w:pPr>
    </w:p>
    <w:p w14:paraId="4809B478"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En general se considera que los excedentes deberán transportarse a los botaderos autorizados aceptados por la Municipalidad.</w:t>
      </w:r>
    </w:p>
    <w:p w14:paraId="375D32D7"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lastRenderedPageBreak/>
        <w:t>Para las cubicaciones se ha estimado que este volumen es igual al 10% del volumen excavado más el 110% del volumen desplazado por las instalaciones. El posible aumento de volumen por derrumbes o irregularidades de las excavaciones deberá considerarse incluido en el estudio del costo unitario.</w:t>
      </w:r>
    </w:p>
    <w:p w14:paraId="0D743461" w14:textId="77777777" w:rsidR="008F1469" w:rsidRPr="008B75E3" w:rsidRDefault="008F1469" w:rsidP="008F1469">
      <w:pPr>
        <w:ind w:firstLine="1"/>
        <w:rPr>
          <w:rFonts w:asciiTheme="minorHAnsi" w:hAnsiTheme="minorHAnsi" w:cstheme="minorHAnsi"/>
          <w:bCs/>
          <w:lang w:val="es-ES"/>
        </w:rPr>
      </w:pPr>
    </w:p>
    <w:p w14:paraId="3E0A31A6" w14:textId="77777777" w:rsidR="008F1469" w:rsidRPr="008B75E3" w:rsidRDefault="008F1469" w:rsidP="004843F1">
      <w:pPr>
        <w:pStyle w:val="Ttulo3"/>
        <w:keepNext w:val="0"/>
        <w:keepLines w:val="0"/>
        <w:numPr>
          <w:ilvl w:val="2"/>
          <w:numId w:val="33"/>
        </w:numPr>
        <w:tabs>
          <w:tab w:val="clear" w:pos="425"/>
          <w:tab w:val="clear" w:pos="567"/>
        </w:tabs>
        <w:contextualSpacing/>
      </w:pPr>
      <w:bookmarkStart w:id="693" w:name="_Toc75341596"/>
      <w:r w:rsidRPr="008B75E3">
        <w:t>CUBO DREN</w:t>
      </w:r>
      <w:bookmarkEnd w:id="693"/>
    </w:p>
    <w:p w14:paraId="281F80ED" w14:textId="77777777" w:rsidR="008F1469" w:rsidRPr="008B75E3" w:rsidRDefault="008F1469" w:rsidP="008F1469">
      <w:pPr>
        <w:rPr>
          <w:rFonts w:asciiTheme="minorHAnsi" w:hAnsiTheme="minorHAnsi" w:cstheme="minorHAnsi"/>
          <w:lang w:val="es-ES"/>
        </w:rPr>
      </w:pPr>
    </w:p>
    <w:p w14:paraId="5BA1D2D9"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 xml:space="preserve">Se considera la excavación, retiro de material y relleno del estanque de retención de aguas lluvias. </w:t>
      </w:r>
    </w:p>
    <w:p w14:paraId="6A22A4FF" w14:textId="77777777" w:rsidR="008F1469" w:rsidRPr="008B75E3" w:rsidRDefault="008F1469" w:rsidP="008F1469">
      <w:pPr>
        <w:ind w:firstLine="1"/>
        <w:rPr>
          <w:rFonts w:asciiTheme="minorHAnsi" w:hAnsiTheme="minorHAnsi" w:cstheme="minorHAnsi"/>
          <w:bCs/>
          <w:lang w:val="es-ES"/>
        </w:rPr>
      </w:pPr>
      <w:r w:rsidRPr="008B75E3">
        <w:rPr>
          <w:rFonts w:asciiTheme="minorHAnsi" w:hAnsiTheme="minorHAnsi" w:cstheme="minorHAnsi"/>
          <w:bCs/>
          <w:lang w:val="es-ES"/>
        </w:rPr>
        <w:t>Para la infiltración de las aguas lluvias provenientes del terreno se utilizará un sistema modular (Atlantis o similar), estas obras se deberán ejecutar de acuerdo a las especificaciones del fabricante.</w:t>
      </w:r>
    </w:p>
    <w:p w14:paraId="4E20C67E" w14:textId="77777777" w:rsidR="008F1469" w:rsidRPr="008B75E3" w:rsidRDefault="008F1469" w:rsidP="004843F1">
      <w:pPr>
        <w:pStyle w:val="Ttulo3"/>
        <w:keepNext w:val="0"/>
        <w:keepLines w:val="0"/>
        <w:numPr>
          <w:ilvl w:val="2"/>
          <w:numId w:val="33"/>
        </w:numPr>
        <w:tabs>
          <w:tab w:val="clear" w:pos="425"/>
          <w:tab w:val="clear" w:pos="567"/>
        </w:tabs>
        <w:contextualSpacing/>
      </w:pPr>
      <w:bookmarkStart w:id="694" w:name="_Toc75341597"/>
      <w:r w:rsidRPr="008B75E3">
        <w:t>GEOTEXTIL</w:t>
      </w:r>
      <w:bookmarkEnd w:id="694"/>
      <w:r w:rsidRPr="008B75E3">
        <w:t xml:space="preserve"> </w:t>
      </w:r>
    </w:p>
    <w:p w14:paraId="5A6BB347" w14:textId="77777777" w:rsidR="008F1469" w:rsidRPr="008B75E3" w:rsidRDefault="008F1469" w:rsidP="008F1469">
      <w:pPr>
        <w:ind w:firstLine="1"/>
        <w:rPr>
          <w:rFonts w:asciiTheme="minorHAnsi" w:hAnsiTheme="minorHAnsi" w:cstheme="minorHAnsi"/>
        </w:rPr>
      </w:pPr>
      <w:r w:rsidRPr="008B75E3">
        <w:rPr>
          <w:rFonts w:asciiTheme="minorHAnsi" w:hAnsiTheme="minorHAnsi" w:cstheme="minorHAnsi"/>
        </w:rPr>
        <w:t xml:space="preserve">El Geotextil se estabiliza para resistir degradación por la exposición a la luz ultravioleta, es resistente a las sustancias químicas, al moho, a los insectos que comúnmente se encuentran en el suelo y no es biodegradable. El polipropileno es estable dentro de un margen de </w:t>
      </w:r>
      <w:proofErr w:type="spellStart"/>
      <w:r w:rsidRPr="008B75E3">
        <w:rPr>
          <w:rFonts w:asciiTheme="minorHAnsi" w:hAnsiTheme="minorHAnsi" w:cstheme="minorHAnsi"/>
        </w:rPr>
        <w:t>ph</w:t>
      </w:r>
      <w:proofErr w:type="spellEnd"/>
      <w:r w:rsidRPr="008B75E3">
        <w:rPr>
          <w:rFonts w:asciiTheme="minorHAnsi" w:hAnsiTheme="minorHAnsi" w:cstheme="minorHAnsi"/>
        </w:rPr>
        <w:t xml:space="preserve"> 2 a 13, lo que lo convierte en el polímero más estable para geotextiles disponibles en el mercado. Se debe utilizar Geotextil de un peso de 200 gr/mt2.</w:t>
      </w:r>
    </w:p>
    <w:p w14:paraId="70C98D05" w14:textId="77777777" w:rsidR="008F1469" w:rsidRPr="008B75E3" w:rsidRDefault="008F1469" w:rsidP="008F1469">
      <w:pPr>
        <w:ind w:firstLine="1"/>
        <w:rPr>
          <w:rFonts w:asciiTheme="minorHAnsi" w:hAnsiTheme="minorHAnsi" w:cstheme="minorHAnsi"/>
        </w:rPr>
      </w:pPr>
      <w:r w:rsidRPr="008B75E3">
        <w:rPr>
          <w:rFonts w:asciiTheme="minorHAnsi" w:hAnsiTheme="minorHAnsi" w:cstheme="minorHAnsi"/>
        </w:rPr>
        <w:t xml:space="preserve">  </w:t>
      </w:r>
    </w:p>
    <w:p w14:paraId="7F33FE09" w14:textId="77777777" w:rsidR="008F1469" w:rsidRPr="008B75E3" w:rsidRDefault="008F1469" w:rsidP="004843F1">
      <w:pPr>
        <w:pStyle w:val="Ttulo3"/>
        <w:keepNext w:val="0"/>
        <w:keepLines w:val="0"/>
        <w:numPr>
          <w:ilvl w:val="2"/>
          <w:numId w:val="33"/>
        </w:numPr>
        <w:tabs>
          <w:tab w:val="clear" w:pos="425"/>
          <w:tab w:val="clear" w:pos="567"/>
        </w:tabs>
        <w:contextualSpacing/>
      </w:pPr>
      <w:bookmarkStart w:id="695" w:name="_Toc75341598"/>
      <w:r w:rsidRPr="008B75E3">
        <w:t>ÁRIDOS</w:t>
      </w:r>
      <w:bookmarkEnd w:id="695"/>
    </w:p>
    <w:p w14:paraId="08A59DFA" w14:textId="77777777" w:rsidR="008F1469" w:rsidRPr="008B75E3" w:rsidRDefault="008F1469" w:rsidP="008F1469">
      <w:pPr>
        <w:ind w:firstLine="1"/>
        <w:rPr>
          <w:rFonts w:asciiTheme="minorHAnsi" w:hAnsiTheme="minorHAnsi" w:cstheme="minorHAnsi"/>
        </w:rPr>
      </w:pPr>
      <w:r w:rsidRPr="008B75E3">
        <w:rPr>
          <w:rFonts w:asciiTheme="minorHAnsi" w:hAnsiTheme="minorHAnsi" w:cstheme="minorHAnsi"/>
        </w:rPr>
        <w:t>El árido cumple un rol fundamental en la instalación del CUBODREN, ya que ayuda a aumentar el volumen de almacenamiento de agua, y retener junto con el Geotextil los sedimentos y finos provenientes de las aguas lluvias y paredes de infiltración respectivamente (filtro natural), lo que trae como consecuencia un aumento de la vida útil del Geotextil, y por consiguiente, la vida útil del dren. Para la capa de nivelación se debe ocupar arena gruesa o grava según planos del proyecto. El perímetro y la parte superior del CUBODREN, deberá ser rellenado con arena fina o gruesa según planos, en todos los casos el árido debe estar libre de escombros y vegetales.</w:t>
      </w:r>
    </w:p>
    <w:p w14:paraId="1BEA65D3" w14:textId="0A511677" w:rsidR="00D54741" w:rsidRPr="008B75E3" w:rsidRDefault="00D54741" w:rsidP="00155693">
      <w:pPr>
        <w:rPr>
          <w:rFonts w:asciiTheme="minorHAnsi" w:hAnsiTheme="minorHAnsi" w:cstheme="minorHAnsi"/>
          <w:sz w:val="20"/>
          <w:szCs w:val="18"/>
        </w:rPr>
      </w:pPr>
    </w:p>
    <w:p w14:paraId="63D7794B" w14:textId="0276C463" w:rsidR="00D54741" w:rsidRPr="008B75E3" w:rsidRDefault="00D54741" w:rsidP="00155693">
      <w:pPr>
        <w:rPr>
          <w:rFonts w:asciiTheme="minorHAnsi" w:hAnsiTheme="minorHAnsi" w:cstheme="minorHAnsi"/>
          <w:sz w:val="20"/>
          <w:szCs w:val="18"/>
        </w:rPr>
      </w:pPr>
    </w:p>
    <w:p w14:paraId="2158C456" w14:textId="6570DDD3" w:rsidR="00D54741" w:rsidRPr="008B75E3" w:rsidRDefault="00D54741" w:rsidP="00155693">
      <w:pPr>
        <w:rPr>
          <w:rFonts w:asciiTheme="minorHAnsi" w:hAnsiTheme="minorHAnsi" w:cstheme="minorHAnsi"/>
          <w:sz w:val="20"/>
          <w:szCs w:val="18"/>
        </w:rPr>
      </w:pPr>
    </w:p>
    <w:p w14:paraId="34FEF486" w14:textId="77777777" w:rsidR="00E7385B" w:rsidRPr="008B75E3" w:rsidRDefault="00E7385B" w:rsidP="00E7385B">
      <w:pPr>
        <w:ind w:firstLine="1"/>
        <w:rPr>
          <w:rFonts w:asciiTheme="minorHAnsi" w:hAnsiTheme="minorHAnsi" w:cstheme="minorHAnsi"/>
          <w:b/>
          <w:bCs/>
        </w:rPr>
      </w:pPr>
      <w:r w:rsidRPr="008B75E3">
        <w:rPr>
          <w:rFonts w:asciiTheme="minorHAnsi" w:hAnsiTheme="minorHAnsi" w:cstheme="minorHAnsi"/>
          <w:b/>
          <w:bCs/>
        </w:rPr>
        <w:t xml:space="preserve">ESPECIFICACIONES TECNICAS ESPECIALES PROYECTO DE PAVIMENTACION </w:t>
      </w:r>
    </w:p>
    <w:p w14:paraId="33F78A6D" w14:textId="77777777" w:rsidR="00E7385B" w:rsidRPr="008B75E3" w:rsidRDefault="00E7385B" w:rsidP="00E7385B">
      <w:pPr>
        <w:ind w:firstLine="1"/>
        <w:rPr>
          <w:rFonts w:asciiTheme="minorHAnsi" w:hAnsiTheme="minorHAnsi" w:cstheme="minorHAnsi"/>
          <w:b/>
          <w:bCs/>
        </w:rPr>
      </w:pPr>
    </w:p>
    <w:p w14:paraId="3A8657F5" w14:textId="77777777" w:rsidR="00E7385B" w:rsidRPr="008B75E3" w:rsidRDefault="00E7385B" w:rsidP="004843F1">
      <w:pPr>
        <w:numPr>
          <w:ilvl w:val="0"/>
          <w:numId w:val="30"/>
        </w:numPr>
        <w:spacing w:after="160" w:line="259" w:lineRule="auto"/>
        <w:rPr>
          <w:rFonts w:asciiTheme="minorHAnsi" w:hAnsiTheme="minorHAnsi" w:cstheme="minorHAnsi"/>
          <w:b/>
          <w:bCs/>
          <w:u w:val="single"/>
        </w:rPr>
      </w:pPr>
      <w:r w:rsidRPr="008B75E3">
        <w:rPr>
          <w:rFonts w:asciiTheme="minorHAnsi" w:hAnsiTheme="minorHAnsi" w:cstheme="minorHAnsi"/>
          <w:b/>
          <w:bCs/>
          <w:u w:val="single"/>
        </w:rPr>
        <w:t>DESCRIPCION DEL PROYECTO</w:t>
      </w:r>
    </w:p>
    <w:p w14:paraId="4EE91C1B"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xml:space="preserve">Las presentes especificaciones técnicas especiales se refieren a las obras de pavimentación del proyecto “Liceo Tecnológico” ubicado en calle “Patricio Lynch”, Comuna de Temuco, Región de la </w:t>
      </w:r>
      <w:proofErr w:type="spellStart"/>
      <w:r w:rsidRPr="008B75E3">
        <w:rPr>
          <w:rFonts w:asciiTheme="minorHAnsi" w:hAnsiTheme="minorHAnsi" w:cstheme="minorHAnsi"/>
          <w:bCs/>
        </w:rPr>
        <w:t>Araucania</w:t>
      </w:r>
      <w:proofErr w:type="spellEnd"/>
      <w:r w:rsidRPr="008B75E3">
        <w:rPr>
          <w:rFonts w:asciiTheme="minorHAnsi" w:hAnsiTheme="minorHAnsi" w:cstheme="minorHAnsi"/>
          <w:bCs/>
        </w:rPr>
        <w:t>.</w:t>
      </w:r>
    </w:p>
    <w:p w14:paraId="5FE82A4C"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Las obras a ejecutar se refieren a:</w:t>
      </w:r>
    </w:p>
    <w:p w14:paraId="68AB946D"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Ejecución de movimientos de tierra</w:t>
      </w:r>
    </w:p>
    <w:p w14:paraId="196A0C3E"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xml:space="preserve">- Preparación de </w:t>
      </w:r>
      <w:proofErr w:type="spellStart"/>
      <w:r w:rsidRPr="008B75E3">
        <w:rPr>
          <w:rFonts w:asciiTheme="minorHAnsi" w:hAnsiTheme="minorHAnsi" w:cstheme="minorHAnsi"/>
          <w:bCs/>
        </w:rPr>
        <w:t>subrasante</w:t>
      </w:r>
      <w:proofErr w:type="spellEnd"/>
    </w:p>
    <w:p w14:paraId="1464568E"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Colocación de bases y/o sub-bases</w:t>
      </w:r>
    </w:p>
    <w:p w14:paraId="6859499E"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xml:space="preserve">- Aceras </w:t>
      </w:r>
    </w:p>
    <w:p w14:paraId="446A2FE7" w14:textId="77777777" w:rsidR="00E7385B" w:rsidRPr="008B75E3" w:rsidRDefault="00E7385B" w:rsidP="00E7385B">
      <w:pPr>
        <w:ind w:firstLine="1"/>
        <w:rPr>
          <w:rFonts w:asciiTheme="minorHAnsi" w:hAnsiTheme="minorHAnsi" w:cstheme="minorHAnsi"/>
          <w:bCs/>
        </w:rPr>
      </w:pPr>
    </w:p>
    <w:p w14:paraId="38BC9446"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En relación con la estructura del pavimento se contempla lo siguiente:</w:t>
      </w:r>
    </w:p>
    <w:p w14:paraId="359115BA" w14:textId="77777777" w:rsidR="00E7385B" w:rsidRPr="008B75E3" w:rsidRDefault="00E7385B" w:rsidP="00E7385B">
      <w:pPr>
        <w:ind w:firstLine="1"/>
        <w:rPr>
          <w:rFonts w:asciiTheme="minorHAnsi" w:hAnsiTheme="minorHAnsi" w:cstheme="minorHAnsi"/>
          <w:bCs/>
        </w:rPr>
      </w:pPr>
    </w:p>
    <w:tbl>
      <w:tblPr>
        <w:tblW w:w="8080"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2835"/>
        <w:gridCol w:w="2410"/>
      </w:tblGrid>
      <w:tr w:rsidR="00E7385B" w:rsidRPr="008B75E3" w14:paraId="566613B9" w14:textId="77777777" w:rsidTr="00E7385B">
        <w:tc>
          <w:tcPr>
            <w:tcW w:w="2835" w:type="dxa"/>
            <w:tcBorders>
              <w:top w:val="single" w:sz="8" w:space="0" w:color="auto"/>
              <w:left w:val="single" w:sz="8" w:space="0" w:color="auto"/>
              <w:bottom w:val="single" w:sz="8" w:space="0" w:color="auto"/>
              <w:right w:val="single" w:sz="8" w:space="0" w:color="auto"/>
            </w:tcBorders>
            <w:shd w:val="pct15" w:color="auto" w:fill="FFFFFF"/>
          </w:tcPr>
          <w:p w14:paraId="19FB4150" w14:textId="77777777" w:rsidR="00E7385B" w:rsidRPr="008B75E3" w:rsidRDefault="00E7385B" w:rsidP="00E7385B">
            <w:pPr>
              <w:ind w:firstLine="1"/>
              <w:rPr>
                <w:rFonts w:asciiTheme="minorHAnsi" w:hAnsiTheme="minorHAnsi" w:cstheme="minorHAnsi"/>
                <w:b/>
                <w:bCs/>
                <w:lang w:val="es-ES"/>
              </w:rPr>
            </w:pPr>
            <w:r w:rsidRPr="008B75E3">
              <w:rPr>
                <w:rFonts w:asciiTheme="minorHAnsi" w:hAnsiTheme="minorHAnsi" w:cstheme="minorHAnsi"/>
                <w:b/>
                <w:bCs/>
                <w:lang w:val="es-ES"/>
              </w:rPr>
              <w:t xml:space="preserve">Calzada </w:t>
            </w:r>
          </w:p>
        </w:tc>
        <w:tc>
          <w:tcPr>
            <w:tcW w:w="2835" w:type="dxa"/>
            <w:tcBorders>
              <w:top w:val="single" w:sz="8" w:space="0" w:color="auto"/>
              <w:left w:val="single" w:sz="8" w:space="0" w:color="auto"/>
              <w:bottom w:val="single" w:sz="8" w:space="0" w:color="auto"/>
              <w:right w:val="single" w:sz="8" w:space="0" w:color="auto"/>
            </w:tcBorders>
            <w:shd w:val="pct15" w:color="auto" w:fill="FFFFFF"/>
          </w:tcPr>
          <w:p w14:paraId="57054B24" w14:textId="77777777" w:rsidR="00E7385B" w:rsidRPr="008B75E3" w:rsidRDefault="00E7385B" w:rsidP="00E7385B">
            <w:pPr>
              <w:ind w:firstLine="1"/>
              <w:rPr>
                <w:rFonts w:asciiTheme="minorHAnsi" w:hAnsiTheme="minorHAnsi" w:cstheme="minorHAnsi"/>
                <w:b/>
                <w:bCs/>
                <w:lang w:val="es-ES"/>
              </w:rPr>
            </w:pPr>
            <w:r w:rsidRPr="008B75E3">
              <w:rPr>
                <w:rFonts w:asciiTheme="minorHAnsi" w:hAnsiTheme="minorHAnsi" w:cstheme="minorHAnsi"/>
                <w:b/>
                <w:bCs/>
                <w:lang w:val="es-ES"/>
              </w:rPr>
              <w:t>Estructura</w:t>
            </w:r>
          </w:p>
        </w:tc>
        <w:tc>
          <w:tcPr>
            <w:tcW w:w="2410" w:type="dxa"/>
            <w:tcBorders>
              <w:top w:val="single" w:sz="8" w:space="0" w:color="auto"/>
              <w:left w:val="single" w:sz="8" w:space="0" w:color="auto"/>
              <w:bottom w:val="single" w:sz="8" w:space="0" w:color="auto"/>
              <w:right w:val="single" w:sz="8" w:space="0" w:color="auto"/>
            </w:tcBorders>
            <w:shd w:val="pct15" w:color="auto" w:fill="FFFFFF"/>
          </w:tcPr>
          <w:p w14:paraId="01207CF2" w14:textId="77777777" w:rsidR="00E7385B" w:rsidRPr="008B75E3" w:rsidRDefault="00E7385B" w:rsidP="00E7385B">
            <w:pPr>
              <w:ind w:firstLine="1"/>
              <w:rPr>
                <w:rFonts w:asciiTheme="minorHAnsi" w:hAnsiTheme="minorHAnsi" w:cstheme="minorHAnsi"/>
                <w:b/>
                <w:bCs/>
                <w:lang w:val="es-ES"/>
              </w:rPr>
            </w:pPr>
            <w:r w:rsidRPr="008B75E3">
              <w:rPr>
                <w:rFonts w:asciiTheme="minorHAnsi" w:hAnsiTheme="minorHAnsi" w:cstheme="minorHAnsi"/>
                <w:b/>
                <w:bCs/>
                <w:lang w:val="es-ES"/>
              </w:rPr>
              <w:t>Espesores (cm)</w:t>
            </w:r>
          </w:p>
        </w:tc>
      </w:tr>
      <w:tr w:rsidR="00E7385B" w:rsidRPr="008B75E3" w14:paraId="4086FF0D" w14:textId="77777777" w:rsidTr="00E7385B">
        <w:tc>
          <w:tcPr>
            <w:tcW w:w="2835" w:type="dxa"/>
            <w:tcBorders>
              <w:top w:val="nil"/>
            </w:tcBorders>
          </w:tcPr>
          <w:p w14:paraId="250F88CF" w14:textId="77777777" w:rsidR="00E7385B" w:rsidRPr="008B75E3" w:rsidRDefault="00E7385B" w:rsidP="00E7385B">
            <w:pPr>
              <w:ind w:firstLine="1"/>
              <w:rPr>
                <w:rFonts w:asciiTheme="minorHAnsi" w:hAnsiTheme="minorHAnsi" w:cstheme="minorHAnsi"/>
                <w:b/>
                <w:bCs/>
                <w:lang w:val="es-ES"/>
              </w:rPr>
            </w:pPr>
            <w:r w:rsidRPr="008B75E3">
              <w:rPr>
                <w:rFonts w:asciiTheme="minorHAnsi" w:hAnsiTheme="minorHAnsi" w:cstheme="minorHAnsi"/>
                <w:b/>
                <w:bCs/>
                <w:lang w:val="es-ES"/>
              </w:rPr>
              <w:t>Vereda</w:t>
            </w:r>
          </w:p>
        </w:tc>
        <w:tc>
          <w:tcPr>
            <w:tcW w:w="2835" w:type="dxa"/>
            <w:tcBorders>
              <w:top w:val="nil"/>
            </w:tcBorders>
          </w:tcPr>
          <w:p w14:paraId="60004204" w14:textId="77777777" w:rsidR="00E7385B" w:rsidRPr="008B75E3" w:rsidRDefault="00E7385B" w:rsidP="00E7385B">
            <w:pPr>
              <w:ind w:firstLine="1"/>
              <w:rPr>
                <w:rFonts w:asciiTheme="minorHAnsi" w:hAnsiTheme="minorHAnsi" w:cstheme="minorHAnsi"/>
                <w:bCs/>
                <w:lang w:val="es-ES"/>
              </w:rPr>
            </w:pPr>
            <w:r w:rsidRPr="008B75E3">
              <w:rPr>
                <w:rFonts w:asciiTheme="minorHAnsi" w:hAnsiTheme="minorHAnsi" w:cstheme="minorHAnsi"/>
                <w:bCs/>
                <w:lang w:val="es-ES"/>
              </w:rPr>
              <w:t>H.C.V</w:t>
            </w:r>
          </w:p>
        </w:tc>
        <w:tc>
          <w:tcPr>
            <w:tcW w:w="2410" w:type="dxa"/>
            <w:tcBorders>
              <w:top w:val="nil"/>
            </w:tcBorders>
          </w:tcPr>
          <w:p w14:paraId="04F184F9" w14:textId="77777777" w:rsidR="00E7385B" w:rsidRPr="008B75E3" w:rsidRDefault="00E7385B" w:rsidP="00E7385B">
            <w:pPr>
              <w:ind w:firstLine="1"/>
              <w:rPr>
                <w:rFonts w:asciiTheme="minorHAnsi" w:hAnsiTheme="minorHAnsi" w:cstheme="minorHAnsi"/>
                <w:bCs/>
                <w:lang w:val="es-ES"/>
              </w:rPr>
            </w:pPr>
            <w:r w:rsidRPr="008B75E3">
              <w:rPr>
                <w:rFonts w:asciiTheme="minorHAnsi" w:hAnsiTheme="minorHAnsi" w:cstheme="minorHAnsi"/>
                <w:bCs/>
                <w:lang w:val="es-ES"/>
              </w:rPr>
              <w:t>0.07</w:t>
            </w:r>
          </w:p>
        </w:tc>
      </w:tr>
      <w:tr w:rsidR="00E7385B" w:rsidRPr="008B75E3" w14:paraId="6F55CDDF" w14:textId="77777777" w:rsidTr="00E7385B">
        <w:tc>
          <w:tcPr>
            <w:tcW w:w="2835" w:type="dxa"/>
          </w:tcPr>
          <w:p w14:paraId="15F37137" w14:textId="77777777" w:rsidR="00E7385B" w:rsidRPr="008B75E3" w:rsidRDefault="00E7385B" w:rsidP="00E7385B">
            <w:pPr>
              <w:ind w:firstLine="1"/>
              <w:rPr>
                <w:rFonts w:asciiTheme="minorHAnsi" w:hAnsiTheme="minorHAnsi" w:cstheme="minorHAnsi"/>
                <w:b/>
                <w:bCs/>
                <w:lang w:val="es-ES"/>
              </w:rPr>
            </w:pPr>
            <w:r w:rsidRPr="008B75E3">
              <w:rPr>
                <w:rFonts w:asciiTheme="minorHAnsi" w:hAnsiTheme="minorHAnsi" w:cstheme="minorHAnsi"/>
                <w:b/>
                <w:bCs/>
                <w:lang w:val="es-ES"/>
              </w:rPr>
              <w:t>vereda</w:t>
            </w:r>
          </w:p>
        </w:tc>
        <w:tc>
          <w:tcPr>
            <w:tcW w:w="2835" w:type="dxa"/>
          </w:tcPr>
          <w:p w14:paraId="374AF624" w14:textId="77777777" w:rsidR="00E7385B" w:rsidRPr="008B75E3" w:rsidRDefault="00E7385B" w:rsidP="00E7385B">
            <w:pPr>
              <w:ind w:firstLine="1"/>
              <w:rPr>
                <w:rFonts w:asciiTheme="minorHAnsi" w:hAnsiTheme="minorHAnsi" w:cstheme="minorHAnsi"/>
                <w:bCs/>
                <w:lang w:val="es-ES"/>
              </w:rPr>
            </w:pPr>
            <w:r w:rsidRPr="008B75E3">
              <w:rPr>
                <w:rFonts w:asciiTheme="minorHAnsi" w:hAnsiTheme="minorHAnsi" w:cstheme="minorHAnsi"/>
                <w:bCs/>
                <w:lang w:val="es-ES"/>
              </w:rPr>
              <w:t>Base Granular CBR &gt;60%</w:t>
            </w:r>
          </w:p>
        </w:tc>
        <w:tc>
          <w:tcPr>
            <w:tcW w:w="2410" w:type="dxa"/>
          </w:tcPr>
          <w:p w14:paraId="51D18E88" w14:textId="77777777" w:rsidR="00E7385B" w:rsidRPr="008B75E3" w:rsidRDefault="00E7385B" w:rsidP="00E7385B">
            <w:pPr>
              <w:ind w:firstLine="1"/>
              <w:rPr>
                <w:rFonts w:asciiTheme="minorHAnsi" w:hAnsiTheme="minorHAnsi" w:cstheme="minorHAnsi"/>
                <w:bCs/>
                <w:lang w:val="es-ES"/>
              </w:rPr>
            </w:pPr>
            <w:r w:rsidRPr="008B75E3">
              <w:rPr>
                <w:rFonts w:asciiTheme="minorHAnsi" w:hAnsiTheme="minorHAnsi" w:cstheme="minorHAnsi"/>
                <w:bCs/>
                <w:lang w:val="es-ES"/>
              </w:rPr>
              <w:t>0.08</w:t>
            </w:r>
          </w:p>
        </w:tc>
      </w:tr>
    </w:tbl>
    <w:p w14:paraId="49C7D561" w14:textId="77777777" w:rsidR="00E7385B" w:rsidRPr="008B75E3" w:rsidRDefault="00E7385B" w:rsidP="00E7385B">
      <w:pPr>
        <w:ind w:firstLine="1"/>
        <w:rPr>
          <w:rFonts w:asciiTheme="minorHAnsi" w:hAnsiTheme="minorHAnsi" w:cstheme="minorHAnsi"/>
          <w:bCs/>
        </w:rPr>
      </w:pPr>
    </w:p>
    <w:p w14:paraId="1251BD56" w14:textId="77777777" w:rsidR="00E7385B" w:rsidRPr="008B75E3" w:rsidRDefault="00E7385B" w:rsidP="00E7385B">
      <w:pPr>
        <w:ind w:firstLine="1"/>
        <w:rPr>
          <w:rFonts w:asciiTheme="minorHAnsi" w:hAnsiTheme="minorHAnsi" w:cstheme="minorHAnsi"/>
          <w:b/>
          <w:bCs/>
          <w:u w:val="single"/>
        </w:rPr>
      </w:pPr>
    </w:p>
    <w:p w14:paraId="64D95093" w14:textId="77777777" w:rsidR="00E7385B" w:rsidRPr="008B75E3" w:rsidRDefault="00E7385B" w:rsidP="004843F1">
      <w:pPr>
        <w:numPr>
          <w:ilvl w:val="0"/>
          <w:numId w:val="30"/>
        </w:numPr>
        <w:spacing w:after="160" w:line="259" w:lineRule="auto"/>
        <w:rPr>
          <w:rFonts w:asciiTheme="minorHAnsi" w:hAnsiTheme="minorHAnsi" w:cstheme="minorHAnsi"/>
          <w:b/>
          <w:bCs/>
          <w:u w:val="single"/>
        </w:rPr>
      </w:pPr>
      <w:r w:rsidRPr="008B75E3">
        <w:rPr>
          <w:rFonts w:asciiTheme="minorHAnsi" w:hAnsiTheme="minorHAnsi" w:cstheme="minorHAnsi"/>
          <w:b/>
          <w:bCs/>
          <w:u w:val="single"/>
        </w:rPr>
        <w:t>OBLIGACIONES DEL CONTRATISTA</w:t>
      </w:r>
    </w:p>
    <w:p w14:paraId="7FF50A6A"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A continuación, se indican algunas obligaciones generales que el contratista deberá tener presente para la ejecución de las obras:</w:t>
      </w:r>
    </w:p>
    <w:p w14:paraId="769D7DBD"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lastRenderedPageBreak/>
        <w:t>El presente proyecto no incluye un ítem por concepto de roce y despeje de las fajas de las respectivas zonas involucradas, estimándose que de requerirse, ello en cualquier caso constituye un mínimo, razón por la cual el Contratista deberá incorporarlo en el precio del ítem Excavación de Corte si así lo considera necesario.</w:t>
      </w:r>
    </w:p>
    <w:p w14:paraId="12EDB7F8"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w:t>
      </w:r>
      <w:r w:rsidRPr="008B75E3">
        <w:rPr>
          <w:rFonts w:asciiTheme="minorHAnsi" w:hAnsiTheme="minorHAnsi" w:cstheme="minorHAnsi"/>
          <w:bCs/>
        </w:rPr>
        <w:tab/>
        <w:t>El contratista está impedido de ejecutar cualquier movimiento de tierra ajeno a lo consultado por el proyecto o efectuar acopios de material en lugares que no sean expresamente autorizados por el mandante.</w:t>
      </w:r>
    </w:p>
    <w:p w14:paraId="44B765C2"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w:t>
      </w:r>
      <w:r w:rsidRPr="008B75E3">
        <w:rPr>
          <w:rFonts w:asciiTheme="minorHAnsi" w:hAnsiTheme="minorHAnsi" w:cstheme="minorHAnsi"/>
          <w:bCs/>
        </w:rPr>
        <w:tab/>
        <w:t>Los costos de todos los ensayos de laboratorio que se requieran para el adecuado control de la ejecución de las obras serán de cargo del contratista.</w:t>
      </w:r>
    </w:p>
    <w:p w14:paraId="4AC793F3"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w:t>
      </w:r>
      <w:r w:rsidRPr="008B75E3">
        <w:rPr>
          <w:rFonts w:asciiTheme="minorHAnsi" w:hAnsiTheme="minorHAnsi" w:cstheme="minorHAnsi"/>
          <w:bCs/>
        </w:rPr>
        <w:tab/>
        <w:t>El contratista deberá informar, previo a su uso en la obra, la procedencia de los materiales de bases y/o sub-bases. Asimismo, deberá demostrar mediante certificados emitidos por un laboratorio aceptado por el MOP y el propietario, que dichos materiales de bases y sub-bases cumplen con las características exigidas para cada una de ellos.</w:t>
      </w:r>
    </w:p>
    <w:p w14:paraId="6583AE43"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w:t>
      </w:r>
      <w:r w:rsidRPr="008B75E3">
        <w:rPr>
          <w:rFonts w:asciiTheme="minorHAnsi" w:hAnsiTheme="minorHAnsi" w:cstheme="minorHAnsi"/>
          <w:bCs/>
        </w:rPr>
        <w:tab/>
        <w:t>En relación con los métodos constructivos, cabe señalar que estos son de absoluta responsabilidad del contratista.</w:t>
      </w:r>
    </w:p>
    <w:p w14:paraId="07C12A24"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La secuencia constructiva de las obras de pavimentación en relación con las otras obras involucradas en la urbanización deberá ser definida por el contratista en conjunto con el mandante, el cual deberá respetar en todo cas</w:t>
      </w:r>
      <w:r>
        <w:rPr>
          <w:rFonts w:asciiTheme="minorHAnsi" w:hAnsiTheme="minorHAnsi" w:cstheme="minorHAnsi"/>
          <w:bCs/>
        </w:rPr>
        <w:t>o las siguientes restricciones.</w:t>
      </w:r>
    </w:p>
    <w:p w14:paraId="187A6CD7" w14:textId="77777777" w:rsidR="00E7385B" w:rsidRPr="008B75E3" w:rsidRDefault="00E7385B" w:rsidP="00E7385B">
      <w:pPr>
        <w:ind w:firstLine="1"/>
        <w:rPr>
          <w:rFonts w:asciiTheme="minorHAnsi" w:hAnsiTheme="minorHAnsi" w:cstheme="minorHAnsi"/>
          <w:bCs/>
        </w:rPr>
      </w:pPr>
    </w:p>
    <w:p w14:paraId="2BAE2BB4" w14:textId="065D064C" w:rsidR="00E7385B" w:rsidRPr="00237FAA" w:rsidRDefault="00E7385B" w:rsidP="004843F1">
      <w:pPr>
        <w:pStyle w:val="Ttulo2"/>
        <w:keepNext w:val="0"/>
        <w:keepLines w:val="0"/>
        <w:numPr>
          <w:ilvl w:val="1"/>
          <w:numId w:val="33"/>
        </w:numPr>
        <w:contextualSpacing/>
      </w:pPr>
      <w:bookmarkStart w:id="696" w:name="_Toc75341599"/>
      <w:r w:rsidRPr="00237FAA">
        <w:t>OBRAS DE PAVIMENTACION</w:t>
      </w:r>
      <w:bookmarkEnd w:id="696"/>
      <w:r w:rsidR="00A41D23">
        <w:t xml:space="preserve"> </w:t>
      </w:r>
    </w:p>
    <w:p w14:paraId="53CF69B0" w14:textId="77777777" w:rsidR="00E7385B" w:rsidRPr="008B75E3" w:rsidRDefault="00E7385B" w:rsidP="00E7385B">
      <w:pPr>
        <w:pStyle w:val="Prrafodelista"/>
        <w:ind w:left="420"/>
        <w:rPr>
          <w:rFonts w:asciiTheme="minorHAnsi" w:hAnsiTheme="minorHAnsi" w:cstheme="minorHAnsi"/>
          <w:b/>
          <w:bCs/>
          <w:u w:val="single"/>
        </w:rPr>
      </w:pPr>
    </w:p>
    <w:p w14:paraId="571661D9" w14:textId="06651A74" w:rsidR="00E7385B" w:rsidRPr="008B75E3" w:rsidRDefault="00E7385B" w:rsidP="004843F1">
      <w:pPr>
        <w:pStyle w:val="Ttulo3"/>
        <w:keepNext w:val="0"/>
        <w:keepLines w:val="0"/>
        <w:numPr>
          <w:ilvl w:val="2"/>
          <w:numId w:val="31"/>
        </w:numPr>
        <w:tabs>
          <w:tab w:val="clear" w:pos="425"/>
          <w:tab w:val="clear" w:pos="567"/>
        </w:tabs>
        <w:spacing w:after="160" w:line="259" w:lineRule="auto"/>
        <w:contextualSpacing/>
      </w:pPr>
      <w:bookmarkStart w:id="697" w:name="_Toc75341600"/>
      <w:r w:rsidRPr="008B75E3">
        <w:t>Escarpe.</w:t>
      </w:r>
      <w:bookmarkEnd w:id="697"/>
      <w:r w:rsidR="00A41D23">
        <w:t xml:space="preserve"> </w:t>
      </w:r>
    </w:p>
    <w:p w14:paraId="10B4A4AA"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Se refiere a la extracción de la capa vegetal o relleno no controlado en las zonas de fundación de las obras.</w:t>
      </w:r>
    </w:p>
    <w:p w14:paraId="7D1DD7A2"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El escarpe tendrá una profundidad mínima de 0.2 m y consistirá en la remoción de la totalidad de la capa vegetal, suelos contaminados o relleno no controlado. El contratista deberá contar con la aprobación de esta actividad antes de proceder a la construcción de las obras proyectadas.</w:t>
      </w:r>
    </w:p>
    <w:p w14:paraId="7CE665CC"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xml:space="preserve">El material extraído deberá ser llevado a botadero y sólo podrá ser utilizado para el emparejamiento de los veredones, siempre y cuando esto sea expresamente autorizado por la ITO. </w:t>
      </w:r>
    </w:p>
    <w:p w14:paraId="2DDC3E5E"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Los lugares de botadero serán determinados por el contratista y autorizados explícitamente por la ITO.</w:t>
      </w:r>
    </w:p>
    <w:p w14:paraId="75516E58"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La unidad de medida y pago será el metro cuadrado (m2) de material excavado, llevado a botadero y recibido conforme por la ITO de la obra. El precio unitario considera la excavación del escarpe, mano de obra, equipo transporte, colocación y esparcimiento en botadero y toda otra operación necesaria para realizar esta partida de acuerdo a lo especificado.</w:t>
      </w:r>
    </w:p>
    <w:p w14:paraId="500309C6" w14:textId="77777777" w:rsidR="00E7385B" w:rsidRPr="008B75E3" w:rsidRDefault="00E7385B" w:rsidP="004843F1">
      <w:pPr>
        <w:pStyle w:val="Ttulo3"/>
        <w:keepNext w:val="0"/>
        <w:keepLines w:val="0"/>
        <w:numPr>
          <w:ilvl w:val="2"/>
          <w:numId w:val="31"/>
        </w:numPr>
        <w:tabs>
          <w:tab w:val="clear" w:pos="425"/>
          <w:tab w:val="clear" w:pos="567"/>
        </w:tabs>
        <w:spacing w:after="160" w:line="259" w:lineRule="auto"/>
        <w:contextualSpacing/>
      </w:pPr>
      <w:bookmarkStart w:id="698" w:name="_Toc75341601"/>
      <w:r w:rsidRPr="008B75E3">
        <w:t>Excavación en Corte.</w:t>
      </w:r>
      <w:bookmarkEnd w:id="698"/>
    </w:p>
    <w:p w14:paraId="1F9AC8AC"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En aquellos sectores en que la sub-rasante de las vereda va en corte, se excavará el material necesario para dar espacio al perfil tipo, de acuerdo a lo indicado en los perfil transversales del proyecto.</w:t>
      </w:r>
    </w:p>
    <w:p w14:paraId="10113CDD"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La ITO deberá controlar que se cumplan las cotas establecidas para el fondo de las excavaciones de cada uno de los perfiles del proyecto, para lo cual deberá ejecutar las nivelaciones topográficas que correspondan.</w:t>
      </w:r>
    </w:p>
    <w:p w14:paraId="00589D9E"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El contratista no podrá continuar con otras etapas de la obra de pavimentación mientras la ITO no haya recibido conforme esta partida.</w:t>
      </w:r>
    </w:p>
    <w:p w14:paraId="62A353C5"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xml:space="preserve">Los materiales a excavar, conforme a la prospección de suelos efectuada corresponden a suelos arenosos, por lo que pueden clasificarse como terreno común, </w:t>
      </w:r>
      <w:proofErr w:type="spellStart"/>
      <w:r w:rsidRPr="008B75E3">
        <w:rPr>
          <w:rFonts w:asciiTheme="minorHAnsi" w:hAnsiTheme="minorHAnsi" w:cstheme="minorHAnsi"/>
          <w:bCs/>
        </w:rPr>
        <w:t>excavable</w:t>
      </w:r>
      <w:proofErr w:type="spellEnd"/>
      <w:r w:rsidRPr="008B75E3">
        <w:rPr>
          <w:rFonts w:asciiTheme="minorHAnsi" w:hAnsiTheme="minorHAnsi" w:cstheme="minorHAnsi"/>
          <w:bCs/>
        </w:rPr>
        <w:t xml:space="preserve"> a máquina.</w:t>
      </w:r>
    </w:p>
    <w:p w14:paraId="2ED18E33"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xml:space="preserve">Se entenderá como excavación en terreno común a toda excavación general que no sea clasificada como empréstito o roca, independiente de si se trata de suelo blando, </w:t>
      </w:r>
      <w:proofErr w:type="spellStart"/>
      <w:r w:rsidRPr="008B75E3">
        <w:rPr>
          <w:rFonts w:asciiTheme="minorHAnsi" w:hAnsiTheme="minorHAnsi" w:cstheme="minorHAnsi"/>
          <w:bCs/>
        </w:rPr>
        <w:t>semi</w:t>
      </w:r>
      <w:proofErr w:type="spellEnd"/>
      <w:r w:rsidRPr="008B75E3">
        <w:rPr>
          <w:rFonts w:asciiTheme="minorHAnsi" w:hAnsiTheme="minorHAnsi" w:cstheme="minorHAnsi"/>
          <w:bCs/>
        </w:rPr>
        <w:t>-duro o duro.</w:t>
      </w:r>
    </w:p>
    <w:p w14:paraId="38491664"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El precio unitario considerará todos los costos de maquinaria, mano de obra, herramientas, transporte y cualquier otro gasto que sea necesario realizar para dar cumplimiento a lo especificado.</w:t>
      </w:r>
    </w:p>
    <w:p w14:paraId="66ECC854"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xml:space="preserve">En caso de encontrar material inadecuado bajo el horizonte de fundación, deberá extraerse en su totalidad previa autorización de la ITO, reponiéndolo con el material especificado en el punto 3 y compactándolo a una densidad del 95% del </w:t>
      </w:r>
      <w:proofErr w:type="spellStart"/>
      <w:r w:rsidRPr="008B75E3">
        <w:rPr>
          <w:rFonts w:asciiTheme="minorHAnsi" w:hAnsiTheme="minorHAnsi" w:cstheme="minorHAnsi"/>
          <w:bCs/>
        </w:rPr>
        <w:t>Proctor</w:t>
      </w:r>
      <w:proofErr w:type="spellEnd"/>
      <w:r w:rsidRPr="008B75E3">
        <w:rPr>
          <w:rFonts w:asciiTheme="minorHAnsi" w:hAnsiTheme="minorHAnsi" w:cstheme="minorHAnsi"/>
          <w:bCs/>
        </w:rPr>
        <w:t xml:space="preserve"> Modificado. La unidad de medida y pago será por metro cúbico (m3) de material excavado, de acuerdo a la cubicación de proyecto efectuada en base a los valores geométricos medidos en los perfiles transversales del proyecto.</w:t>
      </w:r>
    </w:p>
    <w:p w14:paraId="24CE1BBA" w14:textId="77777777" w:rsidR="00E7385B" w:rsidRPr="008B75E3" w:rsidRDefault="00E7385B" w:rsidP="004843F1">
      <w:pPr>
        <w:pStyle w:val="Ttulo3"/>
        <w:keepNext w:val="0"/>
        <w:keepLines w:val="0"/>
        <w:numPr>
          <w:ilvl w:val="2"/>
          <w:numId w:val="31"/>
        </w:numPr>
        <w:tabs>
          <w:tab w:val="clear" w:pos="425"/>
          <w:tab w:val="clear" w:pos="567"/>
        </w:tabs>
        <w:spacing w:after="160" w:line="259" w:lineRule="auto"/>
        <w:contextualSpacing/>
      </w:pPr>
      <w:bookmarkStart w:id="699" w:name="_Toc75341602"/>
      <w:r w:rsidRPr="008B75E3">
        <w:lastRenderedPageBreak/>
        <w:t>Preparación Subrasante</w:t>
      </w:r>
      <w:bookmarkEnd w:id="699"/>
    </w:p>
    <w:p w14:paraId="120A86EA"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w:t>
      </w:r>
      <w:r w:rsidRPr="008B75E3">
        <w:rPr>
          <w:rFonts w:asciiTheme="minorHAnsi" w:hAnsiTheme="minorHAnsi" w:cstheme="minorHAnsi"/>
          <w:bCs/>
        </w:rPr>
        <w:tab/>
      </w:r>
      <w:proofErr w:type="spellStart"/>
      <w:r w:rsidRPr="008B75E3">
        <w:rPr>
          <w:rFonts w:asciiTheme="minorHAnsi" w:hAnsiTheme="minorHAnsi" w:cstheme="minorHAnsi"/>
          <w:bCs/>
        </w:rPr>
        <w:t>Subrasante</w:t>
      </w:r>
      <w:proofErr w:type="spellEnd"/>
      <w:r w:rsidRPr="008B75E3">
        <w:rPr>
          <w:rFonts w:asciiTheme="minorHAnsi" w:hAnsiTheme="minorHAnsi" w:cstheme="minorHAnsi"/>
          <w:bCs/>
        </w:rPr>
        <w:t xml:space="preserve"> Natural.</w:t>
      </w:r>
    </w:p>
    <w:p w14:paraId="38E67867"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Una vez ejecutados los trabajos necesarios para dar los niveles de sub-rasante, se deberá proceder como se indica:</w:t>
      </w:r>
    </w:p>
    <w:p w14:paraId="7CA5E680"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El suelo se escarificará y se compactará en un espesor mínimo de 0,20 m a objeto de proporcionar una superficie de apoyo homogéneo donde se colocará el geotextil proyectado.</w:t>
      </w:r>
    </w:p>
    <w:p w14:paraId="0388A999"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xml:space="preserve">El suelo se mantendrá homogénea y constantemente a una humedad cercana a la óptima (definida a partir del ensayo </w:t>
      </w:r>
      <w:proofErr w:type="spellStart"/>
      <w:r w:rsidRPr="008B75E3">
        <w:rPr>
          <w:rFonts w:asciiTheme="minorHAnsi" w:hAnsiTheme="minorHAnsi" w:cstheme="minorHAnsi"/>
          <w:bCs/>
        </w:rPr>
        <w:t>Proctor</w:t>
      </w:r>
      <w:proofErr w:type="spellEnd"/>
      <w:r w:rsidRPr="008B75E3">
        <w:rPr>
          <w:rFonts w:asciiTheme="minorHAnsi" w:hAnsiTheme="minorHAnsi" w:cstheme="minorHAnsi"/>
          <w:bCs/>
        </w:rPr>
        <w:t xml:space="preserve"> correspondiente)</w:t>
      </w:r>
    </w:p>
    <w:p w14:paraId="2CDF180B"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xml:space="preserve">La compactación se realizará hasta obtener una densidad mayor o igual al 95% de la densidad máxima </w:t>
      </w:r>
      <w:proofErr w:type="spellStart"/>
      <w:r w:rsidRPr="008B75E3">
        <w:rPr>
          <w:rFonts w:asciiTheme="minorHAnsi" w:hAnsiTheme="minorHAnsi" w:cstheme="minorHAnsi"/>
          <w:bCs/>
        </w:rPr>
        <w:t>Proctor</w:t>
      </w:r>
      <w:proofErr w:type="spellEnd"/>
      <w:r w:rsidRPr="008B75E3">
        <w:rPr>
          <w:rFonts w:asciiTheme="minorHAnsi" w:hAnsiTheme="minorHAnsi" w:cstheme="minorHAnsi"/>
          <w:bCs/>
        </w:rPr>
        <w:t xml:space="preserve"> Modificado </w:t>
      </w:r>
      <w:proofErr w:type="spellStart"/>
      <w:r w:rsidRPr="008B75E3">
        <w:rPr>
          <w:rFonts w:asciiTheme="minorHAnsi" w:hAnsiTheme="minorHAnsi" w:cstheme="minorHAnsi"/>
          <w:bCs/>
        </w:rPr>
        <w:t>NCh</w:t>
      </w:r>
      <w:proofErr w:type="spellEnd"/>
      <w:r w:rsidRPr="008B75E3">
        <w:rPr>
          <w:rFonts w:asciiTheme="minorHAnsi" w:hAnsiTheme="minorHAnsi" w:cstheme="minorHAnsi"/>
          <w:bCs/>
        </w:rPr>
        <w:t xml:space="preserve">. 1534 II-D, o al 80% de la densidad relativa </w:t>
      </w:r>
      <w:proofErr w:type="spellStart"/>
      <w:r w:rsidRPr="008B75E3">
        <w:rPr>
          <w:rFonts w:asciiTheme="minorHAnsi" w:hAnsiTheme="minorHAnsi" w:cstheme="minorHAnsi"/>
          <w:bCs/>
        </w:rPr>
        <w:t>NCh</w:t>
      </w:r>
      <w:proofErr w:type="spellEnd"/>
      <w:r w:rsidRPr="008B75E3">
        <w:rPr>
          <w:rFonts w:asciiTheme="minorHAnsi" w:hAnsiTheme="minorHAnsi" w:cstheme="minorHAnsi"/>
          <w:bCs/>
        </w:rPr>
        <w:t>. 1726 según corresponda.</w:t>
      </w:r>
    </w:p>
    <w:p w14:paraId="05AA2016"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La sub-rasante terminada deberá cumplir, además de la compactación especificada, con la pendiente y dimensiones establecidas en el proyecto.</w:t>
      </w:r>
    </w:p>
    <w:p w14:paraId="6A9DA768"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w:t>
      </w:r>
      <w:r w:rsidRPr="008B75E3">
        <w:rPr>
          <w:rFonts w:asciiTheme="minorHAnsi" w:hAnsiTheme="minorHAnsi" w:cstheme="minorHAnsi"/>
          <w:bCs/>
        </w:rPr>
        <w:tab/>
      </w:r>
      <w:proofErr w:type="spellStart"/>
      <w:r w:rsidRPr="008B75E3">
        <w:rPr>
          <w:rFonts w:asciiTheme="minorHAnsi" w:hAnsiTheme="minorHAnsi" w:cstheme="minorHAnsi"/>
          <w:bCs/>
        </w:rPr>
        <w:t>Subrasante</w:t>
      </w:r>
      <w:proofErr w:type="spellEnd"/>
      <w:r w:rsidRPr="008B75E3">
        <w:rPr>
          <w:rFonts w:asciiTheme="minorHAnsi" w:hAnsiTheme="minorHAnsi" w:cstheme="minorHAnsi"/>
          <w:bCs/>
        </w:rPr>
        <w:t xml:space="preserve"> Mejorada</w:t>
      </w:r>
    </w:p>
    <w:p w14:paraId="3D2C428F"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xml:space="preserve">En los casos en que las Especificaciones Técnicas Especiales se indique un mejoramiento del suelo natural, éste se remplazará por una </w:t>
      </w:r>
      <w:proofErr w:type="spellStart"/>
      <w:r w:rsidRPr="008B75E3">
        <w:rPr>
          <w:rFonts w:asciiTheme="minorHAnsi" w:hAnsiTheme="minorHAnsi" w:cstheme="minorHAnsi"/>
          <w:bCs/>
        </w:rPr>
        <w:t>subrasante</w:t>
      </w:r>
      <w:proofErr w:type="spellEnd"/>
      <w:r w:rsidRPr="008B75E3">
        <w:rPr>
          <w:rFonts w:asciiTheme="minorHAnsi" w:hAnsiTheme="minorHAnsi" w:cstheme="minorHAnsi"/>
          <w:bCs/>
        </w:rPr>
        <w:t xml:space="preserve"> mejorada que consistirá en una mezcla homogénea de suelo natural y chancado de acuerdo a los porcentajes indicados en el cuadro de obras, la que se conformara escarificando el terreno natural en un espesor mínimo de 0,20 m.</w:t>
      </w:r>
    </w:p>
    <w:p w14:paraId="66023280"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xml:space="preserve">El contratista deberá solicitar la recepción de esta partida, antes de proceder a la colocación de la capa estructural siguiente. La </w:t>
      </w:r>
      <w:proofErr w:type="spellStart"/>
      <w:r w:rsidRPr="008B75E3">
        <w:rPr>
          <w:rFonts w:asciiTheme="minorHAnsi" w:hAnsiTheme="minorHAnsi" w:cstheme="minorHAnsi"/>
          <w:bCs/>
        </w:rPr>
        <w:t>subrasante</w:t>
      </w:r>
      <w:proofErr w:type="spellEnd"/>
      <w:r w:rsidRPr="008B75E3">
        <w:rPr>
          <w:rFonts w:asciiTheme="minorHAnsi" w:hAnsiTheme="minorHAnsi" w:cstheme="minorHAnsi"/>
          <w:bCs/>
        </w:rPr>
        <w:t xml:space="preserve"> mejorada deberá cumplir, además de la compactación especificada, con las pendientes y espesores establecidos en el proyecto.</w:t>
      </w:r>
    </w:p>
    <w:p w14:paraId="7D584E6F"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xml:space="preserve">Una vez conformada la </w:t>
      </w:r>
      <w:proofErr w:type="spellStart"/>
      <w:r w:rsidRPr="008B75E3">
        <w:rPr>
          <w:rFonts w:asciiTheme="minorHAnsi" w:hAnsiTheme="minorHAnsi" w:cstheme="minorHAnsi"/>
          <w:bCs/>
        </w:rPr>
        <w:t>subrasante</w:t>
      </w:r>
      <w:proofErr w:type="spellEnd"/>
      <w:r w:rsidRPr="008B75E3">
        <w:rPr>
          <w:rFonts w:asciiTheme="minorHAnsi" w:hAnsiTheme="minorHAnsi" w:cstheme="minorHAnsi"/>
          <w:bCs/>
        </w:rPr>
        <w:t xml:space="preserve"> mejorada, se deberá proceder a su compactación hasta obtener una densidad mayor o igual a 95% de la D.M.C.S. obtenida por el ensaye </w:t>
      </w:r>
      <w:proofErr w:type="spellStart"/>
      <w:r w:rsidRPr="008B75E3">
        <w:rPr>
          <w:rFonts w:asciiTheme="minorHAnsi" w:hAnsiTheme="minorHAnsi" w:cstheme="minorHAnsi"/>
          <w:bCs/>
        </w:rPr>
        <w:t>Proctor</w:t>
      </w:r>
      <w:proofErr w:type="spellEnd"/>
      <w:r w:rsidRPr="008B75E3">
        <w:rPr>
          <w:rFonts w:asciiTheme="minorHAnsi" w:hAnsiTheme="minorHAnsi" w:cstheme="minorHAnsi"/>
          <w:bCs/>
        </w:rPr>
        <w:t xml:space="preserve"> Modificado </w:t>
      </w:r>
      <w:proofErr w:type="spellStart"/>
      <w:r w:rsidRPr="008B75E3">
        <w:rPr>
          <w:rFonts w:asciiTheme="minorHAnsi" w:hAnsiTheme="minorHAnsi" w:cstheme="minorHAnsi"/>
          <w:bCs/>
        </w:rPr>
        <w:t>NCh</w:t>
      </w:r>
      <w:proofErr w:type="spellEnd"/>
      <w:r w:rsidRPr="008B75E3">
        <w:rPr>
          <w:rFonts w:asciiTheme="minorHAnsi" w:hAnsiTheme="minorHAnsi" w:cstheme="minorHAnsi"/>
          <w:bCs/>
        </w:rPr>
        <w:t xml:space="preserve"> 1534 II – D, o un 80% de la densidad relativa </w:t>
      </w:r>
      <w:proofErr w:type="spellStart"/>
      <w:r w:rsidRPr="008B75E3">
        <w:rPr>
          <w:rFonts w:asciiTheme="minorHAnsi" w:hAnsiTheme="minorHAnsi" w:cstheme="minorHAnsi"/>
          <w:bCs/>
        </w:rPr>
        <w:t>NCh</w:t>
      </w:r>
      <w:proofErr w:type="spellEnd"/>
      <w:r w:rsidRPr="008B75E3">
        <w:rPr>
          <w:rFonts w:asciiTheme="minorHAnsi" w:hAnsiTheme="minorHAnsi" w:cstheme="minorHAnsi"/>
          <w:bCs/>
        </w:rPr>
        <w:t xml:space="preserve"> 1726 según corresponda</w:t>
      </w:r>
    </w:p>
    <w:p w14:paraId="3FC5F4C8"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A objeto de que el contratista pueda incluir en su cotización el costo de los ensayes, se entrega a continuación los tipos de ensayos que serán solicitados por la ITO además de los que adicionalmente pudiera exigir la inspección técnica del MOP. Se entiende que las cantidades señaladas son mínimas y en la medida en que los resultados de los ensayos sean deficientes deberán repetirse hasta demostrar que han sido superadas las razones que provocaron dichas deficiencias.</w:t>
      </w:r>
    </w:p>
    <w:p w14:paraId="284C6B42"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La compactación deberá realizarse en un espesor superior a la faja del pavimento, a lo menos en 0.5 m a ambos lados.</w:t>
      </w:r>
    </w:p>
    <w:p w14:paraId="16BB8B36"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Controles de capacidad de soporte del terreno: 1 ensaye CBR cada 250 ml de calle o pasajes, distribuidos conforme a lo que indique la ITO.</w:t>
      </w:r>
    </w:p>
    <w:p w14:paraId="33D84DFE"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xml:space="preserve">- Controles de compactación: Se efectuarán ensayes de densidad “in situ” cada 100 ml de calzada, más los ensayos </w:t>
      </w:r>
      <w:proofErr w:type="spellStart"/>
      <w:r w:rsidRPr="008B75E3">
        <w:rPr>
          <w:rFonts w:asciiTheme="minorHAnsi" w:hAnsiTheme="minorHAnsi" w:cstheme="minorHAnsi"/>
          <w:bCs/>
        </w:rPr>
        <w:t>Proctor</w:t>
      </w:r>
      <w:proofErr w:type="spellEnd"/>
      <w:r w:rsidRPr="008B75E3">
        <w:rPr>
          <w:rFonts w:asciiTheme="minorHAnsi" w:hAnsiTheme="minorHAnsi" w:cstheme="minorHAnsi"/>
          <w:bCs/>
        </w:rPr>
        <w:t xml:space="preserve"> que la ITO en conjunto con el laboratorio establezcan en obra, al inspeccionar la </w:t>
      </w:r>
      <w:proofErr w:type="spellStart"/>
      <w:r w:rsidRPr="008B75E3">
        <w:rPr>
          <w:rFonts w:asciiTheme="minorHAnsi" w:hAnsiTheme="minorHAnsi" w:cstheme="minorHAnsi"/>
          <w:bCs/>
        </w:rPr>
        <w:t>subrasante</w:t>
      </w:r>
      <w:proofErr w:type="spellEnd"/>
    </w:p>
    <w:p w14:paraId="0C34C5AB"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La ubicación de los puntos donde se efectuarán los ensayos y/o los lugares desde donde se obtendrán las muestras necesarias serán de exclusiva competencia de la ITO.</w:t>
      </w:r>
    </w:p>
    <w:p w14:paraId="5F8FF408"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xml:space="preserve">- Control de la terminación de superficie: En los niveles transversales y longitudinales de </w:t>
      </w:r>
      <w:proofErr w:type="spellStart"/>
      <w:r w:rsidRPr="008B75E3">
        <w:rPr>
          <w:rFonts w:asciiTheme="minorHAnsi" w:hAnsiTheme="minorHAnsi" w:cstheme="minorHAnsi"/>
          <w:bCs/>
        </w:rPr>
        <w:t>subrasante</w:t>
      </w:r>
      <w:proofErr w:type="spellEnd"/>
      <w:r w:rsidRPr="008B75E3">
        <w:rPr>
          <w:rFonts w:asciiTheme="minorHAnsi" w:hAnsiTheme="minorHAnsi" w:cstheme="minorHAnsi"/>
          <w:bCs/>
        </w:rPr>
        <w:t xml:space="preserve"> ejecutada se aceptará una tolerancia máxima de 1.5 cm. No se aceptarán lomos o camellones, material suelto, nidos de piedras, ni bolones superiores a 0.10 m en la superficie de la </w:t>
      </w:r>
      <w:proofErr w:type="spellStart"/>
      <w:r w:rsidRPr="008B75E3">
        <w:rPr>
          <w:rFonts w:asciiTheme="minorHAnsi" w:hAnsiTheme="minorHAnsi" w:cstheme="minorHAnsi"/>
          <w:bCs/>
        </w:rPr>
        <w:t>subrasante</w:t>
      </w:r>
      <w:proofErr w:type="spellEnd"/>
      <w:r w:rsidRPr="008B75E3">
        <w:rPr>
          <w:rFonts w:asciiTheme="minorHAnsi" w:hAnsiTheme="minorHAnsi" w:cstheme="minorHAnsi"/>
          <w:bCs/>
        </w:rPr>
        <w:t>.</w:t>
      </w:r>
    </w:p>
    <w:p w14:paraId="3091B89D"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xml:space="preserve">La unidad de medida y pago será por metro cuadrado (m2) de </w:t>
      </w:r>
      <w:proofErr w:type="spellStart"/>
      <w:r w:rsidRPr="008B75E3">
        <w:rPr>
          <w:rFonts w:asciiTheme="minorHAnsi" w:hAnsiTheme="minorHAnsi" w:cstheme="minorHAnsi"/>
          <w:bCs/>
        </w:rPr>
        <w:t>subrasante</w:t>
      </w:r>
      <w:proofErr w:type="spellEnd"/>
      <w:r w:rsidRPr="008B75E3">
        <w:rPr>
          <w:rFonts w:asciiTheme="minorHAnsi" w:hAnsiTheme="minorHAnsi" w:cstheme="minorHAnsi"/>
          <w:bCs/>
        </w:rPr>
        <w:t xml:space="preserve"> preparada, de acuerdo a la cubicación del proyecto. Su precio unitario constituirá plena compensación por los costos de ensayes, maquinaria, mano de obra y cualquier otro gasto en que sea necesario incurrir para realizar correctamente esta partida.</w:t>
      </w:r>
    </w:p>
    <w:p w14:paraId="6164337A"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w:t>
      </w:r>
      <w:r w:rsidRPr="008B75E3">
        <w:rPr>
          <w:rFonts w:asciiTheme="minorHAnsi" w:hAnsiTheme="minorHAnsi" w:cstheme="minorHAnsi"/>
          <w:bCs/>
        </w:rPr>
        <w:tab/>
        <w:t xml:space="preserve">Mejoramiento de </w:t>
      </w:r>
      <w:proofErr w:type="spellStart"/>
      <w:r w:rsidRPr="008B75E3">
        <w:rPr>
          <w:rFonts w:asciiTheme="minorHAnsi" w:hAnsiTheme="minorHAnsi" w:cstheme="minorHAnsi"/>
          <w:bCs/>
        </w:rPr>
        <w:t>Subrasante</w:t>
      </w:r>
      <w:proofErr w:type="spellEnd"/>
      <w:r w:rsidRPr="008B75E3">
        <w:rPr>
          <w:rFonts w:asciiTheme="minorHAnsi" w:hAnsiTheme="minorHAnsi" w:cstheme="minorHAnsi"/>
          <w:bCs/>
        </w:rPr>
        <w:t xml:space="preserve"> (GEOTEXTIL)</w:t>
      </w:r>
    </w:p>
    <w:p w14:paraId="5C17C45B"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 xml:space="preserve">Si el proyecto lo especifica o las condiciones del terreno lo requieran, se deberá colocar geotextil sobre la </w:t>
      </w:r>
      <w:proofErr w:type="spellStart"/>
      <w:r w:rsidRPr="008B75E3">
        <w:rPr>
          <w:rFonts w:asciiTheme="minorHAnsi" w:hAnsiTheme="minorHAnsi" w:cstheme="minorHAnsi"/>
          <w:bCs/>
        </w:rPr>
        <w:t>subrasante</w:t>
      </w:r>
      <w:proofErr w:type="spellEnd"/>
      <w:r w:rsidRPr="008B75E3">
        <w:rPr>
          <w:rFonts w:asciiTheme="minorHAnsi" w:hAnsiTheme="minorHAnsi" w:cstheme="minorHAnsi"/>
          <w:bCs/>
        </w:rPr>
        <w:t>, una vez que esta se encuentre perfilado y compactado (si las condiciones del suelo permiten la compactación). Se deberá colocar con traslapos de 30 cm como mínimo y se deberá afirmar con estacas para evitar posibles pliegues. Las propiedades mecánicas del geotextil a instalar y que se rigen según valores M.A.R.V. (</w:t>
      </w:r>
      <w:proofErr w:type="spellStart"/>
      <w:r w:rsidRPr="008B75E3">
        <w:rPr>
          <w:rFonts w:asciiTheme="minorHAnsi" w:hAnsiTheme="minorHAnsi" w:cstheme="minorHAnsi"/>
          <w:bCs/>
        </w:rPr>
        <w:t>MinimunAverangeRoilValues</w:t>
      </w:r>
      <w:proofErr w:type="spellEnd"/>
      <w:r w:rsidRPr="008B75E3">
        <w:rPr>
          <w:rFonts w:asciiTheme="minorHAnsi" w:hAnsiTheme="minorHAnsi" w:cstheme="minorHAnsi"/>
          <w:bCs/>
        </w:rPr>
        <w:t>), los que establece la Guía de Diseño AASHTO 1996, deberán cumplir con los mínimos indicados a continuación</w:t>
      </w:r>
    </w:p>
    <w:p w14:paraId="16D4CCA0"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lastRenderedPageBreak/>
        <w:t>RESISTENCIA A LA TRACCION (SEGÚN ASTM D-4632)</w:t>
      </w:r>
      <w:r w:rsidRPr="008B75E3">
        <w:rPr>
          <w:rFonts w:asciiTheme="minorHAnsi" w:hAnsiTheme="minorHAnsi" w:cstheme="minorHAnsi"/>
          <w:bCs/>
        </w:rPr>
        <w:tab/>
      </w:r>
      <w:r w:rsidRPr="008B75E3">
        <w:rPr>
          <w:rFonts w:asciiTheme="minorHAnsi" w:hAnsiTheme="minorHAnsi" w:cstheme="minorHAnsi"/>
          <w:bCs/>
        </w:rPr>
        <w:tab/>
      </w:r>
      <w:r w:rsidRPr="008B75E3">
        <w:rPr>
          <w:rFonts w:asciiTheme="minorHAnsi" w:hAnsiTheme="minorHAnsi" w:cstheme="minorHAnsi"/>
          <w:bCs/>
        </w:rPr>
        <w:tab/>
        <w:t>:</w:t>
      </w:r>
      <w:r w:rsidRPr="008B75E3">
        <w:rPr>
          <w:rFonts w:asciiTheme="minorHAnsi" w:hAnsiTheme="minorHAnsi" w:cstheme="minorHAnsi"/>
          <w:bCs/>
        </w:rPr>
        <w:tab/>
        <w:t>500,00 N</w:t>
      </w:r>
    </w:p>
    <w:p w14:paraId="7CBAC95F"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ab/>
        <w:t>ELONGACION (SEGÚN ASTM D-4632)</w:t>
      </w:r>
      <w:r w:rsidRPr="008B75E3">
        <w:rPr>
          <w:rFonts w:asciiTheme="minorHAnsi" w:hAnsiTheme="minorHAnsi" w:cstheme="minorHAnsi"/>
          <w:bCs/>
        </w:rPr>
        <w:tab/>
      </w:r>
      <w:r w:rsidRPr="008B75E3">
        <w:rPr>
          <w:rFonts w:asciiTheme="minorHAnsi" w:hAnsiTheme="minorHAnsi" w:cstheme="minorHAnsi"/>
          <w:bCs/>
        </w:rPr>
        <w:tab/>
      </w:r>
      <w:r w:rsidRPr="008B75E3">
        <w:rPr>
          <w:rFonts w:asciiTheme="minorHAnsi" w:hAnsiTheme="minorHAnsi" w:cstheme="minorHAnsi"/>
          <w:bCs/>
        </w:rPr>
        <w:tab/>
        <w:t>:</w:t>
      </w:r>
      <w:r w:rsidRPr="008B75E3">
        <w:rPr>
          <w:rFonts w:asciiTheme="minorHAnsi" w:hAnsiTheme="minorHAnsi" w:cstheme="minorHAnsi"/>
          <w:bCs/>
        </w:rPr>
        <w:tab/>
        <w:t>60,00%</w:t>
      </w:r>
    </w:p>
    <w:p w14:paraId="24CC4B02"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ab/>
        <w:t>MODULO DE TRACCION, AL 10% ELONG. (SEGÚN D-1682)</w:t>
      </w:r>
      <w:r w:rsidRPr="008B75E3">
        <w:rPr>
          <w:rFonts w:asciiTheme="minorHAnsi" w:hAnsiTheme="minorHAnsi" w:cstheme="minorHAnsi"/>
          <w:bCs/>
        </w:rPr>
        <w:tab/>
        <w:t>:</w:t>
      </w:r>
      <w:r w:rsidRPr="008B75E3">
        <w:rPr>
          <w:rFonts w:asciiTheme="minorHAnsi" w:hAnsiTheme="minorHAnsi" w:cstheme="minorHAnsi"/>
          <w:bCs/>
        </w:rPr>
        <w:tab/>
        <w:t xml:space="preserve">2,50 </w:t>
      </w:r>
      <w:proofErr w:type="spellStart"/>
      <w:r w:rsidRPr="008B75E3">
        <w:rPr>
          <w:rFonts w:asciiTheme="minorHAnsi" w:hAnsiTheme="minorHAnsi" w:cstheme="minorHAnsi"/>
          <w:bCs/>
        </w:rPr>
        <w:t>kN</w:t>
      </w:r>
      <w:proofErr w:type="spellEnd"/>
    </w:p>
    <w:p w14:paraId="4C664B31" w14:textId="77777777" w:rsidR="00E7385B" w:rsidRPr="008B75E3" w:rsidRDefault="00E7385B" w:rsidP="00E7385B">
      <w:pPr>
        <w:ind w:firstLine="1"/>
        <w:rPr>
          <w:rFonts w:asciiTheme="minorHAnsi" w:hAnsiTheme="minorHAnsi" w:cstheme="minorHAnsi"/>
          <w:bCs/>
        </w:rPr>
      </w:pPr>
      <w:r w:rsidRPr="008B75E3">
        <w:rPr>
          <w:rFonts w:asciiTheme="minorHAnsi" w:hAnsiTheme="minorHAnsi" w:cstheme="minorHAnsi"/>
          <w:bCs/>
        </w:rPr>
        <w:tab/>
        <w:t>RUPTURA TRAPEZOIDAL (SEGÚN D-4533)</w:t>
      </w:r>
      <w:r w:rsidRPr="008B75E3">
        <w:rPr>
          <w:rFonts w:asciiTheme="minorHAnsi" w:hAnsiTheme="minorHAnsi" w:cstheme="minorHAnsi"/>
          <w:bCs/>
        </w:rPr>
        <w:tab/>
      </w:r>
      <w:r w:rsidRPr="008B75E3">
        <w:rPr>
          <w:rFonts w:asciiTheme="minorHAnsi" w:hAnsiTheme="minorHAnsi" w:cstheme="minorHAnsi"/>
          <w:bCs/>
        </w:rPr>
        <w:tab/>
      </w:r>
      <w:r w:rsidRPr="008B75E3">
        <w:rPr>
          <w:rFonts w:asciiTheme="minorHAnsi" w:hAnsiTheme="minorHAnsi" w:cstheme="minorHAnsi"/>
          <w:bCs/>
        </w:rPr>
        <w:tab/>
        <w:t>:</w:t>
      </w:r>
      <w:r w:rsidRPr="008B75E3">
        <w:rPr>
          <w:rFonts w:asciiTheme="minorHAnsi" w:hAnsiTheme="minorHAnsi" w:cstheme="minorHAnsi"/>
          <w:bCs/>
        </w:rPr>
        <w:tab/>
        <w:t xml:space="preserve">0,21 </w:t>
      </w:r>
      <w:proofErr w:type="spellStart"/>
      <w:r w:rsidRPr="008B75E3">
        <w:rPr>
          <w:rFonts w:asciiTheme="minorHAnsi" w:hAnsiTheme="minorHAnsi" w:cstheme="minorHAnsi"/>
          <w:bCs/>
        </w:rPr>
        <w:t>kN</w:t>
      </w:r>
      <w:proofErr w:type="spellEnd"/>
    </w:p>
    <w:p w14:paraId="0B5F6AE0" w14:textId="7623413C" w:rsidR="00E7385B" w:rsidRDefault="00E7385B" w:rsidP="00E7385B">
      <w:pPr>
        <w:ind w:firstLine="1"/>
        <w:rPr>
          <w:rFonts w:asciiTheme="minorHAnsi" w:hAnsiTheme="minorHAnsi" w:cstheme="minorHAnsi"/>
          <w:bCs/>
        </w:rPr>
      </w:pPr>
      <w:r w:rsidRPr="008B75E3">
        <w:rPr>
          <w:rFonts w:asciiTheme="minorHAnsi" w:hAnsiTheme="minorHAnsi" w:cstheme="minorHAnsi"/>
          <w:bCs/>
        </w:rPr>
        <w:t>Los valores antes indicados se deberán certificar por algún laboratorio certificado y por el fabricante.</w:t>
      </w:r>
    </w:p>
    <w:p w14:paraId="418A8EB6" w14:textId="779576AE" w:rsidR="00337B01" w:rsidRDefault="00337B01" w:rsidP="00E7385B">
      <w:pPr>
        <w:ind w:firstLine="1"/>
        <w:rPr>
          <w:rFonts w:asciiTheme="minorHAnsi" w:hAnsiTheme="minorHAnsi" w:cstheme="minorHAnsi"/>
          <w:bCs/>
        </w:rPr>
      </w:pPr>
    </w:p>
    <w:p w14:paraId="3BF6E174" w14:textId="77777777" w:rsidR="00337B01" w:rsidRPr="008B75E3" w:rsidRDefault="00337B01" w:rsidP="00E7385B">
      <w:pPr>
        <w:ind w:firstLine="1"/>
        <w:rPr>
          <w:rFonts w:asciiTheme="minorHAnsi" w:hAnsiTheme="minorHAnsi" w:cstheme="minorHAnsi"/>
          <w:bCs/>
        </w:rPr>
      </w:pPr>
    </w:p>
    <w:p w14:paraId="6693BF35" w14:textId="77777777" w:rsidR="00E7385B" w:rsidRPr="008B75E3" w:rsidRDefault="00E7385B" w:rsidP="00E7385B">
      <w:pPr>
        <w:rPr>
          <w:rFonts w:asciiTheme="minorHAnsi" w:hAnsiTheme="minorHAnsi" w:cstheme="minorHAnsi"/>
          <w:b/>
          <w:bCs/>
          <w:u w:val="single"/>
        </w:rPr>
      </w:pPr>
      <w:r w:rsidRPr="008B75E3">
        <w:rPr>
          <w:rFonts w:asciiTheme="minorHAnsi" w:hAnsiTheme="minorHAnsi" w:cstheme="minorHAnsi"/>
          <w:b/>
          <w:bCs/>
          <w:u w:val="single"/>
        </w:rPr>
        <w:t xml:space="preserve">Aceras </w:t>
      </w:r>
    </w:p>
    <w:p w14:paraId="4D1B380F" w14:textId="04EE6DF5" w:rsidR="00E7385B" w:rsidRPr="008B75E3" w:rsidRDefault="00E7385B" w:rsidP="00E7385B">
      <w:pPr>
        <w:ind w:firstLine="1"/>
        <w:rPr>
          <w:rFonts w:asciiTheme="minorHAnsi" w:hAnsiTheme="minorHAnsi" w:cstheme="minorHAnsi"/>
          <w:b/>
          <w:bCs/>
        </w:rPr>
      </w:pPr>
      <w:r w:rsidRPr="008B75E3">
        <w:rPr>
          <w:rFonts w:asciiTheme="minorHAnsi" w:hAnsiTheme="minorHAnsi" w:cstheme="minorHAnsi"/>
          <w:b/>
          <w:bCs/>
        </w:rPr>
        <w:t xml:space="preserve">Base para </w:t>
      </w:r>
      <w:r w:rsidR="00A41D23" w:rsidRPr="008B75E3">
        <w:rPr>
          <w:rFonts w:asciiTheme="minorHAnsi" w:hAnsiTheme="minorHAnsi" w:cstheme="minorHAnsi"/>
          <w:b/>
          <w:bCs/>
        </w:rPr>
        <w:t xml:space="preserve">aceras </w:t>
      </w:r>
    </w:p>
    <w:p w14:paraId="28426F31" w14:textId="77777777" w:rsidR="00E7385B" w:rsidRPr="008B75E3" w:rsidRDefault="00E7385B" w:rsidP="00E7385B">
      <w:pPr>
        <w:ind w:firstLine="1"/>
        <w:rPr>
          <w:rFonts w:asciiTheme="minorHAnsi" w:hAnsiTheme="minorHAnsi" w:cstheme="minorHAnsi"/>
          <w:bCs/>
          <w:lang w:val="es-ES_tradnl"/>
        </w:rPr>
      </w:pPr>
      <w:r w:rsidRPr="008B75E3">
        <w:rPr>
          <w:rFonts w:asciiTheme="minorHAnsi" w:hAnsiTheme="minorHAnsi" w:cstheme="minorHAnsi"/>
          <w:bCs/>
          <w:lang w:val="es-ES_tradnl"/>
        </w:rPr>
        <w:t>Bajo las aceras se colocará una capa de base de material granular de 0.08 m de espesor. Dicho espesor se aumentará a 0.10 cuando la capacidad de soporte del terreno en la calzada vecina haya obligado a efectuar reemplazo de suelos. Este mayor espesor deberá ser explícitamente autorizado por la ITO.</w:t>
      </w:r>
    </w:p>
    <w:p w14:paraId="17B0792E" w14:textId="77777777" w:rsidR="00E7385B" w:rsidRPr="008B75E3" w:rsidRDefault="00E7385B" w:rsidP="00E7385B">
      <w:pPr>
        <w:ind w:firstLine="1"/>
        <w:rPr>
          <w:rFonts w:asciiTheme="minorHAnsi" w:hAnsiTheme="minorHAnsi" w:cstheme="minorHAnsi"/>
          <w:bCs/>
          <w:lang w:val="es-ES_tradnl"/>
        </w:rPr>
      </w:pPr>
      <w:r w:rsidRPr="008B75E3">
        <w:rPr>
          <w:rFonts w:asciiTheme="minorHAnsi" w:hAnsiTheme="minorHAnsi" w:cstheme="minorHAnsi"/>
          <w:bCs/>
          <w:lang w:val="es-ES_tradnl"/>
        </w:rPr>
        <w:t>El material granular será un estabilizado de CBR &gt; 60%, tamaño máximo 1”, que contenga como máximo un 30% de suelo fino bajo mallas 200 ASTM y con un IP máximo de 10%.</w:t>
      </w:r>
    </w:p>
    <w:p w14:paraId="68258D09" w14:textId="77777777" w:rsidR="00E7385B" w:rsidRPr="008B75E3" w:rsidRDefault="00E7385B" w:rsidP="00E7385B">
      <w:pPr>
        <w:ind w:firstLine="1"/>
        <w:rPr>
          <w:rFonts w:asciiTheme="minorHAnsi" w:hAnsiTheme="minorHAnsi" w:cstheme="minorHAnsi"/>
          <w:bCs/>
          <w:lang w:val="es-ES_tradnl"/>
        </w:rPr>
      </w:pPr>
      <w:r w:rsidRPr="008B75E3">
        <w:rPr>
          <w:rFonts w:asciiTheme="minorHAnsi" w:hAnsiTheme="minorHAnsi" w:cstheme="minorHAnsi"/>
          <w:bCs/>
          <w:lang w:val="es-ES_tradnl"/>
        </w:rPr>
        <w:t>La base se colocará en una sola capa y se compactará hasta obtener una densidad igual o superior al 95% de la AASHTO T-99.</w:t>
      </w:r>
    </w:p>
    <w:p w14:paraId="03A07C5F" w14:textId="77777777" w:rsidR="00E7385B" w:rsidRPr="008B75E3" w:rsidRDefault="00E7385B" w:rsidP="00E7385B">
      <w:pPr>
        <w:ind w:firstLine="1"/>
        <w:rPr>
          <w:rFonts w:asciiTheme="minorHAnsi" w:hAnsiTheme="minorHAnsi" w:cstheme="minorHAnsi"/>
          <w:bCs/>
          <w:lang w:val="es-ES_tradnl"/>
        </w:rPr>
      </w:pPr>
      <w:r w:rsidRPr="008B75E3">
        <w:rPr>
          <w:rFonts w:asciiTheme="minorHAnsi" w:hAnsiTheme="minorHAnsi" w:cstheme="minorHAnsi"/>
          <w:bCs/>
          <w:lang w:val="es-ES_tradnl"/>
        </w:rPr>
        <w:t>La ITO solicitará ensayes, con cargo al contratista, que demuestren el cumplimiento de las especificaciones mínimas señaladas para el material y el cumplimiento del grado de compactación exigido.</w:t>
      </w:r>
    </w:p>
    <w:p w14:paraId="3ED003C8" w14:textId="77777777" w:rsidR="00E7385B" w:rsidRPr="008B75E3" w:rsidRDefault="00E7385B" w:rsidP="00E7385B">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Se exigirán ensayos de granulometría, constantes hídricas, </w:t>
      </w:r>
      <w:proofErr w:type="spellStart"/>
      <w:r w:rsidRPr="008B75E3">
        <w:rPr>
          <w:rFonts w:asciiTheme="minorHAnsi" w:hAnsiTheme="minorHAnsi" w:cstheme="minorHAnsi"/>
          <w:bCs/>
          <w:lang w:val="es-ES_tradnl"/>
        </w:rPr>
        <w:t>Proctor</w:t>
      </w:r>
      <w:proofErr w:type="spellEnd"/>
      <w:r w:rsidRPr="008B75E3">
        <w:rPr>
          <w:rFonts w:asciiTheme="minorHAnsi" w:hAnsiTheme="minorHAnsi" w:cstheme="minorHAnsi"/>
          <w:bCs/>
          <w:lang w:val="es-ES_tradnl"/>
        </w:rPr>
        <w:t xml:space="preserve"> y capacidad de soporte por cada 250 m3 de material de base colocado o fracción menor resultante.</w:t>
      </w:r>
    </w:p>
    <w:p w14:paraId="4D2DDD22" w14:textId="4DEC76F3" w:rsidR="00E7385B" w:rsidRDefault="00E7385B" w:rsidP="00E7385B">
      <w:pPr>
        <w:ind w:firstLine="1"/>
        <w:rPr>
          <w:rFonts w:asciiTheme="minorHAnsi" w:hAnsiTheme="minorHAnsi" w:cstheme="minorHAnsi"/>
          <w:bCs/>
          <w:lang w:val="es-ES_tradnl"/>
        </w:rPr>
      </w:pPr>
      <w:r w:rsidRPr="008B75E3">
        <w:rPr>
          <w:rFonts w:asciiTheme="minorHAnsi" w:hAnsiTheme="minorHAnsi" w:cstheme="minorHAnsi"/>
          <w:bCs/>
          <w:lang w:val="es-ES_tradnl"/>
        </w:rPr>
        <w:t>La unidad de medida y pago será por metro cuadrado (m2) de base colocada incluyendo los rellenos necesarios y recibida conforme de acuerdo a la cubicación de proyecto y cubrirá todos los costos de suministro, colocación, compactación, mano de obra, equipos, maquinaria y todo otro gasto que sea necesario realizar para la correcta ejecución de esta partida.</w:t>
      </w:r>
    </w:p>
    <w:p w14:paraId="039C2FAF" w14:textId="77777777" w:rsidR="008454B2" w:rsidRPr="008B75E3" w:rsidRDefault="008454B2" w:rsidP="00E7385B">
      <w:pPr>
        <w:ind w:firstLine="1"/>
        <w:rPr>
          <w:rFonts w:asciiTheme="minorHAnsi" w:hAnsiTheme="minorHAnsi" w:cstheme="minorHAnsi"/>
          <w:bCs/>
          <w:lang w:val="es-ES_tradnl"/>
        </w:rPr>
      </w:pPr>
      <w:bookmarkStart w:id="700" w:name="_GoBack"/>
      <w:bookmarkEnd w:id="700"/>
    </w:p>
    <w:p w14:paraId="73893425" w14:textId="7EAA2601" w:rsidR="00E7385B" w:rsidRPr="008B75E3" w:rsidRDefault="00E7385B" w:rsidP="004843F1">
      <w:pPr>
        <w:pStyle w:val="Ttulo3"/>
        <w:keepNext w:val="0"/>
        <w:keepLines w:val="0"/>
        <w:numPr>
          <w:ilvl w:val="2"/>
          <w:numId w:val="31"/>
        </w:numPr>
        <w:tabs>
          <w:tab w:val="clear" w:pos="425"/>
          <w:tab w:val="clear" w:pos="567"/>
        </w:tabs>
        <w:spacing w:after="160" w:line="259" w:lineRule="auto"/>
        <w:contextualSpacing/>
      </w:pPr>
      <w:bookmarkStart w:id="701" w:name="_Toc75341603"/>
      <w:r w:rsidRPr="008B75E3">
        <w:t>Hormigones</w:t>
      </w:r>
      <w:bookmarkEnd w:id="701"/>
      <w:r w:rsidR="00A41D23">
        <w:t xml:space="preserve"> </w:t>
      </w:r>
    </w:p>
    <w:p w14:paraId="71A264A0" w14:textId="77777777" w:rsidR="00E7385B" w:rsidRPr="008B75E3" w:rsidRDefault="00E7385B" w:rsidP="00E7385B">
      <w:pPr>
        <w:ind w:firstLine="1"/>
        <w:rPr>
          <w:rFonts w:asciiTheme="minorHAnsi" w:hAnsiTheme="minorHAnsi" w:cstheme="minorHAnsi"/>
          <w:bCs/>
          <w:lang w:val="es-ES_tradnl"/>
        </w:rPr>
      </w:pPr>
      <w:r w:rsidRPr="008B75E3">
        <w:rPr>
          <w:rFonts w:asciiTheme="minorHAnsi" w:hAnsiTheme="minorHAnsi" w:cstheme="minorHAnsi"/>
          <w:bCs/>
          <w:lang w:val="es-ES_tradnl"/>
        </w:rPr>
        <w:t>Este pavimento consistirá en una losa de 0,07 m de espesor uniforme y se ejecutará por el sistema corriente de compactación del hormigón (no vibrado).</w:t>
      </w:r>
    </w:p>
    <w:p w14:paraId="7DFB519F" w14:textId="77777777" w:rsidR="00E7385B" w:rsidRPr="008B75E3" w:rsidRDefault="00E7385B" w:rsidP="00E7385B">
      <w:pPr>
        <w:ind w:firstLine="1"/>
        <w:rPr>
          <w:rFonts w:asciiTheme="minorHAnsi" w:hAnsiTheme="minorHAnsi" w:cstheme="minorHAnsi"/>
          <w:bCs/>
          <w:lang w:val="es-ES_tradnl"/>
        </w:rPr>
      </w:pPr>
      <w:r w:rsidRPr="008B75E3">
        <w:rPr>
          <w:rFonts w:asciiTheme="minorHAnsi" w:hAnsiTheme="minorHAnsi" w:cstheme="minorHAnsi"/>
          <w:bCs/>
          <w:lang w:val="es-ES_tradnl"/>
        </w:rPr>
        <w:t>Las aceras estarán formadas por losas de hormigón de cemento del ancho especificado en los planos de proyecto, conformando pastelones cuya dimensión en ninguna dirección deberá de exceder de 2 m, ni su superficie total de 3 m2.</w:t>
      </w:r>
    </w:p>
    <w:p w14:paraId="2D773893" w14:textId="77777777" w:rsidR="00E7385B" w:rsidRPr="008B75E3" w:rsidRDefault="00E7385B" w:rsidP="00E7385B">
      <w:pPr>
        <w:ind w:firstLine="1"/>
        <w:rPr>
          <w:rFonts w:asciiTheme="minorHAnsi" w:hAnsiTheme="minorHAnsi" w:cstheme="minorHAnsi"/>
          <w:bCs/>
          <w:lang w:val="es-ES_tradnl"/>
        </w:rPr>
      </w:pPr>
      <w:r w:rsidRPr="008B75E3">
        <w:rPr>
          <w:rFonts w:asciiTheme="minorHAnsi" w:hAnsiTheme="minorHAnsi" w:cstheme="minorHAnsi"/>
          <w:bCs/>
          <w:lang w:val="es-ES_tradnl"/>
        </w:rPr>
        <w:t>El curado se realizará cubriendo las losas con polietileno, con un traslapo mínimo de 0.1 m, las que se mantendrán con un mínimo de 14 días luego de terminado el pavimento. Al cabo de dicho período se despejarán las aceras y se someterán a riego (mínimo 3 veces por día), durante 10 días.</w:t>
      </w:r>
    </w:p>
    <w:p w14:paraId="51C223F6" w14:textId="77777777" w:rsidR="00E7385B" w:rsidRPr="008B75E3" w:rsidRDefault="00E7385B" w:rsidP="00E7385B">
      <w:pPr>
        <w:ind w:firstLine="1"/>
        <w:rPr>
          <w:rFonts w:asciiTheme="minorHAnsi" w:hAnsiTheme="minorHAnsi" w:cstheme="minorHAnsi"/>
          <w:bCs/>
          <w:lang w:val="es-ES_tradnl"/>
        </w:rPr>
      </w:pPr>
      <w:r w:rsidRPr="008B75E3">
        <w:rPr>
          <w:rFonts w:asciiTheme="minorHAnsi" w:hAnsiTheme="minorHAnsi" w:cstheme="minorHAnsi"/>
          <w:bCs/>
          <w:lang w:val="es-ES_tradnl"/>
        </w:rPr>
        <w:t>La dosificación del hormigón considerará una dosis de cemento mínima de 340 Kg/</w:t>
      </w:r>
      <w:proofErr w:type="spellStart"/>
      <w:r w:rsidRPr="008B75E3">
        <w:rPr>
          <w:rFonts w:asciiTheme="minorHAnsi" w:hAnsiTheme="minorHAnsi" w:cstheme="minorHAnsi"/>
          <w:bCs/>
          <w:lang w:val="es-ES_tradnl"/>
        </w:rPr>
        <w:t>cem</w:t>
      </w:r>
      <w:proofErr w:type="spellEnd"/>
      <w:r w:rsidRPr="008B75E3">
        <w:rPr>
          <w:rFonts w:asciiTheme="minorHAnsi" w:hAnsiTheme="minorHAnsi" w:cstheme="minorHAnsi"/>
          <w:bCs/>
          <w:lang w:val="es-ES_tradnl"/>
        </w:rPr>
        <w:t>/m3 de hormigón elaborado y el árido grueso será del tipo gravilla, es decir, de tamaño máximo 3/4 ".</w:t>
      </w:r>
    </w:p>
    <w:p w14:paraId="1FEA75ED" w14:textId="77777777" w:rsidR="00E7385B" w:rsidRPr="008B75E3" w:rsidRDefault="00E7385B" w:rsidP="00E7385B">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El alisado final se hará con </w:t>
      </w:r>
      <w:proofErr w:type="spellStart"/>
      <w:r w:rsidRPr="008B75E3">
        <w:rPr>
          <w:rFonts w:asciiTheme="minorHAnsi" w:hAnsiTheme="minorHAnsi" w:cstheme="minorHAnsi"/>
          <w:bCs/>
          <w:lang w:val="es-ES_tradnl"/>
        </w:rPr>
        <w:t>platacho</w:t>
      </w:r>
      <w:proofErr w:type="spellEnd"/>
      <w:r w:rsidRPr="008B75E3">
        <w:rPr>
          <w:rFonts w:asciiTheme="minorHAnsi" w:hAnsiTheme="minorHAnsi" w:cstheme="minorHAnsi"/>
          <w:bCs/>
          <w:lang w:val="es-ES_tradnl"/>
        </w:rPr>
        <w:t xml:space="preserve"> de goma hasta obtener una superficie lisa y uniforme; pero que no quede resbaladiza. Los bordes de los paños deberán redondearse con un </w:t>
      </w:r>
      <w:proofErr w:type="spellStart"/>
      <w:r w:rsidRPr="008B75E3">
        <w:rPr>
          <w:rFonts w:asciiTheme="minorHAnsi" w:hAnsiTheme="minorHAnsi" w:cstheme="minorHAnsi"/>
          <w:bCs/>
          <w:lang w:val="es-ES_tradnl"/>
        </w:rPr>
        <w:t>platacho</w:t>
      </w:r>
      <w:proofErr w:type="spellEnd"/>
      <w:r w:rsidRPr="008B75E3">
        <w:rPr>
          <w:rFonts w:asciiTheme="minorHAnsi" w:hAnsiTheme="minorHAnsi" w:cstheme="minorHAnsi"/>
          <w:bCs/>
          <w:lang w:val="es-ES_tradnl"/>
        </w:rPr>
        <w:t xml:space="preserve"> especial.</w:t>
      </w:r>
    </w:p>
    <w:p w14:paraId="00BACB9C" w14:textId="77777777" w:rsidR="00E7385B" w:rsidRPr="008B75E3" w:rsidRDefault="00E7385B" w:rsidP="00E7385B">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La junta entre dos paños consistirá en una ranura de 3 cm de profundidad y un ancho de 7 </w:t>
      </w:r>
      <w:proofErr w:type="spellStart"/>
      <w:r w:rsidRPr="008B75E3">
        <w:rPr>
          <w:rFonts w:asciiTheme="minorHAnsi" w:hAnsiTheme="minorHAnsi" w:cstheme="minorHAnsi"/>
          <w:bCs/>
          <w:lang w:val="es-ES_tradnl"/>
        </w:rPr>
        <w:t>mm.</w:t>
      </w:r>
      <w:proofErr w:type="spellEnd"/>
      <w:r w:rsidRPr="008B75E3">
        <w:rPr>
          <w:rFonts w:asciiTheme="minorHAnsi" w:hAnsiTheme="minorHAnsi" w:cstheme="minorHAnsi"/>
          <w:bCs/>
          <w:lang w:val="es-ES_tradnl"/>
        </w:rPr>
        <w:t xml:space="preserve"> Esta ranura se rellenará con arena compacta.</w:t>
      </w:r>
    </w:p>
    <w:p w14:paraId="1921D03A" w14:textId="77777777" w:rsidR="00E7385B" w:rsidRPr="008B75E3" w:rsidRDefault="00E7385B" w:rsidP="00E7385B">
      <w:pPr>
        <w:ind w:firstLine="1"/>
        <w:rPr>
          <w:rFonts w:asciiTheme="minorHAnsi" w:hAnsiTheme="minorHAnsi" w:cstheme="minorHAnsi"/>
          <w:bCs/>
          <w:lang w:val="es-ES_tradnl"/>
        </w:rPr>
      </w:pPr>
      <w:r w:rsidRPr="008B75E3">
        <w:rPr>
          <w:rFonts w:asciiTheme="minorHAnsi" w:hAnsiTheme="minorHAnsi" w:cstheme="minorHAnsi"/>
          <w:bCs/>
          <w:lang w:val="es-ES_tradnl"/>
        </w:rPr>
        <w:t>La resistencia cúbica a los 28 días será de 300 Kg/cm2 a la compresión y la resistencia mínima individual no podrá ser inferior a 280 Kg/cm2.</w:t>
      </w:r>
    </w:p>
    <w:p w14:paraId="413E0F86" w14:textId="2E55EA18" w:rsidR="00E7385B" w:rsidRDefault="00E7385B" w:rsidP="00E7385B">
      <w:pPr>
        <w:ind w:firstLine="1"/>
        <w:rPr>
          <w:rFonts w:asciiTheme="minorHAnsi" w:hAnsiTheme="minorHAnsi" w:cstheme="minorHAnsi"/>
          <w:bCs/>
          <w:lang w:val="es-ES_tradnl"/>
        </w:rPr>
      </w:pPr>
      <w:r w:rsidRPr="008B75E3">
        <w:rPr>
          <w:rFonts w:asciiTheme="minorHAnsi" w:hAnsiTheme="minorHAnsi" w:cstheme="minorHAnsi"/>
          <w:bCs/>
          <w:lang w:val="es-ES_tradnl"/>
        </w:rPr>
        <w:t xml:space="preserve">La base para las aceras será en base a mezclas de gravas y arenas de 0.10 m de espesor convenientemente compactada con placa vibradora con un CBR mínimo de 60% .Se considera la colocación de una cama </w:t>
      </w:r>
      <w:proofErr w:type="spellStart"/>
      <w:r w:rsidRPr="008B75E3">
        <w:rPr>
          <w:rFonts w:asciiTheme="minorHAnsi" w:hAnsiTheme="minorHAnsi" w:cstheme="minorHAnsi"/>
          <w:bCs/>
          <w:lang w:val="es-ES_tradnl"/>
        </w:rPr>
        <w:t>nivelante</w:t>
      </w:r>
      <w:proofErr w:type="spellEnd"/>
      <w:r w:rsidRPr="008B75E3">
        <w:rPr>
          <w:rFonts w:asciiTheme="minorHAnsi" w:hAnsiTheme="minorHAnsi" w:cstheme="minorHAnsi"/>
          <w:bCs/>
          <w:lang w:val="es-ES_tradnl"/>
        </w:rPr>
        <w:t xml:space="preserve"> de arena de 1 cm de espesor.</w:t>
      </w:r>
    </w:p>
    <w:p w14:paraId="31026220" w14:textId="1C9BA1CB" w:rsidR="00337B01" w:rsidRDefault="00337B01" w:rsidP="00E7385B">
      <w:pPr>
        <w:ind w:firstLine="1"/>
        <w:rPr>
          <w:rFonts w:asciiTheme="minorHAnsi" w:hAnsiTheme="minorHAnsi" w:cstheme="minorHAnsi"/>
          <w:bCs/>
          <w:lang w:val="es-ES_tradnl"/>
        </w:rPr>
      </w:pPr>
    </w:p>
    <w:p w14:paraId="199AB301" w14:textId="030340FE" w:rsidR="00337B01" w:rsidRDefault="00337B01" w:rsidP="00E7385B">
      <w:pPr>
        <w:ind w:firstLine="1"/>
        <w:rPr>
          <w:rFonts w:asciiTheme="minorHAnsi" w:hAnsiTheme="minorHAnsi" w:cstheme="minorHAnsi"/>
          <w:bCs/>
          <w:lang w:val="es-ES_tradnl"/>
        </w:rPr>
      </w:pPr>
    </w:p>
    <w:p w14:paraId="2EE0FFEE" w14:textId="4147C9FE" w:rsidR="00337B01" w:rsidRDefault="00337B01" w:rsidP="00E7385B">
      <w:pPr>
        <w:ind w:firstLine="1"/>
        <w:rPr>
          <w:rFonts w:asciiTheme="minorHAnsi" w:hAnsiTheme="minorHAnsi" w:cstheme="minorHAnsi"/>
          <w:bCs/>
          <w:lang w:val="es-ES_tradnl"/>
        </w:rPr>
      </w:pPr>
    </w:p>
    <w:p w14:paraId="7A1CEE49" w14:textId="00A20C2B" w:rsidR="00337B01" w:rsidRDefault="00337B01" w:rsidP="00E7385B">
      <w:pPr>
        <w:ind w:firstLine="1"/>
        <w:rPr>
          <w:rFonts w:asciiTheme="minorHAnsi" w:hAnsiTheme="minorHAnsi" w:cstheme="minorHAnsi"/>
          <w:bCs/>
          <w:lang w:val="es-ES_tradnl"/>
        </w:rPr>
      </w:pPr>
    </w:p>
    <w:p w14:paraId="63B98451" w14:textId="06078529" w:rsidR="00337B01" w:rsidRDefault="00337B01" w:rsidP="00E7385B">
      <w:pPr>
        <w:ind w:firstLine="1"/>
        <w:rPr>
          <w:rFonts w:asciiTheme="minorHAnsi" w:hAnsiTheme="minorHAnsi" w:cstheme="minorHAnsi"/>
          <w:bCs/>
          <w:lang w:val="es-ES_tradnl"/>
        </w:rPr>
      </w:pPr>
    </w:p>
    <w:p w14:paraId="698C1C68" w14:textId="1B4644C4" w:rsidR="00337B01" w:rsidRDefault="00337B01" w:rsidP="00E7385B">
      <w:pPr>
        <w:ind w:firstLine="1"/>
        <w:rPr>
          <w:rFonts w:asciiTheme="minorHAnsi" w:hAnsiTheme="minorHAnsi" w:cstheme="minorHAnsi"/>
          <w:bCs/>
          <w:lang w:val="es-ES_tradnl"/>
        </w:rPr>
      </w:pPr>
    </w:p>
    <w:p w14:paraId="04E64D7B" w14:textId="31C8BE5F" w:rsidR="00E7385B" w:rsidRDefault="00E7385B" w:rsidP="00E7385B">
      <w:pPr>
        <w:ind w:firstLine="1"/>
        <w:rPr>
          <w:rFonts w:asciiTheme="minorHAnsi" w:hAnsiTheme="minorHAnsi" w:cstheme="minorHAnsi"/>
          <w:b/>
          <w:bCs/>
        </w:rPr>
      </w:pPr>
      <w:r w:rsidRPr="008B75E3">
        <w:rPr>
          <w:rFonts w:asciiTheme="minorHAnsi" w:hAnsiTheme="minorHAnsi" w:cstheme="minorHAnsi"/>
          <w:b/>
          <w:bCs/>
        </w:rPr>
        <w:t>Control</w:t>
      </w:r>
    </w:p>
    <w:p w14:paraId="7D3C0F76" w14:textId="77777777" w:rsidR="00337B01" w:rsidRPr="008B75E3" w:rsidRDefault="00337B01" w:rsidP="00E7385B">
      <w:pPr>
        <w:ind w:firstLine="1"/>
        <w:rPr>
          <w:rFonts w:asciiTheme="minorHAnsi" w:hAnsiTheme="minorHAnsi" w:cstheme="minorHAnsi"/>
          <w:b/>
          <w:bCs/>
        </w:rPr>
      </w:pPr>
    </w:p>
    <w:p w14:paraId="12370F8C" w14:textId="6FC49084" w:rsidR="00E7385B" w:rsidRPr="008B75E3" w:rsidRDefault="00E7385B" w:rsidP="00E7385B">
      <w:pPr>
        <w:ind w:firstLine="1"/>
        <w:rPr>
          <w:rFonts w:asciiTheme="minorHAnsi" w:hAnsiTheme="minorHAnsi" w:cstheme="minorHAnsi"/>
          <w:bCs/>
          <w:lang w:val="es-ES_tradnl"/>
        </w:rPr>
      </w:pPr>
      <w:r w:rsidRPr="008B75E3">
        <w:rPr>
          <w:rFonts w:asciiTheme="minorHAnsi" w:hAnsiTheme="minorHAnsi" w:cstheme="minorHAnsi"/>
          <w:bCs/>
          <w:lang w:val="es-ES_tradnl"/>
        </w:rPr>
        <w:tab/>
      </w:r>
      <w:r w:rsidR="00FB5C34" w:rsidRPr="008B75E3">
        <w:rPr>
          <w:rFonts w:asciiTheme="minorHAnsi" w:hAnsiTheme="minorHAnsi" w:cstheme="minorHAnsi"/>
          <w:bCs/>
          <w:lang w:val="es-ES_tradnl"/>
        </w:rPr>
        <w:t>Resistencia. -</w:t>
      </w:r>
      <w:r w:rsidRPr="008B75E3">
        <w:rPr>
          <w:rFonts w:asciiTheme="minorHAnsi" w:hAnsiTheme="minorHAnsi" w:cstheme="minorHAnsi"/>
          <w:bCs/>
          <w:lang w:val="es-ES_tradnl"/>
        </w:rPr>
        <w:t xml:space="preserve"> Una muestra de cada 400 m2 de acera como mínimo mediante testigos endurecidos.</w:t>
      </w:r>
    </w:p>
    <w:p w14:paraId="655C399C" w14:textId="77777777" w:rsidR="00E7385B" w:rsidRPr="008B75E3" w:rsidRDefault="00E7385B" w:rsidP="00E7385B">
      <w:pPr>
        <w:ind w:firstLine="1"/>
        <w:rPr>
          <w:rFonts w:asciiTheme="minorHAnsi" w:hAnsiTheme="minorHAnsi" w:cstheme="minorHAnsi"/>
          <w:bCs/>
          <w:lang w:val="es-ES_tradnl"/>
        </w:rPr>
      </w:pPr>
      <w:r w:rsidRPr="008B75E3">
        <w:rPr>
          <w:rFonts w:asciiTheme="minorHAnsi" w:hAnsiTheme="minorHAnsi" w:cstheme="minorHAnsi"/>
          <w:bCs/>
          <w:lang w:val="es-ES_tradnl"/>
        </w:rPr>
        <w:t>La unidad de medida y pago será por metro cuadrado (m2) de losas de hormigón para aceras terminadas y recibidas conforme de acuerdo a la cubicación de proyecto y cubrirá todos los costos de suministro, colocación, compactación, mano de obra, equipos, maquinaria y todo otro gasto que sea necesario realizar para la correcta ejecución de esta partida.</w:t>
      </w:r>
    </w:p>
    <w:p w14:paraId="35FADC8B" w14:textId="77777777" w:rsidR="00D54741" w:rsidRPr="008B75E3" w:rsidRDefault="00D54741" w:rsidP="00155693">
      <w:pPr>
        <w:rPr>
          <w:rFonts w:asciiTheme="minorHAnsi" w:hAnsiTheme="minorHAnsi" w:cstheme="minorHAnsi"/>
          <w:sz w:val="20"/>
          <w:szCs w:val="18"/>
        </w:rPr>
      </w:pPr>
    </w:p>
    <w:p w14:paraId="474FE78F" w14:textId="00F4029F" w:rsidR="00D54741" w:rsidRDefault="00D54741" w:rsidP="00155693">
      <w:pPr>
        <w:rPr>
          <w:rFonts w:asciiTheme="minorHAnsi" w:hAnsiTheme="minorHAnsi" w:cstheme="minorHAnsi"/>
        </w:rPr>
      </w:pPr>
    </w:p>
    <w:p w14:paraId="2C153F71" w14:textId="10F56F28" w:rsidR="00337B01" w:rsidRDefault="00337B01" w:rsidP="00155693">
      <w:pPr>
        <w:rPr>
          <w:rFonts w:asciiTheme="minorHAnsi" w:hAnsiTheme="minorHAnsi" w:cstheme="minorHAnsi"/>
        </w:rPr>
      </w:pPr>
    </w:p>
    <w:p w14:paraId="32B5FAAB" w14:textId="77777777" w:rsidR="00337B01" w:rsidRDefault="00337B01" w:rsidP="00155693">
      <w:pPr>
        <w:rPr>
          <w:rFonts w:asciiTheme="minorHAnsi" w:hAnsiTheme="minorHAnsi" w:cstheme="minorHAnsi"/>
        </w:rPr>
      </w:pPr>
    </w:p>
    <w:p w14:paraId="487CDF27" w14:textId="77777777" w:rsidR="00337B01" w:rsidRPr="008B75E3" w:rsidRDefault="00337B01" w:rsidP="00155693">
      <w:pPr>
        <w:rPr>
          <w:rFonts w:asciiTheme="minorHAnsi" w:hAnsiTheme="minorHAnsi" w:cstheme="minorHAnsi"/>
        </w:rPr>
      </w:pPr>
    </w:p>
    <w:p w14:paraId="2EE49792" w14:textId="3C293C6A" w:rsidR="0057750E" w:rsidRPr="008B75E3" w:rsidRDefault="0057750E" w:rsidP="0057750E">
      <w:pPr>
        <w:jc w:val="center"/>
        <w:rPr>
          <w:rFonts w:asciiTheme="minorHAnsi" w:hAnsiTheme="minorHAnsi" w:cstheme="minorHAnsi"/>
        </w:rPr>
      </w:pPr>
      <w:r w:rsidRPr="008B75E3">
        <w:rPr>
          <w:rFonts w:asciiTheme="minorHAnsi" w:hAnsiTheme="minorHAnsi" w:cstheme="minorHAnsi"/>
          <w:b/>
        </w:rPr>
        <w:t>FIRMA PROPIETARIO</w:t>
      </w:r>
    </w:p>
    <w:p w14:paraId="5827BAE8" w14:textId="073A3A8A" w:rsidR="0057750E" w:rsidRPr="008B75E3" w:rsidRDefault="0057750E" w:rsidP="0045671C">
      <w:pPr>
        <w:rPr>
          <w:rFonts w:asciiTheme="minorHAnsi" w:hAnsiTheme="minorHAnsi" w:cstheme="minorHAnsi"/>
        </w:rPr>
      </w:pPr>
    </w:p>
    <w:p w14:paraId="5FE474F5" w14:textId="5A67B704" w:rsidR="0057750E" w:rsidRPr="008B75E3" w:rsidRDefault="0057750E" w:rsidP="0045671C">
      <w:pPr>
        <w:rPr>
          <w:rFonts w:asciiTheme="minorHAnsi" w:hAnsiTheme="minorHAnsi" w:cstheme="minorHAnsi"/>
        </w:rPr>
      </w:pPr>
    </w:p>
    <w:p w14:paraId="6E46C9F5" w14:textId="77777777" w:rsidR="0045671C" w:rsidRPr="008B75E3" w:rsidRDefault="0045671C" w:rsidP="00BB5501">
      <w:pPr>
        <w:rPr>
          <w:rFonts w:asciiTheme="minorHAnsi" w:hAnsiTheme="minorHAnsi" w:cstheme="minorHAnsi"/>
          <w:b/>
        </w:rPr>
      </w:pPr>
    </w:p>
    <w:p w14:paraId="2CBE9EB0" w14:textId="369086EA" w:rsidR="0045671C" w:rsidRPr="008B75E3" w:rsidRDefault="0045671C" w:rsidP="0057750E">
      <w:pPr>
        <w:ind w:left="708" w:firstLine="708"/>
        <w:rPr>
          <w:rFonts w:asciiTheme="minorHAnsi" w:hAnsiTheme="minorHAnsi" w:cstheme="minorHAnsi"/>
          <w:b/>
        </w:rPr>
      </w:pPr>
      <w:r w:rsidRPr="008B75E3">
        <w:rPr>
          <w:rFonts w:asciiTheme="minorHAnsi" w:hAnsiTheme="minorHAnsi" w:cstheme="minorHAnsi"/>
          <w:b/>
        </w:rPr>
        <w:t xml:space="preserve">FIRMA </w:t>
      </w:r>
      <w:r w:rsidR="0057750E" w:rsidRPr="008B75E3">
        <w:rPr>
          <w:rFonts w:asciiTheme="minorHAnsi" w:hAnsiTheme="minorHAnsi" w:cstheme="minorHAnsi"/>
          <w:b/>
        </w:rPr>
        <w:t>ARQUITECTO</w:t>
      </w:r>
      <w:r w:rsidRPr="008B75E3">
        <w:rPr>
          <w:rFonts w:asciiTheme="minorHAnsi" w:hAnsiTheme="minorHAnsi" w:cstheme="minorHAnsi"/>
          <w:b/>
        </w:rPr>
        <w:tab/>
      </w:r>
      <w:r w:rsidRPr="008B75E3">
        <w:rPr>
          <w:rFonts w:asciiTheme="minorHAnsi" w:hAnsiTheme="minorHAnsi" w:cstheme="minorHAnsi"/>
          <w:b/>
        </w:rPr>
        <w:tab/>
      </w:r>
      <w:r w:rsidR="0057750E" w:rsidRPr="008B75E3">
        <w:rPr>
          <w:rFonts w:asciiTheme="minorHAnsi" w:hAnsiTheme="minorHAnsi" w:cstheme="minorHAnsi"/>
          <w:b/>
        </w:rPr>
        <w:t xml:space="preserve">    </w:t>
      </w:r>
      <w:r w:rsidR="0057750E" w:rsidRPr="008B75E3">
        <w:rPr>
          <w:rFonts w:asciiTheme="minorHAnsi" w:hAnsiTheme="minorHAnsi" w:cstheme="minorHAnsi"/>
          <w:b/>
        </w:rPr>
        <w:tab/>
      </w:r>
      <w:r w:rsidR="0057750E" w:rsidRPr="008B75E3">
        <w:rPr>
          <w:rFonts w:asciiTheme="minorHAnsi" w:hAnsiTheme="minorHAnsi" w:cstheme="minorHAnsi"/>
          <w:b/>
        </w:rPr>
        <w:tab/>
      </w:r>
      <w:r w:rsidR="0057750E" w:rsidRPr="008B75E3">
        <w:rPr>
          <w:rFonts w:asciiTheme="minorHAnsi" w:hAnsiTheme="minorHAnsi" w:cstheme="minorHAnsi"/>
          <w:b/>
        </w:rPr>
        <w:tab/>
      </w:r>
      <w:r w:rsidRPr="008B75E3">
        <w:rPr>
          <w:rFonts w:asciiTheme="minorHAnsi" w:hAnsiTheme="minorHAnsi" w:cstheme="minorHAnsi"/>
          <w:b/>
        </w:rPr>
        <w:t xml:space="preserve">FIRMA </w:t>
      </w:r>
      <w:r w:rsidR="0057750E" w:rsidRPr="008B75E3">
        <w:rPr>
          <w:rFonts w:asciiTheme="minorHAnsi" w:hAnsiTheme="minorHAnsi" w:cstheme="minorHAnsi"/>
          <w:b/>
        </w:rPr>
        <w:t>CONSTRUCTOR</w:t>
      </w:r>
    </w:p>
    <w:p w14:paraId="27DA81F5" w14:textId="77777777" w:rsidR="0045671C" w:rsidRPr="008B75E3" w:rsidRDefault="0045671C" w:rsidP="0045671C">
      <w:pPr>
        <w:rPr>
          <w:rFonts w:asciiTheme="minorHAnsi" w:hAnsiTheme="minorHAnsi" w:cstheme="minorHAnsi"/>
          <w:b/>
        </w:rPr>
      </w:pPr>
    </w:p>
    <w:p w14:paraId="04B85A71" w14:textId="4874F5D2" w:rsidR="0045671C" w:rsidRPr="008B75E3" w:rsidRDefault="0045671C" w:rsidP="0045671C">
      <w:pPr>
        <w:jc w:val="left"/>
        <w:rPr>
          <w:rFonts w:asciiTheme="minorHAnsi" w:hAnsiTheme="minorHAnsi" w:cstheme="minorHAnsi"/>
          <w:b/>
        </w:rPr>
      </w:pPr>
    </w:p>
    <w:p w14:paraId="4A0741E5" w14:textId="1377C868" w:rsidR="0057750E" w:rsidRPr="008B75E3" w:rsidRDefault="0057750E" w:rsidP="0045671C">
      <w:pPr>
        <w:jc w:val="left"/>
        <w:rPr>
          <w:rFonts w:asciiTheme="minorHAnsi" w:hAnsiTheme="minorHAnsi" w:cstheme="minorHAnsi"/>
          <w:b/>
        </w:rPr>
      </w:pPr>
    </w:p>
    <w:p w14:paraId="75500BEE" w14:textId="1AE6949C" w:rsidR="0057750E" w:rsidRPr="008B75E3" w:rsidRDefault="0057750E" w:rsidP="0045671C">
      <w:pPr>
        <w:jc w:val="left"/>
        <w:rPr>
          <w:rFonts w:asciiTheme="minorHAnsi" w:hAnsiTheme="minorHAnsi" w:cstheme="minorHAnsi"/>
          <w:b/>
        </w:rPr>
      </w:pPr>
    </w:p>
    <w:p w14:paraId="1ADFF4EC" w14:textId="32E9DC10" w:rsidR="0057750E" w:rsidRPr="008B75E3" w:rsidRDefault="0057750E" w:rsidP="0045671C">
      <w:pPr>
        <w:jc w:val="left"/>
        <w:rPr>
          <w:rFonts w:asciiTheme="minorHAnsi" w:hAnsiTheme="minorHAnsi" w:cstheme="minorHAnsi"/>
          <w:bCs/>
        </w:rPr>
      </w:pPr>
      <w:r w:rsidRPr="008B75E3">
        <w:rPr>
          <w:rFonts w:asciiTheme="minorHAnsi" w:hAnsiTheme="minorHAnsi" w:cstheme="minorHAnsi"/>
          <w:b/>
        </w:rPr>
        <w:t xml:space="preserve">  </w:t>
      </w:r>
      <w:r w:rsidR="0039051F" w:rsidRPr="008B75E3">
        <w:rPr>
          <w:rFonts w:asciiTheme="minorHAnsi" w:hAnsiTheme="minorHAnsi" w:cstheme="minorHAnsi"/>
          <w:bCs/>
        </w:rPr>
        <w:t>FVT</w:t>
      </w:r>
    </w:p>
    <w:p w14:paraId="2F724AA3" w14:textId="369D0ACC" w:rsidR="0045671C" w:rsidRPr="0057750E" w:rsidRDefault="0045671C" w:rsidP="0045671C">
      <w:pPr>
        <w:jc w:val="left"/>
        <w:rPr>
          <w:rFonts w:asciiTheme="minorHAnsi" w:hAnsiTheme="minorHAnsi" w:cstheme="minorHAnsi"/>
          <w:bCs/>
        </w:rPr>
      </w:pPr>
    </w:p>
    <w:sectPr w:rsidR="0045671C" w:rsidRPr="0057750E" w:rsidSect="007815D0">
      <w:headerReference w:type="default" r:id="rId52"/>
      <w:footerReference w:type="default" r:id="rId53"/>
      <w:pgSz w:w="12240" w:h="18720" w:code="14"/>
      <w:pgMar w:top="1418" w:right="758" w:bottom="1418" w:left="993" w:header="709" w:footer="709" w:gutter="0"/>
      <w:paperSrc w:first="1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6AF97A" w14:textId="77777777" w:rsidR="00401936" w:rsidRDefault="00401936" w:rsidP="007923F5">
      <w:r>
        <w:separator/>
      </w:r>
    </w:p>
  </w:endnote>
  <w:endnote w:type="continuationSeparator" w:id="0">
    <w:p w14:paraId="42E75E8E" w14:textId="77777777" w:rsidR="00401936" w:rsidRDefault="00401936" w:rsidP="007923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gobCL">
    <w:altName w:val="Arial"/>
    <w:panose1 w:val="00000000000000000000"/>
    <w:charset w:val="00"/>
    <w:family w:val="modern"/>
    <w:notTrueType/>
    <w:pitch w:val="variable"/>
    <w:sig w:usb0="20000007" w:usb1="00000000" w:usb2="00000000" w:usb3="00000000" w:csb0="00000111" w:csb1="00000000"/>
  </w:font>
  <w:font w:name="Century Gothic">
    <w:altName w:val="Century Gothic"/>
    <w:panose1 w:val="020B05020202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Open Sans">
    <w:altName w:val="Arial"/>
    <w:charset w:val="00"/>
    <w:family w:val="swiss"/>
    <w:pitch w:val="variable"/>
    <w:sig w:usb0="E00002EF" w:usb1="4000205B" w:usb2="00000028" w:usb3="00000000" w:csb0="0000019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2FE2B4" w14:textId="5CFE3560" w:rsidR="00DB20F2" w:rsidRDefault="00DB20F2" w:rsidP="00637CD5">
    <w:pPr>
      <w:jc w:val="center"/>
      <w:rPr>
        <w:rFonts w:ascii="Arial Black" w:hAnsi="Arial Black"/>
        <w:color w:val="C4BC96"/>
        <w:sz w:val="48"/>
        <w:szCs w:val="48"/>
      </w:rPr>
    </w:pPr>
    <w:r>
      <w:rPr>
        <w:rFonts w:ascii="Arial Black" w:hAnsi="Arial Black"/>
        <w:color w:val="C4BC96"/>
        <w:sz w:val="48"/>
        <w:szCs w:val="48"/>
      </w:rPr>
      <w:t xml:space="preserve">VERSIÓN  </w:t>
    </w:r>
    <w:r w:rsidR="004F4E7D">
      <w:rPr>
        <w:rFonts w:ascii="Arial Black" w:hAnsi="Arial Black"/>
        <w:color w:val="C4BC96"/>
        <w:sz w:val="48"/>
        <w:szCs w:val="48"/>
      </w:rPr>
      <w:t>11</w:t>
    </w:r>
    <w:r w:rsidRPr="00637CD5">
      <w:rPr>
        <w:rFonts w:ascii="Arial Black" w:hAnsi="Arial Black"/>
        <w:color w:val="C4BC96"/>
        <w:sz w:val="48"/>
        <w:szCs w:val="48"/>
      </w:rPr>
      <w:t xml:space="preserve"> - </w:t>
    </w:r>
    <w:r>
      <w:rPr>
        <w:rFonts w:ascii="Arial Black" w:hAnsi="Arial Black"/>
        <w:color w:val="C4BC96"/>
        <w:sz w:val="48"/>
        <w:szCs w:val="48"/>
      </w:rPr>
      <w:t>2021 JUNIO.</w:t>
    </w:r>
  </w:p>
  <w:p w14:paraId="4A2FE2B5" w14:textId="396E3D19" w:rsidR="00DB20F2" w:rsidRPr="00637CD5" w:rsidRDefault="00DB20F2" w:rsidP="00BD3BE6">
    <w:pPr>
      <w:jc w:val="center"/>
    </w:pPr>
    <w:r w:rsidRPr="00214CF6">
      <w:rPr>
        <w:rFonts w:ascii="Century Gothic" w:hAnsi="Century Gothic"/>
        <w:b/>
        <w:sz w:val="18"/>
        <w:szCs w:val="18"/>
      </w:rPr>
      <w:t xml:space="preserve">MUNICIPALIDAD DE TEMUCO </w:t>
    </w:r>
    <w:r>
      <w:rPr>
        <w:rFonts w:ascii="Century Gothic" w:hAnsi="Century Gothic"/>
        <w:b/>
        <w:sz w:val="18"/>
        <w:szCs w:val="18"/>
      </w:rPr>
      <w:t>-</w:t>
    </w:r>
    <w:r w:rsidRPr="00214CF6">
      <w:rPr>
        <w:rFonts w:ascii="Century Gothic" w:hAnsi="Century Gothic"/>
        <w:b/>
        <w:sz w:val="18"/>
        <w:szCs w:val="18"/>
      </w:rPr>
      <w:t xml:space="preserve"> DIRECCIÓN DE PLANIFICACIÓN</w:t>
    </w:r>
    <w:r>
      <w:rPr>
        <w:rFonts w:ascii="Century Gothic" w:hAnsi="Century Gothic"/>
        <w:b/>
        <w:sz w:val="18"/>
        <w:szCs w:val="18"/>
      </w:rPr>
      <w:t xml:space="preserve"> -</w:t>
    </w:r>
    <w:r w:rsidRPr="00214CF6">
      <w:rPr>
        <w:rFonts w:ascii="Century Gothic" w:hAnsi="Century Gothic"/>
        <w:b/>
        <w:sz w:val="18"/>
        <w:szCs w:val="18"/>
      </w:rPr>
      <w:t xml:space="preserve"> DEPARTAMENTO DE PROYECTOS</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5CCDBC" w14:textId="77777777" w:rsidR="00401936" w:rsidRDefault="00401936" w:rsidP="007923F5">
      <w:r>
        <w:separator/>
      </w:r>
    </w:p>
  </w:footnote>
  <w:footnote w:type="continuationSeparator" w:id="0">
    <w:p w14:paraId="684C2E45" w14:textId="77777777" w:rsidR="00401936" w:rsidRDefault="00401936" w:rsidP="007923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2FE2B0" w14:textId="18986F77" w:rsidR="00DB20F2" w:rsidRPr="007923F5" w:rsidRDefault="00DB20F2" w:rsidP="007923F5">
    <w:pPr>
      <w:jc w:val="right"/>
      <w:rPr>
        <w:rFonts w:ascii="Century Gothic" w:hAnsi="Century Gothic" w:cs="Arial"/>
        <w:b/>
        <w:i/>
        <w:sz w:val="16"/>
        <w:szCs w:val="16"/>
      </w:rPr>
    </w:pPr>
    <w:r>
      <w:rPr>
        <w:noProof/>
        <w:lang w:eastAsia="es-CL"/>
      </w:rPr>
      <w:drawing>
        <wp:anchor distT="0" distB="0" distL="114300" distR="114300" simplePos="0" relativeHeight="251657728" behindDoc="0" locked="0" layoutInCell="1" allowOverlap="1" wp14:anchorId="4A2FE2B6" wp14:editId="2F868470">
          <wp:simplePos x="0" y="0"/>
          <wp:positionH relativeFrom="column">
            <wp:posOffset>-54610</wp:posOffset>
          </wp:positionH>
          <wp:positionV relativeFrom="paragraph">
            <wp:posOffset>-215900</wp:posOffset>
          </wp:positionV>
          <wp:extent cx="712470" cy="739140"/>
          <wp:effectExtent l="0" t="0" r="0" b="0"/>
          <wp:wrapThrough wrapText="bothSides">
            <wp:wrapPolygon edited="0">
              <wp:start x="0" y="0"/>
              <wp:lineTo x="0" y="21155"/>
              <wp:lineTo x="20791" y="21155"/>
              <wp:lineTo x="20791" y="0"/>
              <wp:lineTo x="0" y="0"/>
            </wp:wrapPolygon>
          </wp:wrapThrough>
          <wp:docPr id="29" name="0 Imagen" descr="Descripción: LOGO MUN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Descripción: LOGO MUN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2470" cy="739140"/>
                  </a:xfrm>
                  <a:prstGeom prst="rect">
                    <a:avLst/>
                  </a:prstGeom>
                  <a:noFill/>
                </pic:spPr>
              </pic:pic>
            </a:graphicData>
          </a:graphic>
          <wp14:sizeRelH relativeFrom="page">
            <wp14:pctWidth>0</wp14:pctWidth>
          </wp14:sizeRelH>
          <wp14:sizeRelV relativeFrom="page">
            <wp14:pctHeight>0</wp14:pctHeight>
          </wp14:sizeRelV>
        </wp:anchor>
      </w:drawing>
    </w:r>
    <w:r>
      <w:rPr>
        <w:i/>
      </w:rPr>
      <w:tab/>
    </w:r>
    <w:r>
      <w:rPr>
        <w:i/>
      </w:rPr>
      <w:tab/>
    </w:r>
    <w:r>
      <w:rPr>
        <w:i/>
      </w:rPr>
      <w:tab/>
    </w:r>
    <w:r>
      <w:rPr>
        <w:i/>
      </w:rPr>
      <w:tab/>
    </w:r>
    <w:r>
      <w:rPr>
        <w:i/>
      </w:rPr>
      <w:tab/>
    </w:r>
    <w:r>
      <w:rPr>
        <w:i/>
      </w:rPr>
      <w:tab/>
    </w:r>
    <w:r>
      <w:rPr>
        <w:i/>
      </w:rPr>
      <w:tab/>
    </w:r>
    <w:r>
      <w:rPr>
        <w:i/>
      </w:rPr>
      <w:tab/>
    </w:r>
    <w:r>
      <w:rPr>
        <w:i/>
      </w:rPr>
      <w:tab/>
      <w:t xml:space="preserve"> </w:t>
    </w:r>
    <w:bookmarkStart w:id="702" w:name="OLE_LINK3"/>
    <w:r w:rsidRPr="007923F5">
      <w:rPr>
        <w:rFonts w:ascii="Century Gothic" w:hAnsi="Century Gothic" w:cs="Arial"/>
        <w:b/>
        <w:i/>
        <w:sz w:val="16"/>
        <w:szCs w:val="16"/>
      </w:rPr>
      <w:t>Especificaciones Técnicas</w:t>
    </w:r>
  </w:p>
  <w:p w14:paraId="4A2FE2B1" w14:textId="26BB7976" w:rsidR="00DB20F2" w:rsidRPr="007923F5" w:rsidRDefault="00DB20F2" w:rsidP="007923F5">
    <w:pPr>
      <w:ind w:left="4248" w:firstLine="1281"/>
      <w:jc w:val="right"/>
      <w:rPr>
        <w:rFonts w:ascii="Century Gothic" w:hAnsi="Century Gothic" w:cs="Arial"/>
        <w:i/>
        <w:sz w:val="16"/>
        <w:szCs w:val="16"/>
      </w:rPr>
    </w:pPr>
    <w:r>
      <w:rPr>
        <w:rFonts w:ascii="Century Gothic" w:hAnsi="Century Gothic" w:cs="Arial"/>
        <w:i/>
        <w:sz w:val="16"/>
        <w:szCs w:val="16"/>
      </w:rPr>
      <w:t xml:space="preserve">LICEO TECNOLÓGICO - </w:t>
    </w:r>
    <w:r w:rsidRPr="00396A8F">
      <w:rPr>
        <w:rFonts w:ascii="Century Gothic" w:hAnsi="Century Gothic" w:cs="Arial"/>
        <w:i/>
        <w:sz w:val="16"/>
        <w:szCs w:val="16"/>
      </w:rPr>
      <w:t>Mejoramiento Liceo Tecnológico de la Araucanía, Temuco</w:t>
    </w:r>
  </w:p>
  <w:p w14:paraId="4A2FE2B2" w14:textId="72DA5224" w:rsidR="00DB20F2" w:rsidRPr="00456DC5" w:rsidRDefault="00DB20F2">
    <w:pPr>
      <w:jc w:val="right"/>
      <w:rPr>
        <w:sz w:val="18"/>
      </w:rPr>
    </w:pPr>
    <w:r w:rsidRPr="00456DC5">
      <w:rPr>
        <w:i/>
        <w:sz w:val="18"/>
        <w:lang w:val="es-ES"/>
      </w:rPr>
      <w:t xml:space="preserve">Página </w:t>
    </w:r>
    <w:r w:rsidRPr="00456DC5">
      <w:rPr>
        <w:b/>
        <w:bCs/>
        <w:i/>
        <w:sz w:val="18"/>
        <w:szCs w:val="24"/>
      </w:rPr>
      <w:fldChar w:fldCharType="begin"/>
    </w:r>
    <w:r w:rsidRPr="00456DC5">
      <w:rPr>
        <w:b/>
        <w:bCs/>
        <w:i/>
        <w:sz w:val="18"/>
      </w:rPr>
      <w:instrText>PAGE</w:instrText>
    </w:r>
    <w:r w:rsidRPr="00456DC5">
      <w:rPr>
        <w:b/>
        <w:bCs/>
        <w:i/>
        <w:sz w:val="18"/>
        <w:szCs w:val="24"/>
      </w:rPr>
      <w:fldChar w:fldCharType="separate"/>
    </w:r>
    <w:r w:rsidR="008454B2">
      <w:rPr>
        <w:b/>
        <w:bCs/>
        <w:i/>
        <w:noProof/>
        <w:sz w:val="18"/>
      </w:rPr>
      <w:t>117</w:t>
    </w:r>
    <w:r w:rsidRPr="00456DC5">
      <w:rPr>
        <w:b/>
        <w:bCs/>
        <w:i/>
        <w:sz w:val="18"/>
        <w:szCs w:val="24"/>
      </w:rPr>
      <w:fldChar w:fldCharType="end"/>
    </w:r>
    <w:r w:rsidRPr="00456DC5">
      <w:rPr>
        <w:i/>
        <w:sz w:val="18"/>
        <w:lang w:val="es-ES"/>
      </w:rPr>
      <w:t xml:space="preserve"> de </w:t>
    </w:r>
    <w:r w:rsidRPr="00456DC5">
      <w:rPr>
        <w:b/>
        <w:bCs/>
        <w:i/>
        <w:sz w:val="18"/>
        <w:szCs w:val="24"/>
      </w:rPr>
      <w:fldChar w:fldCharType="begin"/>
    </w:r>
    <w:r w:rsidRPr="00456DC5">
      <w:rPr>
        <w:b/>
        <w:bCs/>
        <w:i/>
        <w:sz w:val="18"/>
      </w:rPr>
      <w:instrText>NUMPAGES</w:instrText>
    </w:r>
    <w:r w:rsidRPr="00456DC5">
      <w:rPr>
        <w:b/>
        <w:bCs/>
        <w:i/>
        <w:sz w:val="18"/>
        <w:szCs w:val="24"/>
      </w:rPr>
      <w:fldChar w:fldCharType="separate"/>
    </w:r>
    <w:r w:rsidR="008454B2">
      <w:rPr>
        <w:b/>
        <w:bCs/>
        <w:i/>
        <w:noProof/>
        <w:sz w:val="18"/>
      </w:rPr>
      <w:t>119</w:t>
    </w:r>
    <w:r w:rsidRPr="00456DC5">
      <w:rPr>
        <w:b/>
        <w:bCs/>
        <w:i/>
        <w:sz w:val="18"/>
        <w:szCs w:val="24"/>
      </w:rPr>
      <w:fldChar w:fldCharType="end"/>
    </w:r>
  </w:p>
  <w:bookmarkEnd w:id="702"/>
  <w:p w14:paraId="4A2FE2B3" w14:textId="735B34C2" w:rsidR="00DB20F2" w:rsidRDefault="00DB20F2"/>
  <w:p w14:paraId="489DCD8C" w14:textId="77777777" w:rsidR="00DB20F2" w:rsidRDefault="00DB20F2"/>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612212A"/>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209"/>
        </w:tabs>
        <w:ind w:left="1209" w:hanging="360"/>
      </w:pPr>
      <w:rPr>
        <w:rFonts w:ascii="Symbol" w:hAnsi="Symbol" w:cs="Arial"/>
      </w:rPr>
    </w:lvl>
  </w:abstractNum>
  <w:abstractNum w:abstractNumId="2" w15:restartNumberingAfterBreak="0">
    <w:nsid w:val="00000008"/>
    <w:multiLevelType w:val="singleLevel"/>
    <w:tmpl w:val="00000008"/>
    <w:name w:val="WW8Num10"/>
    <w:lvl w:ilvl="0">
      <w:start w:val="1"/>
      <w:numFmt w:val="bullet"/>
      <w:lvlText w:val=""/>
      <w:lvlJc w:val="left"/>
      <w:pPr>
        <w:tabs>
          <w:tab w:val="num" w:pos="0"/>
        </w:tabs>
        <w:ind w:left="720" w:hanging="360"/>
      </w:pPr>
      <w:rPr>
        <w:rFonts w:ascii="Symbol" w:hAnsi="Symbol" w:cs="Symbol"/>
      </w:rPr>
    </w:lvl>
  </w:abstractNum>
  <w:abstractNum w:abstractNumId="3" w15:restartNumberingAfterBreak="0">
    <w:nsid w:val="00000018"/>
    <w:multiLevelType w:val="singleLevel"/>
    <w:tmpl w:val="00000018"/>
    <w:name w:val="WW8Num24"/>
    <w:lvl w:ilvl="0">
      <w:start w:val="1"/>
      <w:numFmt w:val="lowerLetter"/>
      <w:lvlText w:val="%1."/>
      <w:lvlJc w:val="left"/>
      <w:pPr>
        <w:tabs>
          <w:tab w:val="num" w:pos="0"/>
        </w:tabs>
        <w:ind w:left="1494" w:hanging="360"/>
      </w:pPr>
    </w:lvl>
  </w:abstractNum>
  <w:abstractNum w:abstractNumId="4" w15:restartNumberingAfterBreak="0">
    <w:nsid w:val="0000001B"/>
    <w:multiLevelType w:val="multilevel"/>
    <w:tmpl w:val="0000001B"/>
    <w:name w:val="WW8Num27"/>
    <w:lvl w:ilvl="0">
      <w:start w:val="1"/>
      <w:numFmt w:val="bullet"/>
      <w:lvlText w:val=""/>
      <w:lvlJc w:val="left"/>
      <w:pPr>
        <w:tabs>
          <w:tab w:val="num" w:pos="360"/>
        </w:tabs>
        <w:ind w:left="360" w:hanging="360"/>
      </w:pPr>
      <w:rPr>
        <w:rFonts w:ascii="Symbol" w:hAnsi="Symbol"/>
        <w:color w:val="333399"/>
      </w:rPr>
    </w:lvl>
    <w:lvl w:ilvl="1">
      <w:start w:val="1"/>
      <w:numFmt w:val="bullet"/>
      <w:lvlText w:val="o"/>
      <w:lvlJc w:val="left"/>
      <w:pPr>
        <w:tabs>
          <w:tab w:val="num" w:pos="1080"/>
        </w:tabs>
        <w:ind w:left="1080" w:hanging="360"/>
      </w:pPr>
      <w:rPr>
        <w:rFonts w:ascii="Courier New" w:hAnsi="Courier New"/>
        <w:b/>
      </w:rPr>
    </w:lvl>
    <w:lvl w:ilvl="2">
      <w:start w:val="1"/>
      <w:numFmt w:val="bullet"/>
      <w:lvlText w:val=""/>
      <w:lvlJc w:val="left"/>
      <w:pPr>
        <w:tabs>
          <w:tab w:val="num" w:pos="1800"/>
        </w:tabs>
        <w:ind w:left="1800" w:hanging="360"/>
      </w:pPr>
      <w:rPr>
        <w:rFonts w:ascii="Wingdings" w:hAnsi="Wingdings"/>
        <w:b/>
      </w:rPr>
    </w:lvl>
    <w:lvl w:ilvl="3">
      <w:start w:val="1"/>
      <w:numFmt w:val="bullet"/>
      <w:lvlText w:val=""/>
      <w:lvlJc w:val="left"/>
      <w:pPr>
        <w:tabs>
          <w:tab w:val="num" w:pos="2520"/>
        </w:tabs>
        <w:ind w:left="2520" w:hanging="360"/>
      </w:pPr>
      <w:rPr>
        <w:rFonts w:ascii="Symbol" w:hAnsi="Symbol"/>
        <w:color w:val="333399"/>
      </w:rPr>
    </w:lvl>
    <w:lvl w:ilvl="4">
      <w:start w:val="1"/>
      <w:numFmt w:val="bullet"/>
      <w:lvlText w:val="o"/>
      <w:lvlJc w:val="left"/>
      <w:pPr>
        <w:tabs>
          <w:tab w:val="num" w:pos="3240"/>
        </w:tabs>
        <w:ind w:left="3240" w:hanging="360"/>
      </w:pPr>
      <w:rPr>
        <w:rFonts w:ascii="Courier New" w:hAnsi="Courier New"/>
        <w:b/>
      </w:rPr>
    </w:lvl>
    <w:lvl w:ilvl="5">
      <w:start w:val="1"/>
      <w:numFmt w:val="bullet"/>
      <w:lvlText w:val=""/>
      <w:lvlJc w:val="left"/>
      <w:pPr>
        <w:tabs>
          <w:tab w:val="num" w:pos="3960"/>
        </w:tabs>
        <w:ind w:left="3960" w:hanging="360"/>
      </w:pPr>
      <w:rPr>
        <w:rFonts w:ascii="Wingdings" w:hAnsi="Wingdings"/>
        <w:b/>
      </w:rPr>
    </w:lvl>
    <w:lvl w:ilvl="6">
      <w:start w:val="1"/>
      <w:numFmt w:val="bullet"/>
      <w:lvlText w:val=""/>
      <w:lvlJc w:val="left"/>
      <w:pPr>
        <w:tabs>
          <w:tab w:val="num" w:pos="4680"/>
        </w:tabs>
        <w:ind w:left="4680" w:hanging="360"/>
      </w:pPr>
      <w:rPr>
        <w:rFonts w:ascii="Symbol" w:hAnsi="Symbol"/>
        <w:color w:val="333399"/>
      </w:rPr>
    </w:lvl>
    <w:lvl w:ilvl="7">
      <w:start w:val="1"/>
      <w:numFmt w:val="bullet"/>
      <w:lvlText w:val="o"/>
      <w:lvlJc w:val="left"/>
      <w:pPr>
        <w:tabs>
          <w:tab w:val="num" w:pos="5400"/>
        </w:tabs>
        <w:ind w:left="5400" w:hanging="360"/>
      </w:pPr>
      <w:rPr>
        <w:rFonts w:ascii="Courier New" w:hAnsi="Courier New"/>
        <w:b/>
      </w:rPr>
    </w:lvl>
    <w:lvl w:ilvl="8">
      <w:start w:val="1"/>
      <w:numFmt w:val="bullet"/>
      <w:lvlText w:val=""/>
      <w:lvlJc w:val="left"/>
      <w:pPr>
        <w:tabs>
          <w:tab w:val="num" w:pos="6120"/>
        </w:tabs>
        <w:ind w:left="6120" w:hanging="360"/>
      </w:pPr>
      <w:rPr>
        <w:rFonts w:ascii="Wingdings" w:hAnsi="Wingdings"/>
        <w:b/>
      </w:rPr>
    </w:lvl>
  </w:abstractNum>
  <w:abstractNum w:abstractNumId="5" w15:restartNumberingAfterBreak="0">
    <w:nsid w:val="0107249A"/>
    <w:multiLevelType w:val="hybridMultilevel"/>
    <w:tmpl w:val="CF0478F8"/>
    <w:lvl w:ilvl="0" w:tplc="60AAD4AC">
      <w:start w:val="1"/>
      <w:numFmt w:val="bullet"/>
      <w:lvlText w:val="-"/>
      <w:lvlJc w:val="left"/>
      <w:pPr>
        <w:ind w:left="1068" w:hanging="360"/>
      </w:pPr>
      <w:rPr>
        <w:rFonts w:ascii="Arial" w:eastAsia="Times New Roman" w:hAnsi="Arial" w:cs="Arial" w:hint="default"/>
      </w:rPr>
    </w:lvl>
    <w:lvl w:ilvl="1" w:tplc="340A0003" w:tentative="1">
      <w:start w:val="1"/>
      <w:numFmt w:val="bullet"/>
      <w:lvlText w:val="o"/>
      <w:lvlJc w:val="left"/>
      <w:pPr>
        <w:ind w:left="1788" w:hanging="360"/>
      </w:pPr>
      <w:rPr>
        <w:rFonts w:ascii="Courier New" w:hAnsi="Courier New" w:cs="Courier New" w:hint="default"/>
      </w:rPr>
    </w:lvl>
    <w:lvl w:ilvl="2" w:tplc="340A0005" w:tentative="1">
      <w:start w:val="1"/>
      <w:numFmt w:val="bullet"/>
      <w:lvlText w:val=""/>
      <w:lvlJc w:val="left"/>
      <w:pPr>
        <w:ind w:left="2508" w:hanging="360"/>
      </w:pPr>
      <w:rPr>
        <w:rFonts w:ascii="Wingdings" w:hAnsi="Wingdings" w:hint="default"/>
      </w:rPr>
    </w:lvl>
    <w:lvl w:ilvl="3" w:tplc="340A0001" w:tentative="1">
      <w:start w:val="1"/>
      <w:numFmt w:val="bullet"/>
      <w:lvlText w:val=""/>
      <w:lvlJc w:val="left"/>
      <w:pPr>
        <w:ind w:left="3228" w:hanging="360"/>
      </w:pPr>
      <w:rPr>
        <w:rFonts w:ascii="Symbol" w:hAnsi="Symbol" w:hint="default"/>
      </w:rPr>
    </w:lvl>
    <w:lvl w:ilvl="4" w:tplc="340A0003" w:tentative="1">
      <w:start w:val="1"/>
      <w:numFmt w:val="bullet"/>
      <w:lvlText w:val="o"/>
      <w:lvlJc w:val="left"/>
      <w:pPr>
        <w:ind w:left="3948" w:hanging="360"/>
      </w:pPr>
      <w:rPr>
        <w:rFonts w:ascii="Courier New" w:hAnsi="Courier New" w:cs="Courier New" w:hint="default"/>
      </w:rPr>
    </w:lvl>
    <w:lvl w:ilvl="5" w:tplc="340A0005" w:tentative="1">
      <w:start w:val="1"/>
      <w:numFmt w:val="bullet"/>
      <w:lvlText w:val=""/>
      <w:lvlJc w:val="left"/>
      <w:pPr>
        <w:ind w:left="4668" w:hanging="360"/>
      </w:pPr>
      <w:rPr>
        <w:rFonts w:ascii="Wingdings" w:hAnsi="Wingdings" w:hint="default"/>
      </w:rPr>
    </w:lvl>
    <w:lvl w:ilvl="6" w:tplc="340A0001" w:tentative="1">
      <w:start w:val="1"/>
      <w:numFmt w:val="bullet"/>
      <w:lvlText w:val=""/>
      <w:lvlJc w:val="left"/>
      <w:pPr>
        <w:ind w:left="5388" w:hanging="360"/>
      </w:pPr>
      <w:rPr>
        <w:rFonts w:ascii="Symbol" w:hAnsi="Symbol" w:hint="default"/>
      </w:rPr>
    </w:lvl>
    <w:lvl w:ilvl="7" w:tplc="340A0003" w:tentative="1">
      <w:start w:val="1"/>
      <w:numFmt w:val="bullet"/>
      <w:lvlText w:val="o"/>
      <w:lvlJc w:val="left"/>
      <w:pPr>
        <w:ind w:left="6108" w:hanging="360"/>
      </w:pPr>
      <w:rPr>
        <w:rFonts w:ascii="Courier New" w:hAnsi="Courier New" w:cs="Courier New" w:hint="default"/>
      </w:rPr>
    </w:lvl>
    <w:lvl w:ilvl="8" w:tplc="340A0005" w:tentative="1">
      <w:start w:val="1"/>
      <w:numFmt w:val="bullet"/>
      <w:lvlText w:val=""/>
      <w:lvlJc w:val="left"/>
      <w:pPr>
        <w:ind w:left="6828" w:hanging="360"/>
      </w:pPr>
      <w:rPr>
        <w:rFonts w:ascii="Wingdings" w:hAnsi="Wingdings" w:hint="default"/>
      </w:rPr>
    </w:lvl>
  </w:abstractNum>
  <w:abstractNum w:abstractNumId="6" w15:restartNumberingAfterBreak="0">
    <w:nsid w:val="01B110EF"/>
    <w:multiLevelType w:val="multilevel"/>
    <w:tmpl w:val="ADE4912A"/>
    <w:lvl w:ilvl="0">
      <w:start w:val="28"/>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02DC5513"/>
    <w:multiLevelType w:val="hybridMultilevel"/>
    <w:tmpl w:val="103AEE8A"/>
    <w:lvl w:ilvl="0" w:tplc="0C0A0001">
      <w:start w:val="1"/>
      <w:numFmt w:val="bullet"/>
      <w:lvlText w:val=""/>
      <w:lvlJc w:val="left"/>
      <w:pPr>
        <w:tabs>
          <w:tab w:val="num" w:pos="2160"/>
        </w:tabs>
        <w:ind w:left="2160" w:hanging="360"/>
      </w:pPr>
      <w:rPr>
        <w:rFonts w:ascii="Symbol" w:hAnsi="Symbol" w:hint="default"/>
      </w:rPr>
    </w:lvl>
    <w:lvl w:ilvl="1" w:tplc="0C0A0003" w:tentative="1">
      <w:start w:val="1"/>
      <w:numFmt w:val="bullet"/>
      <w:lvlText w:val="o"/>
      <w:lvlJc w:val="left"/>
      <w:pPr>
        <w:tabs>
          <w:tab w:val="num" w:pos="2880"/>
        </w:tabs>
        <w:ind w:left="2880" w:hanging="360"/>
      </w:pPr>
      <w:rPr>
        <w:rFonts w:ascii="Courier New" w:hAnsi="Courier New" w:hint="default"/>
      </w:rPr>
    </w:lvl>
    <w:lvl w:ilvl="2" w:tplc="0C0A0005" w:tentative="1">
      <w:start w:val="1"/>
      <w:numFmt w:val="bullet"/>
      <w:lvlText w:val=""/>
      <w:lvlJc w:val="left"/>
      <w:pPr>
        <w:tabs>
          <w:tab w:val="num" w:pos="3600"/>
        </w:tabs>
        <w:ind w:left="3600" w:hanging="360"/>
      </w:pPr>
      <w:rPr>
        <w:rFonts w:ascii="Wingdings" w:hAnsi="Wingdings" w:hint="default"/>
      </w:rPr>
    </w:lvl>
    <w:lvl w:ilvl="3" w:tplc="0C0A0001" w:tentative="1">
      <w:start w:val="1"/>
      <w:numFmt w:val="bullet"/>
      <w:lvlText w:val=""/>
      <w:lvlJc w:val="left"/>
      <w:pPr>
        <w:tabs>
          <w:tab w:val="num" w:pos="4320"/>
        </w:tabs>
        <w:ind w:left="4320" w:hanging="360"/>
      </w:pPr>
      <w:rPr>
        <w:rFonts w:ascii="Symbol" w:hAnsi="Symbol" w:hint="default"/>
      </w:rPr>
    </w:lvl>
    <w:lvl w:ilvl="4" w:tplc="0C0A0003" w:tentative="1">
      <w:start w:val="1"/>
      <w:numFmt w:val="bullet"/>
      <w:lvlText w:val="o"/>
      <w:lvlJc w:val="left"/>
      <w:pPr>
        <w:tabs>
          <w:tab w:val="num" w:pos="5040"/>
        </w:tabs>
        <w:ind w:left="5040" w:hanging="360"/>
      </w:pPr>
      <w:rPr>
        <w:rFonts w:ascii="Courier New" w:hAnsi="Courier New" w:hint="default"/>
      </w:rPr>
    </w:lvl>
    <w:lvl w:ilvl="5" w:tplc="0C0A0005" w:tentative="1">
      <w:start w:val="1"/>
      <w:numFmt w:val="bullet"/>
      <w:lvlText w:val=""/>
      <w:lvlJc w:val="left"/>
      <w:pPr>
        <w:tabs>
          <w:tab w:val="num" w:pos="5760"/>
        </w:tabs>
        <w:ind w:left="5760" w:hanging="360"/>
      </w:pPr>
      <w:rPr>
        <w:rFonts w:ascii="Wingdings" w:hAnsi="Wingdings" w:hint="default"/>
      </w:rPr>
    </w:lvl>
    <w:lvl w:ilvl="6" w:tplc="0C0A0001" w:tentative="1">
      <w:start w:val="1"/>
      <w:numFmt w:val="bullet"/>
      <w:lvlText w:val=""/>
      <w:lvlJc w:val="left"/>
      <w:pPr>
        <w:tabs>
          <w:tab w:val="num" w:pos="6480"/>
        </w:tabs>
        <w:ind w:left="6480" w:hanging="360"/>
      </w:pPr>
      <w:rPr>
        <w:rFonts w:ascii="Symbol" w:hAnsi="Symbol" w:hint="default"/>
      </w:rPr>
    </w:lvl>
    <w:lvl w:ilvl="7" w:tplc="0C0A0003" w:tentative="1">
      <w:start w:val="1"/>
      <w:numFmt w:val="bullet"/>
      <w:lvlText w:val="o"/>
      <w:lvlJc w:val="left"/>
      <w:pPr>
        <w:tabs>
          <w:tab w:val="num" w:pos="7200"/>
        </w:tabs>
        <w:ind w:left="7200" w:hanging="360"/>
      </w:pPr>
      <w:rPr>
        <w:rFonts w:ascii="Courier New" w:hAnsi="Courier New" w:hint="default"/>
      </w:rPr>
    </w:lvl>
    <w:lvl w:ilvl="8" w:tplc="0C0A0005" w:tentative="1">
      <w:start w:val="1"/>
      <w:numFmt w:val="bullet"/>
      <w:lvlText w:val=""/>
      <w:lvlJc w:val="left"/>
      <w:pPr>
        <w:tabs>
          <w:tab w:val="num" w:pos="7920"/>
        </w:tabs>
        <w:ind w:left="7920" w:hanging="360"/>
      </w:pPr>
      <w:rPr>
        <w:rFonts w:ascii="Wingdings" w:hAnsi="Wingdings" w:hint="default"/>
      </w:rPr>
    </w:lvl>
  </w:abstractNum>
  <w:abstractNum w:abstractNumId="8" w15:restartNumberingAfterBreak="0">
    <w:nsid w:val="05CA5419"/>
    <w:multiLevelType w:val="hybridMultilevel"/>
    <w:tmpl w:val="CC0093E0"/>
    <w:lvl w:ilvl="0" w:tplc="340A0015">
      <w:start w:val="1"/>
      <w:numFmt w:val="upp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 w15:restartNumberingAfterBreak="0">
    <w:nsid w:val="06656F17"/>
    <w:multiLevelType w:val="hybridMultilevel"/>
    <w:tmpl w:val="BDD89D60"/>
    <w:lvl w:ilvl="0" w:tplc="FDAAEB18">
      <w:numFmt w:val="bullet"/>
      <w:lvlText w:val="-"/>
      <w:lvlJc w:val="left"/>
      <w:pPr>
        <w:tabs>
          <w:tab w:val="num" w:pos="720"/>
        </w:tabs>
        <w:ind w:left="720" w:hanging="360"/>
      </w:pPr>
      <w:rPr>
        <w:rFonts w:ascii="Times New Roman" w:eastAsia="Batang" w:hAnsi="Times New Roman" w:cs="Times New Roman"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hint="default"/>
      </w:rPr>
    </w:lvl>
    <w:lvl w:ilvl="6" w:tplc="0C0A0001">
      <w:start w:val="1"/>
      <w:numFmt w:val="bullet"/>
      <w:lvlText w:val=""/>
      <w:lvlJc w:val="left"/>
      <w:pPr>
        <w:tabs>
          <w:tab w:val="num" w:pos="5040"/>
        </w:tabs>
        <w:ind w:left="5040" w:hanging="360"/>
      </w:pPr>
      <w:rPr>
        <w:rFonts w:ascii="Symbol" w:hAnsi="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7241979"/>
    <w:multiLevelType w:val="hybridMultilevel"/>
    <w:tmpl w:val="E636503E"/>
    <w:lvl w:ilvl="0" w:tplc="E93431E0">
      <w:start w:val="1"/>
      <w:numFmt w:val="bullet"/>
      <w:lvlText w:val="-"/>
      <w:lvlJc w:val="left"/>
      <w:pPr>
        <w:ind w:left="155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D6868692">
      <w:start w:val="1"/>
      <w:numFmt w:val="bullet"/>
      <w:lvlText w:val="o"/>
      <w:lvlJc w:val="left"/>
      <w:pPr>
        <w:ind w:left="143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F070994E">
      <w:start w:val="1"/>
      <w:numFmt w:val="bullet"/>
      <w:lvlText w:val="▪"/>
      <w:lvlJc w:val="left"/>
      <w:pPr>
        <w:ind w:left="215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DB609050">
      <w:start w:val="1"/>
      <w:numFmt w:val="bullet"/>
      <w:lvlText w:val="•"/>
      <w:lvlJc w:val="left"/>
      <w:pPr>
        <w:ind w:left="287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D3309662">
      <w:start w:val="1"/>
      <w:numFmt w:val="bullet"/>
      <w:lvlText w:val="o"/>
      <w:lvlJc w:val="left"/>
      <w:pPr>
        <w:ind w:left="359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9866FFB6">
      <w:start w:val="1"/>
      <w:numFmt w:val="bullet"/>
      <w:lvlText w:val="▪"/>
      <w:lvlJc w:val="left"/>
      <w:pPr>
        <w:ind w:left="431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8A067918">
      <w:start w:val="1"/>
      <w:numFmt w:val="bullet"/>
      <w:lvlText w:val="•"/>
      <w:lvlJc w:val="left"/>
      <w:pPr>
        <w:ind w:left="503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20803D00">
      <w:start w:val="1"/>
      <w:numFmt w:val="bullet"/>
      <w:lvlText w:val="o"/>
      <w:lvlJc w:val="left"/>
      <w:pPr>
        <w:ind w:left="575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AACA998A">
      <w:start w:val="1"/>
      <w:numFmt w:val="bullet"/>
      <w:lvlText w:val="▪"/>
      <w:lvlJc w:val="left"/>
      <w:pPr>
        <w:ind w:left="647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1" w15:restartNumberingAfterBreak="0">
    <w:nsid w:val="09676944"/>
    <w:multiLevelType w:val="singleLevel"/>
    <w:tmpl w:val="48F093A8"/>
    <w:lvl w:ilvl="0">
      <w:start w:val="4"/>
      <w:numFmt w:val="bullet"/>
      <w:lvlText w:val="-"/>
      <w:lvlJc w:val="left"/>
      <w:pPr>
        <w:tabs>
          <w:tab w:val="num" w:pos="1064"/>
        </w:tabs>
        <w:ind w:left="1064" w:hanging="360"/>
      </w:pPr>
      <w:rPr>
        <w:rFonts w:ascii="Times New Roman" w:hAnsi="Times New Roman" w:cs="Times New Roman" w:hint="default"/>
      </w:rPr>
    </w:lvl>
  </w:abstractNum>
  <w:abstractNum w:abstractNumId="12" w15:restartNumberingAfterBreak="0">
    <w:nsid w:val="0E9E6D63"/>
    <w:multiLevelType w:val="hybridMultilevel"/>
    <w:tmpl w:val="65F84F9A"/>
    <w:lvl w:ilvl="0" w:tplc="0C0A0001">
      <w:start w:val="1"/>
      <w:numFmt w:val="bullet"/>
      <w:lvlText w:val=""/>
      <w:lvlJc w:val="left"/>
      <w:pPr>
        <w:tabs>
          <w:tab w:val="num" w:pos="1854"/>
        </w:tabs>
        <w:ind w:left="1854" w:hanging="360"/>
      </w:pPr>
      <w:rPr>
        <w:rFonts w:ascii="Symbol" w:hAnsi="Symbol" w:hint="default"/>
      </w:rPr>
    </w:lvl>
    <w:lvl w:ilvl="1" w:tplc="0C0A0003" w:tentative="1">
      <w:start w:val="1"/>
      <w:numFmt w:val="bullet"/>
      <w:lvlText w:val="o"/>
      <w:lvlJc w:val="left"/>
      <w:pPr>
        <w:tabs>
          <w:tab w:val="num" w:pos="2574"/>
        </w:tabs>
        <w:ind w:left="2574" w:hanging="360"/>
      </w:pPr>
      <w:rPr>
        <w:rFonts w:ascii="Courier New" w:hAnsi="Courier New" w:cs="Courier New" w:hint="default"/>
      </w:rPr>
    </w:lvl>
    <w:lvl w:ilvl="2" w:tplc="0C0A0005" w:tentative="1">
      <w:start w:val="1"/>
      <w:numFmt w:val="bullet"/>
      <w:lvlText w:val=""/>
      <w:lvlJc w:val="left"/>
      <w:pPr>
        <w:tabs>
          <w:tab w:val="num" w:pos="3294"/>
        </w:tabs>
        <w:ind w:left="3294" w:hanging="360"/>
      </w:pPr>
      <w:rPr>
        <w:rFonts w:ascii="Wingdings" w:hAnsi="Wingdings" w:hint="default"/>
      </w:rPr>
    </w:lvl>
    <w:lvl w:ilvl="3" w:tplc="0C0A0001" w:tentative="1">
      <w:start w:val="1"/>
      <w:numFmt w:val="bullet"/>
      <w:lvlText w:val=""/>
      <w:lvlJc w:val="left"/>
      <w:pPr>
        <w:tabs>
          <w:tab w:val="num" w:pos="4014"/>
        </w:tabs>
        <w:ind w:left="4014" w:hanging="360"/>
      </w:pPr>
      <w:rPr>
        <w:rFonts w:ascii="Symbol" w:hAnsi="Symbol" w:hint="default"/>
      </w:rPr>
    </w:lvl>
    <w:lvl w:ilvl="4" w:tplc="0C0A0003" w:tentative="1">
      <w:start w:val="1"/>
      <w:numFmt w:val="bullet"/>
      <w:lvlText w:val="o"/>
      <w:lvlJc w:val="left"/>
      <w:pPr>
        <w:tabs>
          <w:tab w:val="num" w:pos="4734"/>
        </w:tabs>
        <w:ind w:left="4734" w:hanging="360"/>
      </w:pPr>
      <w:rPr>
        <w:rFonts w:ascii="Courier New" w:hAnsi="Courier New" w:cs="Courier New" w:hint="default"/>
      </w:rPr>
    </w:lvl>
    <w:lvl w:ilvl="5" w:tplc="0C0A0005" w:tentative="1">
      <w:start w:val="1"/>
      <w:numFmt w:val="bullet"/>
      <w:lvlText w:val=""/>
      <w:lvlJc w:val="left"/>
      <w:pPr>
        <w:tabs>
          <w:tab w:val="num" w:pos="5454"/>
        </w:tabs>
        <w:ind w:left="5454" w:hanging="360"/>
      </w:pPr>
      <w:rPr>
        <w:rFonts w:ascii="Wingdings" w:hAnsi="Wingdings" w:hint="default"/>
      </w:rPr>
    </w:lvl>
    <w:lvl w:ilvl="6" w:tplc="0C0A0001" w:tentative="1">
      <w:start w:val="1"/>
      <w:numFmt w:val="bullet"/>
      <w:lvlText w:val=""/>
      <w:lvlJc w:val="left"/>
      <w:pPr>
        <w:tabs>
          <w:tab w:val="num" w:pos="6174"/>
        </w:tabs>
        <w:ind w:left="6174" w:hanging="360"/>
      </w:pPr>
      <w:rPr>
        <w:rFonts w:ascii="Symbol" w:hAnsi="Symbol" w:hint="default"/>
      </w:rPr>
    </w:lvl>
    <w:lvl w:ilvl="7" w:tplc="0C0A0003" w:tentative="1">
      <w:start w:val="1"/>
      <w:numFmt w:val="bullet"/>
      <w:lvlText w:val="o"/>
      <w:lvlJc w:val="left"/>
      <w:pPr>
        <w:tabs>
          <w:tab w:val="num" w:pos="6894"/>
        </w:tabs>
        <w:ind w:left="6894" w:hanging="360"/>
      </w:pPr>
      <w:rPr>
        <w:rFonts w:ascii="Courier New" w:hAnsi="Courier New" w:cs="Courier New" w:hint="default"/>
      </w:rPr>
    </w:lvl>
    <w:lvl w:ilvl="8" w:tplc="0C0A0005" w:tentative="1">
      <w:start w:val="1"/>
      <w:numFmt w:val="bullet"/>
      <w:lvlText w:val=""/>
      <w:lvlJc w:val="left"/>
      <w:pPr>
        <w:tabs>
          <w:tab w:val="num" w:pos="7614"/>
        </w:tabs>
        <w:ind w:left="7614" w:hanging="360"/>
      </w:pPr>
      <w:rPr>
        <w:rFonts w:ascii="Wingdings" w:hAnsi="Wingdings" w:hint="default"/>
      </w:rPr>
    </w:lvl>
  </w:abstractNum>
  <w:abstractNum w:abstractNumId="13" w15:restartNumberingAfterBreak="0">
    <w:nsid w:val="12E76C3E"/>
    <w:multiLevelType w:val="hybridMultilevel"/>
    <w:tmpl w:val="799CCFF2"/>
    <w:lvl w:ilvl="0" w:tplc="0C0A0015">
      <w:start w:val="1"/>
      <w:numFmt w:val="upperLetter"/>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4" w15:restartNumberingAfterBreak="0">
    <w:nsid w:val="18A76D3A"/>
    <w:multiLevelType w:val="hybridMultilevel"/>
    <w:tmpl w:val="213AEFCC"/>
    <w:lvl w:ilvl="0" w:tplc="340A0015">
      <w:start w:val="1"/>
      <w:numFmt w:val="upperLetter"/>
      <w:lvlText w:val="%1."/>
      <w:lvlJc w:val="left"/>
      <w:pPr>
        <w:ind w:left="360" w:hanging="360"/>
      </w:pPr>
      <w:rPr>
        <w:b/>
      </w:r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5" w15:restartNumberingAfterBreak="0">
    <w:nsid w:val="1A2378DB"/>
    <w:multiLevelType w:val="multilevel"/>
    <w:tmpl w:val="80547402"/>
    <w:lvl w:ilvl="0">
      <w:start w:val="30"/>
      <w:numFmt w:val="decimal"/>
      <w:lvlText w:val="%1"/>
      <w:lvlJc w:val="left"/>
      <w:pPr>
        <w:ind w:left="420" w:hanging="420"/>
      </w:pPr>
      <w:rPr>
        <w:rFonts w:hint="default"/>
      </w:rPr>
    </w:lvl>
    <w:lvl w:ilvl="1">
      <w:start w:val="2"/>
      <w:numFmt w:val="decimal"/>
      <w:lvlText w:val="%1.%2"/>
      <w:lvlJc w:val="left"/>
      <w:pPr>
        <w:ind w:left="420" w:hanging="420"/>
      </w:pPr>
      <w:rPr>
        <w:rFonts w:hint="default"/>
      </w:rPr>
    </w:lvl>
    <w:lvl w:ilvl="2">
      <w:start w:val="1"/>
      <w:numFmt w:val="decimal"/>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1AA31608"/>
    <w:multiLevelType w:val="multilevel"/>
    <w:tmpl w:val="11E4D262"/>
    <w:lvl w:ilvl="0">
      <w:start w:val="28"/>
      <w:numFmt w:val="decimal"/>
      <w:lvlText w:val="%1"/>
      <w:lvlJc w:val="left"/>
      <w:pPr>
        <w:ind w:left="420" w:hanging="420"/>
      </w:pPr>
      <w:rPr>
        <w:rFonts w:hint="default"/>
      </w:rPr>
    </w:lvl>
    <w:lvl w:ilvl="1">
      <w:start w:val="2"/>
      <w:numFmt w:val="decimal"/>
      <w:lvlText w:val="%1.%2"/>
      <w:lvlJc w:val="left"/>
      <w:pPr>
        <w:ind w:left="421" w:hanging="42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2" w:hanging="720"/>
      </w:pPr>
      <w:rPr>
        <w:rFonts w:hint="default"/>
      </w:rPr>
    </w:lvl>
    <w:lvl w:ilvl="3">
      <w:start w:val="1"/>
      <w:numFmt w:val="decimal"/>
      <w:lvlText w:val="%1.%2.%3.%4"/>
      <w:lvlJc w:val="left"/>
      <w:pPr>
        <w:ind w:left="723" w:hanging="720"/>
      </w:pPr>
      <w:rPr>
        <w:rFonts w:hint="default"/>
      </w:rPr>
    </w:lvl>
    <w:lvl w:ilvl="4">
      <w:start w:val="1"/>
      <w:numFmt w:val="decimal"/>
      <w:lvlText w:val="%1.%2.%3.%4.%5"/>
      <w:lvlJc w:val="left"/>
      <w:pPr>
        <w:ind w:left="1084" w:hanging="1080"/>
      </w:pPr>
      <w:rPr>
        <w:rFonts w:hint="default"/>
      </w:rPr>
    </w:lvl>
    <w:lvl w:ilvl="5">
      <w:start w:val="1"/>
      <w:numFmt w:val="decimal"/>
      <w:lvlText w:val="%1.%2.%3.%4.%5.%6"/>
      <w:lvlJc w:val="left"/>
      <w:pPr>
        <w:ind w:left="1085" w:hanging="1080"/>
      </w:pPr>
      <w:rPr>
        <w:rFonts w:hint="default"/>
      </w:rPr>
    </w:lvl>
    <w:lvl w:ilvl="6">
      <w:start w:val="1"/>
      <w:numFmt w:val="decimal"/>
      <w:lvlText w:val="%1.%2.%3.%4.%5.%6.%7"/>
      <w:lvlJc w:val="left"/>
      <w:pPr>
        <w:ind w:left="1446" w:hanging="1440"/>
      </w:pPr>
      <w:rPr>
        <w:rFonts w:hint="default"/>
      </w:rPr>
    </w:lvl>
    <w:lvl w:ilvl="7">
      <w:start w:val="1"/>
      <w:numFmt w:val="decimal"/>
      <w:lvlText w:val="%1.%2.%3.%4.%5.%6.%7.%8"/>
      <w:lvlJc w:val="left"/>
      <w:pPr>
        <w:ind w:left="1447" w:hanging="1440"/>
      </w:pPr>
      <w:rPr>
        <w:rFonts w:hint="default"/>
      </w:rPr>
    </w:lvl>
    <w:lvl w:ilvl="8">
      <w:start w:val="1"/>
      <w:numFmt w:val="decimal"/>
      <w:lvlText w:val="%1.%2.%3.%4.%5.%6.%7.%8.%9"/>
      <w:lvlJc w:val="left"/>
      <w:pPr>
        <w:ind w:left="1808" w:hanging="1800"/>
      </w:pPr>
      <w:rPr>
        <w:rFonts w:hint="default"/>
      </w:rPr>
    </w:lvl>
  </w:abstractNum>
  <w:abstractNum w:abstractNumId="17" w15:restartNumberingAfterBreak="0">
    <w:nsid w:val="1AE4540C"/>
    <w:multiLevelType w:val="multilevel"/>
    <w:tmpl w:val="E47C1918"/>
    <w:lvl w:ilvl="0">
      <w:start w:val="1"/>
      <w:numFmt w:val="decimal"/>
      <w:pStyle w:val="Ttulo2"/>
      <w:lvlText w:val="%1."/>
      <w:lvlJc w:val="left"/>
      <w:pPr>
        <w:ind w:left="360" w:hanging="360"/>
      </w:pPr>
      <w:rPr>
        <w:rFonts w:hint="default"/>
        <w:b/>
        <w:sz w:val="28"/>
      </w:rPr>
    </w:lvl>
    <w:lvl w:ilvl="1">
      <w:start w:val="1"/>
      <w:numFmt w:val="decimal"/>
      <w:pStyle w:val="Ttulo3"/>
      <w:isLgl/>
      <w:lvlText w:val="%1.%2"/>
      <w:lvlJc w:val="left"/>
      <w:pPr>
        <w:ind w:left="644" w:hanging="360"/>
      </w:pPr>
      <w:rPr>
        <w:rFonts w:hint="default"/>
        <w:b/>
        <w:bCs/>
        <w:color w:val="auto"/>
        <w:sz w:val="24"/>
      </w:rPr>
    </w:lvl>
    <w:lvl w:ilvl="2">
      <w:start w:val="1"/>
      <w:numFmt w:val="decimal"/>
      <w:pStyle w:val="Ttulo4"/>
      <w:isLgl/>
      <w:lvlText w:val="%1.%2.%3"/>
      <w:lvlJc w:val="left"/>
      <w:pPr>
        <w:ind w:left="1429" w:hanging="720"/>
      </w:pPr>
      <w:rPr>
        <w:rFonts w:hint="default"/>
        <w:b/>
        <w:i w:val="0"/>
        <w:iCs w:val="0"/>
        <w:color w:val="auto"/>
      </w:rPr>
    </w:lvl>
    <w:lvl w:ilvl="3">
      <w:start w:val="1"/>
      <w:numFmt w:val="decimal"/>
      <w:pStyle w:val="Ttulo5"/>
      <w:isLgl/>
      <w:lvlText w:val="%1.%2.%3.%4"/>
      <w:lvlJc w:val="left"/>
      <w:pPr>
        <w:ind w:left="502" w:hanging="720"/>
      </w:pPr>
      <w:rPr>
        <w:rFonts w:hint="default"/>
        <w:b/>
        <w:color w:val="auto"/>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8" w15:restartNumberingAfterBreak="0">
    <w:nsid w:val="21C8398C"/>
    <w:multiLevelType w:val="hybridMultilevel"/>
    <w:tmpl w:val="C674E530"/>
    <w:lvl w:ilvl="0" w:tplc="0C0A0001">
      <w:start w:val="1"/>
      <w:numFmt w:val="bullet"/>
      <w:lvlText w:val=""/>
      <w:lvlJc w:val="left"/>
      <w:pPr>
        <w:ind w:left="1287" w:hanging="360"/>
      </w:pPr>
      <w:rPr>
        <w:rFonts w:ascii="Symbol" w:hAnsi="Symbol" w:hint="default"/>
      </w:rPr>
    </w:lvl>
    <w:lvl w:ilvl="1" w:tplc="0C0A0003">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19" w15:restartNumberingAfterBreak="0">
    <w:nsid w:val="25E865DA"/>
    <w:multiLevelType w:val="hybridMultilevel"/>
    <w:tmpl w:val="39AE3AC8"/>
    <w:lvl w:ilvl="0" w:tplc="340A0001">
      <w:start w:val="1"/>
      <w:numFmt w:val="bullet"/>
      <w:lvlText w:val=""/>
      <w:lvlJc w:val="left"/>
      <w:pPr>
        <w:ind w:left="1287" w:hanging="360"/>
      </w:pPr>
      <w:rPr>
        <w:rFonts w:ascii="Symbol" w:hAnsi="Symbol" w:hint="default"/>
      </w:rPr>
    </w:lvl>
    <w:lvl w:ilvl="1" w:tplc="340A0003" w:tentative="1">
      <w:start w:val="1"/>
      <w:numFmt w:val="bullet"/>
      <w:lvlText w:val="o"/>
      <w:lvlJc w:val="left"/>
      <w:pPr>
        <w:ind w:left="2007" w:hanging="360"/>
      </w:pPr>
      <w:rPr>
        <w:rFonts w:ascii="Courier New" w:hAnsi="Courier New" w:cs="Courier New" w:hint="default"/>
      </w:rPr>
    </w:lvl>
    <w:lvl w:ilvl="2" w:tplc="340A0005" w:tentative="1">
      <w:start w:val="1"/>
      <w:numFmt w:val="bullet"/>
      <w:lvlText w:val=""/>
      <w:lvlJc w:val="left"/>
      <w:pPr>
        <w:ind w:left="2727" w:hanging="360"/>
      </w:pPr>
      <w:rPr>
        <w:rFonts w:ascii="Wingdings" w:hAnsi="Wingdings" w:hint="default"/>
      </w:rPr>
    </w:lvl>
    <w:lvl w:ilvl="3" w:tplc="340A0001" w:tentative="1">
      <w:start w:val="1"/>
      <w:numFmt w:val="bullet"/>
      <w:lvlText w:val=""/>
      <w:lvlJc w:val="left"/>
      <w:pPr>
        <w:ind w:left="3447" w:hanging="360"/>
      </w:pPr>
      <w:rPr>
        <w:rFonts w:ascii="Symbol" w:hAnsi="Symbol" w:hint="default"/>
      </w:rPr>
    </w:lvl>
    <w:lvl w:ilvl="4" w:tplc="340A0003" w:tentative="1">
      <w:start w:val="1"/>
      <w:numFmt w:val="bullet"/>
      <w:lvlText w:val="o"/>
      <w:lvlJc w:val="left"/>
      <w:pPr>
        <w:ind w:left="4167" w:hanging="360"/>
      </w:pPr>
      <w:rPr>
        <w:rFonts w:ascii="Courier New" w:hAnsi="Courier New" w:cs="Courier New" w:hint="default"/>
      </w:rPr>
    </w:lvl>
    <w:lvl w:ilvl="5" w:tplc="340A0005" w:tentative="1">
      <w:start w:val="1"/>
      <w:numFmt w:val="bullet"/>
      <w:lvlText w:val=""/>
      <w:lvlJc w:val="left"/>
      <w:pPr>
        <w:ind w:left="4887" w:hanging="360"/>
      </w:pPr>
      <w:rPr>
        <w:rFonts w:ascii="Wingdings" w:hAnsi="Wingdings" w:hint="default"/>
      </w:rPr>
    </w:lvl>
    <w:lvl w:ilvl="6" w:tplc="340A0001" w:tentative="1">
      <w:start w:val="1"/>
      <w:numFmt w:val="bullet"/>
      <w:lvlText w:val=""/>
      <w:lvlJc w:val="left"/>
      <w:pPr>
        <w:ind w:left="5607" w:hanging="360"/>
      </w:pPr>
      <w:rPr>
        <w:rFonts w:ascii="Symbol" w:hAnsi="Symbol" w:hint="default"/>
      </w:rPr>
    </w:lvl>
    <w:lvl w:ilvl="7" w:tplc="340A0003" w:tentative="1">
      <w:start w:val="1"/>
      <w:numFmt w:val="bullet"/>
      <w:lvlText w:val="o"/>
      <w:lvlJc w:val="left"/>
      <w:pPr>
        <w:ind w:left="6327" w:hanging="360"/>
      </w:pPr>
      <w:rPr>
        <w:rFonts w:ascii="Courier New" w:hAnsi="Courier New" w:cs="Courier New" w:hint="default"/>
      </w:rPr>
    </w:lvl>
    <w:lvl w:ilvl="8" w:tplc="340A0005" w:tentative="1">
      <w:start w:val="1"/>
      <w:numFmt w:val="bullet"/>
      <w:lvlText w:val=""/>
      <w:lvlJc w:val="left"/>
      <w:pPr>
        <w:ind w:left="7047" w:hanging="360"/>
      </w:pPr>
      <w:rPr>
        <w:rFonts w:ascii="Wingdings" w:hAnsi="Wingdings" w:hint="default"/>
      </w:rPr>
    </w:lvl>
  </w:abstractNum>
  <w:abstractNum w:abstractNumId="20" w15:restartNumberingAfterBreak="0">
    <w:nsid w:val="2A2931F9"/>
    <w:multiLevelType w:val="multilevel"/>
    <w:tmpl w:val="E0F49288"/>
    <w:lvl w:ilvl="0">
      <w:start w:val="30"/>
      <w:numFmt w:val="decimal"/>
      <w:lvlText w:val="%1"/>
      <w:lvlJc w:val="left"/>
      <w:pPr>
        <w:ind w:left="420" w:hanging="420"/>
      </w:pPr>
      <w:rPr>
        <w:rFonts w:hint="default"/>
      </w:rPr>
    </w:lvl>
    <w:lvl w:ilvl="1">
      <w:start w:val="1"/>
      <w:numFmt w:val="decimal"/>
      <w:lvlText w:val="%1.%2"/>
      <w:lvlJc w:val="left"/>
      <w:pPr>
        <w:ind w:left="780" w:hanging="420"/>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2D733F40"/>
    <w:multiLevelType w:val="hybridMultilevel"/>
    <w:tmpl w:val="6AC4406A"/>
    <w:lvl w:ilvl="0" w:tplc="8554664C">
      <w:numFmt w:val="bullet"/>
      <w:lvlText w:val="-"/>
      <w:lvlJc w:val="left"/>
      <w:pPr>
        <w:tabs>
          <w:tab w:val="num" w:pos="1065"/>
        </w:tabs>
        <w:ind w:left="1065" w:hanging="705"/>
      </w:pPr>
      <w:rPr>
        <w:rFonts w:ascii="Arial" w:eastAsia="Times New Roman" w:hAnsi="Arial" w:cs="Aria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hint="default"/>
      </w:rPr>
    </w:lvl>
    <w:lvl w:ilvl="6" w:tplc="0C0A0001">
      <w:start w:val="1"/>
      <w:numFmt w:val="bullet"/>
      <w:lvlText w:val=""/>
      <w:lvlJc w:val="left"/>
      <w:pPr>
        <w:tabs>
          <w:tab w:val="num" w:pos="5040"/>
        </w:tabs>
        <w:ind w:left="5040" w:hanging="360"/>
      </w:pPr>
      <w:rPr>
        <w:rFonts w:ascii="Symbol" w:hAnsi="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F823FD5"/>
    <w:multiLevelType w:val="hybridMultilevel"/>
    <w:tmpl w:val="195A01BA"/>
    <w:lvl w:ilvl="0" w:tplc="92F40F32">
      <w:start w:val="6"/>
      <w:numFmt w:val="bullet"/>
      <w:lvlText w:val="-"/>
      <w:lvlJc w:val="left"/>
      <w:pPr>
        <w:ind w:left="720" w:hanging="360"/>
      </w:pPr>
      <w:rPr>
        <w:rFonts w:ascii="Calibri" w:eastAsia="Calibri" w:hAnsi="Calibri" w:cs="Times New Roman"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15:restartNumberingAfterBreak="0">
    <w:nsid w:val="31525F3D"/>
    <w:multiLevelType w:val="hybridMultilevel"/>
    <w:tmpl w:val="D2BAD92A"/>
    <w:lvl w:ilvl="0" w:tplc="E93431E0">
      <w:start w:val="1"/>
      <w:numFmt w:val="bullet"/>
      <w:lvlText w:val="-"/>
      <w:lvlJc w:val="left"/>
      <w:pPr>
        <w:ind w:left="720" w:hanging="3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32A92EE2"/>
    <w:multiLevelType w:val="hybridMultilevel"/>
    <w:tmpl w:val="B016B270"/>
    <w:lvl w:ilvl="0" w:tplc="C520F32E">
      <w:numFmt w:val="bullet"/>
      <w:lvlText w:val="-"/>
      <w:lvlJc w:val="left"/>
      <w:pPr>
        <w:tabs>
          <w:tab w:val="num" w:pos="1080"/>
        </w:tabs>
        <w:ind w:left="1080" w:hanging="720"/>
      </w:pPr>
      <w:rPr>
        <w:rFonts w:ascii="Arial" w:eastAsia="Times New Roman" w:hAnsi="Arial" w:cs="Aria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hint="default"/>
      </w:rPr>
    </w:lvl>
    <w:lvl w:ilvl="6" w:tplc="0C0A0001">
      <w:start w:val="1"/>
      <w:numFmt w:val="bullet"/>
      <w:lvlText w:val=""/>
      <w:lvlJc w:val="left"/>
      <w:pPr>
        <w:tabs>
          <w:tab w:val="num" w:pos="5040"/>
        </w:tabs>
        <w:ind w:left="5040" w:hanging="360"/>
      </w:pPr>
      <w:rPr>
        <w:rFonts w:ascii="Symbol" w:hAnsi="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45A1269"/>
    <w:multiLevelType w:val="hybridMultilevel"/>
    <w:tmpl w:val="2BE8A94A"/>
    <w:lvl w:ilvl="0" w:tplc="F61079B8">
      <w:start w:val="1"/>
      <w:numFmt w:val="lowerLetter"/>
      <w:lvlText w:val="%1."/>
      <w:lvlJc w:val="left"/>
      <w:pPr>
        <w:ind w:left="927" w:hanging="360"/>
      </w:pPr>
      <w:rPr>
        <w:rFonts w:hint="default"/>
      </w:rPr>
    </w:lvl>
    <w:lvl w:ilvl="1" w:tplc="340A0019" w:tentative="1">
      <w:start w:val="1"/>
      <w:numFmt w:val="lowerLetter"/>
      <w:lvlText w:val="%2."/>
      <w:lvlJc w:val="left"/>
      <w:pPr>
        <w:ind w:left="1647" w:hanging="360"/>
      </w:pPr>
    </w:lvl>
    <w:lvl w:ilvl="2" w:tplc="340A001B" w:tentative="1">
      <w:start w:val="1"/>
      <w:numFmt w:val="lowerRoman"/>
      <w:lvlText w:val="%3."/>
      <w:lvlJc w:val="right"/>
      <w:pPr>
        <w:ind w:left="2367" w:hanging="180"/>
      </w:pPr>
    </w:lvl>
    <w:lvl w:ilvl="3" w:tplc="340A000F" w:tentative="1">
      <w:start w:val="1"/>
      <w:numFmt w:val="decimal"/>
      <w:lvlText w:val="%4."/>
      <w:lvlJc w:val="left"/>
      <w:pPr>
        <w:ind w:left="3087" w:hanging="360"/>
      </w:pPr>
    </w:lvl>
    <w:lvl w:ilvl="4" w:tplc="340A0019" w:tentative="1">
      <w:start w:val="1"/>
      <w:numFmt w:val="lowerLetter"/>
      <w:lvlText w:val="%5."/>
      <w:lvlJc w:val="left"/>
      <w:pPr>
        <w:ind w:left="3807" w:hanging="360"/>
      </w:pPr>
    </w:lvl>
    <w:lvl w:ilvl="5" w:tplc="340A001B" w:tentative="1">
      <w:start w:val="1"/>
      <w:numFmt w:val="lowerRoman"/>
      <w:lvlText w:val="%6."/>
      <w:lvlJc w:val="right"/>
      <w:pPr>
        <w:ind w:left="4527" w:hanging="180"/>
      </w:pPr>
    </w:lvl>
    <w:lvl w:ilvl="6" w:tplc="340A000F" w:tentative="1">
      <w:start w:val="1"/>
      <w:numFmt w:val="decimal"/>
      <w:lvlText w:val="%7."/>
      <w:lvlJc w:val="left"/>
      <w:pPr>
        <w:ind w:left="5247" w:hanging="360"/>
      </w:pPr>
    </w:lvl>
    <w:lvl w:ilvl="7" w:tplc="340A0019" w:tentative="1">
      <w:start w:val="1"/>
      <w:numFmt w:val="lowerLetter"/>
      <w:lvlText w:val="%8."/>
      <w:lvlJc w:val="left"/>
      <w:pPr>
        <w:ind w:left="5967" w:hanging="360"/>
      </w:pPr>
    </w:lvl>
    <w:lvl w:ilvl="8" w:tplc="340A001B" w:tentative="1">
      <w:start w:val="1"/>
      <w:numFmt w:val="lowerRoman"/>
      <w:lvlText w:val="%9."/>
      <w:lvlJc w:val="right"/>
      <w:pPr>
        <w:ind w:left="6687" w:hanging="180"/>
      </w:pPr>
    </w:lvl>
  </w:abstractNum>
  <w:abstractNum w:abstractNumId="26" w15:restartNumberingAfterBreak="0">
    <w:nsid w:val="34DC2C0D"/>
    <w:multiLevelType w:val="hybridMultilevel"/>
    <w:tmpl w:val="3C365BD6"/>
    <w:lvl w:ilvl="0" w:tplc="08561A2A">
      <w:numFmt w:val="bullet"/>
      <w:lvlText w:val="-"/>
      <w:lvlJc w:val="left"/>
      <w:pPr>
        <w:ind w:left="661" w:hanging="360"/>
      </w:pPr>
      <w:rPr>
        <w:rFonts w:ascii="Arial" w:eastAsiaTheme="minorHAnsi" w:hAnsi="Arial" w:cs="Arial" w:hint="default"/>
      </w:rPr>
    </w:lvl>
    <w:lvl w:ilvl="1" w:tplc="04090003" w:tentative="1">
      <w:start w:val="1"/>
      <w:numFmt w:val="bullet"/>
      <w:lvlText w:val="o"/>
      <w:lvlJc w:val="left"/>
      <w:pPr>
        <w:ind w:left="1381" w:hanging="360"/>
      </w:pPr>
      <w:rPr>
        <w:rFonts w:ascii="Courier New" w:hAnsi="Courier New" w:cs="Courier New" w:hint="default"/>
      </w:rPr>
    </w:lvl>
    <w:lvl w:ilvl="2" w:tplc="04090005" w:tentative="1">
      <w:start w:val="1"/>
      <w:numFmt w:val="bullet"/>
      <w:lvlText w:val=""/>
      <w:lvlJc w:val="left"/>
      <w:pPr>
        <w:ind w:left="2101" w:hanging="360"/>
      </w:pPr>
      <w:rPr>
        <w:rFonts w:ascii="Wingdings" w:hAnsi="Wingdings" w:hint="default"/>
      </w:rPr>
    </w:lvl>
    <w:lvl w:ilvl="3" w:tplc="04090001" w:tentative="1">
      <w:start w:val="1"/>
      <w:numFmt w:val="bullet"/>
      <w:lvlText w:val=""/>
      <w:lvlJc w:val="left"/>
      <w:pPr>
        <w:ind w:left="2821" w:hanging="360"/>
      </w:pPr>
      <w:rPr>
        <w:rFonts w:ascii="Symbol" w:hAnsi="Symbol" w:hint="default"/>
      </w:rPr>
    </w:lvl>
    <w:lvl w:ilvl="4" w:tplc="04090003" w:tentative="1">
      <w:start w:val="1"/>
      <w:numFmt w:val="bullet"/>
      <w:lvlText w:val="o"/>
      <w:lvlJc w:val="left"/>
      <w:pPr>
        <w:ind w:left="3541" w:hanging="360"/>
      </w:pPr>
      <w:rPr>
        <w:rFonts w:ascii="Courier New" w:hAnsi="Courier New" w:cs="Courier New" w:hint="default"/>
      </w:rPr>
    </w:lvl>
    <w:lvl w:ilvl="5" w:tplc="04090005" w:tentative="1">
      <w:start w:val="1"/>
      <w:numFmt w:val="bullet"/>
      <w:lvlText w:val=""/>
      <w:lvlJc w:val="left"/>
      <w:pPr>
        <w:ind w:left="4261" w:hanging="360"/>
      </w:pPr>
      <w:rPr>
        <w:rFonts w:ascii="Wingdings" w:hAnsi="Wingdings" w:hint="default"/>
      </w:rPr>
    </w:lvl>
    <w:lvl w:ilvl="6" w:tplc="04090001" w:tentative="1">
      <w:start w:val="1"/>
      <w:numFmt w:val="bullet"/>
      <w:lvlText w:val=""/>
      <w:lvlJc w:val="left"/>
      <w:pPr>
        <w:ind w:left="4981" w:hanging="360"/>
      </w:pPr>
      <w:rPr>
        <w:rFonts w:ascii="Symbol" w:hAnsi="Symbol" w:hint="default"/>
      </w:rPr>
    </w:lvl>
    <w:lvl w:ilvl="7" w:tplc="04090003" w:tentative="1">
      <w:start w:val="1"/>
      <w:numFmt w:val="bullet"/>
      <w:lvlText w:val="o"/>
      <w:lvlJc w:val="left"/>
      <w:pPr>
        <w:ind w:left="5701" w:hanging="360"/>
      </w:pPr>
      <w:rPr>
        <w:rFonts w:ascii="Courier New" w:hAnsi="Courier New" w:cs="Courier New" w:hint="default"/>
      </w:rPr>
    </w:lvl>
    <w:lvl w:ilvl="8" w:tplc="04090005" w:tentative="1">
      <w:start w:val="1"/>
      <w:numFmt w:val="bullet"/>
      <w:lvlText w:val=""/>
      <w:lvlJc w:val="left"/>
      <w:pPr>
        <w:ind w:left="6421" w:hanging="360"/>
      </w:pPr>
      <w:rPr>
        <w:rFonts w:ascii="Wingdings" w:hAnsi="Wingdings" w:hint="default"/>
      </w:rPr>
    </w:lvl>
  </w:abstractNum>
  <w:abstractNum w:abstractNumId="27" w15:restartNumberingAfterBreak="0">
    <w:nsid w:val="37A869FF"/>
    <w:multiLevelType w:val="hybridMultilevel"/>
    <w:tmpl w:val="944E2108"/>
    <w:lvl w:ilvl="0" w:tplc="60AAD4AC">
      <w:start w:val="1"/>
      <w:numFmt w:val="bullet"/>
      <w:lvlText w:val="-"/>
      <w:lvlJc w:val="left"/>
      <w:pPr>
        <w:ind w:left="1277" w:hanging="360"/>
      </w:pPr>
      <w:rPr>
        <w:rFonts w:ascii="Arial" w:eastAsia="Times New Roman" w:hAnsi="Arial" w:cs="Arial" w:hint="default"/>
      </w:rPr>
    </w:lvl>
    <w:lvl w:ilvl="1" w:tplc="340A0003" w:tentative="1">
      <w:start w:val="1"/>
      <w:numFmt w:val="bullet"/>
      <w:lvlText w:val="o"/>
      <w:lvlJc w:val="left"/>
      <w:pPr>
        <w:ind w:left="1997" w:hanging="360"/>
      </w:pPr>
      <w:rPr>
        <w:rFonts w:ascii="Courier New" w:hAnsi="Courier New" w:cs="Courier New" w:hint="default"/>
      </w:rPr>
    </w:lvl>
    <w:lvl w:ilvl="2" w:tplc="340A0005" w:tentative="1">
      <w:start w:val="1"/>
      <w:numFmt w:val="bullet"/>
      <w:lvlText w:val=""/>
      <w:lvlJc w:val="left"/>
      <w:pPr>
        <w:ind w:left="2717" w:hanging="360"/>
      </w:pPr>
      <w:rPr>
        <w:rFonts w:ascii="Wingdings" w:hAnsi="Wingdings" w:hint="default"/>
      </w:rPr>
    </w:lvl>
    <w:lvl w:ilvl="3" w:tplc="340A0001" w:tentative="1">
      <w:start w:val="1"/>
      <w:numFmt w:val="bullet"/>
      <w:lvlText w:val=""/>
      <w:lvlJc w:val="left"/>
      <w:pPr>
        <w:ind w:left="3437" w:hanging="360"/>
      </w:pPr>
      <w:rPr>
        <w:rFonts w:ascii="Symbol" w:hAnsi="Symbol" w:hint="default"/>
      </w:rPr>
    </w:lvl>
    <w:lvl w:ilvl="4" w:tplc="340A0003" w:tentative="1">
      <w:start w:val="1"/>
      <w:numFmt w:val="bullet"/>
      <w:lvlText w:val="o"/>
      <w:lvlJc w:val="left"/>
      <w:pPr>
        <w:ind w:left="4157" w:hanging="360"/>
      </w:pPr>
      <w:rPr>
        <w:rFonts w:ascii="Courier New" w:hAnsi="Courier New" w:cs="Courier New" w:hint="default"/>
      </w:rPr>
    </w:lvl>
    <w:lvl w:ilvl="5" w:tplc="340A0005" w:tentative="1">
      <w:start w:val="1"/>
      <w:numFmt w:val="bullet"/>
      <w:lvlText w:val=""/>
      <w:lvlJc w:val="left"/>
      <w:pPr>
        <w:ind w:left="4877" w:hanging="360"/>
      </w:pPr>
      <w:rPr>
        <w:rFonts w:ascii="Wingdings" w:hAnsi="Wingdings" w:hint="default"/>
      </w:rPr>
    </w:lvl>
    <w:lvl w:ilvl="6" w:tplc="340A0001" w:tentative="1">
      <w:start w:val="1"/>
      <w:numFmt w:val="bullet"/>
      <w:lvlText w:val=""/>
      <w:lvlJc w:val="left"/>
      <w:pPr>
        <w:ind w:left="5597" w:hanging="360"/>
      </w:pPr>
      <w:rPr>
        <w:rFonts w:ascii="Symbol" w:hAnsi="Symbol" w:hint="default"/>
      </w:rPr>
    </w:lvl>
    <w:lvl w:ilvl="7" w:tplc="340A0003" w:tentative="1">
      <w:start w:val="1"/>
      <w:numFmt w:val="bullet"/>
      <w:lvlText w:val="o"/>
      <w:lvlJc w:val="left"/>
      <w:pPr>
        <w:ind w:left="6317" w:hanging="360"/>
      </w:pPr>
      <w:rPr>
        <w:rFonts w:ascii="Courier New" w:hAnsi="Courier New" w:cs="Courier New" w:hint="default"/>
      </w:rPr>
    </w:lvl>
    <w:lvl w:ilvl="8" w:tplc="340A0005" w:tentative="1">
      <w:start w:val="1"/>
      <w:numFmt w:val="bullet"/>
      <w:lvlText w:val=""/>
      <w:lvlJc w:val="left"/>
      <w:pPr>
        <w:ind w:left="7037" w:hanging="360"/>
      </w:pPr>
      <w:rPr>
        <w:rFonts w:ascii="Wingdings" w:hAnsi="Wingdings" w:hint="default"/>
      </w:rPr>
    </w:lvl>
  </w:abstractNum>
  <w:abstractNum w:abstractNumId="28" w15:restartNumberingAfterBreak="0">
    <w:nsid w:val="3D536532"/>
    <w:multiLevelType w:val="multilevel"/>
    <w:tmpl w:val="2B06D45C"/>
    <w:lvl w:ilvl="0">
      <w:numFmt w:val="decimal"/>
      <w:pStyle w:val="1-TITULO1"/>
      <w:suff w:val="space"/>
      <w:lvlText w:val="%1."/>
      <w:lvlJc w:val="left"/>
      <w:pPr>
        <w:ind w:left="0" w:firstLine="0"/>
      </w:pPr>
      <w:rPr>
        <w:rFonts w:hint="default"/>
      </w:rPr>
    </w:lvl>
    <w:lvl w:ilvl="1">
      <w:start w:val="1"/>
      <w:numFmt w:val="decimal"/>
      <w:pStyle w:val="2-TITULO2"/>
      <w:suff w:val="space"/>
      <w:lvlText w:val="%1.%2."/>
      <w:lvlJc w:val="left"/>
      <w:pPr>
        <w:ind w:left="283" w:firstLine="0"/>
      </w:pPr>
      <w:rPr>
        <w:rFonts w:hint="default"/>
      </w:rPr>
    </w:lvl>
    <w:lvl w:ilvl="2">
      <w:start w:val="1"/>
      <w:numFmt w:val="decimal"/>
      <w:pStyle w:val="3-TITULO3"/>
      <w:suff w:val="space"/>
      <w:lvlText w:val="%1.%2.%3."/>
      <w:lvlJc w:val="left"/>
      <w:pPr>
        <w:ind w:left="425" w:firstLine="0"/>
      </w:pPr>
      <w:rPr>
        <w:rFonts w:hint="default"/>
      </w:rPr>
    </w:lvl>
    <w:lvl w:ilvl="3">
      <w:start w:val="1"/>
      <w:numFmt w:val="decimal"/>
      <w:pStyle w:val="4-TITULO4"/>
      <w:suff w:val="space"/>
      <w:lvlText w:val="%1.%2.%3.%4."/>
      <w:lvlJc w:val="left"/>
      <w:pPr>
        <w:ind w:left="0" w:firstLine="0"/>
      </w:pPr>
      <w:rPr>
        <w:rFonts w:hint="default"/>
        <w:b/>
      </w:rPr>
    </w:lvl>
    <w:lvl w:ilvl="4">
      <w:start w:val="1"/>
      <w:numFmt w:val="decimal"/>
      <w:pStyle w:val="5-TITULO5"/>
      <w:suff w:val="space"/>
      <w:lvlText w:val="%1.%2.%3.%4.%5."/>
      <w:lvlJc w:val="left"/>
      <w:pPr>
        <w:ind w:left="0" w:firstLine="0"/>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2C606B4"/>
    <w:multiLevelType w:val="hybridMultilevel"/>
    <w:tmpl w:val="D6923E58"/>
    <w:lvl w:ilvl="0" w:tplc="340A000F">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0" w15:restartNumberingAfterBreak="0">
    <w:nsid w:val="66220535"/>
    <w:multiLevelType w:val="hybridMultilevel"/>
    <w:tmpl w:val="D9AE9FCE"/>
    <w:lvl w:ilvl="0" w:tplc="0C0A0011">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1" w15:restartNumberingAfterBreak="0">
    <w:nsid w:val="67AF6310"/>
    <w:multiLevelType w:val="hybridMultilevel"/>
    <w:tmpl w:val="E22C454E"/>
    <w:lvl w:ilvl="0" w:tplc="32BA6C02">
      <w:start w:val="1"/>
      <w:numFmt w:val="lowerLetter"/>
      <w:lvlText w:val="%1."/>
      <w:lvlJc w:val="left"/>
      <w:pPr>
        <w:ind w:left="927" w:hanging="360"/>
      </w:pPr>
      <w:rPr>
        <w:rFonts w:hint="default"/>
        <w:b/>
      </w:rPr>
    </w:lvl>
    <w:lvl w:ilvl="1" w:tplc="340A0019" w:tentative="1">
      <w:start w:val="1"/>
      <w:numFmt w:val="lowerLetter"/>
      <w:lvlText w:val="%2."/>
      <w:lvlJc w:val="left"/>
      <w:pPr>
        <w:ind w:left="1647" w:hanging="360"/>
      </w:pPr>
    </w:lvl>
    <w:lvl w:ilvl="2" w:tplc="340A001B" w:tentative="1">
      <w:start w:val="1"/>
      <w:numFmt w:val="lowerRoman"/>
      <w:lvlText w:val="%3."/>
      <w:lvlJc w:val="right"/>
      <w:pPr>
        <w:ind w:left="2367" w:hanging="180"/>
      </w:pPr>
    </w:lvl>
    <w:lvl w:ilvl="3" w:tplc="340A000F" w:tentative="1">
      <w:start w:val="1"/>
      <w:numFmt w:val="decimal"/>
      <w:lvlText w:val="%4."/>
      <w:lvlJc w:val="left"/>
      <w:pPr>
        <w:ind w:left="3087" w:hanging="360"/>
      </w:pPr>
    </w:lvl>
    <w:lvl w:ilvl="4" w:tplc="340A0019" w:tentative="1">
      <w:start w:val="1"/>
      <w:numFmt w:val="lowerLetter"/>
      <w:lvlText w:val="%5."/>
      <w:lvlJc w:val="left"/>
      <w:pPr>
        <w:ind w:left="3807" w:hanging="360"/>
      </w:pPr>
    </w:lvl>
    <w:lvl w:ilvl="5" w:tplc="340A001B" w:tentative="1">
      <w:start w:val="1"/>
      <w:numFmt w:val="lowerRoman"/>
      <w:lvlText w:val="%6."/>
      <w:lvlJc w:val="right"/>
      <w:pPr>
        <w:ind w:left="4527" w:hanging="180"/>
      </w:pPr>
    </w:lvl>
    <w:lvl w:ilvl="6" w:tplc="340A000F" w:tentative="1">
      <w:start w:val="1"/>
      <w:numFmt w:val="decimal"/>
      <w:lvlText w:val="%7."/>
      <w:lvlJc w:val="left"/>
      <w:pPr>
        <w:ind w:left="5247" w:hanging="360"/>
      </w:pPr>
    </w:lvl>
    <w:lvl w:ilvl="7" w:tplc="340A0019" w:tentative="1">
      <w:start w:val="1"/>
      <w:numFmt w:val="lowerLetter"/>
      <w:lvlText w:val="%8."/>
      <w:lvlJc w:val="left"/>
      <w:pPr>
        <w:ind w:left="5967" w:hanging="360"/>
      </w:pPr>
    </w:lvl>
    <w:lvl w:ilvl="8" w:tplc="340A001B" w:tentative="1">
      <w:start w:val="1"/>
      <w:numFmt w:val="lowerRoman"/>
      <w:lvlText w:val="%9."/>
      <w:lvlJc w:val="right"/>
      <w:pPr>
        <w:ind w:left="6687" w:hanging="180"/>
      </w:pPr>
    </w:lvl>
  </w:abstractNum>
  <w:abstractNum w:abstractNumId="32" w15:restartNumberingAfterBreak="0">
    <w:nsid w:val="68304C69"/>
    <w:multiLevelType w:val="hybridMultilevel"/>
    <w:tmpl w:val="73BA40D8"/>
    <w:lvl w:ilvl="0" w:tplc="E15AF07C">
      <w:start w:val="1"/>
      <w:numFmt w:val="lowerLetter"/>
      <w:lvlText w:val="%1."/>
      <w:lvlJc w:val="left"/>
      <w:pPr>
        <w:ind w:left="927" w:hanging="360"/>
      </w:pPr>
      <w:rPr>
        <w:rFonts w:hint="default"/>
      </w:rPr>
    </w:lvl>
    <w:lvl w:ilvl="1" w:tplc="340A0019" w:tentative="1">
      <w:start w:val="1"/>
      <w:numFmt w:val="lowerLetter"/>
      <w:lvlText w:val="%2."/>
      <w:lvlJc w:val="left"/>
      <w:pPr>
        <w:ind w:left="1647" w:hanging="360"/>
      </w:pPr>
    </w:lvl>
    <w:lvl w:ilvl="2" w:tplc="340A001B" w:tentative="1">
      <w:start w:val="1"/>
      <w:numFmt w:val="lowerRoman"/>
      <w:lvlText w:val="%3."/>
      <w:lvlJc w:val="right"/>
      <w:pPr>
        <w:ind w:left="2367" w:hanging="180"/>
      </w:pPr>
    </w:lvl>
    <w:lvl w:ilvl="3" w:tplc="340A000F" w:tentative="1">
      <w:start w:val="1"/>
      <w:numFmt w:val="decimal"/>
      <w:lvlText w:val="%4."/>
      <w:lvlJc w:val="left"/>
      <w:pPr>
        <w:ind w:left="3087" w:hanging="360"/>
      </w:pPr>
    </w:lvl>
    <w:lvl w:ilvl="4" w:tplc="340A0019" w:tentative="1">
      <w:start w:val="1"/>
      <w:numFmt w:val="lowerLetter"/>
      <w:lvlText w:val="%5."/>
      <w:lvlJc w:val="left"/>
      <w:pPr>
        <w:ind w:left="3807" w:hanging="360"/>
      </w:pPr>
    </w:lvl>
    <w:lvl w:ilvl="5" w:tplc="340A001B" w:tentative="1">
      <w:start w:val="1"/>
      <w:numFmt w:val="lowerRoman"/>
      <w:lvlText w:val="%6."/>
      <w:lvlJc w:val="right"/>
      <w:pPr>
        <w:ind w:left="4527" w:hanging="180"/>
      </w:pPr>
    </w:lvl>
    <w:lvl w:ilvl="6" w:tplc="340A000F" w:tentative="1">
      <w:start w:val="1"/>
      <w:numFmt w:val="decimal"/>
      <w:lvlText w:val="%7."/>
      <w:lvlJc w:val="left"/>
      <w:pPr>
        <w:ind w:left="5247" w:hanging="360"/>
      </w:pPr>
    </w:lvl>
    <w:lvl w:ilvl="7" w:tplc="340A0019" w:tentative="1">
      <w:start w:val="1"/>
      <w:numFmt w:val="lowerLetter"/>
      <w:lvlText w:val="%8."/>
      <w:lvlJc w:val="left"/>
      <w:pPr>
        <w:ind w:left="5967" w:hanging="360"/>
      </w:pPr>
    </w:lvl>
    <w:lvl w:ilvl="8" w:tplc="340A001B" w:tentative="1">
      <w:start w:val="1"/>
      <w:numFmt w:val="lowerRoman"/>
      <w:lvlText w:val="%9."/>
      <w:lvlJc w:val="right"/>
      <w:pPr>
        <w:ind w:left="6687" w:hanging="180"/>
      </w:pPr>
    </w:lvl>
  </w:abstractNum>
  <w:abstractNum w:abstractNumId="33" w15:restartNumberingAfterBreak="0">
    <w:nsid w:val="6E131960"/>
    <w:multiLevelType w:val="hybridMultilevel"/>
    <w:tmpl w:val="51663320"/>
    <w:lvl w:ilvl="0" w:tplc="7FE86566">
      <w:start w:val="12"/>
      <w:numFmt w:val="bullet"/>
      <w:lvlText w:val="-"/>
      <w:lvlJc w:val="left"/>
      <w:pPr>
        <w:ind w:left="720" w:hanging="360"/>
      </w:pPr>
      <w:rPr>
        <w:rFonts w:ascii="Calibri" w:eastAsia="Calibri" w:hAnsi="Calibri" w:cs="Times New Roman" w:hint="default"/>
        <w:b/>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4" w15:restartNumberingAfterBreak="0">
    <w:nsid w:val="721A2809"/>
    <w:multiLevelType w:val="hybridMultilevel"/>
    <w:tmpl w:val="164CC6F2"/>
    <w:lvl w:ilvl="0" w:tplc="C1EC1838">
      <w:start w:val="1"/>
      <w:numFmt w:val="bullet"/>
      <w:lvlText w:val="•"/>
      <w:lvlJc w:val="left"/>
      <w:pPr>
        <w:ind w:left="155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8E84E3DE">
      <w:start w:val="1"/>
      <w:numFmt w:val="bullet"/>
      <w:lvlText w:val="o"/>
      <w:lvlJc w:val="left"/>
      <w:pPr>
        <w:ind w:left="143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6F848230">
      <w:start w:val="1"/>
      <w:numFmt w:val="bullet"/>
      <w:lvlText w:val="▪"/>
      <w:lvlJc w:val="left"/>
      <w:pPr>
        <w:ind w:left="215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FC76C034">
      <w:start w:val="1"/>
      <w:numFmt w:val="bullet"/>
      <w:lvlText w:val="•"/>
      <w:lvlJc w:val="left"/>
      <w:pPr>
        <w:ind w:left="287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39945A88">
      <w:start w:val="1"/>
      <w:numFmt w:val="bullet"/>
      <w:lvlText w:val="o"/>
      <w:lvlJc w:val="left"/>
      <w:pPr>
        <w:ind w:left="359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8E64244E">
      <w:start w:val="1"/>
      <w:numFmt w:val="bullet"/>
      <w:lvlText w:val="▪"/>
      <w:lvlJc w:val="left"/>
      <w:pPr>
        <w:ind w:left="431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2FC86E7A">
      <w:start w:val="1"/>
      <w:numFmt w:val="bullet"/>
      <w:lvlText w:val="•"/>
      <w:lvlJc w:val="left"/>
      <w:pPr>
        <w:ind w:left="503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9B9C2002">
      <w:start w:val="1"/>
      <w:numFmt w:val="bullet"/>
      <w:lvlText w:val="o"/>
      <w:lvlJc w:val="left"/>
      <w:pPr>
        <w:ind w:left="575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46243914">
      <w:start w:val="1"/>
      <w:numFmt w:val="bullet"/>
      <w:lvlText w:val="▪"/>
      <w:lvlJc w:val="left"/>
      <w:pPr>
        <w:ind w:left="647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35" w15:restartNumberingAfterBreak="0">
    <w:nsid w:val="750F0AE6"/>
    <w:multiLevelType w:val="hybridMultilevel"/>
    <w:tmpl w:val="70FA937C"/>
    <w:lvl w:ilvl="0" w:tplc="0C0A0005">
      <w:start w:val="1"/>
      <w:numFmt w:val="bullet"/>
      <w:lvlText w:val=""/>
      <w:lvlJc w:val="left"/>
      <w:pPr>
        <w:ind w:left="360" w:hanging="360"/>
      </w:pPr>
      <w:rPr>
        <w:rFonts w:ascii="Wingdings" w:hAnsi="Wingdings" w:cs="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cs="Wingdings" w:hint="default"/>
      </w:rPr>
    </w:lvl>
    <w:lvl w:ilvl="3" w:tplc="0C0A0001">
      <w:start w:val="1"/>
      <w:numFmt w:val="bullet"/>
      <w:lvlText w:val=""/>
      <w:lvlJc w:val="left"/>
      <w:pPr>
        <w:ind w:left="2520" w:hanging="360"/>
      </w:pPr>
      <w:rPr>
        <w:rFonts w:ascii="Symbol" w:hAnsi="Symbol" w:cs="Symbol" w:hint="default"/>
      </w:rPr>
    </w:lvl>
    <w:lvl w:ilvl="4" w:tplc="0C0A0003">
      <w:start w:val="1"/>
      <w:numFmt w:val="bullet"/>
      <w:lvlText w:val="o"/>
      <w:lvlJc w:val="left"/>
      <w:pPr>
        <w:ind w:left="3240" w:hanging="360"/>
      </w:pPr>
      <w:rPr>
        <w:rFonts w:ascii="Courier New" w:hAnsi="Courier New" w:cs="Courier New" w:hint="default"/>
      </w:rPr>
    </w:lvl>
    <w:lvl w:ilvl="5" w:tplc="0C0A0005">
      <w:start w:val="1"/>
      <w:numFmt w:val="bullet"/>
      <w:lvlText w:val=""/>
      <w:lvlJc w:val="left"/>
      <w:pPr>
        <w:ind w:left="3960" w:hanging="360"/>
      </w:pPr>
      <w:rPr>
        <w:rFonts w:ascii="Wingdings" w:hAnsi="Wingdings" w:cs="Wingdings" w:hint="default"/>
      </w:rPr>
    </w:lvl>
    <w:lvl w:ilvl="6" w:tplc="0C0A0001">
      <w:start w:val="1"/>
      <w:numFmt w:val="bullet"/>
      <w:lvlText w:val=""/>
      <w:lvlJc w:val="left"/>
      <w:pPr>
        <w:ind w:left="4680" w:hanging="360"/>
      </w:pPr>
      <w:rPr>
        <w:rFonts w:ascii="Symbol" w:hAnsi="Symbol" w:cs="Symbol" w:hint="default"/>
      </w:rPr>
    </w:lvl>
    <w:lvl w:ilvl="7" w:tplc="0C0A0003">
      <w:start w:val="1"/>
      <w:numFmt w:val="bullet"/>
      <w:lvlText w:val="o"/>
      <w:lvlJc w:val="left"/>
      <w:pPr>
        <w:ind w:left="5400" w:hanging="360"/>
      </w:pPr>
      <w:rPr>
        <w:rFonts w:ascii="Courier New" w:hAnsi="Courier New" w:cs="Courier New" w:hint="default"/>
      </w:rPr>
    </w:lvl>
    <w:lvl w:ilvl="8" w:tplc="0C0A0005">
      <w:start w:val="1"/>
      <w:numFmt w:val="bullet"/>
      <w:lvlText w:val=""/>
      <w:lvlJc w:val="left"/>
      <w:pPr>
        <w:ind w:left="6120" w:hanging="360"/>
      </w:pPr>
      <w:rPr>
        <w:rFonts w:ascii="Wingdings" w:hAnsi="Wingdings" w:cs="Wingdings" w:hint="default"/>
      </w:rPr>
    </w:lvl>
  </w:abstractNum>
  <w:abstractNum w:abstractNumId="36" w15:restartNumberingAfterBreak="0">
    <w:nsid w:val="76933273"/>
    <w:multiLevelType w:val="singleLevel"/>
    <w:tmpl w:val="4EDA8312"/>
    <w:lvl w:ilvl="0">
      <w:start w:val="7"/>
      <w:numFmt w:val="bullet"/>
      <w:lvlText w:val="-"/>
      <w:lvlJc w:val="left"/>
      <w:pPr>
        <w:tabs>
          <w:tab w:val="num" w:pos="1770"/>
        </w:tabs>
        <w:ind w:left="1770" w:hanging="360"/>
      </w:pPr>
      <w:rPr>
        <w:rFonts w:hint="default"/>
      </w:rPr>
    </w:lvl>
  </w:abstractNum>
  <w:abstractNum w:abstractNumId="37" w15:restartNumberingAfterBreak="0">
    <w:nsid w:val="7B843A96"/>
    <w:multiLevelType w:val="hybridMultilevel"/>
    <w:tmpl w:val="177A19F8"/>
    <w:lvl w:ilvl="0" w:tplc="340A000F">
      <w:start w:val="1"/>
      <w:numFmt w:val="decimal"/>
      <w:lvlText w:val="%1."/>
      <w:lvlJc w:val="left"/>
      <w:pPr>
        <w:ind w:left="1277" w:hanging="360"/>
      </w:pPr>
    </w:lvl>
    <w:lvl w:ilvl="1" w:tplc="340A0019">
      <w:start w:val="1"/>
      <w:numFmt w:val="lowerLetter"/>
      <w:lvlText w:val="%2."/>
      <w:lvlJc w:val="left"/>
      <w:pPr>
        <w:ind w:left="1997" w:hanging="360"/>
      </w:pPr>
    </w:lvl>
    <w:lvl w:ilvl="2" w:tplc="340A001B" w:tentative="1">
      <w:start w:val="1"/>
      <w:numFmt w:val="lowerRoman"/>
      <w:lvlText w:val="%3."/>
      <w:lvlJc w:val="right"/>
      <w:pPr>
        <w:ind w:left="2717" w:hanging="180"/>
      </w:pPr>
    </w:lvl>
    <w:lvl w:ilvl="3" w:tplc="340A000F" w:tentative="1">
      <w:start w:val="1"/>
      <w:numFmt w:val="decimal"/>
      <w:lvlText w:val="%4."/>
      <w:lvlJc w:val="left"/>
      <w:pPr>
        <w:ind w:left="3437" w:hanging="360"/>
      </w:pPr>
    </w:lvl>
    <w:lvl w:ilvl="4" w:tplc="340A0019" w:tentative="1">
      <w:start w:val="1"/>
      <w:numFmt w:val="lowerLetter"/>
      <w:lvlText w:val="%5."/>
      <w:lvlJc w:val="left"/>
      <w:pPr>
        <w:ind w:left="4157" w:hanging="360"/>
      </w:pPr>
    </w:lvl>
    <w:lvl w:ilvl="5" w:tplc="340A001B" w:tentative="1">
      <w:start w:val="1"/>
      <w:numFmt w:val="lowerRoman"/>
      <w:lvlText w:val="%6."/>
      <w:lvlJc w:val="right"/>
      <w:pPr>
        <w:ind w:left="4877" w:hanging="180"/>
      </w:pPr>
    </w:lvl>
    <w:lvl w:ilvl="6" w:tplc="340A000F" w:tentative="1">
      <w:start w:val="1"/>
      <w:numFmt w:val="decimal"/>
      <w:lvlText w:val="%7."/>
      <w:lvlJc w:val="left"/>
      <w:pPr>
        <w:ind w:left="5597" w:hanging="360"/>
      </w:pPr>
    </w:lvl>
    <w:lvl w:ilvl="7" w:tplc="340A0019" w:tentative="1">
      <w:start w:val="1"/>
      <w:numFmt w:val="lowerLetter"/>
      <w:lvlText w:val="%8."/>
      <w:lvlJc w:val="left"/>
      <w:pPr>
        <w:ind w:left="6317" w:hanging="360"/>
      </w:pPr>
    </w:lvl>
    <w:lvl w:ilvl="8" w:tplc="340A001B" w:tentative="1">
      <w:start w:val="1"/>
      <w:numFmt w:val="lowerRoman"/>
      <w:lvlText w:val="%9."/>
      <w:lvlJc w:val="right"/>
      <w:pPr>
        <w:ind w:left="7037" w:hanging="180"/>
      </w:pPr>
    </w:lvl>
  </w:abstractNum>
  <w:abstractNum w:abstractNumId="38" w15:restartNumberingAfterBreak="0">
    <w:nsid w:val="7BA25251"/>
    <w:multiLevelType w:val="hybridMultilevel"/>
    <w:tmpl w:val="023AE842"/>
    <w:lvl w:ilvl="0" w:tplc="0C0A0011">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9" w15:restartNumberingAfterBreak="0">
    <w:nsid w:val="7C0D50B5"/>
    <w:multiLevelType w:val="hybridMultilevel"/>
    <w:tmpl w:val="DB4225AE"/>
    <w:lvl w:ilvl="0" w:tplc="C520F32E">
      <w:numFmt w:val="bullet"/>
      <w:lvlText w:val="-"/>
      <w:lvlJc w:val="left"/>
      <w:pPr>
        <w:tabs>
          <w:tab w:val="num" w:pos="1080"/>
        </w:tabs>
        <w:ind w:left="1080" w:hanging="720"/>
      </w:pPr>
      <w:rPr>
        <w:rFonts w:ascii="Arial" w:eastAsia="Times New Roman" w:hAnsi="Arial" w:cs="Aria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hint="default"/>
      </w:rPr>
    </w:lvl>
    <w:lvl w:ilvl="6" w:tplc="0C0A0001">
      <w:start w:val="1"/>
      <w:numFmt w:val="bullet"/>
      <w:lvlText w:val=""/>
      <w:lvlJc w:val="left"/>
      <w:pPr>
        <w:tabs>
          <w:tab w:val="num" w:pos="5040"/>
        </w:tabs>
        <w:ind w:left="5040" w:hanging="360"/>
      </w:pPr>
      <w:rPr>
        <w:rFonts w:ascii="Symbol" w:hAnsi="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hint="default"/>
      </w:rPr>
    </w:lvl>
  </w:abstractNum>
  <w:num w:numId="1">
    <w:abstractNumId w:val="17"/>
  </w:num>
  <w:num w:numId="2">
    <w:abstractNumId w:val="29"/>
  </w:num>
  <w:num w:numId="3">
    <w:abstractNumId w:val="22"/>
  </w:num>
  <w:num w:numId="4">
    <w:abstractNumId w:val="33"/>
  </w:num>
  <w:num w:numId="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8"/>
  </w:num>
  <w:num w:numId="7">
    <w:abstractNumId w:val="37"/>
  </w:num>
  <w:num w:numId="8">
    <w:abstractNumId w:val="34"/>
  </w:num>
  <w:num w:numId="9">
    <w:abstractNumId w:val="10"/>
  </w:num>
  <w:num w:numId="10">
    <w:abstractNumId w:val="25"/>
  </w:num>
  <w:num w:numId="11">
    <w:abstractNumId w:val="23"/>
  </w:num>
  <w:num w:numId="12">
    <w:abstractNumId w:val="5"/>
  </w:num>
  <w:num w:numId="13">
    <w:abstractNumId w:val="27"/>
  </w:num>
  <w:num w:numId="1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8"/>
  </w:num>
  <w:num w:numId="16">
    <w:abstractNumId w:val="38"/>
  </w:num>
  <w:num w:numId="17">
    <w:abstractNumId w:val="30"/>
  </w:num>
  <w:num w:numId="18">
    <w:abstractNumId w:val="7"/>
  </w:num>
  <w:num w:numId="19">
    <w:abstractNumId w:val="12"/>
  </w:num>
  <w:num w:numId="20">
    <w:abstractNumId w:val="0"/>
  </w:num>
  <w:num w:numId="21">
    <w:abstractNumId w:val="9"/>
  </w:num>
  <w:num w:numId="22">
    <w:abstractNumId w:val="11"/>
  </w:num>
  <w:num w:numId="23">
    <w:abstractNumId w:val="35"/>
  </w:num>
  <w:num w:numId="24">
    <w:abstractNumId w:val="19"/>
  </w:num>
  <w:num w:numId="25">
    <w:abstractNumId w:val="36"/>
  </w:num>
  <w:num w:numId="26">
    <w:abstractNumId w:val="18"/>
  </w:num>
  <w:num w:numId="27">
    <w:abstractNumId w:val="21"/>
  </w:num>
  <w:num w:numId="28">
    <w:abstractNumId w:val="13"/>
  </w:num>
  <w:num w:numId="29">
    <w:abstractNumId w:val="6"/>
  </w:num>
  <w:num w:numId="30">
    <w:abstractNumId w:val="14"/>
  </w:num>
  <w:num w:numId="31">
    <w:abstractNumId w:val="15"/>
  </w:num>
  <w:num w:numId="32">
    <w:abstractNumId w:val="26"/>
  </w:num>
  <w:num w:numId="33">
    <w:abstractNumId w:val="20"/>
  </w:num>
  <w:num w:numId="34">
    <w:abstractNumId w:val="24"/>
  </w:num>
  <w:num w:numId="35">
    <w:abstractNumId w:val="39"/>
  </w:num>
  <w:num w:numId="36">
    <w:abstractNumId w:val="16"/>
  </w:num>
  <w:num w:numId="37">
    <w:abstractNumId w:val="32"/>
  </w:num>
  <w:num w:numId="38">
    <w:abstractNumId w:val="31"/>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activeWritingStyle w:appName="MSWord" w:lang="pt-BR" w:vendorID="64" w:dllVersion="6" w:nlCheck="1" w:checkStyle="0"/>
  <w:activeWritingStyle w:appName="MSWord" w:lang="es-CL" w:vendorID="64" w:dllVersion="6" w:nlCheck="1" w:checkStyle="1"/>
  <w:activeWritingStyle w:appName="MSWord" w:lang="es-ES_tradnl" w:vendorID="64" w:dllVersion="6" w:nlCheck="1" w:checkStyle="1"/>
  <w:activeWritingStyle w:appName="MSWord" w:lang="es-ES" w:vendorID="64" w:dllVersion="6" w:nlCheck="1" w:checkStyle="1"/>
  <w:activeWritingStyle w:appName="MSWord" w:lang="en-US" w:vendorID="64" w:dllVersion="6" w:nlCheck="1" w:checkStyle="1"/>
  <w:activeWritingStyle w:appName="MSWord" w:lang="es-MX" w:vendorID="64" w:dllVersion="6" w:nlCheck="1" w:checkStyle="1"/>
  <w:activeWritingStyle w:appName="MSWord" w:lang="es-AR" w:vendorID="64" w:dllVersion="6" w:nlCheck="1" w:checkStyle="1"/>
  <w:activeWritingStyle w:appName="MSWord" w:lang="es-CL" w:vendorID="64" w:dllVersion="4096"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AR" w:vendorID="64" w:dllVersion="4096" w:nlCheck="1" w:checkStyle="0"/>
  <w:activeWritingStyle w:appName="MSWord" w:lang="es-CL" w:vendorID="64" w:dllVersion="131078" w:nlCheck="1" w:checkStyle="0"/>
  <w:activeWritingStyle w:appName="MSWord" w:lang="es-MX" w:vendorID="64" w:dllVersion="131078" w:nlCheck="1" w:checkStyle="0"/>
  <w:activeWritingStyle w:appName="MSWord" w:lang="es-ES" w:vendorID="64" w:dllVersion="131078" w:nlCheck="1" w:checkStyle="0"/>
  <w:activeWritingStyle w:appName="MSWord" w:lang="es-ES_tradnl" w:vendorID="64" w:dllVersion="131078" w:nlCheck="1" w:checkStyle="0"/>
  <w:activeWritingStyle w:appName="MSWord" w:lang="en-US" w:vendorID="64" w:dllVersion="131078" w:nlCheck="1" w:checkStyle="1"/>
  <w:activeWritingStyle w:appName="MSWord" w:lang="pt-BR" w:vendorID="64" w:dllVersion="131078"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23F5"/>
    <w:rsid w:val="00000E00"/>
    <w:rsid w:val="000013CF"/>
    <w:rsid w:val="00001623"/>
    <w:rsid w:val="0000185D"/>
    <w:rsid w:val="0000258C"/>
    <w:rsid w:val="00004C7C"/>
    <w:rsid w:val="0000552E"/>
    <w:rsid w:val="00010FE9"/>
    <w:rsid w:val="0001144A"/>
    <w:rsid w:val="000121E1"/>
    <w:rsid w:val="00013C36"/>
    <w:rsid w:val="00016113"/>
    <w:rsid w:val="00017E21"/>
    <w:rsid w:val="000212BD"/>
    <w:rsid w:val="000223C9"/>
    <w:rsid w:val="0002247D"/>
    <w:rsid w:val="000228D3"/>
    <w:rsid w:val="000234A2"/>
    <w:rsid w:val="00025967"/>
    <w:rsid w:val="00026932"/>
    <w:rsid w:val="000270BD"/>
    <w:rsid w:val="00030740"/>
    <w:rsid w:val="00030A19"/>
    <w:rsid w:val="000314D1"/>
    <w:rsid w:val="000327B7"/>
    <w:rsid w:val="0003481C"/>
    <w:rsid w:val="000362A1"/>
    <w:rsid w:val="0003661C"/>
    <w:rsid w:val="000367B4"/>
    <w:rsid w:val="000379B7"/>
    <w:rsid w:val="00037E1F"/>
    <w:rsid w:val="00040C2F"/>
    <w:rsid w:val="00043604"/>
    <w:rsid w:val="00043765"/>
    <w:rsid w:val="0004379D"/>
    <w:rsid w:val="000469E7"/>
    <w:rsid w:val="00047A1E"/>
    <w:rsid w:val="00052DF7"/>
    <w:rsid w:val="00053C60"/>
    <w:rsid w:val="00054098"/>
    <w:rsid w:val="0005413A"/>
    <w:rsid w:val="0005513A"/>
    <w:rsid w:val="00060EAA"/>
    <w:rsid w:val="00061683"/>
    <w:rsid w:val="00070EA4"/>
    <w:rsid w:val="000736FB"/>
    <w:rsid w:val="0007374F"/>
    <w:rsid w:val="00073F62"/>
    <w:rsid w:val="0007524B"/>
    <w:rsid w:val="0007549C"/>
    <w:rsid w:val="000765EC"/>
    <w:rsid w:val="00077211"/>
    <w:rsid w:val="00077935"/>
    <w:rsid w:val="00077BBF"/>
    <w:rsid w:val="000800CC"/>
    <w:rsid w:val="00081B7B"/>
    <w:rsid w:val="00081BA0"/>
    <w:rsid w:val="00084F38"/>
    <w:rsid w:val="000854A3"/>
    <w:rsid w:val="00087F77"/>
    <w:rsid w:val="00091065"/>
    <w:rsid w:val="00096E0F"/>
    <w:rsid w:val="00096F02"/>
    <w:rsid w:val="00097FB0"/>
    <w:rsid w:val="000A062E"/>
    <w:rsid w:val="000A07E5"/>
    <w:rsid w:val="000A095C"/>
    <w:rsid w:val="000A164D"/>
    <w:rsid w:val="000A3DDD"/>
    <w:rsid w:val="000A41BF"/>
    <w:rsid w:val="000A4501"/>
    <w:rsid w:val="000A7978"/>
    <w:rsid w:val="000A7AEC"/>
    <w:rsid w:val="000B1F05"/>
    <w:rsid w:val="000B20FF"/>
    <w:rsid w:val="000B2C7F"/>
    <w:rsid w:val="000B32AA"/>
    <w:rsid w:val="000B3D1F"/>
    <w:rsid w:val="000B5B70"/>
    <w:rsid w:val="000B6032"/>
    <w:rsid w:val="000B7C11"/>
    <w:rsid w:val="000B7E8C"/>
    <w:rsid w:val="000C0326"/>
    <w:rsid w:val="000C0964"/>
    <w:rsid w:val="000C153B"/>
    <w:rsid w:val="000C40D6"/>
    <w:rsid w:val="000C41F9"/>
    <w:rsid w:val="000C4F72"/>
    <w:rsid w:val="000C5D85"/>
    <w:rsid w:val="000C776B"/>
    <w:rsid w:val="000C7CE7"/>
    <w:rsid w:val="000D00BC"/>
    <w:rsid w:val="000D0B25"/>
    <w:rsid w:val="000D3EDD"/>
    <w:rsid w:val="000D4BAA"/>
    <w:rsid w:val="000D4C90"/>
    <w:rsid w:val="000D78B9"/>
    <w:rsid w:val="000D798F"/>
    <w:rsid w:val="000E0EE6"/>
    <w:rsid w:val="000E1482"/>
    <w:rsid w:val="000E20D4"/>
    <w:rsid w:val="000E2268"/>
    <w:rsid w:val="000E3279"/>
    <w:rsid w:val="000E3EE2"/>
    <w:rsid w:val="000E647E"/>
    <w:rsid w:val="000F0ED4"/>
    <w:rsid w:val="000F117B"/>
    <w:rsid w:val="000F1A46"/>
    <w:rsid w:val="000F49F3"/>
    <w:rsid w:val="000F60B6"/>
    <w:rsid w:val="000F641B"/>
    <w:rsid w:val="000F6443"/>
    <w:rsid w:val="000F6D88"/>
    <w:rsid w:val="001047C4"/>
    <w:rsid w:val="00105F01"/>
    <w:rsid w:val="00111146"/>
    <w:rsid w:val="00115E28"/>
    <w:rsid w:val="00117A68"/>
    <w:rsid w:val="001204DC"/>
    <w:rsid w:val="00120ECF"/>
    <w:rsid w:val="00122576"/>
    <w:rsid w:val="001238AE"/>
    <w:rsid w:val="0012407A"/>
    <w:rsid w:val="00124B68"/>
    <w:rsid w:val="00124BF9"/>
    <w:rsid w:val="001250E2"/>
    <w:rsid w:val="001263AA"/>
    <w:rsid w:val="00126B9E"/>
    <w:rsid w:val="00126ED4"/>
    <w:rsid w:val="00130B1D"/>
    <w:rsid w:val="0013336B"/>
    <w:rsid w:val="00133B67"/>
    <w:rsid w:val="00137231"/>
    <w:rsid w:val="00137758"/>
    <w:rsid w:val="00143E9B"/>
    <w:rsid w:val="00144344"/>
    <w:rsid w:val="00145F93"/>
    <w:rsid w:val="00146106"/>
    <w:rsid w:val="001471B4"/>
    <w:rsid w:val="00152907"/>
    <w:rsid w:val="00154A23"/>
    <w:rsid w:val="00155693"/>
    <w:rsid w:val="00155A55"/>
    <w:rsid w:val="00155B7F"/>
    <w:rsid w:val="00157447"/>
    <w:rsid w:val="00161960"/>
    <w:rsid w:val="0016489E"/>
    <w:rsid w:val="001668E7"/>
    <w:rsid w:val="00170F0F"/>
    <w:rsid w:val="001715EC"/>
    <w:rsid w:val="001750AA"/>
    <w:rsid w:val="0017565D"/>
    <w:rsid w:val="00175C12"/>
    <w:rsid w:val="0017687B"/>
    <w:rsid w:val="00176D98"/>
    <w:rsid w:val="00181BCF"/>
    <w:rsid w:val="001843FA"/>
    <w:rsid w:val="00196A0F"/>
    <w:rsid w:val="00196FD5"/>
    <w:rsid w:val="001A1C34"/>
    <w:rsid w:val="001B47C9"/>
    <w:rsid w:val="001B48F4"/>
    <w:rsid w:val="001B7FB4"/>
    <w:rsid w:val="001C0940"/>
    <w:rsid w:val="001C1D24"/>
    <w:rsid w:val="001C3432"/>
    <w:rsid w:val="001C34FC"/>
    <w:rsid w:val="001C480E"/>
    <w:rsid w:val="001C4BF2"/>
    <w:rsid w:val="001C50C5"/>
    <w:rsid w:val="001C5A57"/>
    <w:rsid w:val="001C7AF5"/>
    <w:rsid w:val="001D0698"/>
    <w:rsid w:val="001D0ABA"/>
    <w:rsid w:val="001D10F3"/>
    <w:rsid w:val="001D2087"/>
    <w:rsid w:val="001D284E"/>
    <w:rsid w:val="001D2A78"/>
    <w:rsid w:val="001D3732"/>
    <w:rsid w:val="001D6005"/>
    <w:rsid w:val="001D7306"/>
    <w:rsid w:val="001D751D"/>
    <w:rsid w:val="001D7D35"/>
    <w:rsid w:val="001E0318"/>
    <w:rsid w:val="001E1E2B"/>
    <w:rsid w:val="001E3010"/>
    <w:rsid w:val="001E456A"/>
    <w:rsid w:val="001E5933"/>
    <w:rsid w:val="001E5F94"/>
    <w:rsid w:val="001E6EA9"/>
    <w:rsid w:val="001E7397"/>
    <w:rsid w:val="001F0287"/>
    <w:rsid w:val="001F47AC"/>
    <w:rsid w:val="001F56F7"/>
    <w:rsid w:val="001F5B1F"/>
    <w:rsid w:val="001F7307"/>
    <w:rsid w:val="00202B08"/>
    <w:rsid w:val="0020329E"/>
    <w:rsid w:val="002055F2"/>
    <w:rsid w:val="0020579C"/>
    <w:rsid w:val="0020583F"/>
    <w:rsid w:val="0020690A"/>
    <w:rsid w:val="0021112B"/>
    <w:rsid w:val="002114B8"/>
    <w:rsid w:val="0021165F"/>
    <w:rsid w:val="002122C6"/>
    <w:rsid w:val="00213715"/>
    <w:rsid w:val="002137B6"/>
    <w:rsid w:val="00213AA0"/>
    <w:rsid w:val="00214182"/>
    <w:rsid w:val="002151AD"/>
    <w:rsid w:val="00215401"/>
    <w:rsid w:val="00220A7D"/>
    <w:rsid w:val="00222605"/>
    <w:rsid w:val="00224214"/>
    <w:rsid w:val="002247E5"/>
    <w:rsid w:val="00225881"/>
    <w:rsid w:val="00225A00"/>
    <w:rsid w:val="002267C0"/>
    <w:rsid w:val="002270E7"/>
    <w:rsid w:val="00234518"/>
    <w:rsid w:val="00234C4E"/>
    <w:rsid w:val="002360B0"/>
    <w:rsid w:val="00237FAA"/>
    <w:rsid w:val="0024080C"/>
    <w:rsid w:val="00241EF6"/>
    <w:rsid w:val="002427D2"/>
    <w:rsid w:val="00244076"/>
    <w:rsid w:val="00244341"/>
    <w:rsid w:val="00247655"/>
    <w:rsid w:val="00251633"/>
    <w:rsid w:val="002544E8"/>
    <w:rsid w:val="0025764D"/>
    <w:rsid w:val="002616DD"/>
    <w:rsid w:val="00262F98"/>
    <w:rsid w:val="002630EC"/>
    <w:rsid w:val="00263377"/>
    <w:rsid w:val="00265942"/>
    <w:rsid w:val="002677CF"/>
    <w:rsid w:val="00270712"/>
    <w:rsid w:val="00274898"/>
    <w:rsid w:val="00276A31"/>
    <w:rsid w:val="002778B8"/>
    <w:rsid w:val="002805ED"/>
    <w:rsid w:val="00280E13"/>
    <w:rsid w:val="00282C45"/>
    <w:rsid w:val="00283384"/>
    <w:rsid w:val="00284D39"/>
    <w:rsid w:val="00285C2E"/>
    <w:rsid w:val="00285D85"/>
    <w:rsid w:val="00286718"/>
    <w:rsid w:val="00286B76"/>
    <w:rsid w:val="00287796"/>
    <w:rsid w:val="002915E4"/>
    <w:rsid w:val="0029204C"/>
    <w:rsid w:val="00292A7E"/>
    <w:rsid w:val="00296F4C"/>
    <w:rsid w:val="002978D7"/>
    <w:rsid w:val="002A6474"/>
    <w:rsid w:val="002A6F6E"/>
    <w:rsid w:val="002B0C96"/>
    <w:rsid w:val="002B14A7"/>
    <w:rsid w:val="002B2732"/>
    <w:rsid w:val="002B53A4"/>
    <w:rsid w:val="002B5890"/>
    <w:rsid w:val="002B64DF"/>
    <w:rsid w:val="002B6DA4"/>
    <w:rsid w:val="002B7B3C"/>
    <w:rsid w:val="002B7FC8"/>
    <w:rsid w:val="002C0A76"/>
    <w:rsid w:val="002C2A56"/>
    <w:rsid w:val="002C2E29"/>
    <w:rsid w:val="002C2FAE"/>
    <w:rsid w:val="002C374A"/>
    <w:rsid w:val="002C39A8"/>
    <w:rsid w:val="002C610C"/>
    <w:rsid w:val="002C63A7"/>
    <w:rsid w:val="002C65AF"/>
    <w:rsid w:val="002C6C4B"/>
    <w:rsid w:val="002C7175"/>
    <w:rsid w:val="002C7CA3"/>
    <w:rsid w:val="002C7E30"/>
    <w:rsid w:val="002D02A5"/>
    <w:rsid w:val="002D0FD9"/>
    <w:rsid w:val="002D2B85"/>
    <w:rsid w:val="002D37D6"/>
    <w:rsid w:val="002D4B2F"/>
    <w:rsid w:val="002D597C"/>
    <w:rsid w:val="002D75C0"/>
    <w:rsid w:val="002E18D2"/>
    <w:rsid w:val="002F12FF"/>
    <w:rsid w:val="002F13CB"/>
    <w:rsid w:val="002F33B4"/>
    <w:rsid w:val="002F343D"/>
    <w:rsid w:val="002F3556"/>
    <w:rsid w:val="002F74A6"/>
    <w:rsid w:val="00301A5B"/>
    <w:rsid w:val="00302057"/>
    <w:rsid w:val="003038DE"/>
    <w:rsid w:val="003041F7"/>
    <w:rsid w:val="00305D9B"/>
    <w:rsid w:val="00305DFD"/>
    <w:rsid w:val="00305FC8"/>
    <w:rsid w:val="0030619D"/>
    <w:rsid w:val="0030658A"/>
    <w:rsid w:val="00307585"/>
    <w:rsid w:val="00311270"/>
    <w:rsid w:val="00312575"/>
    <w:rsid w:val="00312D18"/>
    <w:rsid w:val="003130C3"/>
    <w:rsid w:val="00314808"/>
    <w:rsid w:val="003161E3"/>
    <w:rsid w:val="00317311"/>
    <w:rsid w:val="003204AD"/>
    <w:rsid w:val="00320B6E"/>
    <w:rsid w:val="00320F40"/>
    <w:rsid w:val="00322117"/>
    <w:rsid w:val="0032231E"/>
    <w:rsid w:val="00323F2D"/>
    <w:rsid w:val="00324F43"/>
    <w:rsid w:val="00325943"/>
    <w:rsid w:val="00326176"/>
    <w:rsid w:val="00326BA8"/>
    <w:rsid w:val="00330607"/>
    <w:rsid w:val="003311ED"/>
    <w:rsid w:val="00331EAE"/>
    <w:rsid w:val="00334783"/>
    <w:rsid w:val="0033496E"/>
    <w:rsid w:val="00337B01"/>
    <w:rsid w:val="00341E4A"/>
    <w:rsid w:val="00342FA4"/>
    <w:rsid w:val="00347837"/>
    <w:rsid w:val="00352E25"/>
    <w:rsid w:val="00354483"/>
    <w:rsid w:val="00355D66"/>
    <w:rsid w:val="00361EB7"/>
    <w:rsid w:val="00362D58"/>
    <w:rsid w:val="00363930"/>
    <w:rsid w:val="00363F04"/>
    <w:rsid w:val="00366515"/>
    <w:rsid w:val="00366BF5"/>
    <w:rsid w:val="0037006C"/>
    <w:rsid w:val="00370DA8"/>
    <w:rsid w:val="00373F33"/>
    <w:rsid w:val="00373FD6"/>
    <w:rsid w:val="0037465A"/>
    <w:rsid w:val="0037496C"/>
    <w:rsid w:val="00381C77"/>
    <w:rsid w:val="00384D55"/>
    <w:rsid w:val="00387989"/>
    <w:rsid w:val="00387AF1"/>
    <w:rsid w:val="0039038E"/>
    <w:rsid w:val="0039051F"/>
    <w:rsid w:val="00396488"/>
    <w:rsid w:val="00396A8F"/>
    <w:rsid w:val="00397292"/>
    <w:rsid w:val="00397C17"/>
    <w:rsid w:val="003A06CD"/>
    <w:rsid w:val="003A086F"/>
    <w:rsid w:val="003A1408"/>
    <w:rsid w:val="003A3779"/>
    <w:rsid w:val="003A3FE6"/>
    <w:rsid w:val="003A73D9"/>
    <w:rsid w:val="003A75AD"/>
    <w:rsid w:val="003A773B"/>
    <w:rsid w:val="003B1AA8"/>
    <w:rsid w:val="003B2569"/>
    <w:rsid w:val="003B3501"/>
    <w:rsid w:val="003B7D2C"/>
    <w:rsid w:val="003B7D87"/>
    <w:rsid w:val="003C03D6"/>
    <w:rsid w:val="003C0435"/>
    <w:rsid w:val="003C25DE"/>
    <w:rsid w:val="003C57A7"/>
    <w:rsid w:val="003C6D5A"/>
    <w:rsid w:val="003D13C1"/>
    <w:rsid w:val="003D27E2"/>
    <w:rsid w:val="003D2823"/>
    <w:rsid w:val="003D31EE"/>
    <w:rsid w:val="003D41E0"/>
    <w:rsid w:val="003D72A8"/>
    <w:rsid w:val="003E07F0"/>
    <w:rsid w:val="003E1477"/>
    <w:rsid w:val="003E217D"/>
    <w:rsid w:val="003E270B"/>
    <w:rsid w:val="003E2B92"/>
    <w:rsid w:val="003E3E13"/>
    <w:rsid w:val="003E477B"/>
    <w:rsid w:val="003E48E9"/>
    <w:rsid w:val="003E598D"/>
    <w:rsid w:val="003E62F6"/>
    <w:rsid w:val="003E66E7"/>
    <w:rsid w:val="003E799E"/>
    <w:rsid w:val="003F04A7"/>
    <w:rsid w:val="003F26CC"/>
    <w:rsid w:val="003F43A3"/>
    <w:rsid w:val="003F6F52"/>
    <w:rsid w:val="003F7684"/>
    <w:rsid w:val="00400118"/>
    <w:rsid w:val="00401184"/>
    <w:rsid w:val="00401302"/>
    <w:rsid w:val="00401936"/>
    <w:rsid w:val="0040212C"/>
    <w:rsid w:val="00402901"/>
    <w:rsid w:val="00406F4A"/>
    <w:rsid w:val="00407FF1"/>
    <w:rsid w:val="0041386B"/>
    <w:rsid w:val="0041730C"/>
    <w:rsid w:val="004200B9"/>
    <w:rsid w:val="004207DE"/>
    <w:rsid w:val="00425956"/>
    <w:rsid w:val="00425B31"/>
    <w:rsid w:val="00427508"/>
    <w:rsid w:val="00427596"/>
    <w:rsid w:val="004312BE"/>
    <w:rsid w:val="00433029"/>
    <w:rsid w:val="00436034"/>
    <w:rsid w:val="00437492"/>
    <w:rsid w:val="00441300"/>
    <w:rsid w:val="00441F4C"/>
    <w:rsid w:val="0044273A"/>
    <w:rsid w:val="00444FD2"/>
    <w:rsid w:val="004454E5"/>
    <w:rsid w:val="00446F6E"/>
    <w:rsid w:val="004471F3"/>
    <w:rsid w:val="0044751E"/>
    <w:rsid w:val="00450970"/>
    <w:rsid w:val="00451089"/>
    <w:rsid w:val="0045243D"/>
    <w:rsid w:val="00453EF9"/>
    <w:rsid w:val="00456020"/>
    <w:rsid w:val="0045671C"/>
    <w:rsid w:val="00456DC5"/>
    <w:rsid w:val="00460775"/>
    <w:rsid w:val="00461268"/>
    <w:rsid w:val="00461B38"/>
    <w:rsid w:val="00462B28"/>
    <w:rsid w:val="004653CF"/>
    <w:rsid w:val="004670EE"/>
    <w:rsid w:val="00467DE4"/>
    <w:rsid w:val="0047080B"/>
    <w:rsid w:val="00470E9B"/>
    <w:rsid w:val="0047154C"/>
    <w:rsid w:val="00471558"/>
    <w:rsid w:val="00473D74"/>
    <w:rsid w:val="00482CFC"/>
    <w:rsid w:val="004841A3"/>
    <w:rsid w:val="004843F1"/>
    <w:rsid w:val="00485C36"/>
    <w:rsid w:val="00485CE9"/>
    <w:rsid w:val="00490274"/>
    <w:rsid w:val="00491225"/>
    <w:rsid w:val="004914F8"/>
    <w:rsid w:val="00491EE2"/>
    <w:rsid w:val="0049391D"/>
    <w:rsid w:val="00493AF2"/>
    <w:rsid w:val="0049458E"/>
    <w:rsid w:val="00494759"/>
    <w:rsid w:val="00496C84"/>
    <w:rsid w:val="0049714A"/>
    <w:rsid w:val="004A072D"/>
    <w:rsid w:val="004A1577"/>
    <w:rsid w:val="004A3575"/>
    <w:rsid w:val="004A3BB9"/>
    <w:rsid w:val="004A7823"/>
    <w:rsid w:val="004B024B"/>
    <w:rsid w:val="004B06DB"/>
    <w:rsid w:val="004B2851"/>
    <w:rsid w:val="004B6157"/>
    <w:rsid w:val="004C2484"/>
    <w:rsid w:val="004C79A5"/>
    <w:rsid w:val="004D0080"/>
    <w:rsid w:val="004D18C9"/>
    <w:rsid w:val="004D218A"/>
    <w:rsid w:val="004D28AC"/>
    <w:rsid w:val="004D2CEF"/>
    <w:rsid w:val="004D4540"/>
    <w:rsid w:val="004D5544"/>
    <w:rsid w:val="004D653F"/>
    <w:rsid w:val="004E2707"/>
    <w:rsid w:val="004E3F9E"/>
    <w:rsid w:val="004E46B3"/>
    <w:rsid w:val="004E6A81"/>
    <w:rsid w:val="004E792A"/>
    <w:rsid w:val="004F1FB8"/>
    <w:rsid w:val="004F2166"/>
    <w:rsid w:val="004F4E7D"/>
    <w:rsid w:val="004F646A"/>
    <w:rsid w:val="004F6575"/>
    <w:rsid w:val="00502647"/>
    <w:rsid w:val="00502C36"/>
    <w:rsid w:val="0050315B"/>
    <w:rsid w:val="00503317"/>
    <w:rsid w:val="005073C9"/>
    <w:rsid w:val="00510CC4"/>
    <w:rsid w:val="00512EFD"/>
    <w:rsid w:val="00512FC6"/>
    <w:rsid w:val="00515F8A"/>
    <w:rsid w:val="0051612F"/>
    <w:rsid w:val="0051665A"/>
    <w:rsid w:val="00516A77"/>
    <w:rsid w:val="0052170C"/>
    <w:rsid w:val="00522F9C"/>
    <w:rsid w:val="00531FD3"/>
    <w:rsid w:val="005323DF"/>
    <w:rsid w:val="00535C06"/>
    <w:rsid w:val="0053633B"/>
    <w:rsid w:val="00536501"/>
    <w:rsid w:val="005408B6"/>
    <w:rsid w:val="00540B26"/>
    <w:rsid w:val="0054151C"/>
    <w:rsid w:val="00541968"/>
    <w:rsid w:val="005426D4"/>
    <w:rsid w:val="005450A7"/>
    <w:rsid w:val="0054752D"/>
    <w:rsid w:val="00547B8E"/>
    <w:rsid w:val="00551936"/>
    <w:rsid w:val="00551C16"/>
    <w:rsid w:val="00553DD7"/>
    <w:rsid w:val="00554155"/>
    <w:rsid w:val="00554AD4"/>
    <w:rsid w:val="00554E75"/>
    <w:rsid w:val="00555004"/>
    <w:rsid w:val="0055513F"/>
    <w:rsid w:val="00556D97"/>
    <w:rsid w:val="005607CF"/>
    <w:rsid w:val="00566DE0"/>
    <w:rsid w:val="0056735C"/>
    <w:rsid w:val="005705A9"/>
    <w:rsid w:val="00572A28"/>
    <w:rsid w:val="0057374F"/>
    <w:rsid w:val="0057703C"/>
    <w:rsid w:val="0057750E"/>
    <w:rsid w:val="00577C36"/>
    <w:rsid w:val="005853F2"/>
    <w:rsid w:val="00587075"/>
    <w:rsid w:val="005903BB"/>
    <w:rsid w:val="005905D4"/>
    <w:rsid w:val="00591192"/>
    <w:rsid w:val="00591D18"/>
    <w:rsid w:val="00592674"/>
    <w:rsid w:val="0059271D"/>
    <w:rsid w:val="00593089"/>
    <w:rsid w:val="00597D46"/>
    <w:rsid w:val="005A0B37"/>
    <w:rsid w:val="005A1443"/>
    <w:rsid w:val="005A2AEF"/>
    <w:rsid w:val="005A4245"/>
    <w:rsid w:val="005A52EE"/>
    <w:rsid w:val="005A5413"/>
    <w:rsid w:val="005A6797"/>
    <w:rsid w:val="005A6AB6"/>
    <w:rsid w:val="005B0035"/>
    <w:rsid w:val="005B07AA"/>
    <w:rsid w:val="005B3AE0"/>
    <w:rsid w:val="005B5AC8"/>
    <w:rsid w:val="005B6DAD"/>
    <w:rsid w:val="005B7B9B"/>
    <w:rsid w:val="005C1A6B"/>
    <w:rsid w:val="005C2FC2"/>
    <w:rsid w:val="005C4BCB"/>
    <w:rsid w:val="005C7F4F"/>
    <w:rsid w:val="005D0B1A"/>
    <w:rsid w:val="005D1082"/>
    <w:rsid w:val="005D1EAC"/>
    <w:rsid w:val="005D219D"/>
    <w:rsid w:val="005D4CEA"/>
    <w:rsid w:val="005D61A3"/>
    <w:rsid w:val="005E0C9A"/>
    <w:rsid w:val="005E1CEE"/>
    <w:rsid w:val="005E2352"/>
    <w:rsid w:val="005E3157"/>
    <w:rsid w:val="005E3752"/>
    <w:rsid w:val="005E4A43"/>
    <w:rsid w:val="005E726C"/>
    <w:rsid w:val="005E74FB"/>
    <w:rsid w:val="005F19A7"/>
    <w:rsid w:val="005F2376"/>
    <w:rsid w:val="005F3317"/>
    <w:rsid w:val="005F67C0"/>
    <w:rsid w:val="005F72F0"/>
    <w:rsid w:val="0060277C"/>
    <w:rsid w:val="006058F8"/>
    <w:rsid w:val="00606FD6"/>
    <w:rsid w:val="0060713F"/>
    <w:rsid w:val="006071CE"/>
    <w:rsid w:val="00607393"/>
    <w:rsid w:val="00607890"/>
    <w:rsid w:val="006118A2"/>
    <w:rsid w:val="006132F6"/>
    <w:rsid w:val="00615EE8"/>
    <w:rsid w:val="00616CF6"/>
    <w:rsid w:val="00617006"/>
    <w:rsid w:val="00617730"/>
    <w:rsid w:val="00620AC8"/>
    <w:rsid w:val="0062123E"/>
    <w:rsid w:val="00621E0F"/>
    <w:rsid w:val="00622088"/>
    <w:rsid w:val="00622652"/>
    <w:rsid w:val="006226CE"/>
    <w:rsid w:val="006235E5"/>
    <w:rsid w:val="00624359"/>
    <w:rsid w:val="00625BA8"/>
    <w:rsid w:val="00626A56"/>
    <w:rsid w:val="00627A09"/>
    <w:rsid w:val="00631480"/>
    <w:rsid w:val="0063292B"/>
    <w:rsid w:val="006329C8"/>
    <w:rsid w:val="0063334C"/>
    <w:rsid w:val="00633890"/>
    <w:rsid w:val="00633DAB"/>
    <w:rsid w:val="00637CD5"/>
    <w:rsid w:val="0064123B"/>
    <w:rsid w:val="006436E2"/>
    <w:rsid w:val="006439CB"/>
    <w:rsid w:val="006472DB"/>
    <w:rsid w:val="006503A6"/>
    <w:rsid w:val="00650F0A"/>
    <w:rsid w:val="00651A8F"/>
    <w:rsid w:val="0065238D"/>
    <w:rsid w:val="006524B8"/>
    <w:rsid w:val="0065250E"/>
    <w:rsid w:val="006528E2"/>
    <w:rsid w:val="006531BA"/>
    <w:rsid w:val="0065498A"/>
    <w:rsid w:val="0065637E"/>
    <w:rsid w:val="00656BE5"/>
    <w:rsid w:val="00657B40"/>
    <w:rsid w:val="00662B2F"/>
    <w:rsid w:val="006654B2"/>
    <w:rsid w:val="006660B8"/>
    <w:rsid w:val="0066781E"/>
    <w:rsid w:val="00670D40"/>
    <w:rsid w:val="0067465F"/>
    <w:rsid w:val="0068048C"/>
    <w:rsid w:val="00681B66"/>
    <w:rsid w:val="00681DE6"/>
    <w:rsid w:val="006831D3"/>
    <w:rsid w:val="00685E36"/>
    <w:rsid w:val="00686840"/>
    <w:rsid w:val="00686A95"/>
    <w:rsid w:val="00687258"/>
    <w:rsid w:val="00690A61"/>
    <w:rsid w:val="00691D0E"/>
    <w:rsid w:val="006928DD"/>
    <w:rsid w:val="006932FE"/>
    <w:rsid w:val="006938FF"/>
    <w:rsid w:val="0069440F"/>
    <w:rsid w:val="006964D8"/>
    <w:rsid w:val="00696962"/>
    <w:rsid w:val="00696FD5"/>
    <w:rsid w:val="006A092C"/>
    <w:rsid w:val="006A2E50"/>
    <w:rsid w:val="006A3AC4"/>
    <w:rsid w:val="006A56D9"/>
    <w:rsid w:val="006A686D"/>
    <w:rsid w:val="006B2496"/>
    <w:rsid w:val="006B6360"/>
    <w:rsid w:val="006B6B24"/>
    <w:rsid w:val="006C0126"/>
    <w:rsid w:val="006C1753"/>
    <w:rsid w:val="006C27FD"/>
    <w:rsid w:val="006C39B8"/>
    <w:rsid w:val="006C4454"/>
    <w:rsid w:val="006C5B29"/>
    <w:rsid w:val="006C5D8E"/>
    <w:rsid w:val="006C70A4"/>
    <w:rsid w:val="006C77DE"/>
    <w:rsid w:val="006D0F7B"/>
    <w:rsid w:val="006D4545"/>
    <w:rsid w:val="006D480D"/>
    <w:rsid w:val="006D6D5C"/>
    <w:rsid w:val="006E12D7"/>
    <w:rsid w:val="006E3F89"/>
    <w:rsid w:val="006E49AD"/>
    <w:rsid w:val="006E5301"/>
    <w:rsid w:val="006E6F7C"/>
    <w:rsid w:val="006E7CFE"/>
    <w:rsid w:val="006F1232"/>
    <w:rsid w:val="006F1834"/>
    <w:rsid w:val="006F1BDB"/>
    <w:rsid w:val="006F4D3D"/>
    <w:rsid w:val="006F5D0F"/>
    <w:rsid w:val="007037E6"/>
    <w:rsid w:val="00704B22"/>
    <w:rsid w:val="0070536E"/>
    <w:rsid w:val="007056FA"/>
    <w:rsid w:val="00706AEB"/>
    <w:rsid w:val="00707714"/>
    <w:rsid w:val="00711095"/>
    <w:rsid w:val="00712B1D"/>
    <w:rsid w:val="00715AA2"/>
    <w:rsid w:val="00721168"/>
    <w:rsid w:val="00724BCF"/>
    <w:rsid w:val="00725799"/>
    <w:rsid w:val="00727761"/>
    <w:rsid w:val="00730E2A"/>
    <w:rsid w:val="00732247"/>
    <w:rsid w:val="00732CE7"/>
    <w:rsid w:val="0073454B"/>
    <w:rsid w:val="00734AAA"/>
    <w:rsid w:val="00734CA5"/>
    <w:rsid w:val="00735176"/>
    <w:rsid w:val="00736A83"/>
    <w:rsid w:val="00736F79"/>
    <w:rsid w:val="007378B3"/>
    <w:rsid w:val="0074162A"/>
    <w:rsid w:val="00741847"/>
    <w:rsid w:val="0074195E"/>
    <w:rsid w:val="00741D51"/>
    <w:rsid w:val="00742235"/>
    <w:rsid w:val="00742DE0"/>
    <w:rsid w:val="00744482"/>
    <w:rsid w:val="007461F4"/>
    <w:rsid w:val="007467F6"/>
    <w:rsid w:val="00746D7E"/>
    <w:rsid w:val="007473CE"/>
    <w:rsid w:val="00747776"/>
    <w:rsid w:val="00750F84"/>
    <w:rsid w:val="007515ED"/>
    <w:rsid w:val="00752851"/>
    <w:rsid w:val="00752F61"/>
    <w:rsid w:val="00753375"/>
    <w:rsid w:val="00753CC9"/>
    <w:rsid w:val="00754BF1"/>
    <w:rsid w:val="00754C18"/>
    <w:rsid w:val="007554DD"/>
    <w:rsid w:val="00757DE8"/>
    <w:rsid w:val="00762269"/>
    <w:rsid w:val="00764283"/>
    <w:rsid w:val="007647DD"/>
    <w:rsid w:val="0076527B"/>
    <w:rsid w:val="007657F0"/>
    <w:rsid w:val="00766FB3"/>
    <w:rsid w:val="00770640"/>
    <w:rsid w:val="00771492"/>
    <w:rsid w:val="00771968"/>
    <w:rsid w:val="00772D17"/>
    <w:rsid w:val="00775490"/>
    <w:rsid w:val="00776AFD"/>
    <w:rsid w:val="00776D7C"/>
    <w:rsid w:val="007815D0"/>
    <w:rsid w:val="00781EAB"/>
    <w:rsid w:val="00782309"/>
    <w:rsid w:val="00783022"/>
    <w:rsid w:val="007841FD"/>
    <w:rsid w:val="00787C6C"/>
    <w:rsid w:val="007923F5"/>
    <w:rsid w:val="0079418D"/>
    <w:rsid w:val="0079444F"/>
    <w:rsid w:val="00794684"/>
    <w:rsid w:val="00795AFB"/>
    <w:rsid w:val="0079654C"/>
    <w:rsid w:val="00796837"/>
    <w:rsid w:val="007A1E15"/>
    <w:rsid w:val="007A2A7E"/>
    <w:rsid w:val="007A3D2E"/>
    <w:rsid w:val="007A6D22"/>
    <w:rsid w:val="007A74B5"/>
    <w:rsid w:val="007B0C56"/>
    <w:rsid w:val="007B0FE3"/>
    <w:rsid w:val="007B4377"/>
    <w:rsid w:val="007C047C"/>
    <w:rsid w:val="007C0544"/>
    <w:rsid w:val="007C0DB9"/>
    <w:rsid w:val="007C0E16"/>
    <w:rsid w:val="007C1FA1"/>
    <w:rsid w:val="007C4D4C"/>
    <w:rsid w:val="007C4DDA"/>
    <w:rsid w:val="007C4F35"/>
    <w:rsid w:val="007C6AD4"/>
    <w:rsid w:val="007C6AFE"/>
    <w:rsid w:val="007C706E"/>
    <w:rsid w:val="007D2032"/>
    <w:rsid w:val="007D2143"/>
    <w:rsid w:val="007D294C"/>
    <w:rsid w:val="007D2D3B"/>
    <w:rsid w:val="007D2EA6"/>
    <w:rsid w:val="007D443D"/>
    <w:rsid w:val="007D4DF0"/>
    <w:rsid w:val="007D5138"/>
    <w:rsid w:val="007D65E2"/>
    <w:rsid w:val="007D7181"/>
    <w:rsid w:val="007D77A8"/>
    <w:rsid w:val="007E0C29"/>
    <w:rsid w:val="007E14C9"/>
    <w:rsid w:val="007E4112"/>
    <w:rsid w:val="007E5DF6"/>
    <w:rsid w:val="007E6743"/>
    <w:rsid w:val="007E6D1A"/>
    <w:rsid w:val="007E7702"/>
    <w:rsid w:val="007E7EE0"/>
    <w:rsid w:val="007F1587"/>
    <w:rsid w:val="007F27BC"/>
    <w:rsid w:val="007F2BD5"/>
    <w:rsid w:val="007F313E"/>
    <w:rsid w:val="007F67A3"/>
    <w:rsid w:val="007F7F60"/>
    <w:rsid w:val="00804B49"/>
    <w:rsid w:val="00806822"/>
    <w:rsid w:val="00806F31"/>
    <w:rsid w:val="00807CB8"/>
    <w:rsid w:val="0081153D"/>
    <w:rsid w:val="00813413"/>
    <w:rsid w:val="008137E8"/>
    <w:rsid w:val="008141A8"/>
    <w:rsid w:val="00815A9C"/>
    <w:rsid w:val="008177BA"/>
    <w:rsid w:val="008204FE"/>
    <w:rsid w:val="00820C8B"/>
    <w:rsid w:val="00823003"/>
    <w:rsid w:val="00825D39"/>
    <w:rsid w:val="008269B2"/>
    <w:rsid w:val="008308A2"/>
    <w:rsid w:val="0083122D"/>
    <w:rsid w:val="00832148"/>
    <w:rsid w:val="008328DC"/>
    <w:rsid w:val="00832A4C"/>
    <w:rsid w:val="0083537A"/>
    <w:rsid w:val="00836E60"/>
    <w:rsid w:val="00837FD6"/>
    <w:rsid w:val="00841930"/>
    <w:rsid w:val="00842DC7"/>
    <w:rsid w:val="008454B2"/>
    <w:rsid w:val="00845F6A"/>
    <w:rsid w:val="0084642E"/>
    <w:rsid w:val="008514CB"/>
    <w:rsid w:val="008516C7"/>
    <w:rsid w:val="0085285B"/>
    <w:rsid w:val="00855CE6"/>
    <w:rsid w:val="008579C7"/>
    <w:rsid w:val="00861F34"/>
    <w:rsid w:val="008636BF"/>
    <w:rsid w:val="008661C3"/>
    <w:rsid w:val="0086620A"/>
    <w:rsid w:val="00866648"/>
    <w:rsid w:val="00867EB0"/>
    <w:rsid w:val="00875E4C"/>
    <w:rsid w:val="00876634"/>
    <w:rsid w:val="008775F4"/>
    <w:rsid w:val="00877CBE"/>
    <w:rsid w:val="00880767"/>
    <w:rsid w:val="00884981"/>
    <w:rsid w:val="00887A56"/>
    <w:rsid w:val="0089071B"/>
    <w:rsid w:val="00890812"/>
    <w:rsid w:val="00891CC1"/>
    <w:rsid w:val="00892B40"/>
    <w:rsid w:val="008932D7"/>
    <w:rsid w:val="00897C94"/>
    <w:rsid w:val="00897F55"/>
    <w:rsid w:val="008A0897"/>
    <w:rsid w:val="008A5BB9"/>
    <w:rsid w:val="008B0A94"/>
    <w:rsid w:val="008B17F3"/>
    <w:rsid w:val="008B3378"/>
    <w:rsid w:val="008B4653"/>
    <w:rsid w:val="008B6D7B"/>
    <w:rsid w:val="008B7303"/>
    <w:rsid w:val="008B75E3"/>
    <w:rsid w:val="008C21A0"/>
    <w:rsid w:val="008C40B0"/>
    <w:rsid w:val="008C6D1D"/>
    <w:rsid w:val="008D376B"/>
    <w:rsid w:val="008D37CC"/>
    <w:rsid w:val="008D5CE2"/>
    <w:rsid w:val="008D5CFA"/>
    <w:rsid w:val="008D754E"/>
    <w:rsid w:val="008E122A"/>
    <w:rsid w:val="008E4982"/>
    <w:rsid w:val="008E5196"/>
    <w:rsid w:val="008E5B6F"/>
    <w:rsid w:val="008E67D3"/>
    <w:rsid w:val="008E7CA1"/>
    <w:rsid w:val="008F1469"/>
    <w:rsid w:val="008F2D81"/>
    <w:rsid w:val="008F34D0"/>
    <w:rsid w:val="008F56F2"/>
    <w:rsid w:val="008F6A6C"/>
    <w:rsid w:val="008F6D17"/>
    <w:rsid w:val="009008D7"/>
    <w:rsid w:val="00900928"/>
    <w:rsid w:val="00900F4D"/>
    <w:rsid w:val="00901DE0"/>
    <w:rsid w:val="0090202A"/>
    <w:rsid w:val="00904866"/>
    <w:rsid w:val="00906A54"/>
    <w:rsid w:val="00920BCE"/>
    <w:rsid w:val="00920CD6"/>
    <w:rsid w:val="00920F96"/>
    <w:rsid w:val="00921428"/>
    <w:rsid w:val="00921549"/>
    <w:rsid w:val="00924FE4"/>
    <w:rsid w:val="00925AD3"/>
    <w:rsid w:val="00940C8A"/>
    <w:rsid w:val="00940D67"/>
    <w:rsid w:val="0094170D"/>
    <w:rsid w:val="009422A8"/>
    <w:rsid w:val="00945C4B"/>
    <w:rsid w:val="00946873"/>
    <w:rsid w:val="00950E34"/>
    <w:rsid w:val="00952365"/>
    <w:rsid w:val="00954A55"/>
    <w:rsid w:val="009557E2"/>
    <w:rsid w:val="00960E33"/>
    <w:rsid w:val="0096208F"/>
    <w:rsid w:val="009628F4"/>
    <w:rsid w:val="00962D3B"/>
    <w:rsid w:val="0096595F"/>
    <w:rsid w:val="00966417"/>
    <w:rsid w:val="00967158"/>
    <w:rsid w:val="00971153"/>
    <w:rsid w:val="00972130"/>
    <w:rsid w:val="00975360"/>
    <w:rsid w:val="0097666B"/>
    <w:rsid w:val="00980E77"/>
    <w:rsid w:val="009826EA"/>
    <w:rsid w:val="00983B77"/>
    <w:rsid w:val="0098513F"/>
    <w:rsid w:val="0098541A"/>
    <w:rsid w:val="00985F92"/>
    <w:rsid w:val="00987BC7"/>
    <w:rsid w:val="00990A39"/>
    <w:rsid w:val="0099276F"/>
    <w:rsid w:val="00994459"/>
    <w:rsid w:val="00994514"/>
    <w:rsid w:val="00997BB6"/>
    <w:rsid w:val="009A2768"/>
    <w:rsid w:val="009A370B"/>
    <w:rsid w:val="009A3D2D"/>
    <w:rsid w:val="009A56ED"/>
    <w:rsid w:val="009A7FE2"/>
    <w:rsid w:val="009B650B"/>
    <w:rsid w:val="009B67DC"/>
    <w:rsid w:val="009C1474"/>
    <w:rsid w:val="009C1FF6"/>
    <w:rsid w:val="009C44AE"/>
    <w:rsid w:val="009C690A"/>
    <w:rsid w:val="009C7AA8"/>
    <w:rsid w:val="009C7FBD"/>
    <w:rsid w:val="009D046E"/>
    <w:rsid w:val="009D1BEE"/>
    <w:rsid w:val="009D1DB4"/>
    <w:rsid w:val="009D3469"/>
    <w:rsid w:val="009D4951"/>
    <w:rsid w:val="009D7195"/>
    <w:rsid w:val="009E149A"/>
    <w:rsid w:val="009E22F8"/>
    <w:rsid w:val="009E6881"/>
    <w:rsid w:val="009F07B3"/>
    <w:rsid w:val="009F0D13"/>
    <w:rsid w:val="009F2C59"/>
    <w:rsid w:val="009F39F8"/>
    <w:rsid w:val="009F5054"/>
    <w:rsid w:val="009F5678"/>
    <w:rsid w:val="009F5F77"/>
    <w:rsid w:val="00A01804"/>
    <w:rsid w:val="00A0260C"/>
    <w:rsid w:val="00A04F73"/>
    <w:rsid w:val="00A064B8"/>
    <w:rsid w:val="00A066A3"/>
    <w:rsid w:val="00A068D3"/>
    <w:rsid w:val="00A07382"/>
    <w:rsid w:val="00A1488D"/>
    <w:rsid w:val="00A15658"/>
    <w:rsid w:val="00A161A4"/>
    <w:rsid w:val="00A170CE"/>
    <w:rsid w:val="00A1736A"/>
    <w:rsid w:val="00A17AAA"/>
    <w:rsid w:val="00A23B83"/>
    <w:rsid w:val="00A23CFC"/>
    <w:rsid w:val="00A252E0"/>
    <w:rsid w:val="00A27A88"/>
    <w:rsid w:val="00A3042E"/>
    <w:rsid w:val="00A32430"/>
    <w:rsid w:val="00A33888"/>
    <w:rsid w:val="00A33AB9"/>
    <w:rsid w:val="00A33DBD"/>
    <w:rsid w:val="00A349B9"/>
    <w:rsid w:val="00A35B3A"/>
    <w:rsid w:val="00A36465"/>
    <w:rsid w:val="00A3659C"/>
    <w:rsid w:val="00A37CE3"/>
    <w:rsid w:val="00A41D23"/>
    <w:rsid w:val="00A43668"/>
    <w:rsid w:val="00A454CE"/>
    <w:rsid w:val="00A51F37"/>
    <w:rsid w:val="00A53391"/>
    <w:rsid w:val="00A54F22"/>
    <w:rsid w:val="00A560CF"/>
    <w:rsid w:val="00A5728C"/>
    <w:rsid w:val="00A61E3C"/>
    <w:rsid w:val="00A62D85"/>
    <w:rsid w:val="00A633EA"/>
    <w:rsid w:val="00A64024"/>
    <w:rsid w:val="00A64D43"/>
    <w:rsid w:val="00A709F6"/>
    <w:rsid w:val="00A71F4B"/>
    <w:rsid w:val="00A72ECD"/>
    <w:rsid w:val="00A72FE2"/>
    <w:rsid w:val="00A73BAD"/>
    <w:rsid w:val="00A740A0"/>
    <w:rsid w:val="00A774DC"/>
    <w:rsid w:val="00A77B56"/>
    <w:rsid w:val="00A801A0"/>
    <w:rsid w:val="00A8248D"/>
    <w:rsid w:val="00A843FE"/>
    <w:rsid w:val="00A86DDB"/>
    <w:rsid w:val="00A872F3"/>
    <w:rsid w:val="00A8786A"/>
    <w:rsid w:val="00A87AA5"/>
    <w:rsid w:val="00A91222"/>
    <w:rsid w:val="00A92110"/>
    <w:rsid w:val="00A9462F"/>
    <w:rsid w:val="00A97CCF"/>
    <w:rsid w:val="00AA047F"/>
    <w:rsid w:val="00AA1588"/>
    <w:rsid w:val="00AA2472"/>
    <w:rsid w:val="00AB0C16"/>
    <w:rsid w:val="00AB1543"/>
    <w:rsid w:val="00AB33D4"/>
    <w:rsid w:val="00AB3D0F"/>
    <w:rsid w:val="00AB5578"/>
    <w:rsid w:val="00AB5884"/>
    <w:rsid w:val="00AB5A76"/>
    <w:rsid w:val="00AB65FA"/>
    <w:rsid w:val="00AB6DE3"/>
    <w:rsid w:val="00AB7A73"/>
    <w:rsid w:val="00AC06FE"/>
    <w:rsid w:val="00AC25E9"/>
    <w:rsid w:val="00AC3624"/>
    <w:rsid w:val="00AC366F"/>
    <w:rsid w:val="00AC41E0"/>
    <w:rsid w:val="00AC63FF"/>
    <w:rsid w:val="00AC642C"/>
    <w:rsid w:val="00AC6F0D"/>
    <w:rsid w:val="00AC770F"/>
    <w:rsid w:val="00AC7BD4"/>
    <w:rsid w:val="00AD0C6D"/>
    <w:rsid w:val="00AD387F"/>
    <w:rsid w:val="00AD4054"/>
    <w:rsid w:val="00AD7A1E"/>
    <w:rsid w:val="00AD7DB0"/>
    <w:rsid w:val="00AE1CBD"/>
    <w:rsid w:val="00AE2058"/>
    <w:rsid w:val="00AF00C5"/>
    <w:rsid w:val="00AF063E"/>
    <w:rsid w:val="00AF1D82"/>
    <w:rsid w:val="00AF290C"/>
    <w:rsid w:val="00AF29AB"/>
    <w:rsid w:val="00AF43AA"/>
    <w:rsid w:val="00AF5509"/>
    <w:rsid w:val="00AF68B1"/>
    <w:rsid w:val="00AF7351"/>
    <w:rsid w:val="00AF79E6"/>
    <w:rsid w:val="00AF7A1C"/>
    <w:rsid w:val="00B0195B"/>
    <w:rsid w:val="00B03850"/>
    <w:rsid w:val="00B04FDD"/>
    <w:rsid w:val="00B05308"/>
    <w:rsid w:val="00B05A07"/>
    <w:rsid w:val="00B05BE4"/>
    <w:rsid w:val="00B06754"/>
    <w:rsid w:val="00B06AC3"/>
    <w:rsid w:val="00B0792C"/>
    <w:rsid w:val="00B07951"/>
    <w:rsid w:val="00B10175"/>
    <w:rsid w:val="00B11323"/>
    <w:rsid w:val="00B11399"/>
    <w:rsid w:val="00B13DD2"/>
    <w:rsid w:val="00B13EE9"/>
    <w:rsid w:val="00B15385"/>
    <w:rsid w:val="00B15816"/>
    <w:rsid w:val="00B159C6"/>
    <w:rsid w:val="00B166F5"/>
    <w:rsid w:val="00B16B2B"/>
    <w:rsid w:val="00B2471E"/>
    <w:rsid w:val="00B24DC9"/>
    <w:rsid w:val="00B309F9"/>
    <w:rsid w:val="00B3162C"/>
    <w:rsid w:val="00B35AFF"/>
    <w:rsid w:val="00B40239"/>
    <w:rsid w:val="00B41645"/>
    <w:rsid w:val="00B4364D"/>
    <w:rsid w:val="00B4476C"/>
    <w:rsid w:val="00B455F7"/>
    <w:rsid w:val="00B47753"/>
    <w:rsid w:val="00B47D15"/>
    <w:rsid w:val="00B500A6"/>
    <w:rsid w:val="00B506C8"/>
    <w:rsid w:val="00B50A30"/>
    <w:rsid w:val="00B524ED"/>
    <w:rsid w:val="00B527DE"/>
    <w:rsid w:val="00B553F9"/>
    <w:rsid w:val="00B5569E"/>
    <w:rsid w:val="00B60A51"/>
    <w:rsid w:val="00B61001"/>
    <w:rsid w:val="00B617AE"/>
    <w:rsid w:val="00B62A0F"/>
    <w:rsid w:val="00B6435E"/>
    <w:rsid w:val="00B6464D"/>
    <w:rsid w:val="00B66EE6"/>
    <w:rsid w:val="00B675CE"/>
    <w:rsid w:val="00B70217"/>
    <w:rsid w:val="00B705A2"/>
    <w:rsid w:val="00B70F8D"/>
    <w:rsid w:val="00B73914"/>
    <w:rsid w:val="00B73E0D"/>
    <w:rsid w:val="00B76557"/>
    <w:rsid w:val="00B76E93"/>
    <w:rsid w:val="00B77790"/>
    <w:rsid w:val="00B77B14"/>
    <w:rsid w:val="00B801C2"/>
    <w:rsid w:val="00B80C68"/>
    <w:rsid w:val="00B816F3"/>
    <w:rsid w:val="00B82264"/>
    <w:rsid w:val="00B8617D"/>
    <w:rsid w:val="00B8721C"/>
    <w:rsid w:val="00B87C48"/>
    <w:rsid w:val="00B92877"/>
    <w:rsid w:val="00B93795"/>
    <w:rsid w:val="00B93E06"/>
    <w:rsid w:val="00B96540"/>
    <w:rsid w:val="00B9703A"/>
    <w:rsid w:val="00B97A23"/>
    <w:rsid w:val="00B97BD2"/>
    <w:rsid w:val="00BA082D"/>
    <w:rsid w:val="00BA08B8"/>
    <w:rsid w:val="00BA1861"/>
    <w:rsid w:val="00BA192B"/>
    <w:rsid w:val="00BA21EF"/>
    <w:rsid w:val="00BA2314"/>
    <w:rsid w:val="00BA2873"/>
    <w:rsid w:val="00BA2EB3"/>
    <w:rsid w:val="00BA5FE4"/>
    <w:rsid w:val="00BA6BD4"/>
    <w:rsid w:val="00BB185A"/>
    <w:rsid w:val="00BB22BC"/>
    <w:rsid w:val="00BB5501"/>
    <w:rsid w:val="00BB6177"/>
    <w:rsid w:val="00BB6E17"/>
    <w:rsid w:val="00BB7507"/>
    <w:rsid w:val="00BB7AD6"/>
    <w:rsid w:val="00BC017B"/>
    <w:rsid w:val="00BC0632"/>
    <w:rsid w:val="00BC16B5"/>
    <w:rsid w:val="00BC1DBD"/>
    <w:rsid w:val="00BC4BF4"/>
    <w:rsid w:val="00BC4FD4"/>
    <w:rsid w:val="00BC6B98"/>
    <w:rsid w:val="00BD01FD"/>
    <w:rsid w:val="00BD0728"/>
    <w:rsid w:val="00BD1589"/>
    <w:rsid w:val="00BD1A93"/>
    <w:rsid w:val="00BD1CE6"/>
    <w:rsid w:val="00BD3BE6"/>
    <w:rsid w:val="00BD3C66"/>
    <w:rsid w:val="00BD4678"/>
    <w:rsid w:val="00BD54EE"/>
    <w:rsid w:val="00BD67C0"/>
    <w:rsid w:val="00BD7A87"/>
    <w:rsid w:val="00BE003B"/>
    <w:rsid w:val="00BE1701"/>
    <w:rsid w:val="00BE2C50"/>
    <w:rsid w:val="00BE5CC7"/>
    <w:rsid w:val="00BE74F5"/>
    <w:rsid w:val="00BF4F41"/>
    <w:rsid w:val="00BF5364"/>
    <w:rsid w:val="00BF5611"/>
    <w:rsid w:val="00BF65C4"/>
    <w:rsid w:val="00C00438"/>
    <w:rsid w:val="00C0067F"/>
    <w:rsid w:val="00C00816"/>
    <w:rsid w:val="00C04FA5"/>
    <w:rsid w:val="00C06206"/>
    <w:rsid w:val="00C1039B"/>
    <w:rsid w:val="00C123E1"/>
    <w:rsid w:val="00C123FB"/>
    <w:rsid w:val="00C13EC7"/>
    <w:rsid w:val="00C14D46"/>
    <w:rsid w:val="00C150DC"/>
    <w:rsid w:val="00C16D05"/>
    <w:rsid w:val="00C17557"/>
    <w:rsid w:val="00C20D68"/>
    <w:rsid w:val="00C24386"/>
    <w:rsid w:val="00C24E55"/>
    <w:rsid w:val="00C24FA9"/>
    <w:rsid w:val="00C25D93"/>
    <w:rsid w:val="00C30F48"/>
    <w:rsid w:val="00C30FA9"/>
    <w:rsid w:val="00C31F88"/>
    <w:rsid w:val="00C36EA3"/>
    <w:rsid w:val="00C4234A"/>
    <w:rsid w:val="00C428CC"/>
    <w:rsid w:val="00C447FE"/>
    <w:rsid w:val="00C448E5"/>
    <w:rsid w:val="00C456BA"/>
    <w:rsid w:val="00C45F92"/>
    <w:rsid w:val="00C4753A"/>
    <w:rsid w:val="00C47906"/>
    <w:rsid w:val="00C511B2"/>
    <w:rsid w:val="00C51E19"/>
    <w:rsid w:val="00C524F6"/>
    <w:rsid w:val="00C53B18"/>
    <w:rsid w:val="00C5429D"/>
    <w:rsid w:val="00C5457D"/>
    <w:rsid w:val="00C553B9"/>
    <w:rsid w:val="00C56141"/>
    <w:rsid w:val="00C57340"/>
    <w:rsid w:val="00C640ED"/>
    <w:rsid w:val="00C65A2E"/>
    <w:rsid w:val="00C71576"/>
    <w:rsid w:val="00C7163A"/>
    <w:rsid w:val="00C72468"/>
    <w:rsid w:val="00C7383B"/>
    <w:rsid w:val="00C7399C"/>
    <w:rsid w:val="00C76EB0"/>
    <w:rsid w:val="00C776C0"/>
    <w:rsid w:val="00C811E9"/>
    <w:rsid w:val="00C84EFD"/>
    <w:rsid w:val="00C85204"/>
    <w:rsid w:val="00C85894"/>
    <w:rsid w:val="00C86ECE"/>
    <w:rsid w:val="00C90D87"/>
    <w:rsid w:val="00C932E5"/>
    <w:rsid w:val="00C95516"/>
    <w:rsid w:val="00C96318"/>
    <w:rsid w:val="00CA2127"/>
    <w:rsid w:val="00CA7800"/>
    <w:rsid w:val="00CB028F"/>
    <w:rsid w:val="00CB077A"/>
    <w:rsid w:val="00CB0BB7"/>
    <w:rsid w:val="00CB4A35"/>
    <w:rsid w:val="00CB62FD"/>
    <w:rsid w:val="00CC0866"/>
    <w:rsid w:val="00CC1C87"/>
    <w:rsid w:val="00CC21F4"/>
    <w:rsid w:val="00CC43F8"/>
    <w:rsid w:val="00CC5877"/>
    <w:rsid w:val="00CC7893"/>
    <w:rsid w:val="00CD525B"/>
    <w:rsid w:val="00CD764D"/>
    <w:rsid w:val="00CD7A2C"/>
    <w:rsid w:val="00CE08FF"/>
    <w:rsid w:val="00CE1A36"/>
    <w:rsid w:val="00CE2D86"/>
    <w:rsid w:val="00CE462F"/>
    <w:rsid w:val="00CF1C17"/>
    <w:rsid w:val="00CF51A9"/>
    <w:rsid w:val="00CF67F1"/>
    <w:rsid w:val="00CF73A3"/>
    <w:rsid w:val="00CF7788"/>
    <w:rsid w:val="00D00ECB"/>
    <w:rsid w:val="00D01CF8"/>
    <w:rsid w:val="00D03A11"/>
    <w:rsid w:val="00D06667"/>
    <w:rsid w:val="00D070AE"/>
    <w:rsid w:val="00D07137"/>
    <w:rsid w:val="00D07BA9"/>
    <w:rsid w:val="00D1078F"/>
    <w:rsid w:val="00D10EEB"/>
    <w:rsid w:val="00D11556"/>
    <w:rsid w:val="00D11873"/>
    <w:rsid w:val="00D11F2E"/>
    <w:rsid w:val="00D123D3"/>
    <w:rsid w:val="00D13CE8"/>
    <w:rsid w:val="00D142CA"/>
    <w:rsid w:val="00D14544"/>
    <w:rsid w:val="00D14E1F"/>
    <w:rsid w:val="00D209D8"/>
    <w:rsid w:val="00D2137C"/>
    <w:rsid w:val="00D232E9"/>
    <w:rsid w:val="00D24050"/>
    <w:rsid w:val="00D242B6"/>
    <w:rsid w:val="00D25132"/>
    <w:rsid w:val="00D2558B"/>
    <w:rsid w:val="00D30300"/>
    <w:rsid w:val="00D31343"/>
    <w:rsid w:val="00D31B82"/>
    <w:rsid w:val="00D3574A"/>
    <w:rsid w:val="00D35DC5"/>
    <w:rsid w:val="00D3761D"/>
    <w:rsid w:val="00D40FDD"/>
    <w:rsid w:val="00D4128A"/>
    <w:rsid w:val="00D43825"/>
    <w:rsid w:val="00D4504A"/>
    <w:rsid w:val="00D4673E"/>
    <w:rsid w:val="00D5085C"/>
    <w:rsid w:val="00D50D71"/>
    <w:rsid w:val="00D51B2F"/>
    <w:rsid w:val="00D51DD4"/>
    <w:rsid w:val="00D52FCB"/>
    <w:rsid w:val="00D54116"/>
    <w:rsid w:val="00D54741"/>
    <w:rsid w:val="00D54C67"/>
    <w:rsid w:val="00D5686A"/>
    <w:rsid w:val="00D57677"/>
    <w:rsid w:val="00D619A4"/>
    <w:rsid w:val="00D63515"/>
    <w:rsid w:val="00D63AFF"/>
    <w:rsid w:val="00D63E55"/>
    <w:rsid w:val="00D66090"/>
    <w:rsid w:val="00D6786A"/>
    <w:rsid w:val="00D721F6"/>
    <w:rsid w:val="00D7312D"/>
    <w:rsid w:val="00D734A7"/>
    <w:rsid w:val="00D76DC9"/>
    <w:rsid w:val="00D77EB1"/>
    <w:rsid w:val="00D83714"/>
    <w:rsid w:val="00D85195"/>
    <w:rsid w:val="00D8640D"/>
    <w:rsid w:val="00D90DD3"/>
    <w:rsid w:val="00D91551"/>
    <w:rsid w:val="00D920BA"/>
    <w:rsid w:val="00D9686C"/>
    <w:rsid w:val="00D9737C"/>
    <w:rsid w:val="00D97CA0"/>
    <w:rsid w:val="00DA148A"/>
    <w:rsid w:val="00DA23BC"/>
    <w:rsid w:val="00DA4DA3"/>
    <w:rsid w:val="00DA57A3"/>
    <w:rsid w:val="00DA62D7"/>
    <w:rsid w:val="00DA632C"/>
    <w:rsid w:val="00DA6F93"/>
    <w:rsid w:val="00DA7492"/>
    <w:rsid w:val="00DB07DC"/>
    <w:rsid w:val="00DB1642"/>
    <w:rsid w:val="00DB20F2"/>
    <w:rsid w:val="00DB313D"/>
    <w:rsid w:val="00DB3821"/>
    <w:rsid w:val="00DB3A0D"/>
    <w:rsid w:val="00DB3E97"/>
    <w:rsid w:val="00DB715B"/>
    <w:rsid w:val="00DC10B7"/>
    <w:rsid w:val="00DC1C37"/>
    <w:rsid w:val="00DC1C7B"/>
    <w:rsid w:val="00DC51EC"/>
    <w:rsid w:val="00DC5E6F"/>
    <w:rsid w:val="00DC6603"/>
    <w:rsid w:val="00DD48E7"/>
    <w:rsid w:val="00DD5018"/>
    <w:rsid w:val="00DD67E8"/>
    <w:rsid w:val="00DE1683"/>
    <w:rsid w:val="00DE2B1F"/>
    <w:rsid w:val="00DE34BD"/>
    <w:rsid w:val="00DE3EA1"/>
    <w:rsid w:val="00DE7D2C"/>
    <w:rsid w:val="00DF3C95"/>
    <w:rsid w:val="00DF622B"/>
    <w:rsid w:val="00E04CDD"/>
    <w:rsid w:val="00E05862"/>
    <w:rsid w:val="00E05F98"/>
    <w:rsid w:val="00E11EBD"/>
    <w:rsid w:val="00E14D57"/>
    <w:rsid w:val="00E16150"/>
    <w:rsid w:val="00E16F1C"/>
    <w:rsid w:val="00E17C8E"/>
    <w:rsid w:val="00E17E2D"/>
    <w:rsid w:val="00E224A2"/>
    <w:rsid w:val="00E23003"/>
    <w:rsid w:val="00E243E8"/>
    <w:rsid w:val="00E24467"/>
    <w:rsid w:val="00E245FA"/>
    <w:rsid w:val="00E255E1"/>
    <w:rsid w:val="00E2586F"/>
    <w:rsid w:val="00E25903"/>
    <w:rsid w:val="00E30371"/>
    <w:rsid w:val="00E3253A"/>
    <w:rsid w:val="00E3395A"/>
    <w:rsid w:val="00E35EDD"/>
    <w:rsid w:val="00E361C0"/>
    <w:rsid w:val="00E369FE"/>
    <w:rsid w:val="00E36FF0"/>
    <w:rsid w:val="00E404BE"/>
    <w:rsid w:val="00E40EF8"/>
    <w:rsid w:val="00E40FD0"/>
    <w:rsid w:val="00E416E0"/>
    <w:rsid w:val="00E4192F"/>
    <w:rsid w:val="00E42094"/>
    <w:rsid w:val="00E430E0"/>
    <w:rsid w:val="00E43181"/>
    <w:rsid w:val="00E438BB"/>
    <w:rsid w:val="00E47154"/>
    <w:rsid w:val="00E52815"/>
    <w:rsid w:val="00E53E7B"/>
    <w:rsid w:val="00E551D8"/>
    <w:rsid w:val="00E559D9"/>
    <w:rsid w:val="00E57537"/>
    <w:rsid w:val="00E62CC0"/>
    <w:rsid w:val="00E65F29"/>
    <w:rsid w:val="00E6669A"/>
    <w:rsid w:val="00E7385B"/>
    <w:rsid w:val="00E75A79"/>
    <w:rsid w:val="00E75DE3"/>
    <w:rsid w:val="00E76D4D"/>
    <w:rsid w:val="00E771DF"/>
    <w:rsid w:val="00E8129F"/>
    <w:rsid w:val="00E84BAE"/>
    <w:rsid w:val="00E852FD"/>
    <w:rsid w:val="00E85F8D"/>
    <w:rsid w:val="00E86D7F"/>
    <w:rsid w:val="00E91457"/>
    <w:rsid w:val="00E94E7C"/>
    <w:rsid w:val="00E9589B"/>
    <w:rsid w:val="00E95BEB"/>
    <w:rsid w:val="00E97F55"/>
    <w:rsid w:val="00EA0ED6"/>
    <w:rsid w:val="00EA1ED8"/>
    <w:rsid w:val="00EA453D"/>
    <w:rsid w:val="00EA5BCE"/>
    <w:rsid w:val="00EB1E35"/>
    <w:rsid w:val="00EB313E"/>
    <w:rsid w:val="00EB3E07"/>
    <w:rsid w:val="00EB3F20"/>
    <w:rsid w:val="00EB3FCD"/>
    <w:rsid w:val="00EB479D"/>
    <w:rsid w:val="00EB4DCF"/>
    <w:rsid w:val="00EB5165"/>
    <w:rsid w:val="00EC448C"/>
    <w:rsid w:val="00EC466A"/>
    <w:rsid w:val="00EC5259"/>
    <w:rsid w:val="00EC617B"/>
    <w:rsid w:val="00EC63B5"/>
    <w:rsid w:val="00EC72A2"/>
    <w:rsid w:val="00ED0976"/>
    <w:rsid w:val="00ED0E66"/>
    <w:rsid w:val="00ED17A4"/>
    <w:rsid w:val="00ED1D6E"/>
    <w:rsid w:val="00ED772B"/>
    <w:rsid w:val="00EE0A88"/>
    <w:rsid w:val="00EE4EBB"/>
    <w:rsid w:val="00EF2A3B"/>
    <w:rsid w:val="00EF305B"/>
    <w:rsid w:val="00EF3568"/>
    <w:rsid w:val="00EF7D3F"/>
    <w:rsid w:val="00F0023F"/>
    <w:rsid w:val="00F013C7"/>
    <w:rsid w:val="00F0177A"/>
    <w:rsid w:val="00F017BB"/>
    <w:rsid w:val="00F03D47"/>
    <w:rsid w:val="00F048B0"/>
    <w:rsid w:val="00F04C3D"/>
    <w:rsid w:val="00F05548"/>
    <w:rsid w:val="00F06361"/>
    <w:rsid w:val="00F06BA0"/>
    <w:rsid w:val="00F0706E"/>
    <w:rsid w:val="00F11254"/>
    <w:rsid w:val="00F1225F"/>
    <w:rsid w:val="00F12AE1"/>
    <w:rsid w:val="00F144F5"/>
    <w:rsid w:val="00F15492"/>
    <w:rsid w:val="00F15DC4"/>
    <w:rsid w:val="00F2006F"/>
    <w:rsid w:val="00F215A2"/>
    <w:rsid w:val="00F21792"/>
    <w:rsid w:val="00F22211"/>
    <w:rsid w:val="00F248D2"/>
    <w:rsid w:val="00F24A3D"/>
    <w:rsid w:val="00F26352"/>
    <w:rsid w:val="00F27A05"/>
    <w:rsid w:val="00F31AE6"/>
    <w:rsid w:val="00F32C7D"/>
    <w:rsid w:val="00F33C94"/>
    <w:rsid w:val="00F35029"/>
    <w:rsid w:val="00F3721E"/>
    <w:rsid w:val="00F41C7A"/>
    <w:rsid w:val="00F44BDC"/>
    <w:rsid w:val="00F51A23"/>
    <w:rsid w:val="00F53896"/>
    <w:rsid w:val="00F559FB"/>
    <w:rsid w:val="00F561F1"/>
    <w:rsid w:val="00F56547"/>
    <w:rsid w:val="00F56EC3"/>
    <w:rsid w:val="00F603A9"/>
    <w:rsid w:val="00F62CF3"/>
    <w:rsid w:val="00F630A4"/>
    <w:rsid w:val="00F63835"/>
    <w:rsid w:val="00F63FAC"/>
    <w:rsid w:val="00F64197"/>
    <w:rsid w:val="00F64EC8"/>
    <w:rsid w:val="00F662F3"/>
    <w:rsid w:val="00F71739"/>
    <w:rsid w:val="00F71F59"/>
    <w:rsid w:val="00F7232A"/>
    <w:rsid w:val="00F72837"/>
    <w:rsid w:val="00F736FB"/>
    <w:rsid w:val="00F75611"/>
    <w:rsid w:val="00F75892"/>
    <w:rsid w:val="00F7688C"/>
    <w:rsid w:val="00F76A91"/>
    <w:rsid w:val="00F815B8"/>
    <w:rsid w:val="00F83557"/>
    <w:rsid w:val="00F83714"/>
    <w:rsid w:val="00F84002"/>
    <w:rsid w:val="00F846B0"/>
    <w:rsid w:val="00F87513"/>
    <w:rsid w:val="00F87FB0"/>
    <w:rsid w:val="00F91FDE"/>
    <w:rsid w:val="00F92018"/>
    <w:rsid w:val="00F92045"/>
    <w:rsid w:val="00F95BB0"/>
    <w:rsid w:val="00F97443"/>
    <w:rsid w:val="00F975F6"/>
    <w:rsid w:val="00FA3814"/>
    <w:rsid w:val="00FA3EB6"/>
    <w:rsid w:val="00FA662C"/>
    <w:rsid w:val="00FA79D7"/>
    <w:rsid w:val="00FB2938"/>
    <w:rsid w:val="00FB47CA"/>
    <w:rsid w:val="00FB4A7A"/>
    <w:rsid w:val="00FB5604"/>
    <w:rsid w:val="00FB5C34"/>
    <w:rsid w:val="00FB7182"/>
    <w:rsid w:val="00FC07B3"/>
    <w:rsid w:val="00FC0FA6"/>
    <w:rsid w:val="00FC2542"/>
    <w:rsid w:val="00FC7A21"/>
    <w:rsid w:val="00FD0A4B"/>
    <w:rsid w:val="00FD0D90"/>
    <w:rsid w:val="00FD0E71"/>
    <w:rsid w:val="00FD392D"/>
    <w:rsid w:val="00FD3F06"/>
    <w:rsid w:val="00FD431D"/>
    <w:rsid w:val="00FD564F"/>
    <w:rsid w:val="00FD6939"/>
    <w:rsid w:val="00FD6B77"/>
    <w:rsid w:val="00FE46DB"/>
    <w:rsid w:val="00FE797B"/>
    <w:rsid w:val="00FF0163"/>
    <w:rsid w:val="00FF1FB6"/>
    <w:rsid w:val="00FF2961"/>
    <w:rsid w:val="00FF4076"/>
    <w:rsid w:val="00FF57DA"/>
    <w:rsid w:val="00FF7FE3"/>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4A2FD8BE"/>
  <w15:docId w15:val="{FB7345C1-4353-4784-AF3E-0A3A19DFDF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s-CL" w:eastAsia="es-C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903BB"/>
    <w:pPr>
      <w:jc w:val="both"/>
    </w:pPr>
    <w:rPr>
      <w:sz w:val="24"/>
      <w:szCs w:val="22"/>
      <w:lang w:eastAsia="en-US"/>
    </w:rPr>
  </w:style>
  <w:style w:type="paragraph" w:styleId="Ttulo1">
    <w:name w:val="heading 1"/>
    <w:aliases w:val=". (1.0)"/>
    <w:basedOn w:val="Normal"/>
    <w:next w:val="Normal"/>
    <w:link w:val="Ttulo1Car"/>
    <w:autoRedefine/>
    <w:uiPriority w:val="9"/>
    <w:qFormat/>
    <w:rsid w:val="00D54116"/>
    <w:pPr>
      <w:keepNext/>
      <w:keepLines/>
      <w:shd w:val="clear" w:color="auto" w:fill="BFBFBF"/>
      <w:jc w:val="left"/>
      <w:outlineLvl w:val="0"/>
    </w:pPr>
    <w:rPr>
      <w:rFonts w:asciiTheme="minorHAnsi" w:eastAsia="Times New Roman" w:hAnsiTheme="minorHAnsi" w:cstheme="minorHAnsi"/>
      <w:b/>
      <w:bCs/>
      <w:szCs w:val="24"/>
    </w:rPr>
  </w:style>
  <w:style w:type="paragraph" w:styleId="Ttulo2">
    <w:name w:val="heading 2"/>
    <w:aliases w:val="título 2"/>
    <w:basedOn w:val="Normal"/>
    <w:next w:val="Normal"/>
    <w:link w:val="Ttulo2Car"/>
    <w:autoRedefine/>
    <w:uiPriority w:val="9"/>
    <w:unhideWhenUsed/>
    <w:qFormat/>
    <w:rsid w:val="00DA62D7"/>
    <w:pPr>
      <w:keepNext/>
      <w:keepLines/>
      <w:numPr>
        <w:numId w:val="1"/>
      </w:numPr>
      <w:outlineLvl w:val="1"/>
    </w:pPr>
    <w:rPr>
      <w:rFonts w:asciiTheme="minorHAnsi" w:eastAsia="Times New Roman" w:hAnsiTheme="minorHAnsi" w:cstheme="minorHAnsi"/>
      <w:b/>
      <w:bCs/>
      <w:caps/>
      <w:szCs w:val="24"/>
      <w:u w:val="single"/>
    </w:rPr>
  </w:style>
  <w:style w:type="paragraph" w:styleId="Ttulo3">
    <w:name w:val="heading 3"/>
    <w:basedOn w:val="Normal"/>
    <w:next w:val="Normal"/>
    <w:link w:val="Ttulo3Car"/>
    <w:autoRedefine/>
    <w:unhideWhenUsed/>
    <w:qFormat/>
    <w:rsid w:val="00A15658"/>
    <w:pPr>
      <w:keepNext/>
      <w:keepLines/>
      <w:numPr>
        <w:ilvl w:val="1"/>
        <w:numId w:val="1"/>
      </w:numPr>
      <w:tabs>
        <w:tab w:val="decimal" w:pos="425"/>
        <w:tab w:val="left" w:pos="567"/>
      </w:tabs>
      <w:outlineLvl w:val="2"/>
    </w:pPr>
    <w:rPr>
      <w:rFonts w:asciiTheme="minorHAnsi" w:eastAsia="Times New Roman" w:hAnsiTheme="minorHAnsi" w:cstheme="minorHAnsi"/>
      <w:b/>
      <w:bCs/>
      <w:caps/>
    </w:rPr>
  </w:style>
  <w:style w:type="paragraph" w:styleId="Ttulo4">
    <w:name w:val="heading 4"/>
    <w:basedOn w:val="Normal"/>
    <w:next w:val="Normal"/>
    <w:link w:val="Ttulo4Car"/>
    <w:uiPriority w:val="9"/>
    <w:unhideWhenUsed/>
    <w:qFormat/>
    <w:rsid w:val="00A17AAA"/>
    <w:pPr>
      <w:keepNext/>
      <w:keepLines/>
      <w:numPr>
        <w:ilvl w:val="2"/>
        <w:numId w:val="1"/>
      </w:numPr>
      <w:spacing w:before="200"/>
      <w:outlineLvl w:val="3"/>
    </w:pPr>
    <w:rPr>
      <w:rFonts w:eastAsia="Times New Roman"/>
      <w:b/>
      <w:bCs/>
      <w:i/>
      <w:iCs/>
    </w:rPr>
  </w:style>
  <w:style w:type="paragraph" w:styleId="Ttulo5">
    <w:name w:val="heading 5"/>
    <w:basedOn w:val="Normal"/>
    <w:next w:val="Normal"/>
    <w:link w:val="Ttulo5Car"/>
    <w:uiPriority w:val="9"/>
    <w:unhideWhenUsed/>
    <w:qFormat/>
    <w:rsid w:val="00A709F6"/>
    <w:pPr>
      <w:keepNext/>
      <w:keepLines/>
      <w:framePr w:wrap="around" w:vAnchor="text" w:hAnchor="text" w:y="1"/>
      <w:numPr>
        <w:ilvl w:val="3"/>
        <w:numId w:val="1"/>
      </w:numPr>
      <w:spacing w:before="200"/>
      <w:outlineLvl w:val="4"/>
    </w:pPr>
    <w:rPr>
      <w:rFonts w:eastAsiaTheme="majorEastAsia" w:cstheme="majorBidi"/>
      <w:b/>
      <w:i/>
    </w:rPr>
  </w:style>
  <w:style w:type="paragraph" w:styleId="Ttulo6">
    <w:name w:val="heading 6"/>
    <w:basedOn w:val="Normal"/>
    <w:next w:val="Normal"/>
    <w:link w:val="Ttulo6Car"/>
    <w:unhideWhenUsed/>
    <w:qFormat/>
    <w:rsid w:val="00BB6E17"/>
    <w:pPr>
      <w:keepNext/>
      <w:keepLines/>
      <w:spacing w:before="200" w:line="120" w:lineRule="atLeast"/>
      <w:ind w:left="1152" w:hanging="1152"/>
      <w:outlineLvl w:val="5"/>
    </w:pPr>
    <w:rPr>
      <w:rFonts w:asciiTheme="majorHAnsi" w:eastAsiaTheme="majorEastAsia" w:hAnsiTheme="majorHAnsi" w:cstheme="majorBidi"/>
      <w:i/>
      <w:iCs/>
      <w:color w:val="243F60" w:themeColor="accent1" w:themeShade="7F"/>
      <w:sz w:val="20"/>
    </w:rPr>
  </w:style>
  <w:style w:type="paragraph" w:styleId="Ttulo7">
    <w:name w:val="heading 7"/>
    <w:basedOn w:val="Normal"/>
    <w:next w:val="Normal"/>
    <w:link w:val="Ttulo7Car"/>
    <w:uiPriority w:val="9"/>
    <w:unhideWhenUsed/>
    <w:qFormat/>
    <w:rsid w:val="00BB6E17"/>
    <w:pPr>
      <w:keepNext/>
      <w:keepLines/>
      <w:spacing w:before="200" w:line="120" w:lineRule="atLeast"/>
      <w:ind w:left="1296" w:hanging="1296"/>
      <w:outlineLvl w:val="6"/>
    </w:pPr>
    <w:rPr>
      <w:rFonts w:asciiTheme="majorHAnsi" w:eastAsiaTheme="majorEastAsia" w:hAnsiTheme="majorHAnsi" w:cstheme="majorBidi"/>
      <w:i/>
      <w:iCs/>
      <w:color w:val="404040" w:themeColor="text1" w:themeTint="BF"/>
      <w:sz w:val="20"/>
    </w:rPr>
  </w:style>
  <w:style w:type="paragraph" w:styleId="Ttulo8">
    <w:name w:val="heading 8"/>
    <w:basedOn w:val="Normal"/>
    <w:next w:val="Normal"/>
    <w:link w:val="Ttulo8Car"/>
    <w:uiPriority w:val="9"/>
    <w:unhideWhenUsed/>
    <w:qFormat/>
    <w:rsid w:val="00BB6E17"/>
    <w:pPr>
      <w:keepNext/>
      <w:keepLines/>
      <w:spacing w:before="200" w:line="120" w:lineRule="atLeast"/>
      <w:ind w:left="1440" w:hanging="144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ar"/>
    <w:uiPriority w:val="9"/>
    <w:unhideWhenUsed/>
    <w:qFormat/>
    <w:rsid w:val="00BB6E17"/>
    <w:pPr>
      <w:keepNext/>
      <w:keepLines/>
      <w:spacing w:before="200" w:line="120" w:lineRule="atLeast"/>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 (1.0) Car"/>
    <w:link w:val="Ttulo1"/>
    <w:rsid w:val="00D54116"/>
    <w:rPr>
      <w:rFonts w:asciiTheme="minorHAnsi" w:eastAsia="Times New Roman" w:hAnsiTheme="minorHAnsi" w:cstheme="minorHAnsi"/>
      <w:b/>
      <w:bCs/>
      <w:sz w:val="24"/>
      <w:szCs w:val="24"/>
      <w:shd w:val="clear" w:color="auto" w:fill="BFBFBF"/>
      <w:lang w:eastAsia="en-US"/>
    </w:rPr>
  </w:style>
  <w:style w:type="character" w:customStyle="1" w:styleId="Ttulo2Car">
    <w:name w:val="Título 2 Car"/>
    <w:aliases w:val="título 2 Car"/>
    <w:link w:val="Ttulo2"/>
    <w:uiPriority w:val="9"/>
    <w:rsid w:val="00DA62D7"/>
    <w:rPr>
      <w:rFonts w:asciiTheme="minorHAnsi" w:eastAsia="Times New Roman" w:hAnsiTheme="minorHAnsi" w:cstheme="minorHAnsi"/>
      <w:b/>
      <w:bCs/>
      <w:caps/>
      <w:sz w:val="24"/>
      <w:szCs w:val="24"/>
      <w:u w:val="single"/>
      <w:lang w:eastAsia="en-US"/>
    </w:rPr>
  </w:style>
  <w:style w:type="character" w:customStyle="1" w:styleId="Ttulo3Car">
    <w:name w:val="Título 3 Car"/>
    <w:link w:val="Ttulo3"/>
    <w:rsid w:val="00A15658"/>
    <w:rPr>
      <w:rFonts w:asciiTheme="minorHAnsi" w:eastAsia="Times New Roman" w:hAnsiTheme="minorHAnsi" w:cstheme="minorHAnsi"/>
      <w:b/>
      <w:bCs/>
      <w:caps/>
      <w:sz w:val="24"/>
      <w:szCs w:val="22"/>
      <w:lang w:eastAsia="en-US"/>
    </w:rPr>
  </w:style>
  <w:style w:type="character" w:customStyle="1" w:styleId="Ttulo4Car">
    <w:name w:val="Título 4 Car"/>
    <w:link w:val="Ttulo4"/>
    <w:uiPriority w:val="9"/>
    <w:rsid w:val="00A17AAA"/>
    <w:rPr>
      <w:rFonts w:eastAsia="Times New Roman"/>
      <w:b/>
      <w:bCs/>
      <w:i/>
      <w:iCs/>
      <w:sz w:val="24"/>
      <w:szCs w:val="22"/>
      <w:lang w:eastAsia="en-US"/>
    </w:rPr>
  </w:style>
  <w:style w:type="character" w:customStyle="1" w:styleId="Ttulo5Car">
    <w:name w:val="Título 5 Car"/>
    <w:basedOn w:val="Fuentedeprrafopredeter"/>
    <w:link w:val="Ttulo5"/>
    <w:uiPriority w:val="9"/>
    <w:rsid w:val="00D31343"/>
    <w:rPr>
      <w:rFonts w:eastAsiaTheme="majorEastAsia" w:cstheme="majorBidi"/>
      <w:b/>
      <w:i/>
      <w:sz w:val="24"/>
      <w:szCs w:val="22"/>
      <w:lang w:eastAsia="en-US"/>
    </w:rPr>
  </w:style>
  <w:style w:type="character" w:customStyle="1" w:styleId="Ttulo6Car">
    <w:name w:val="Título 6 Car"/>
    <w:basedOn w:val="Fuentedeprrafopredeter"/>
    <w:link w:val="Ttulo6"/>
    <w:rsid w:val="00BB6E17"/>
    <w:rPr>
      <w:rFonts w:asciiTheme="majorHAnsi" w:eastAsiaTheme="majorEastAsia" w:hAnsiTheme="majorHAnsi" w:cstheme="majorBidi"/>
      <w:i/>
      <w:iCs/>
      <w:color w:val="243F60" w:themeColor="accent1" w:themeShade="7F"/>
      <w:szCs w:val="22"/>
      <w:lang w:eastAsia="en-US"/>
    </w:rPr>
  </w:style>
  <w:style w:type="character" w:customStyle="1" w:styleId="Ttulo7Car">
    <w:name w:val="Título 7 Car"/>
    <w:basedOn w:val="Fuentedeprrafopredeter"/>
    <w:link w:val="Ttulo7"/>
    <w:uiPriority w:val="9"/>
    <w:rsid w:val="00BB6E17"/>
    <w:rPr>
      <w:rFonts w:asciiTheme="majorHAnsi" w:eastAsiaTheme="majorEastAsia" w:hAnsiTheme="majorHAnsi" w:cstheme="majorBidi"/>
      <w:i/>
      <w:iCs/>
      <w:color w:val="404040" w:themeColor="text1" w:themeTint="BF"/>
      <w:szCs w:val="22"/>
      <w:lang w:eastAsia="en-US"/>
    </w:rPr>
  </w:style>
  <w:style w:type="character" w:customStyle="1" w:styleId="Ttulo8Car">
    <w:name w:val="Título 8 Car"/>
    <w:basedOn w:val="Fuentedeprrafopredeter"/>
    <w:link w:val="Ttulo8"/>
    <w:uiPriority w:val="9"/>
    <w:rsid w:val="00BB6E17"/>
    <w:rPr>
      <w:rFonts w:asciiTheme="majorHAnsi" w:eastAsiaTheme="majorEastAsia" w:hAnsiTheme="majorHAnsi" w:cstheme="majorBidi"/>
      <w:color w:val="404040" w:themeColor="text1" w:themeTint="BF"/>
      <w:lang w:eastAsia="en-US"/>
    </w:rPr>
  </w:style>
  <w:style w:type="character" w:customStyle="1" w:styleId="Ttulo9Car">
    <w:name w:val="Título 9 Car"/>
    <w:basedOn w:val="Fuentedeprrafopredeter"/>
    <w:link w:val="Ttulo9"/>
    <w:uiPriority w:val="9"/>
    <w:rsid w:val="00BB6E17"/>
    <w:rPr>
      <w:rFonts w:asciiTheme="majorHAnsi" w:eastAsiaTheme="majorEastAsia" w:hAnsiTheme="majorHAnsi" w:cstheme="majorBidi"/>
      <w:i/>
      <w:iCs/>
      <w:color w:val="404040" w:themeColor="text1" w:themeTint="BF"/>
      <w:lang w:eastAsia="en-US"/>
    </w:rPr>
  </w:style>
  <w:style w:type="paragraph" w:styleId="Encabezado">
    <w:name w:val="header"/>
    <w:basedOn w:val="Normal"/>
    <w:link w:val="EncabezadoCar"/>
    <w:unhideWhenUsed/>
    <w:rsid w:val="007923F5"/>
    <w:pPr>
      <w:tabs>
        <w:tab w:val="center" w:pos="4419"/>
        <w:tab w:val="right" w:pos="8838"/>
      </w:tabs>
    </w:pPr>
  </w:style>
  <w:style w:type="character" w:customStyle="1" w:styleId="EncabezadoCar">
    <w:name w:val="Encabezado Car"/>
    <w:basedOn w:val="Fuentedeprrafopredeter"/>
    <w:link w:val="Encabezado"/>
    <w:rsid w:val="007923F5"/>
  </w:style>
  <w:style w:type="paragraph" w:styleId="Piedepgina">
    <w:name w:val="footer"/>
    <w:basedOn w:val="Normal"/>
    <w:link w:val="PiedepginaCar"/>
    <w:uiPriority w:val="99"/>
    <w:unhideWhenUsed/>
    <w:rsid w:val="007923F5"/>
    <w:pPr>
      <w:tabs>
        <w:tab w:val="center" w:pos="4419"/>
        <w:tab w:val="right" w:pos="8838"/>
      </w:tabs>
    </w:pPr>
  </w:style>
  <w:style w:type="character" w:customStyle="1" w:styleId="PiedepginaCar">
    <w:name w:val="Pie de página Car"/>
    <w:basedOn w:val="Fuentedeprrafopredeter"/>
    <w:link w:val="Piedepgina"/>
    <w:uiPriority w:val="99"/>
    <w:rsid w:val="007923F5"/>
  </w:style>
  <w:style w:type="paragraph" w:styleId="Sinespaciado">
    <w:name w:val="No Spacing"/>
    <w:aliases w:val="subtitulo"/>
    <w:link w:val="SinespaciadoCar"/>
    <w:uiPriority w:val="1"/>
    <w:qFormat/>
    <w:rsid w:val="007923F5"/>
    <w:pPr>
      <w:spacing w:line="360" w:lineRule="auto"/>
      <w:jc w:val="both"/>
    </w:pPr>
    <w:rPr>
      <w:b/>
      <w:sz w:val="18"/>
      <w:szCs w:val="22"/>
      <w:lang w:eastAsia="en-US"/>
    </w:rPr>
  </w:style>
  <w:style w:type="paragraph" w:styleId="TtuloTDC">
    <w:name w:val="TOC Heading"/>
    <w:basedOn w:val="Ttulo1"/>
    <w:next w:val="Normal"/>
    <w:uiPriority w:val="39"/>
    <w:unhideWhenUsed/>
    <w:qFormat/>
    <w:rsid w:val="0030619D"/>
    <w:pPr>
      <w:spacing w:line="276" w:lineRule="auto"/>
      <w:outlineLvl w:val="9"/>
    </w:pPr>
    <w:rPr>
      <w:lang w:eastAsia="es-CL"/>
    </w:rPr>
  </w:style>
  <w:style w:type="paragraph" w:styleId="Textodeglobo">
    <w:name w:val="Balloon Text"/>
    <w:basedOn w:val="Normal"/>
    <w:link w:val="TextodegloboCar"/>
    <w:uiPriority w:val="99"/>
    <w:semiHidden/>
    <w:unhideWhenUsed/>
    <w:rsid w:val="0030619D"/>
    <w:rPr>
      <w:rFonts w:ascii="Tahoma" w:hAnsi="Tahoma" w:cs="Tahoma"/>
      <w:sz w:val="16"/>
      <w:szCs w:val="16"/>
    </w:rPr>
  </w:style>
  <w:style w:type="character" w:customStyle="1" w:styleId="TextodegloboCar">
    <w:name w:val="Texto de globo Car"/>
    <w:link w:val="Textodeglobo"/>
    <w:uiPriority w:val="99"/>
    <w:semiHidden/>
    <w:rsid w:val="0030619D"/>
    <w:rPr>
      <w:rFonts w:ascii="Tahoma" w:hAnsi="Tahoma" w:cs="Tahoma"/>
      <w:sz w:val="16"/>
      <w:szCs w:val="16"/>
    </w:rPr>
  </w:style>
  <w:style w:type="paragraph" w:styleId="TDC1">
    <w:name w:val="toc 1"/>
    <w:basedOn w:val="Normal"/>
    <w:next w:val="Normal"/>
    <w:autoRedefine/>
    <w:uiPriority w:val="39"/>
    <w:unhideWhenUsed/>
    <w:qFormat/>
    <w:rsid w:val="0030619D"/>
    <w:pPr>
      <w:spacing w:after="100"/>
    </w:pPr>
  </w:style>
  <w:style w:type="character" w:styleId="Hipervnculo">
    <w:name w:val="Hyperlink"/>
    <w:uiPriority w:val="99"/>
    <w:unhideWhenUsed/>
    <w:rsid w:val="0030619D"/>
    <w:rPr>
      <w:color w:val="0000FF"/>
      <w:u w:val="single"/>
    </w:rPr>
  </w:style>
  <w:style w:type="paragraph" w:styleId="TDC2">
    <w:name w:val="toc 2"/>
    <w:basedOn w:val="Normal"/>
    <w:next w:val="Normal"/>
    <w:autoRedefine/>
    <w:uiPriority w:val="39"/>
    <w:unhideWhenUsed/>
    <w:qFormat/>
    <w:rsid w:val="00441300"/>
    <w:pPr>
      <w:spacing w:after="100"/>
      <w:ind w:left="240"/>
    </w:pPr>
  </w:style>
  <w:style w:type="paragraph" w:styleId="Prrafodelista">
    <w:name w:val="List Paragraph"/>
    <w:aliases w:val="List Paragraph"/>
    <w:basedOn w:val="Normal"/>
    <w:link w:val="PrrafodelistaCar"/>
    <w:uiPriority w:val="34"/>
    <w:qFormat/>
    <w:rsid w:val="009C7FBD"/>
    <w:pPr>
      <w:ind w:left="720"/>
      <w:contextualSpacing/>
    </w:pPr>
  </w:style>
  <w:style w:type="paragraph" w:styleId="TDC3">
    <w:name w:val="toc 3"/>
    <w:basedOn w:val="Normal"/>
    <w:next w:val="Normal"/>
    <w:autoRedefine/>
    <w:uiPriority w:val="39"/>
    <w:unhideWhenUsed/>
    <w:qFormat/>
    <w:rsid w:val="006F1834"/>
    <w:pPr>
      <w:spacing w:after="100"/>
      <w:ind w:left="480"/>
    </w:pPr>
  </w:style>
  <w:style w:type="paragraph" w:customStyle="1" w:styleId="Textodebloque1">
    <w:name w:val="Texto de bloque1"/>
    <w:basedOn w:val="Normal"/>
    <w:rsid w:val="00AD7DB0"/>
    <w:pPr>
      <w:widowControl w:val="0"/>
      <w:overflowPunct w:val="0"/>
      <w:autoSpaceDE w:val="0"/>
      <w:autoSpaceDN w:val="0"/>
      <w:adjustRightInd w:val="0"/>
      <w:ind w:left="864" w:right="-720"/>
      <w:textAlignment w:val="baseline"/>
    </w:pPr>
    <w:rPr>
      <w:rFonts w:ascii="Bookman Old Style" w:eastAsia="Times New Roman" w:hAnsi="Bookman Old Style"/>
      <w:szCs w:val="20"/>
      <w:lang w:val="es-ES_tradnl" w:eastAsia="es-ES"/>
    </w:rPr>
  </w:style>
  <w:style w:type="paragraph" w:styleId="TDC4">
    <w:name w:val="toc 4"/>
    <w:basedOn w:val="Normal"/>
    <w:next w:val="Normal"/>
    <w:autoRedefine/>
    <w:uiPriority w:val="39"/>
    <w:unhideWhenUsed/>
    <w:rsid w:val="000D0B25"/>
    <w:pPr>
      <w:spacing w:after="100" w:line="276" w:lineRule="auto"/>
      <w:ind w:left="660"/>
      <w:jc w:val="left"/>
    </w:pPr>
    <w:rPr>
      <w:rFonts w:eastAsia="Times New Roman"/>
      <w:sz w:val="22"/>
      <w:lang w:eastAsia="es-CL"/>
    </w:rPr>
  </w:style>
  <w:style w:type="paragraph" w:styleId="TDC5">
    <w:name w:val="toc 5"/>
    <w:basedOn w:val="Normal"/>
    <w:next w:val="Normal"/>
    <w:autoRedefine/>
    <w:uiPriority w:val="39"/>
    <w:unhideWhenUsed/>
    <w:rsid w:val="000D0B25"/>
    <w:pPr>
      <w:spacing w:after="100" w:line="276" w:lineRule="auto"/>
      <w:ind w:left="880"/>
      <w:jc w:val="left"/>
    </w:pPr>
    <w:rPr>
      <w:rFonts w:eastAsia="Times New Roman"/>
      <w:sz w:val="22"/>
      <w:lang w:eastAsia="es-CL"/>
    </w:rPr>
  </w:style>
  <w:style w:type="paragraph" w:styleId="TDC6">
    <w:name w:val="toc 6"/>
    <w:basedOn w:val="Normal"/>
    <w:next w:val="Normal"/>
    <w:autoRedefine/>
    <w:uiPriority w:val="39"/>
    <w:unhideWhenUsed/>
    <w:rsid w:val="000D0B25"/>
    <w:pPr>
      <w:spacing w:after="100" w:line="276" w:lineRule="auto"/>
      <w:ind w:left="1100"/>
      <w:jc w:val="left"/>
    </w:pPr>
    <w:rPr>
      <w:rFonts w:eastAsia="Times New Roman"/>
      <w:sz w:val="22"/>
      <w:lang w:eastAsia="es-CL"/>
    </w:rPr>
  </w:style>
  <w:style w:type="paragraph" w:styleId="TDC7">
    <w:name w:val="toc 7"/>
    <w:basedOn w:val="Normal"/>
    <w:next w:val="Normal"/>
    <w:autoRedefine/>
    <w:uiPriority w:val="39"/>
    <w:unhideWhenUsed/>
    <w:rsid w:val="000D0B25"/>
    <w:pPr>
      <w:spacing w:after="100" w:line="276" w:lineRule="auto"/>
      <w:ind w:left="1320"/>
      <w:jc w:val="left"/>
    </w:pPr>
    <w:rPr>
      <w:rFonts w:eastAsia="Times New Roman"/>
      <w:sz w:val="22"/>
      <w:lang w:eastAsia="es-CL"/>
    </w:rPr>
  </w:style>
  <w:style w:type="paragraph" w:styleId="TDC8">
    <w:name w:val="toc 8"/>
    <w:basedOn w:val="Normal"/>
    <w:next w:val="Normal"/>
    <w:autoRedefine/>
    <w:uiPriority w:val="39"/>
    <w:unhideWhenUsed/>
    <w:rsid w:val="000D0B25"/>
    <w:pPr>
      <w:spacing w:after="100" w:line="276" w:lineRule="auto"/>
      <w:ind w:left="1540"/>
      <w:jc w:val="left"/>
    </w:pPr>
    <w:rPr>
      <w:rFonts w:eastAsia="Times New Roman"/>
      <w:sz w:val="22"/>
      <w:lang w:eastAsia="es-CL"/>
    </w:rPr>
  </w:style>
  <w:style w:type="paragraph" w:styleId="TDC9">
    <w:name w:val="toc 9"/>
    <w:basedOn w:val="Normal"/>
    <w:next w:val="Normal"/>
    <w:autoRedefine/>
    <w:uiPriority w:val="39"/>
    <w:unhideWhenUsed/>
    <w:rsid w:val="000D0B25"/>
    <w:pPr>
      <w:spacing w:after="100" w:line="276" w:lineRule="auto"/>
      <w:ind w:left="1760"/>
      <w:jc w:val="left"/>
    </w:pPr>
    <w:rPr>
      <w:rFonts w:eastAsia="Times New Roman"/>
      <w:sz w:val="22"/>
      <w:lang w:eastAsia="es-CL"/>
    </w:rPr>
  </w:style>
  <w:style w:type="paragraph" w:customStyle="1" w:styleId="Sangra3detindependiente1">
    <w:name w:val="Sangría 3 de t. independiente1"/>
    <w:basedOn w:val="Normal"/>
    <w:rsid w:val="000B3D1F"/>
    <w:pPr>
      <w:suppressAutoHyphens/>
      <w:ind w:left="1418" w:hanging="851"/>
    </w:pPr>
    <w:rPr>
      <w:rFonts w:ascii="Arial" w:eastAsia="Times New Roman" w:hAnsi="Arial"/>
      <w:szCs w:val="20"/>
      <w:lang w:val="es-ES" w:eastAsia="he-IL" w:bidi="he-IL"/>
    </w:rPr>
  </w:style>
  <w:style w:type="paragraph" w:customStyle="1" w:styleId="Sangra2detindependiente1">
    <w:name w:val="Sangría 2 de t. independiente1"/>
    <w:basedOn w:val="Normal"/>
    <w:rsid w:val="000B3D1F"/>
    <w:pPr>
      <w:suppressAutoHyphens/>
      <w:ind w:left="1418" w:firstLine="706"/>
    </w:pPr>
    <w:rPr>
      <w:rFonts w:ascii="Arial" w:eastAsia="Times New Roman" w:hAnsi="Arial"/>
      <w:szCs w:val="20"/>
      <w:lang w:val="es-ES_tradnl" w:eastAsia="he-IL" w:bidi="he-IL"/>
    </w:rPr>
  </w:style>
  <w:style w:type="character" w:customStyle="1" w:styleId="FontStyle110">
    <w:name w:val="Font Style110"/>
    <w:uiPriority w:val="99"/>
    <w:rsid w:val="00746D7E"/>
    <w:rPr>
      <w:rFonts w:ascii="Arial Narrow" w:hAnsi="Arial Narrow" w:cs="Arial Narrow"/>
      <w:b/>
      <w:bCs/>
      <w:color w:val="000000"/>
      <w:sz w:val="22"/>
      <w:szCs w:val="22"/>
    </w:rPr>
  </w:style>
  <w:style w:type="paragraph" w:styleId="Textoindependiente">
    <w:name w:val="Body Text"/>
    <w:basedOn w:val="Normal"/>
    <w:link w:val="TextoindependienteCar"/>
    <w:qFormat/>
    <w:rsid w:val="00F92045"/>
    <w:pPr>
      <w:suppressAutoHyphens/>
    </w:pPr>
    <w:rPr>
      <w:rFonts w:ascii="Arial" w:eastAsia="Times New Roman" w:hAnsi="Arial"/>
      <w:szCs w:val="20"/>
      <w:lang w:val="es-ES" w:eastAsia="he-IL" w:bidi="he-IL"/>
    </w:rPr>
  </w:style>
  <w:style w:type="character" w:customStyle="1" w:styleId="TextoindependienteCar">
    <w:name w:val="Texto independiente Car"/>
    <w:link w:val="Textoindependiente"/>
    <w:rsid w:val="00F92045"/>
    <w:rPr>
      <w:rFonts w:ascii="Arial" w:eastAsia="Times New Roman" w:hAnsi="Arial" w:cs="Times New Roman"/>
      <w:sz w:val="24"/>
      <w:szCs w:val="20"/>
      <w:lang w:val="es-ES" w:eastAsia="he-IL" w:bidi="he-IL"/>
    </w:rPr>
  </w:style>
  <w:style w:type="paragraph" w:customStyle="1" w:styleId="Textoindependiente24">
    <w:name w:val="Texto independiente 24"/>
    <w:basedOn w:val="Normal"/>
    <w:rsid w:val="00F92045"/>
    <w:pPr>
      <w:spacing w:after="120" w:line="480" w:lineRule="auto"/>
      <w:jc w:val="left"/>
    </w:pPr>
    <w:rPr>
      <w:rFonts w:ascii="Times New Roman" w:eastAsia="Times New Roman" w:hAnsi="Times New Roman"/>
      <w:sz w:val="20"/>
      <w:szCs w:val="20"/>
      <w:lang w:val="es-ES_tradnl" w:eastAsia="he-IL" w:bidi="he-IL"/>
    </w:rPr>
  </w:style>
  <w:style w:type="paragraph" w:customStyle="1" w:styleId="Textodebloque3">
    <w:name w:val="Texto de bloque3"/>
    <w:basedOn w:val="Normal"/>
    <w:rsid w:val="00CE462F"/>
    <w:pPr>
      <w:tabs>
        <w:tab w:val="left" w:pos="4280"/>
        <w:tab w:val="left" w:pos="5000"/>
        <w:tab w:val="left" w:pos="5720"/>
        <w:tab w:val="left" w:pos="6440"/>
        <w:tab w:val="left" w:pos="7160"/>
        <w:tab w:val="left" w:pos="7880"/>
        <w:tab w:val="left" w:pos="8600"/>
        <w:tab w:val="left" w:pos="9320"/>
      </w:tabs>
      <w:ind w:left="1276" w:right="141"/>
    </w:pPr>
    <w:rPr>
      <w:rFonts w:ascii="Comic Sans MS" w:eastAsia="Times New Roman" w:hAnsi="Comic Sans MS"/>
      <w:sz w:val="20"/>
      <w:szCs w:val="20"/>
      <w:lang w:val="es-ES_tradnl" w:eastAsia="he-IL" w:bidi="he-IL"/>
    </w:rPr>
  </w:style>
  <w:style w:type="table" w:styleId="Tablaconcuadrcula">
    <w:name w:val="Table Grid"/>
    <w:basedOn w:val="Tablanormal"/>
    <w:uiPriority w:val="39"/>
    <w:rsid w:val="00D10E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claro">
    <w:name w:val="Light Shading"/>
    <w:basedOn w:val="Tablanormal"/>
    <w:uiPriority w:val="60"/>
    <w:rsid w:val="00D10EEB"/>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apple-converted-space">
    <w:name w:val="apple-converted-space"/>
    <w:rsid w:val="00C06206"/>
  </w:style>
  <w:style w:type="paragraph" w:customStyle="1" w:styleId="xmsolistparagraph">
    <w:name w:val="x_msolistparagraph"/>
    <w:basedOn w:val="Normal"/>
    <w:rsid w:val="00C06206"/>
    <w:pPr>
      <w:spacing w:before="100" w:beforeAutospacing="1" w:after="100" w:afterAutospacing="1"/>
      <w:jc w:val="left"/>
    </w:pPr>
    <w:rPr>
      <w:rFonts w:ascii="Times New Roman" w:eastAsia="Times New Roman" w:hAnsi="Times New Roman"/>
      <w:szCs w:val="24"/>
      <w:lang w:eastAsia="es-CL"/>
    </w:rPr>
  </w:style>
  <w:style w:type="character" w:customStyle="1" w:styleId="Mencinsinresolver1">
    <w:name w:val="Mención sin resolver1"/>
    <w:uiPriority w:val="47"/>
    <w:unhideWhenUsed/>
    <w:rsid w:val="0045671C"/>
    <w:rPr>
      <w:color w:val="605E5C"/>
      <w:shd w:val="clear" w:color="auto" w:fill="E1DFDD"/>
    </w:rPr>
  </w:style>
  <w:style w:type="paragraph" w:styleId="Textoindependiente2">
    <w:name w:val="Body Text 2"/>
    <w:basedOn w:val="Normal"/>
    <w:link w:val="Textoindependiente2Car"/>
    <w:unhideWhenUsed/>
    <w:rsid w:val="00146106"/>
    <w:pPr>
      <w:spacing w:after="120" w:line="480" w:lineRule="auto"/>
    </w:pPr>
  </w:style>
  <w:style w:type="character" w:customStyle="1" w:styleId="Textoindependiente2Car">
    <w:name w:val="Texto independiente 2 Car"/>
    <w:basedOn w:val="Fuentedeprrafopredeter"/>
    <w:link w:val="Textoindependiente2"/>
    <w:rsid w:val="00146106"/>
    <w:rPr>
      <w:sz w:val="24"/>
      <w:szCs w:val="22"/>
      <w:lang w:eastAsia="en-US"/>
    </w:rPr>
  </w:style>
  <w:style w:type="paragraph" w:customStyle="1" w:styleId="Default">
    <w:name w:val="Default"/>
    <w:rsid w:val="006E6F7C"/>
    <w:pPr>
      <w:autoSpaceDE w:val="0"/>
      <w:autoSpaceDN w:val="0"/>
      <w:adjustRightInd w:val="0"/>
    </w:pPr>
    <w:rPr>
      <w:rFonts w:cs="Calibri"/>
      <w:color w:val="000000"/>
      <w:sz w:val="24"/>
      <w:szCs w:val="24"/>
    </w:rPr>
  </w:style>
  <w:style w:type="paragraph" w:styleId="NormalWeb">
    <w:name w:val="Normal (Web)"/>
    <w:basedOn w:val="Normal"/>
    <w:uiPriority w:val="99"/>
    <w:unhideWhenUsed/>
    <w:rsid w:val="00897F55"/>
    <w:pPr>
      <w:spacing w:before="100" w:beforeAutospacing="1" w:after="100" w:afterAutospacing="1"/>
      <w:jc w:val="left"/>
    </w:pPr>
    <w:rPr>
      <w:rFonts w:ascii="Times New Roman" w:eastAsia="Times New Roman" w:hAnsi="Times New Roman"/>
      <w:szCs w:val="24"/>
      <w:lang w:eastAsia="es-CL"/>
    </w:rPr>
  </w:style>
  <w:style w:type="paragraph" w:customStyle="1" w:styleId="1-TITULO1">
    <w:name w:val="1-TITULO 1"/>
    <w:basedOn w:val="Prrafodelista"/>
    <w:qFormat/>
    <w:rsid w:val="00AC770F"/>
    <w:pPr>
      <w:numPr>
        <w:numId w:val="6"/>
      </w:numPr>
      <w:outlineLvl w:val="0"/>
    </w:pPr>
    <w:rPr>
      <w:rFonts w:asciiTheme="minorHAnsi" w:eastAsiaTheme="minorHAnsi" w:hAnsiTheme="minorHAnsi" w:cs="Arial"/>
      <w:b/>
    </w:rPr>
  </w:style>
  <w:style w:type="paragraph" w:customStyle="1" w:styleId="2-TITULO2">
    <w:name w:val="2-TITULO 2"/>
    <w:basedOn w:val="Ttulo2"/>
    <w:link w:val="2-TITULO2Car"/>
    <w:qFormat/>
    <w:rsid w:val="00AC770F"/>
    <w:pPr>
      <w:numPr>
        <w:ilvl w:val="1"/>
        <w:numId w:val="6"/>
      </w:numPr>
      <w:spacing w:before="200"/>
    </w:pPr>
    <w:rPr>
      <w:rFonts w:ascii="gobCL" w:eastAsiaTheme="majorEastAsia" w:hAnsi="gobCL" w:cs="Arial"/>
      <w:caps w:val="0"/>
      <w:sz w:val="22"/>
      <w:szCs w:val="26"/>
    </w:rPr>
  </w:style>
  <w:style w:type="character" w:customStyle="1" w:styleId="2-TITULO2Car">
    <w:name w:val="2-TITULO 2 Car"/>
    <w:basedOn w:val="Ttulo2Car"/>
    <w:link w:val="2-TITULO2"/>
    <w:rsid w:val="00AC770F"/>
    <w:rPr>
      <w:rFonts w:ascii="gobCL" w:eastAsiaTheme="majorEastAsia" w:hAnsi="gobCL" w:cs="Arial"/>
      <w:b/>
      <w:bCs/>
      <w:caps w:val="0"/>
      <w:sz w:val="22"/>
      <w:szCs w:val="26"/>
      <w:u w:val="single"/>
      <w:lang w:eastAsia="en-US"/>
    </w:rPr>
  </w:style>
  <w:style w:type="paragraph" w:customStyle="1" w:styleId="3-TITULO3">
    <w:name w:val="3-TITULO 3"/>
    <w:basedOn w:val="Ttulo3"/>
    <w:qFormat/>
    <w:rsid w:val="00AC770F"/>
    <w:pPr>
      <w:numPr>
        <w:ilvl w:val="2"/>
        <w:numId w:val="6"/>
      </w:numPr>
      <w:tabs>
        <w:tab w:val="clear" w:pos="425"/>
        <w:tab w:val="clear" w:pos="567"/>
      </w:tabs>
      <w:spacing w:before="200"/>
    </w:pPr>
    <w:rPr>
      <w:rFonts w:ascii="gobCL" w:hAnsi="gobCL" w:cs="Arial"/>
      <w:bCs w:val="0"/>
      <w:caps w:val="0"/>
      <w:color w:val="000000"/>
      <w:sz w:val="20"/>
      <w:szCs w:val="24"/>
      <w:lang w:val="es-ES" w:eastAsia="es-CL"/>
    </w:rPr>
  </w:style>
  <w:style w:type="paragraph" w:customStyle="1" w:styleId="4-TITULO4">
    <w:name w:val="4-TITULO 4"/>
    <w:basedOn w:val="Ttulo4"/>
    <w:qFormat/>
    <w:rsid w:val="00AC770F"/>
    <w:pPr>
      <w:numPr>
        <w:ilvl w:val="3"/>
        <w:numId w:val="6"/>
      </w:numPr>
    </w:pPr>
    <w:rPr>
      <w:rFonts w:ascii="gobCL" w:eastAsiaTheme="majorEastAsia" w:hAnsi="gobCL" w:cstheme="majorBidi"/>
      <w:bCs w:val="0"/>
      <w:i w:val="0"/>
      <w:sz w:val="20"/>
    </w:rPr>
  </w:style>
  <w:style w:type="paragraph" w:customStyle="1" w:styleId="5-TITULO5">
    <w:name w:val="5- TITULO 5"/>
    <w:basedOn w:val="Ttulo5"/>
    <w:next w:val="Normal"/>
    <w:qFormat/>
    <w:rsid w:val="00AC770F"/>
    <w:pPr>
      <w:framePr w:wrap="auto" w:vAnchor="margin" w:yAlign="inline"/>
      <w:numPr>
        <w:ilvl w:val="4"/>
        <w:numId w:val="6"/>
      </w:numPr>
      <w:spacing w:before="40"/>
      <w:jc w:val="left"/>
    </w:pPr>
    <w:rPr>
      <w:rFonts w:ascii="gobCL" w:hAnsi="gobCL"/>
      <w:i w:val="0"/>
      <w:sz w:val="20"/>
    </w:rPr>
  </w:style>
  <w:style w:type="paragraph" w:customStyle="1" w:styleId="TableParagraph">
    <w:name w:val="Table Paragraph"/>
    <w:basedOn w:val="Normal"/>
    <w:uiPriority w:val="1"/>
    <w:qFormat/>
    <w:rsid w:val="00750F84"/>
    <w:pPr>
      <w:widowControl w:val="0"/>
      <w:autoSpaceDE w:val="0"/>
      <w:autoSpaceDN w:val="0"/>
      <w:adjustRightInd w:val="0"/>
      <w:jc w:val="left"/>
    </w:pPr>
    <w:rPr>
      <w:rFonts w:ascii="Century Gothic" w:eastAsia="Times New Roman" w:hAnsi="Century Gothic"/>
      <w:sz w:val="18"/>
      <w:szCs w:val="24"/>
      <w:lang w:eastAsia="es-CL"/>
    </w:rPr>
  </w:style>
  <w:style w:type="paragraph" w:customStyle="1" w:styleId="Estilo1">
    <w:name w:val="Estilo1"/>
    <w:rsid w:val="00750F84"/>
    <w:pPr>
      <w:ind w:firstLine="567"/>
      <w:jc w:val="both"/>
    </w:pPr>
    <w:rPr>
      <w:rFonts w:ascii="Century Gothic" w:eastAsia="Times New Roman" w:hAnsi="Century Gothic"/>
      <w:lang w:val="es-ES" w:eastAsia="es-ES"/>
    </w:rPr>
  </w:style>
  <w:style w:type="character" w:customStyle="1" w:styleId="Mencinsinresolver2">
    <w:name w:val="Mención sin resolver2"/>
    <w:basedOn w:val="Fuentedeprrafopredeter"/>
    <w:uiPriority w:val="99"/>
    <w:semiHidden/>
    <w:unhideWhenUsed/>
    <w:rsid w:val="00342FA4"/>
    <w:rPr>
      <w:color w:val="605E5C"/>
      <w:shd w:val="clear" w:color="auto" w:fill="E1DFDD"/>
    </w:rPr>
  </w:style>
  <w:style w:type="paragraph" w:styleId="Sangradetextonormal">
    <w:name w:val="Body Text Indent"/>
    <w:basedOn w:val="Normal"/>
    <w:link w:val="SangradetextonormalCar"/>
    <w:unhideWhenUsed/>
    <w:rsid w:val="00F64197"/>
    <w:pPr>
      <w:spacing w:after="120"/>
      <w:ind w:left="283"/>
    </w:pPr>
  </w:style>
  <w:style w:type="character" w:customStyle="1" w:styleId="SangradetextonormalCar">
    <w:name w:val="Sangría de texto normal Car"/>
    <w:basedOn w:val="Fuentedeprrafopredeter"/>
    <w:link w:val="Sangradetextonormal"/>
    <w:rsid w:val="00F64197"/>
    <w:rPr>
      <w:sz w:val="24"/>
      <w:szCs w:val="22"/>
      <w:lang w:eastAsia="en-US"/>
    </w:rPr>
  </w:style>
  <w:style w:type="paragraph" w:customStyle="1" w:styleId="parrafo1">
    <w:name w:val="parrafo1"/>
    <w:basedOn w:val="Fecha"/>
    <w:rsid w:val="00F64197"/>
    <w:pPr>
      <w:ind w:left="1701" w:hanging="567"/>
    </w:pPr>
    <w:rPr>
      <w:rFonts w:ascii="Times New Roman" w:eastAsia="Times New Roman" w:hAnsi="Times New Roman"/>
      <w:szCs w:val="20"/>
      <w:lang w:val="es-ES_tradnl" w:eastAsia="es-ES"/>
    </w:rPr>
  </w:style>
  <w:style w:type="paragraph" w:customStyle="1" w:styleId="I1">
    <w:name w:val="I1"/>
    <w:rsid w:val="00F64197"/>
    <w:pPr>
      <w:widowControl w:val="0"/>
    </w:pPr>
    <w:rPr>
      <w:rFonts w:ascii="Times New Roman" w:eastAsia="Times New Roman" w:hAnsi="Times New Roman"/>
      <w:b/>
      <w:sz w:val="24"/>
      <w:lang w:val="es-ES_tradnl" w:eastAsia="es-ES"/>
    </w:rPr>
  </w:style>
  <w:style w:type="paragraph" w:styleId="Fecha">
    <w:name w:val="Date"/>
    <w:basedOn w:val="Normal"/>
    <w:next w:val="Normal"/>
    <w:link w:val="FechaCar"/>
    <w:uiPriority w:val="99"/>
    <w:semiHidden/>
    <w:unhideWhenUsed/>
    <w:rsid w:val="00F64197"/>
  </w:style>
  <w:style w:type="character" w:customStyle="1" w:styleId="FechaCar">
    <w:name w:val="Fecha Car"/>
    <w:basedOn w:val="Fuentedeprrafopredeter"/>
    <w:link w:val="Fecha"/>
    <w:uiPriority w:val="99"/>
    <w:semiHidden/>
    <w:rsid w:val="00F64197"/>
    <w:rPr>
      <w:sz w:val="24"/>
      <w:szCs w:val="22"/>
      <w:lang w:eastAsia="en-US"/>
    </w:rPr>
  </w:style>
  <w:style w:type="numbering" w:customStyle="1" w:styleId="Sinlista1">
    <w:name w:val="Sin lista1"/>
    <w:next w:val="Sinlista"/>
    <w:uiPriority w:val="99"/>
    <w:semiHidden/>
    <w:unhideWhenUsed/>
    <w:rsid w:val="00C123FB"/>
  </w:style>
  <w:style w:type="character" w:customStyle="1" w:styleId="Hipervnculovisitado1">
    <w:name w:val="Hipervínculo visitado1"/>
    <w:basedOn w:val="Fuentedeprrafopredeter"/>
    <w:uiPriority w:val="99"/>
    <w:semiHidden/>
    <w:unhideWhenUsed/>
    <w:rsid w:val="00C123FB"/>
    <w:rPr>
      <w:color w:val="954F72"/>
      <w:u w:val="single"/>
    </w:rPr>
  </w:style>
  <w:style w:type="paragraph" w:customStyle="1" w:styleId="msonormal0">
    <w:name w:val="msonormal"/>
    <w:basedOn w:val="Normal"/>
    <w:rsid w:val="00C123FB"/>
    <w:pPr>
      <w:spacing w:before="100" w:beforeAutospacing="1" w:after="100" w:afterAutospacing="1"/>
      <w:jc w:val="left"/>
    </w:pPr>
    <w:rPr>
      <w:rFonts w:ascii="Times New Roman" w:eastAsia="Times New Roman" w:hAnsi="Times New Roman"/>
      <w:szCs w:val="24"/>
      <w:lang w:eastAsia="es-CL"/>
    </w:rPr>
  </w:style>
  <w:style w:type="paragraph" w:styleId="Textonotapie">
    <w:name w:val="footnote text"/>
    <w:basedOn w:val="Normal"/>
    <w:link w:val="TextonotapieCar"/>
    <w:semiHidden/>
    <w:unhideWhenUsed/>
    <w:rsid w:val="00C123FB"/>
    <w:pPr>
      <w:jc w:val="left"/>
    </w:pPr>
    <w:rPr>
      <w:rFonts w:ascii="Times New Roman" w:eastAsia="Times New Roman" w:hAnsi="Times New Roman"/>
      <w:sz w:val="20"/>
      <w:szCs w:val="20"/>
      <w:lang w:val="es-ES_tradnl" w:eastAsia="es-ES"/>
    </w:rPr>
  </w:style>
  <w:style w:type="character" w:customStyle="1" w:styleId="TextonotapieCar">
    <w:name w:val="Texto nota pie Car"/>
    <w:basedOn w:val="Fuentedeprrafopredeter"/>
    <w:link w:val="Textonotapie"/>
    <w:semiHidden/>
    <w:rsid w:val="00C123FB"/>
    <w:rPr>
      <w:rFonts w:ascii="Times New Roman" w:eastAsia="Times New Roman" w:hAnsi="Times New Roman"/>
      <w:lang w:val="es-ES_tradnl" w:eastAsia="es-ES"/>
    </w:rPr>
  </w:style>
  <w:style w:type="paragraph" w:styleId="Listaconvietas">
    <w:name w:val="List Bullet"/>
    <w:basedOn w:val="Normal"/>
    <w:unhideWhenUsed/>
    <w:rsid w:val="00C123FB"/>
    <w:pPr>
      <w:numPr>
        <w:numId w:val="20"/>
      </w:numPr>
      <w:contextualSpacing/>
      <w:jc w:val="left"/>
    </w:pPr>
    <w:rPr>
      <w:rFonts w:ascii="Times New Roman" w:eastAsia="Times New Roman" w:hAnsi="Times New Roman"/>
      <w:sz w:val="20"/>
      <w:szCs w:val="20"/>
      <w:lang w:val="es-ES" w:eastAsia="es-ES" w:bidi="he-IL"/>
    </w:rPr>
  </w:style>
  <w:style w:type="paragraph" w:styleId="Textoindependiente3">
    <w:name w:val="Body Text 3"/>
    <w:basedOn w:val="Normal"/>
    <w:link w:val="Textoindependiente3Car"/>
    <w:unhideWhenUsed/>
    <w:rsid w:val="00C123FB"/>
    <w:rPr>
      <w:rFonts w:ascii="Arial" w:eastAsia="Times New Roman" w:hAnsi="Arial" w:cs="Arial"/>
      <w:sz w:val="22"/>
      <w:szCs w:val="20"/>
      <w:lang w:val="es-ES" w:eastAsia="es-ES"/>
    </w:rPr>
  </w:style>
  <w:style w:type="character" w:customStyle="1" w:styleId="Textoindependiente3Car">
    <w:name w:val="Texto independiente 3 Car"/>
    <w:basedOn w:val="Fuentedeprrafopredeter"/>
    <w:link w:val="Textoindependiente3"/>
    <w:rsid w:val="00C123FB"/>
    <w:rPr>
      <w:rFonts w:ascii="Arial" w:eastAsia="Times New Roman" w:hAnsi="Arial" w:cs="Arial"/>
      <w:sz w:val="22"/>
      <w:lang w:val="es-ES" w:eastAsia="es-ES"/>
    </w:rPr>
  </w:style>
  <w:style w:type="paragraph" w:styleId="Sangra2detindependiente">
    <w:name w:val="Body Text Indent 2"/>
    <w:basedOn w:val="Normal"/>
    <w:link w:val="Sangra2detindependienteCar"/>
    <w:unhideWhenUsed/>
    <w:rsid w:val="00C123FB"/>
    <w:pPr>
      <w:spacing w:after="120" w:line="480" w:lineRule="auto"/>
      <w:ind w:left="283"/>
      <w:jc w:val="left"/>
    </w:pPr>
    <w:rPr>
      <w:sz w:val="22"/>
    </w:rPr>
  </w:style>
  <w:style w:type="character" w:customStyle="1" w:styleId="Sangra2detindependienteCar">
    <w:name w:val="Sangría 2 de t. independiente Car"/>
    <w:basedOn w:val="Fuentedeprrafopredeter"/>
    <w:link w:val="Sangra2detindependiente"/>
    <w:uiPriority w:val="99"/>
    <w:rsid w:val="00C123FB"/>
    <w:rPr>
      <w:sz w:val="22"/>
      <w:szCs w:val="22"/>
      <w:lang w:eastAsia="en-US"/>
    </w:rPr>
  </w:style>
  <w:style w:type="paragraph" w:styleId="Sangra3detindependiente">
    <w:name w:val="Body Text Indent 3"/>
    <w:basedOn w:val="Normal"/>
    <w:link w:val="Sangra3detindependienteCar"/>
    <w:unhideWhenUsed/>
    <w:rsid w:val="00C123FB"/>
    <w:pPr>
      <w:spacing w:after="200" w:line="288" w:lineRule="auto"/>
      <w:ind w:left="426"/>
    </w:pPr>
    <w:rPr>
      <w:rFonts w:ascii="Arial" w:eastAsia="Times New Roman" w:hAnsi="Arial"/>
      <w:i/>
      <w:iCs/>
      <w:sz w:val="20"/>
      <w:szCs w:val="20"/>
      <w:lang w:val="es-ES_tradnl" w:eastAsia="es-ES_tradnl"/>
    </w:rPr>
  </w:style>
  <w:style w:type="character" w:customStyle="1" w:styleId="Sangra3detindependienteCar">
    <w:name w:val="Sangría 3 de t. independiente Car"/>
    <w:basedOn w:val="Fuentedeprrafopredeter"/>
    <w:link w:val="Sangra3detindependiente"/>
    <w:rsid w:val="00C123FB"/>
    <w:rPr>
      <w:rFonts w:ascii="Arial" w:eastAsia="Times New Roman" w:hAnsi="Arial"/>
      <w:i/>
      <w:iCs/>
      <w:lang w:val="es-ES_tradnl" w:eastAsia="es-ES_tradnl"/>
    </w:rPr>
  </w:style>
  <w:style w:type="paragraph" w:styleId="Textodebloque">
    <w:name w:val="Block Text"/>
    <w:basedOn w:val="Normal"/>
    <w:unhideWhenUsed/>
    <w:rsid w:val="00C123FB"/>
    <w:pPr>
      <w:spacing w:after="200" w:line="288" w:lineRule="auto"/>
      <w:ind w:left="708" w:right="-35"/>
    </w:pPr>
    <w:rPr>
      <w:rFonts w:ascii="Arial" w:eastAsia="Times New Roman" w:hAnsi="Arial"/>
      <w:i/>
      <w:iCs/>
      <w:sz w:val="20"/>
      <w:szCs w:val="20"/>
      <w:lang w:val="es-ES_tradnl" w:eastAsia="es-ES_tradnl"/>
    </w:rPr>
  </w:style>
  <w:style w:type="paragraph" w:styleId="Textosinformato">
    <w:name w:val="Plain Text"/>
    <w:basedOn w:val="Normal"/>
    <w:link w:val="TextosinformatoCar"/>
    <w:unhideWhenUsed/>
    <w:rsid w:val="00C123FB"/>
    <w:pPr>
      <w:jc w:val="left"/>
    </w:pPr>
    <w:rPr>
      <w:rFonts w:ascii="Courier New" w:eastAsia="Times New Roman" w:hAnsi="Courier New"/>
      <w:sz w:val="20"/>
      <w:szCs w:val="20"/>
      <w:lang w:val="es-ES" w:eastAsia="es-ES"/>
    </w:rPr>
  </w:style>
  <w:style w:type="character" w:customStyle="1" w:styleId="TextosinformatoCar">
    <w:name w:val="Texto sin formato Car"/>
    <w:basedOn w:val="Fuentedeprrafopredeter"/>
    <w:link w:val="Textosinformato"/>
    <w:rsid w:val="00C123FB"/>
    <w:rPr>
      <w:rFonts w:ascii="Courier New" w:eastAsia="Times New Roman" w:hAnsi="Courier New"/>
      <w:lang w:val="es-ES" w:eastAsia="es-ES"/>
    </w:rPr>
  </w:style>
  <w:style w:type="character" w:customStyle="1" w:styleId="SinespaciadoCar">
    <w:name w:val="Sin espaciado Car"/>
    <w:aliases w:val="subtitulo Car"/>
    <w:basedOn w:val="Fuentedeprrafopredeter"/>
    <w:link w:val="Sinespaciado"/>
    <w:uiPriority w:val="1"/>
    <w:locked/>
    <w:rsid w:val="00C123FB"/>
    <w:rPr>
      <w:b/>
      <w:sz w:val="18"/>
      <w:szCs w:val="22"/>
      <w:lang w:eastAsia="en-US"/>
    </w:rPr>
  </w:style>
  <w:style w:type="character" w:customStyle="1" w:styleId="PrrafodelistaCar">
    <w:name w:val="Párrafo de lista Car"/>
    <w:aliases w:val="List Paragraph Car"/>
    <w:link w:val="Prrafodelista"/>
    <w:uiPriority w:val="34"/>
    <w:locked/>
    <w:rsid w:val="00C123FB"/>
    <w:rPr>
      <w:sz w:val="24"/>
      <w:szCs w:val="22"/>
      <w:lang w:eastAsia="en-US"/>
    </w:rPr>
  </w:style>
  <w:style w:type="paragraph" w:styleId="Citadestacada">
    <w:name w:val="Intense Quote"/>
    <w:basedOn w:val="Normal"/>
    <w:next w:val="Normal"/>
    <w:link w:val="CitadestacadaCar"/>
    <w:uiPriority w:val="30"/>
    <w:qFormat/>
    <w:rsid w:val="00C123FB"/>
    <w:pPr>
      <w:pBdr>
        <w:top w:val="dotted" w:sz="8" w:space="10" w:color="C0504D"/>
        <w:bottom w:val="dotted" w:sz="8" w:space="10" w:color="C0504D"/>
      </w:pBdr>
      <w:spacing w:after="200" w:line="300" w:lineRule="auto"/>
      <w:ind w:left="2160" w:right="2160"/>
      <w:jc w:val="center"/>
    </w:pPr>
    <w:rPr>
      <w:rFonts w:ascii="Cambria" w:eastAsia="Times New Roman" w:hAnsi="Cambria"/>
      <w:b/>
      <w:bCs/>
      <w:i/>
      <w:iCs/>
      <w:color w:val="C0504D"/>
      <w:sz w:val="20"/>
      <w:szCs w:val="20"/>
      <w:lang w:val="es-ES_tradnl" w:eastAsia="es-ES_tradnl"/>
    </w:rPr>
  </w:style>
  <w:style w:type="character" w:customStyle="1" w:styleId="CitadestacadaCar">
    <w:name w:val="Cita destacada Car"/>
    <w:basedOn w:val="Fuentedeprrafopredeter"/>
    <w:link w:val="Citadestacada"/>
    <w:uiPriority w:val="30"/>
    <w:rsid w:val="00C123FB"/>
    <w:rPr>
      <w:rFonts w:ascii="Cambria" w:eastAsia="Times New Roman" w:hAnsi="Cambria"/>
      <w:b/>
      <w:bCs/>
      <w:i/>
      <w:iCs/>
      <w:color w:val="C0504D"/>
      <w:lang w:val="es-ES_tradnl" w:eastAsia="es-ES_tradnl"/>
    </w:rPr>
  </w:style>
  <w:style w:type="paragraph" w:customStyle="1" w:styleId="xl82">
    <w:name w:val="xl82"/>
    <w:basedOn w:val="Normal"/>
    <w:rsid w:val="00C123FB"/>
    <w:pPr>
      <w:spacing w:before="100" w:beforeAutospacing="1" w:after="100" w:afterAutospacing="1"/>
      <w:jc w:val="center"/>
    </w:pPr>
    <w:rPr>
      <w:rFonts w:ascii="Arial" w:eastAsia="Arial Unicode MS" w:hAnsi="Arial" w:cs="Arial"/>
      <w:b/>
      <w:bCs/>
      <w:szCs w:val="24"/>
      <w:lang w:val="es-ES" w:eastAsia="es-ES"/>
    </w:rPr>
  </w:style>
  <w:style w:type="paragraph" w:customStyle="1" w:styleId="Listavistosa-nfasis11">
    <w:name w:val="Lista vistosa - Énfasis 11"/>
    <w:basedOn w:val="Normal"/>
    <w:uiPriority w:val="34"/>
    <w:qFormat/>
    <w:rsid w:val="00C123FB"/>
    <w:pPr>
      <w:ind w:left="708"/>
      <w:jc w:val="left"/>
    </w:pPr>
    <w:rPr>
      <w:rFonts w:ascii="Times New Roman" w:eastAsia="Times New Roman" w:hAnsi="Times New Roman"/>
      <w:sz w:val="20"/>
      <w:szCs w:val="20"/>
      <w:lang w:val="es-ES" w:eastAsia="es-ES"/>
    </w:rPr>
  </w:style>
  <w:style w:type="character" w:customStyle="1" w:styleId="Sombreadoclaro-nfasis2Car">
    <w:name w:val="Sombreado claro - Énfasis 2 Car"/>
    <w:link w:val="Sombreadoclaro-nfasis21"/>
    <w:uiPriority w:val="30"/>
    <w:locked/>
    <w:rsid w:val="00C123FB"/>
    <w:rPr>
      <w:rFonts w:ascii="Cambria" w:eastAsia="Times New Roman" w:hAnsi="Cambria"/>
      <w:b/>
      <w:bCs/>
      <w:i/>
      <w:iCs/>
      <w:color w:val="C0504D"/>
      <w:lang w:val="es-ES_tradnl" w:eastAsia="es-ES_tradnl"/>
    </w:rPr>
  </w:style>
  <w:style w:type="paragraph" w:customStyle="1" w:styleId="Sombreadoclaro-nfasis21">
    <w:name w:val="Sombreado claro - Énfasis 21"/>
    <w:basedOn w:val="Normal"/>
    <w:next w:val="Normal"/>
    <w:link w:val="Sombreadoclaro-nfasis2Car"/>
    <w:uiPriority w:val="30"/>
    <w:qFormat/>
    <w:rsid w:val="00C123FB"/>
    <w:pPr>
      <w:pBdr>
        <w:top w:val="dotted" w:sz="8" w:space="10" w:color="C0504D"/>
        <w:bottom w:val="dotted" w:sz="8" w:space="10" w:color="C0504D"/>
      </w:pBdr>
      <w:spacing w:after="200" w:line="300" w:lineRule="auto"/>
      <w:ind w:left="2160" w:right="2160"/>
      <w:jc w:val="center"/>
    </w:pPr>
    <w:rPr>
      <w:rFonts w:ascii="Cambria" w:eastAsia="Times New Roman" w:hAnsi="Cambria"/>
      <w:b/>
      <w:bCs/>
      <w:i/>
      <w:iCs/>
      <w:color w:val="C0504D"/>
      <w:sz w:val="20"/>
      <w:szCs w:val="20"/>
      <w:lang w:val="es-ES_tradnl" w:eastAsia="es-ES_tradnl"/>
    </w:rPr>
  </w:style>
  <w:style w:type="paragraph" w:customStyle="1" w:styleId="Cuadrculamedia21">
    <w:name w:val="Cuadrícula media 21"/>
    <w:uiPriority w:val="1"/>
    <w:qFormat/>
    <w:rsid w:val="00C123FB"/>
    <w:rPr>
      <w:rFonts w:eastAsia="Times New Roman"/>
      <w:i/>
      <w:iCs/>
      <w:lang w:val="es-ES_tradnl" w:eastAsia="es-ES_tradnl"/>
    </w:rPr>
  </w:style>
  <w:style w:type="character" w:customStyle="1" w:styleId="NorCar">
    <w:name w:val="Nor Car"/>
    <w:link w:val="Nor"/>
    <w:locked/>
    <w:rsid w:val="00C123FB"/>
    <w:rPr>
      <w:rFonts w:ascii="Arial" w:eastAsia="Times New Roman" w:hAnsi="Arial" w:cs="Arial"/>
      <w:i/>
      <w:spacing w:val="-3"/>
      <w:lang w:eastAsia="es-ES"/>
    </w:rPr>
  </w:style>
  <w:style w:type="paragraph" w:customStyle="1" w:styleId="Nor">
    <w:name w:val="Nor"/>
    <w:basedOn w:val="Ttulo2"/>
    <w:link w:val="NorCar"/>
    <w:rsid w:val="00C123FB"/>
    <w:pPr>
      <w:keepLines w:val="0"/>
      <w:widowControl w:val="0"/>
      <w:numPr>
        <w:numId w:val="0"/>
      </w:numPr>
      <w:tabs>
        <w:tab w:val="left" w:pos="-720"/>
      </w:tabs>
      <w:suppressAutoHyphens/>
      <w:snapToGrid w:val="0"/>
      <w:ind w:left="426"/>
    </w:pPr>
    <w:rPr>
      <w:rFonts w:ascii="Arial" w:hAnsi="Arial" w:cs="Arial"/>
      <w:b w:val="0"/>
      <w:bCs w:val="0"/>
      <w:i/>
      <w:caps w:val="0"/>
      <w:spacing w:val="-3"/>
      <w:sz w:val="20"/>
      <w:szCs w:val="20"/>
      <w:u w:val="none"/>
      <w:lang w:eastAsia="es-ES"/>
    </w:rPr>
  </w:style>
  <w:style w:type="table" w:customStyle="1" w:styleId="Tablaconcuadrcula1">
    <w:name w:val="Tabla con cuadrícula1"/>
    <w:basedOn w:val="Tablanormal"/>
    <w:next w:val="Tablaconcuadrcula"/>
    <w:uiPriority w:val="39"/>
    <w:rsid w:val="00C123FB"/>
    <w:rPr>
      <w:sz w:val="22"/>
      <w:szCs w:val="22"/>
      <w:lang w:val="es-E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C123FB"/>
    <w:rPr>
      <w:color w:val="800080" w:themeColor="followedHyperlink"/>
      <w:u w:val="single"/>
    </w:rPr>
  </w:style>
  <w:style w:type="paragraph" w:styleId="Descripcin">
    <w:name w:val="caption"/>
    <w:basedOn w:val="Normal"/>
    <w:next w:val="Normal"/>
    <w:uiPriority w:val="35"/>
    <w:unhideWhenUsed/>
    <w:qFormat/>
    <w:rsid w:val="00FD431D"/>
    <w:pPr>
      <w:spacing w:after="200"/>
    </w:pPr>
    <w:rPr>
      <w:rFonts w:ascii="Open Sans" w:eastAsia="Open Sans" w:hAnsi="Open Sans" w:cs="Open Sans"/>
      <w:i/>
      <w:iCs/>
      <w:color w:val="1F497D" w:themeColor="text2"/>
      <w:sz w:val="18"/>
      <w:szCs w:val="18"/>
      <w:lang w:val="en" w:eastAsia="es-CL"/>
    </w:rPr>
  </w:style>
  <w:style w:type="character" w:styleId="Nmerodepgina">
    <w:name w:val="page number"/>
    <w:uiPriority w:val="99"/>
    <w:semiHidden/>
    <w:unhideWhenUsed/>
    <w:rsid w:val="00804B49"/>
  </w:style>
  <w:style w:type="character" w:customStyle="1" w:styleId="Mencinsinresolver3">
    <w:name w:val="Mención sin resolver3"/>
    <w:basedOn w:val="Fuentedeprrafopredeter"/>
    <w:uiPriority w:val="99"/>
    <w:semiHidden/>
    <w:unhideWhenUsed/>
    <w:rsid w:val="00D54741"/>
    <w:rPr>
      <w:color w:val="605E5C"/>
      <w:shd w:val="clear" w:color="auto" w:fill="E1DFDD"/>
    </w:rPr>
  </w:style>
  <w:style w:type="character" w:customStyle="1" w:styleId="UnresolvedMention">
    <w:name w:val="Unresolved Mention"/>
    <w:basedOn w:val="Fuentedeprrafopredeter"/>
    <w:uiPriority w:val="99"/>
    <w:semiHidden/>
    <w:unhideWhenUsed/>
    <w:rsid w:val="00FB5C3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370923">
      <w:bodyDiv w:val="1"/>
      <w:marLeft w:val="0"/>
      <w:marRight w:val="0"/>
      <w:marTop w:val="0"/>
      <w:marBottom w:val="0"/>
      <w:divBdr>
        <w:top w:val="none" w:sz="0" w:space="0" w:color="auto"/>
        <w:left w:val="none" w:sz="0" w:space="0" w:color="auto"/>
        <w:bottom w:val="none" w:sz="0" w:space="0" w:color="auto"/>
        <w:right w:val="none" w:sz="0" w:space="0" w:color="auto"/>
      </w:divBdr>
    </w:div>
    <w:div w:id="174660686">
      <w:bodyDiv w:val="1"/>
      <w:marLeft w:val="0"/>
      <w:marRight w:val="0"/>
      <w:marTop w:val="0"/>
      <w:marBottom w:val="0"/>
      <w:divBdr>
        <w:top w:val="none" w:sz="0" w:space="0" w:color="auto"/>
        <w:left w:val="none" w:sz="0" w:space="0" w:color="auto"/>
        <w:bottom w:val="none" w:sz="0" w:space="0" w:color="auto"/>
        <w:right w:val="none" w:sz="0" w:space="0" w:color="auto"/>
      </w:divBdr>
    </w:div>
    <w:div w:id="194387857">
      <w:bodyDiv w:val="1"/>
      <w:marLeft w:val="0"/>
      <w:marRight w:val="0"/>
      <w:marTop w:val="0"/>
      <w:marBottom w:val="0"/>
      <w:divBdr>
        <w:top w:val="none" w:sz="0" w:space="0" w:color="auto"/>
        <w:left w:val="none" w:sz="0" w:space="0" w:color="auto"/>
        <w:bottom w:val="none" w:sz="0" w:space="0" w:color="auto"/>
        <w:right w:val="none" w:sz="0" w:space="0" w:color="auto"/>
      </w:divBdr>
    </w:div>
    <w:div w:id="200673561">
      <w:bodyDiv w:val="1"/>
      <w:marLeft w:val="0"/>
      <w:marRight w:val="0"/>
      <w:marTop w:val="0"/>
      <w:marBottom w:val="0"/>
      <w:divBdr>
        <w:top w:val="none" w:sz="0" w:space="0" w:color="auto"/>
        <w:left w:val="none" w:sz="0" w:space="0" w:color="auto"/>
        <w:bottom w:val="none" w:sz="0" w:space="0" w:color="auto"/>
        <w:right w:val="none" w:sz="0" w:space="0" w:color="auto"/>
      </w:divBdr>
    </w:div>
    <w:div w:id="213128554">
      <w:bodyDiv w:val="1"/>
      <w:marLeft w:val="0"/>
      <w:marRight w:val="0"/>
      <w:marTop w:val="0"/>
      <w:marBottom w:val="0"/>
      <w:divBdr>
        <w:top w:val="none" w:sz="0" w:space="0" w:color="auto"/>
        <w:left w:val="none" w:sz="0" w:space="0" w:color="auto"/>
        <w:bottom w:val="none" w:sz="0" w:space="0" w:color="auto"/>
        <w:right w:val="none" w:sz="0" w:space="0" w:color="auto"/>
      </w:divBdr>
    </w:div>
    <w:div w:id="242421173">
      <w:bodyDiv w:val="1"/>
      <w:marLeft w:val="0"/>
      <w:marRight w:val="0"/>
      <w:marTop w:val="0"/>
      <w:marBottom w:val="0"/>
      <w:divBdr>
        <w:top w:val="none" w:sz="0" w:space="0" w:color="auto"/>
        <w:left w:val="none" w:sz="0" w:space="0" w:color="auto"/>
        <w:bottom w:val="none" w:sz="0" w:space="0" w:color="auto"/>
        <w:right w:val="none" w:sz="0" w:space="0" w:color="auto"/>
      </w:divBdr>
    </w:div>
    <w:div w:id="250312040">
      <w:bodyDiv w:val="1"/>
      <w:marLeft w:val="0"/>
      <w:marRight w:val="0"/>
      <w:marTop w:val="0"/>
      <w:marBottom w:val="0"/>
      <w:divBdr>
        <w:top w:val="none" w:sz="0" w:space="0" w:color="auto"/>
        <w:left w:val="none" w:sz="0" w:space="0" w:color="auto"/>
        <w:bottom w:val="none" w:sz="0" w:space="0" w:color="auto"/>
        <w:right w:val="none" w:sz="0" w:space="0" w:color="auto"/>
      </w:divBdr>
    </w:div>
    <w:div w:id="285476842">
      <w:bodyDiv w:val="1"/>
      <w:marLeft w:val="0"/>
      <w:marRight w:val="0"/>
      <w:marTop w:val="0"/>
      <w:marBottom w:val="0"/>
      <w:divBdr>
        <w:top w:val="none" w:sz="0" w:space="0" w:color="auto"/>
        <w:left w:val="none" w:sz="0" w:space="0" w:color="auto"/>
        <w:bottom w:val="none" w:sz="0" w:space="0" w:color="auto"/>
        <w:right w:val="none" w:sz="0" w:space="0" w:color="auto"/>
      </w:divBdr>
    </w:div>
    <w:div w:id="321280731">
      <w:bodyDiv w:val="1"/>
      <w:marLeft w:val="0"/>
      <w:marRight w:val="0"/>
      <w:marTop w:val="0"/>
      <w:marBottom w:val="0"/>
      <w:divBdr>
        <w:top w:val="none" w:sz="0" w:space="0" w:color="auto"/>
        <w:left w:val="none" w:sz="0" w:space="0" w:color="auto"/>
        <w:bottom w:val="none" w:sz="0" w:space="0" w:color="auto"/>
        <w:right w:val="none" w:sz="0" w:space="0" w:color="auto"/>
      </w:divBdr>
    </w:div>
    <w:div w:id="367150189">
      <w:bodyDiv w:val="1"/>
      <w:marLeft w:val="0"/>
      <w:marRight w:val="0"/>
      <w:marTop w:val="0"/>
      <w:marBottom w:val="0"/>
      <w:divBdr>
        <w:top w:val="none" w:sz="0" w:space="0" w:color="auto"/>
        <w:left w:val="none" w:sz="0" w:space="0" w:color="auto"/>
        <w:bottom w:val="none" w:sz="0" w:space="0" w:color="auto"/>
        <w:right w:val="none" w:sz="0" w:space="0" w:color="auto"/>
      </w:divBdr>
    </w:div>
    <w:div w:id="375785557">
      <w:bodyDiv w:val="1"/>
      <w:marLeft w:val="0"/>
      <w:marRight w:val="0"/>
      <w:marTop w:val="0"/>
      <w:marBottom w:val="0"/>
      <w:divBdr>
        <w:top w:val="none" w:sz="0" w:space="0" w:color="auto"/>
        <w:left w:val="none" w:sz="0" w:space="0" w:color="auto"/>
        <w:bottom w:val="none" w:sz="0" w:space="0" w:color="auto"/>
        <w:right w:val="none" w:sz="0" w:space="0" w:color="auto"/>
      </w:divBdr>
    </w:div>
    <w:div w:id="437065001">
      <w:bodyDiv w:val="1"/>
      <w:marLeft w:val="0"/>
      <w:marRight w:val="0"/>
      <w:marTop w:val="0"/>
      <w:marBottom w:val="0"/>
      <w:divBdr>
        <w:top w:val="none" w:sz="0" w:space="0" w:color="auto"/>
        <w:left w:val="none" w:sz="0" w:space="0" w:color="auto"/>
        <w:bottom w:val="none" w:sz="0" w:space="0" w:color="auto"/>
        <w:right w:val="none" w:sz="0" w:space="0" w:color="auto"/>
      </w:divBdr>
    </w:div>
    <w:div w:id="495532756">
      <w:bodyDiv w:val="1"/>
      <w:marLeft w:val="0"/>
      <w:marRight w:val="0"/>
      <w:marTop w:val="0"/>
      <w:marBottom w:val="0"/>
      <w:divBdr>
        <w:top w:val="none" w:sz="0" w:space="0" w:color="auto"/>
        <w:left w:val="none" w:sz="0" w:space="0" w:color="auto"/>
        <w:bottom w:val="none" w:sz="0" w:space="0" w:color="auto"/>
        <w:right w:val="none" w:sz="0" w:space="0" w:color="auto"/>
      </w:divBdr>
    </w:div>
    <w:div w:id="573206296">
      <w:bodyDiv w:val="1"/>
      <w:marLeft w:val="0"/>
      <w:marRight w:val="0"/>
      <w:marTop w:val="0"/>
      <w:marBottom w:val="0"/>
      <w:divBdr>
        <w:top w:val="none" w:sz="0" w:space="0" w:color="auto"/>
        <w:left w:val="none" w:sz="0" w:space="0" w:color="auto"/>
        <w:bottom w:val="none" w:sz="0" w:space="0" w:color="auto"/>
        <w:right w:val="none" w:sz="0" w:space="0" w:color="auto"/>
      </w:divBdr>
    </w:div>
    <w:div w:id="599752149">
      <w:bodyDiv w:val="1"/>
      <w:marLeft w:val="0"/>
      <w:marRight w:val="0"/>
      <w:marTop w:val="0"/>
      <w:marBottom w:val="0"/>
      <w:divBdr>
        <w:top w:val="none" w:sz="0" w:space="0" w:color="auto"/>
        <w:left w:val="none" w:sz="0" w:space="0" w:color="auto"/>
        <w:bottom w:val="none" w:sz="0" w:space="0" w:color="auto"/>
        <w:right w:val="none" w:sz="0" w:space="0" w:color="auto"/>
      </w:divBdr>
    </w:div>
    <w:div w:id="633097105">
      <w:bodyDiv w:val="1"/>
      <w:marLeft w:val="0"/>
      <w:marRight w:val="0"/>
      <w:marTop w:val="0"/>
      <w:marBottom w:val="0"/>
      <w:divBdr>
        <w:top w:val="none" w:sz="0" w:space="0" w:color="auto"/>
        <w:left w:val="none" w:sz="0" w:space="0" w:color="auto"/>
        <w:bottom w:val="none" w:sz="0" w:space="0" w:color="auto"/>
        <w:right w:val="none" w:sz="0" w:space="0" w:color="auto"/>
      </w:divBdr>
    </w:div>
    <w:div w:id="756681362">
      <w:bodyDiv w:val="1"/>
      <w:marLeft w:val="0"/>
      <w:marRight w:val="0"/>
      <w:marTop w:val="0"/>
      <w:marBottom w:val="0"/>
      <w:divBdr>
        <w:top w:val="none" w:sz="0" w:space="0" w:color="auto"/>
        <w:left w:val="none" w:sz="0" w:space="0" w:color="auto"/>
        <w:bottom w:val="none" w:sz="0" w:space="0" w:color="auto"/>
        <w:right w:val="none" w:sz="0" w:space="0" w:color="auto"/>
      </w:divBdr>
    </w:div>
    <w:div w:id="784619339">
      <w:bodyDiv w:val="1"/>
      <w:marLeft w:val="0"/>
      <w:marRight w:val="0"/>
      <w:marTop w:val="0"/>
      <w:marBottom w:val="0"/>
      <w:divBdr>
        <w:top w:val="none" w:sz="0" w:space="0" w:color="auto"/>
        <w:left w:val="none" w:sz="0" w:space="0" w:color="auto"/>
        <w:bottom w:val="none" w:sz="0" w:space="0" w:color="auto"/>
        <w:right w:val="none" w:sz="0" w:space="0" w:color="auto"/>
      </w:divBdr>
      <w:divsChild>
        <w:div w:id="210458615">
          <w:marLeft w:val="0"/>
          <w:marRight w:val="0"/>
          <w:marTop w:val="0"/>
          <w:marBottom w:val="0"/>
          <w:divBdr>
            <w:top w:val="none" w:sz="0" w:space="0" w:color="auto"/>
            <w:left w:val="none" w:sz="0" w:space="0" w:color="auto"/>
            <w:bottom w:val="none" w:sz="0" w:space="0" w:color="auto"/>
            <w:right w:val="none" w:sz="0" w:space="0" w:color="auto"/>
          </w:divBdr>
        </w:div>
        <w:div w:id="302470139">
          <w:marLeft w:val="0"/>
          <w:marRight w:val="0"/>
          <w:marTop w:val="0"/>
          <w:marBottom w:val="0"/>
          <w:divBdr>
            <w:top w:val="none" w:sz="0" w:space="0" w:color="auto"/>
            <w:left w:val="none" w:sz="0" w:space="0" w:color="auto"/>
            <w:bottom w:val="none" w:sz="0" w:space="0" w:color="auto"/>
            <w:right w:val="none" w:sz="0" w:space="0" w:color="auto"/>
          </w:divBdr>
        </w:div>
        <w:div w:id="405763305">
          <w:marLeft w:val="0"/>
          <w:marRight w:val="0"/>
          <w:marTop w:val="0"/>
          <w:marBottom w:val="0"/>
          <w:divBdr>
            <w:top w:val="none" w:sz="0" w:space="0" w:color="auto"/>
            <w:left w:val="none" w:sz="0" w:space="0" w:color="auto"/>
            <w:bottom w:val="none" w:sz="0" w:space="0" w:color="auto"/>
            <w:right w:val="none" w:sz="0" w:space="0" w:color="auto"/>
          </w:divBdr>
        </w:div>
        <w:div w:id="441264801">
          <w:marLeft w:val="0"/>
          <w:marRight w:val="0"/>
          <w:marTop w:val="0"/>
          <w:marBottom w:val="0"/>
          <w:divBdr>
            <w:top w:val="none" w:sz="0" w:space="0" w:color="auto"/>
            <w:left w:val="none" w:sz="0" w:space="0" w:color="auto"/>
            <w:bottom w:val="none" w:sz="0" w:space="0" w:color="auto"/>
            <w:right w:val="none" w:sz="0" w:space="0" w:color="auto"/>
          </w:divBdr>
        </w:div>
        <w:div w:id="478961661">
          <w:marLeft w:val="0"/>
          <w:marRight w:val="0"/>
          <w:marTop w:val="0"/>
          <w:marBottom w:val="0"/>
          <w:divBdr>
            <w:top w:val="none" w:sz="0" w:space="0" w:color="auto"/>
            <w:left w:val="none" w:sz="0" w:space="0" w:color="auto"/>
            <w:bottom w:val="none" w:sz="0" w:space="0" w:color="auto"/>
            <w:right w:val="none" w:sz="0" w:space="0" w:color="auto"/>
          </w:divBdr>
        </w:div>
        <w:div w:id="499084439">
          <w:marLeft w:val="0"/>
          <w:marRight w:val="0"/>
          <w:marTop w:val="0"/>
          <w:marBottom w:val="0"/>
          <w:divBdr>
            <w:top w:val="none" w:sz="0" w:space="0" w:color="auto"/>
            <w:left w:val="none" w:sz="0" w:space="0" w:color="auto"/>
            <w:bottom w:val="none" w:sz="0" w:space="0" w:color="auto"/>
            <w:right w:val="none" w:sz="0" w:space="0" w:color="auto"/>
          </w:divBdr>
        </w:div>
        <w:div w:id="1040083740">
          <w:marLeft w:val="0"/>
          <w:marRight w:val="0"/>
          <w:marTop w:val="0"/>
          <w:marBottom w:val="0"/>
          <w:divBdr>
            <w:top w:val="none" w:sz="0" w:space="0" w:color="auto"/>
            <w:left w:val="none" w:sz="0" w:space="0" w:color="auto"/>
            <w:bottom w:val="none" w:sz="0" w:space="0" w:color="auto"/>
            <w:right w:val="none" w:sz="0" w:space="0" w:color="auto"/>
          </w:divBdr>
        </w:div>
        <w:div w:id="1097482200">
          <w:marLeft w:val="0"/>
          <w:marRight w:val="0"/>
          <w:marTop w:val="0"/>
          <w:marBottom w:val="0"/>
          <w:divBdr>
            <w:top w:val="none" w:sz="0" w:space="0" w:color="auto"/>
            <w:left w:val="none" w:sz="0" w:space="0" w:color="auto"/>
            <w:bottom w:val="none" w:sz="0" w:space="0" w:color="auto"/>
            <w:right w:val="none" w:sz="0" w:space="0" w:color="auto"/>
          </w:divBdr>
        </w:div>
        <w:div w:id="1128008847">
          <w:marLeft w:val="0"/>
          <w:marRight w:val="0"/>
          <w:marTop w:val="0"/>
          <w:marBottom w:val="0"/>
          <w:divBdr>
            <w:top w:val="none" w:sz="0" w:space="0" w:color="auto"/>
            <w:left w:val="none" w:sz="0" w:space="0" w:color="auto"/>
            <w:bottom w:val="none" w:sz="0" w:space="0" w:color="auto"/>
            <w:right w:val="none" w:sz="0" w:space="0" w:color="auto"/>
          </w:divBdr>
        </w:div>
        <w:div w:id="1332219514">
          <w:marLeft w:val="0"/>
          <w:marRight w:val="0"/>
          <w:marTop w:val="0"/>
          <w:marBottom w:val="0"/>
          <w:divBdr>
            <w:top w:val="none" w:sz="0" w:space="0" w:color="auto"/>
            <w:left w:val="none" w:sz="0" w:space="0" w:color="auto"/>
            <w:bottom w:val="none" w:sz="0" w:space="0" w:color="auto"/>
            <w:right w:val="none" w:sz="0" w:space="0" w:color="auto"/>
          </w:divBdr>
        </w:div>
        <w:div w:id="1372607439">
          <w:marLeft w:val="0"/>
          <w:marRight w:val="0"/>
          <w:marTop w:val="0"/>
          <w:marBottom w:val="0"/>
          <w:divBdr>
            <w:top w:val="none" w:sz="0" w:space="0" w:color="auto"/>
            <w:left w:val="none" w:sz="0" w:space="0" w:color="auto"/>
            <w:bottom w:val="none" w:sz="0" w:space="0" w:color="auto"/>
            <w:right w:val="none" w:sz="0" w:space="0" w:color="auto"/>
          </w:divBdr>
        </w:div>
        <w:div w:id="1396784351">
          <w:marLeft w:val="0"/>
          <w:marRight w:val="0"/>
          <w:marTop w:val="0"/>
          <w:marBottom w:val="0"/>
          <w:divBdr>
            <w:top w:val="none" w:sz="0" w:space="0" w:color="auto"/>
            <w:left w:val="none" w:sz="0" w:space="0" w:color="auto"/>
            <w:bottom w:val="none" w:sz="0" w:space="0" w:color="auto"/>
            <w:right w:val="none" w:sz="0" w:space="0" w:color="auto"/>
          </w:divBdr>
        </w:div>
        <w:div w:id="1452749724">
          <w:marLeft w:val="0"/>
          <w:marRight w:val="0"/>
          <w:marTop w:val="0"/>
          <w:marBottom w:val="0"/>
          <w:divBdr>
            <w:top w:val="none" w:sz="0" w:space="0" w:color="auto"/>
            <w:left w:val="none" w:sz="0" w:space="0" w:color="auto"/>
            <w:bottom w:val="none" w:sz="0" w:space="0" w:color="auto"/>
            <w:right w:val="none" w:sz="0" w:space="0" w:color="auto"/>
          </w:divBdr>
        </w:div>
        <w:div w:id="1482504368">
          <w:marLeft w:val="0"/>
          <w:marRight w:val="0"/>
          <w:marTop w:val="0"/>
          <w:marBottom w:val="0"/>
          <w:divBdr>
            <w:top w:val="none" w:sz="0" w:space="0" w:color="auto"/>
            <w:left w:val="none" w:sz="0" w:space="0" w:color="auto"/>
            <w:bottom w:val="none" w:sz="0" w:space="0" w:color="auto"/>
            <w:right w:val="none" w:sz="0" w:space="0" w:color="auto"/>
          </w:divBdr>
        </w:div>
        <w:div w:id="1518277053">
          <w:marLeft w:val="0"/>
          <w:marRight w:val="0"/>
          <w:marTop w:val="0"/>
          <w:marBottom w:val="0"/>
          <w:divBdr>
            <w:top w:val="none" w:sz="0" w:space="0" w:color="auto"/>
            <w:left w:val="none" w:sz="0" w:space="0" w:color="auto"/>
            <w:bottom w:val="none" w:sz="0" w:space="0" w:color="auto"/>
            <w:right w:val="none" w:sz="0" w:space="0" w:color="auto"/>
          </w:divBdr>
        </w:div>
        <w:div w:id="1661883081">
          <w:marLeft w:val="0"/>
          <w:marRight w:val="0"/>
          <w:marTop w:val="0"/>
          <w:marBottom w:val="0"/>
          <w:divBdr>
            <w:top w:val="none" w:sz="0" w:space="0" w:color="auto"/>
            <w:left w:val="none" w:sz="0" w:space="0" w:color="auto"/>
            <w:bottom w:val="none" w:sz="0" w:space="0" w:color="auto"/>
            <w:right w:val="none" w:sz="0" w:space="0" w:color="auto"/>
          </w:divBdr>
        </w:div>
        <w:div w:id="1672415497">
          <w:marLeft w:val="0"/>
          <w:marRight w:val="0"/>
          <w:marTop w:val="0"/>
          <w:marBottom w:val="0"/>
          <w:divBdr>
            <w:top w:val="none" w:sz="0" w:space="0" w:color="auto"/>
            <w:left w:val="none" w:sz="0" w:space="0" w:color="auto"/>
            <w:bottom w:val="none" w:sz="0" w:space="0" w:color="auto"/>
            <w:right w:val="none" w:sz="0" w:space="0" w:color="auto"/>
          </w:divBdr>
        </w:div>
        <w:div w:id="2015766129">
          <w:marLeft w:val="0"/>
          <w:marRight w:val="0"/>
          <w:marTop w:val="0"/>
          <w:marBottom w:val="0"/>
          <w:divBdr>
            <w:top w:val="none" w:sz="0" w:space="0" w:color="auto"/>
            <w:left w:val="none" w:sz="0" w:space="0" w:color="auto"/>
            <w:bottom w:val="none" w:sz="0" w:space="0" w:color="auto"/>
            <w:right w:val="none" w:sz="0" w:space="0" w:color="auto"/>
          </w:divBdr>
        </w:div>
        <w:div w:id="2033651312">
          <w:marLeft w:val="0"/>
          <w:marRight w:val="0"/>
          <w:marTop w:val="0"/>
          <w:marBottom w:val="0"/>
          <w:divBdr>
            <w:top w:val="none" w:sz="0" w:space="0" w:color="auto"/>
            <w:left w:val="none" w:sz="0" w:space="0" w:color="auto"/>
            <w:bottom w:val="none" w:sz="0" w:space="0" w:color="auto"/>
            <w:right w:val="none" w:sz="0" w:space="0" w:color="auto"/>
          </w:divBdr>
        </w:div>
      </w:divsChild>
    </w:div>
    <w:div w:id="929703748">
      <w:bodyDiv w:val="1"/>
      <w:marLeft w:val="0"/>
      <w:marRight w:val="0"/>
      <w:marTop w:val="0"/>
      <w:marBottom w:val="0"/>
      <w:divBdr>
        <w:top w:val="none" w:sz="0" w:space="0" w:color="auto"/>
        <w:left w:val="none" w:sz="0" w:space="0" w:color="auto"/>
        <w:bottom w:val="none" w:sz="0" w:space="0" w:color="auto"/>
        <w:right w:val="none" w:sz="0" w:space="0" w:color="auto"/>
      </w:divBdr>
    </w:div>
    <w:div w:id="988899323">
      <w:bodyDiv w:val="1"/>
      <w:marLeft w:val="0"/>
      <w:marRight w:val="0"/>
      <w:marTop w:val="0"/>
      <w:marBottom w:val="0"/>
      <w:divBdr>
        <w:top w:val="none" w:sz="0" w:space="0" w:color="auto"/>
        <w:left w:val="none" w:sz="0" w:space="0" w:color="auto"/>
        <w:bottom w:val="none" w:sz="0" w:space="0" w:color="auto"/>
        <w:right w:val="none" w:sz="0" w:space="0" w:color="auto"/>
      </w:divBdr>
    </w:div>
    <w:div w:id="992178984">
      <w:bodyDiv w:val="1"/>
      <w:marLeft w:val="0"/>
      <w:marRight w:val="0"/>
      <w:marTop w:val="0"/>
      <w:marBottom w:val="0"/>
      <w:divBdr>
        <w:top w:val="none" w:sz="0" w:space="0" w:color="auto"/>
        <w:left w:val="none" w:sz="0" w:space="0" w:color="auto"/>
        <w:bottom w:val="none" w:sz="0" w:space="0" w:color="auto"/>
        <w:right w:val="none" w:sz="0" w:space="0" w:color="auto"/>
      </w:divBdr>
    </w:div>
    <w:div w:id="1050347354">
      <w:bodyDiv w:val="1"/>
      <w:marLeft w:val="0"/>
      <w:marRight w:val="0"/>
      <w:marTop w:val="0"/>
      <w:marBottom w:val="0"/>
      <w:divBdr>
        <w:top w:val="none" w:sz="0" w:space="0" w:color="auto"/>
        <w:left w:val="none" w:sz="0" w:space="0" w:color="auto"/>
        <w:bottom w:val="none" w:sz="0" w:space="0" w:color="auto"/>
        <w:right w:val="none" w:sz="0" w:space="0" w:color="auto"/>
      </w:divBdr>
    </w:div>
    <w:div w:id="1065109077">
      <w:bodyDiv w:val="1"/>
      <w:marLeft w:val="0"/>
      <w:marRight w:val="0"/>
      <w:marTop w:val="0"/>
      <w:marBottom w:val="0"/>
      <w:divBdr>
        <w:top w:val="none" w:sz="0" w:space="0" w:color="auto"/>
        <w:left w:val="none" w:sz="0" w:space="0" w:color="auto"/>
        <w:bottom w:val="none" w:sz="0" w:space="0" w:color="auto"/>
        <w:right w:val="none" w:sz="0" w:space="0" w:color="auto"/>
      </w:divBdr>
    </w:div>
    <w:div w:id="1104111248">
      <w:bodyDiv w:val="1"/>
      <w:marLeft w:val="0"/>
      <w:marRight w:val="0"/>
      <w:marTop w:val="0"/>
      <w:marBottom w:val="0"/>
      <w:divBdr>
        <w:top w:val="none" w:sz="0" w:space="0" w:color="auto"/>
        <w:left w:val="none" w:sz="0" w:space="0" w:color="auto"/>
        <w:bottom w:val="none" w:sz="0" w:space="0" w:color="auto"/>
        <w:right w:val="none" w:sz="0" w:space="0" w:color="auto"/>
      </w:divBdr>
    </w:div>
    <w:div w:id="1157959839">
      <w:bodyDiv w:val="1"/>
      <w:marLeft w:val="0"/>
      <w:marRight w:val="0"/>
      <w:marTop w:val="0"/>
      <w:marBottom w:val="0"/>
      <w:divBdr>
        <w:top w:val="none" w:sz="0" w:space="0" w:color="auto"/>
        <w:left w:val="none" w:sz="0" w:space="0" w:color="auto"/>
        <w:bottom w:val="none" w:sz="0" w:space="0" w:color="auto"/>
        <w:right w:val="none" w:sz="0" w:space="0" w:color="auto"/>
      </w:divBdr>
    </w:div>
    <w:div w:id="1158571429">
      <w:bodyDiv w:val="1"/>
      <w:marLeft w:val="0"/>
      <w:marRight w:val="0"/>
      <w:marTop w:val="0"/>
      <w:marBottom w:val="0"/>
      <w:divBdr>
        <w:top w:val="none" w:sz="0" w:space="0" w:color="auto"/>
        <w:left w:val="none" w:sz="0" w:space="0" w:color="auto"/>
        <w:bottom w:val="none" w:sz="0" w:space="0" w:color="auto"/>
        <w:right w:val="none" w:sz="0" w:space="0" w:color="auto"/>
      </w:divBdr>
    </w:div>
    <w:div w:id="1182469771">
      <w:bodyDiv w:val="1"/>
      <w:marLeft w:val="0"/>
      <w:marRight w:val="0"/>
      <w:marTop w:val="0"/>
      <w:marBottom w:val="0"/>
      <w:divBdr>
        <w:top w:val="none" w:sz="0" w:space="0" w:color="auto"/>
        <w:left w:val="none" w:sz="0" w:space="0" w:color="auto"/>
        <w:bottom w:val="none" w:sz="0" w:space="0" w:color="auto"/>
        <w:right w:val="none" w:sz="0" w:space="0" w:color="auto"/>
      </w:divBdr>
    </w:div>
    <w:div w:id="1207261395">
      <w:bodyDiv w:val="1"/>
      <w:marLeft w:val="0"/>
      <w:marRight w:val="0"/>
      <w:marTop w:val="0"/>
      <w:marBottom w:val="0"/>
      <w:divBdr>
        <w:top w:val="none" w:sz="0" w:space="0" w:color="auto"/>
        <w:left w:val="none" w:sz="0" w:space="0" w:color="auto"/>
        <w:bottom w:val="none" w:sz="0" w:space="0" w:color="auto"/>
        <w:right w:val="none" w:sz="0" w:space="0" w:color="auto"/>
      </w:divBdr>
    </w:div>
    <w:div w:id="1229455789">
      <w:bodyDiv w:val="1"/>
      <w:marLeft w:val="0"/>
      <w:marRight w:val="0"/>
      <w:marTop w:val="0"/>
      <w:marBottom w:val="0"/>
      <w:divBdr>
        <w:top w:val="none" w:sz="0" w:space="0" w:color="auto"/>
        <w:left w:val="none" w:sz="0" w:space="0" w:color="auto"/>
        <w:bottom w:val="none" w:sz="0" w:space="0" w:color="auto"/>
        <w:right w:val="none" w:sz="0" w:space="0" w:color="auto"/>
      </w:divBdr>
    </w:div>
    <w:div w:id="1289362098">
      <w:bodyDiv w:val="1"/>
      <w:marLeft w:val="0"/>
      <w:marRight w:val="0"/>
      <w:marTop w:val="0"/>
      <w:marBottom w:val="0"/>
      <w:divBdr>
        <w:top w:val="none" w:sz="0" w:space="0" w:color="auto"/>
        <w:left w:val="none" w:sz="0" w:space="0" w:color="auto"/>
        <w:bottom w:val="none" w:sz="0" w:space="0" w:color="auto"/>
        <w:right w:val="none" w:sz="0" w:space="0" w:color="auto"/>
      </w:divBdr>
    </w:div>
    <w:div w:id="1477380823">
      <w:bodyDiv w:val="1"/>
      <w:marLeft w:val="0"/>
      <w:marRight w:val="0"/>
      <w:marTop w:val="0"/>
      <w:marBottom w:val="0"/>
      <w:divBdr>
        <w:top w:val="none" w:sz="0" w:space="0" w:color="auto"/>
        <w:left w:val="none" w:sz="0" w:space="0" w:color="auto"/>
        <w:bottom w:val="none" w:sz="0" w:space="0" w:color="auto"/>
        <w:right w:val="none" w:sz="0" w:space="0" w:color="auto"/>
      </w:divBdr>
    </w:div>
    <w:div w:id="1526676461">
      <w:bodyDiv w:val="1"/>
      <w:marLeft w:val="0"/>
      <w:marRight w:val="0"/>
      <w:marTop w:val="0"/>
      <w:marBottom w:val="0"/>
      <w:divBdr>
        <w:top w:val="none" w:sz="0" w:space="0" w:color="auto"/>
        <w:left w:val="none" w:sz="0" w:space="0" w:color="auto"/>
        <w:bottom w:val="none" w:sz="0" w:space="0" w:color="auto"/>
        <w:right w:val="none" w:sz="0" w:space="0" w:color="auto"/>
      </w:divBdr>
    </w:div>
    <w:div w:id="1540169414">
      <w:bodyDiv w:val="1"/>
      <w:marLeft w:val="0"/>
      <w:marRight w:val="0"/>
      <w:marTop w:val="0"/>
      <w:marBottom w:val="0"/>
      <w:divBdr>
        <w:top w:val="none" w:sz="0" w:space="0" w:color="auto"/>
        <w:left w:val="none" w:sz="0" w:space="0" w:color="auto"/>
        <w:bottom w:val="none" w:sz="0" w:space="0" w:color="auto"/>
        <w:right w:val="none" w:sz="0" w:space="0" w:color="auto"/>
      </w:divBdr>
    </w:div>
    <w:div w:id="1547713531">
      <w:bodyDiv w:val="1"/>
      <w:marLeft w:val="0"/>
      <w:marRight w:val="0"/>
      <w:marTop w:val="0"/>
      <w:marBottom w:val="0"/>
      <w:divBdr>
        <w:top w:val="none" w:sz="0" w:space="0" w:color="auto"/>
        <w:left w:val="none" w:sz="0" w:space="0" w:color="auto"/>
        <w:bottom w:val="none" w:sz="0" w:space="0" w:color="auto"/>
        <w:right w:val="none" w:sz="0" w:space="0" w:color="auto"/>
      </w:divBdr>
    </w:div>
    <w:div w:id="1577278641">
      <w:bodyDiv w:val="1"/>
      <w:marLeft w:val="0"/>
      <w:marRight w:val="0"/>
      <w:marTop w:val="0"/>
      <w:marBottom w:val="0"/>
      <w:divBdr>
        <w:top w:val="none" w:sz="0" w:space="0" w:color="auto"/>
        <w:left w:val="none" w:sz="0" w:space="0" w:color="auto"/>
        <w:bottom w:val="none" w:sz="0" w:space="0" w:color="auto"/>
        <w:right w:val="none" w:sz="0" w:space="0" w:color="auto"/>
      </w:divBdr>
    </w:div>
    <w:div w:id="1583485258">
      <w:bodyDiv w:val="1"/>
      <w:marLeft w:val="0"/>
      <w:marRight w:val="0"/>
      <w:marTop w:val="0"/>
      <w:marBottom w:val="0"/>
      <w:divBdr>
        <w:top w:val="none" w:sz="0" w:space="0" w:color="auto"/>
        <w:left w:val="none" w:sz="0" w:space="0" w:color="auto"/>
        <w:bottom w:val="none" w:sz="0" w:space="0" w:color="auto"/>
        <w:right w:val="none" w:sz="0" w:space="0" w:color="auto"/>
      </w:divBdr>
    </w:div>
    <w:div w:id="1639845323">
      <w:bodyDiv w:val="1"/>
      <w:marLeft w:val="0"/>
      <w:marRight w:val="0"/>
      <w:marTop w:val="0"/>
      <w:marBottom w:val="0"/>
      <w:divBdr>
        <w:top w:val="none" w:sz="0" w:space="0" w:color="auto"/>
        <w:left w:val="none" w:sz="0" w:space="0" w:color="auto"/>
        <w:bottom w:val="none" w:sz="0" w:space="0" w:color="auto"/>
        <w:right w:val="none" w:sz="0" w:space="0" w:color="auto"/>
      </w:divBdr>
    </w:div>
    <w:div w:id="1645162761">
      <w:bodyDiv w:val="1"/>
      <w:marLeft w:val="0"/>
      <w:marRight w:val="0"/>
      <w:marTop w:val="0"/>
      <w:marBottom w:val="0"/>
      <w:divBdr>
        <w:top w:val="none" w:sz="0" w:space="0" w:color="auto"/>
        <w:left w:val="none" w:sz="0" w:space="0" w:color="auto"/>
        <w:bottom w:val="none" w:sz="0" w:space="0" w:color="auto"/>
        <w:right w:val="none" w:sz="0" w:space="0" w:color="auto"/>
      </w:divBdr>
    </w:div>
    <w:div w:id="1703481458">
      <w:bodyDiv w:val="1"/>
      <w:marLeft w:val="0"/>
      <w:marRight w:val="0"/>
      <w:marTop w:val="0"/>
      <w:marBottom w:val="0"/>
      <w:divBdr>
        <w:top w:val="none" w:sz="0" w:space="0" w:color="auto"/>
        <w:left w:val="none" w:sz="0" w:space="0" w:color="auto"/>
        <w:bottom w:val="none" w:sz="0" w:space="0" w:color="auto"/>
        <w:right w:val="none" w:sz="0" w:space="0" w:color="auto"/>
      </w:divBdr>
    </w:div>
    <w:div w:id="1743522069">
      <w:bodyDiv w:val="1"/>
      <w:marLeft w:val="0"/>
      <w:marRight w:val="0"/>
      <w:marTop w:val="0"/>
      <w:marBottom w:val="0"/>
      <w:divBdr>
        <w:top w:val="none" w:sz="0" w:space="0" w:color="auto"/>
        <w:left w:val="none" w:sz="0" w:space="0" w:color="auto"/>
        <w:bottom w:val="none" w:sz="0" w:space="0" w:color="auto"/>
        <w:right w:val="none" w:sz="0" w:space="0" w:color="auto"/>
      </w:divBdr>
    </w:div>
    <w:div w:id="1788039385">
      <w:bodyDiv w:val="1"/>
      <w:marLeft w:val="0"/>
      <w:marRight w:val="0"/>
      <w:marTop w:val="0"/>
      <w:marBottom w:val="0"/>
      <w:divBdr>
        <w:top w:val="none" w:sz="0" w:space="0" w:color="auto"/>
        <w:left w:val="none" w:sz="0" w:space="0" w:color="auto"/>
        <w:bottom w:val="none" w:sz="0" w:space="0" w:color="auto"/>
        <w:right w:val="none" w:sz="0" w:space="0" w:color="auto"/>
      </w:divBdr>
    </w:div>
    <w:div w:id="1904683408">
      <w:bodyDiv w:val="1"/>
      <w:marLeft w:val="0"/>
      <w:marRight w:val="0"/>
      <w:marTop w:val="0"/>
      <w:marBottom w:val="0"/>
      <w:divBdr>
        <w:top w:val="none" w:sz="0" w:space="0" w:color="auto"/>
        <w:left w:val="none" w:sz="0" w:space="0" w:color="auto"/>
        <w:bottom w:val="none" w:sz="0" w:space="0" w:color="auto"/>
        <w:right w:val="none" w:sz="0" w:space="0" w:color="auto"/>
      </w:divBdr>
    </w:div>
    <w:div w:id="1911109760">
      <w:bodyDiv w:val="1"/>
      <w:marLeft w:val="0"/>
      <w:marRight w:val="0"/>
      <w:marTop w:val="0"/>
      <w:marBottom w:val="0"/>
      <w:divBdr>
        <w:top w:val="none" w:sz="0" w:space="0" w:color="auto"/>
        <w:left w:val="none" w:sz="0" w:space="0" w:color="auto"/>
        <w:bottom w:val="none" w:sz="0" w:space="0" w:color="auto"/>
        <w:right w:val="none" w:sz="0" w:space="0" w:color="auto"/>
      </w:divBdr>
    </w:div>
    <w:div w:id="1972665124">
      <w:bodyDiv w:val="1"/>
      <w:marLeft w:val="0"/>
      <w:marRight w:val="0"/>
      <w:marTop w:val="0"/>
      <w:marBottom w:val="0"/>
      <w:divBdr>
        <w:top w:val="none" w:sz="0" w:space="0" w:color="auto"/>
        <w:left w:val="none" w:sz="0" w:space="0" w:color="auto"/>
        <w:bottom w:val="none" w:sz="0" w:space="0" w:color="auto"/>
        <w:right w:val="none" w:sz="0" w:space="0" w:color="auto"/>
      </w:divBdr>
    </w:div>
    <w:div w:id="1990287228">
      <w:bodyDiv w:val="1"/>
      <w:marLeft w:val="0"/>
      <w:marRight w:val="0"/>
      <w:marTop w:val="0"/>
      <w:marBottom w:val="0"/>
      <w:divBdr>
        <w:top w:val="none" w:sz="0" w:space="0" w:color="auto"/>
        <w:left w:val="none" w:sz="0" w:space="0" w:color="auto"/>
        <w:bottom w:val="none" w:sz="0" w:space="0" w:color="auto"/>
        <w:right w:val="none" w:sz="0" w:space="0" w:color="auto"/>
      </w:divBdr>
    </w:div>
    <w:div w:id="2047638322">
      <w:bodyDiv w:val="1"/>
      <w:marLeft w:val="0"/>
      <w:marRight w:val="0"/>
      <w:marTop w:val="0"/>
      <w:marBottom w:val="0"/>
      <w:divBdr>
        <w:top w:val="none" w:sz="0" w:space="0" w:color="auto"/>
        <w:left w:val="none" w:sz="0" w:space="0" w:color="auto"/>
        <w:bottom w:val="none" w:sz="0" w:space="0" w:color="auto"/>
        <w:right w:val="none" w:sz="0" w:space="0" w:color="auto"/>
      </w:divBdr>
    </w:div>
    <w:div w:id="2088653642">
      <w:bodyDiv w:val="1"/>
      <w:marLeft w:val="0"/>
      <w:marRight w:val="0"/>
      <w:marTop w:val="0"/>
      <w:marBottom w:val="0"/>
      <w:divBdr>
        <w:top w:val="none" w:sz="0" w:space="0" w:color="auto"/>
        <w:left w:val="none" w:sz="0" w:space="0" w:color="auto"/>
        <w:bottom w:val="none" w:sz="0" w:space="0" w:color="auto"/>
        <w:right w:val="none" w:sz="0" w:space="0" w:color="auto"/>
      </w:divBdr>
    </w:div>
    <w:div w:id="20993232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1.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3.png"/><Relationship Id="rId47" Type="http://schemas.openxmlformats.org/officeDocument/2006/relationships/image" Target="media/image38.wmf"/><Relationship Id="rId50" Type="http://schemas.openxmlformats.org/officeDocument/2006/relationships/image" Target="media/image40.png"/><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jpg"/><Relationship Id="rId32" Type="http://schemas.openxmlformats.org/officeDocument/2006/relationships/image" Target="media/image25.emf"/><Relationship Id="rId37" Type="http://schemas.openxmlformats.org/officeDocument/2006/relationships/oleObject" Target="embeddings/oleObject1.bin"/><Relationship Id="rId40" Type="http://schemas.openxmlformats.org/officeDocument/2006/relationships/oleObject" Target="embeddings/oleObject2.bin"/><Relationship Id="rId45" Type="http://schemas.openxmlformats.org/officeDocument/2006/relationships/image" Target="media/image36.jpeg"/><Relationship Id="rId53"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emf"/><Relationship Id="rId44" Type="http://schemas.openxmlformats.org/officeDocument/2006/relationships/image" Target="media/image35.emf"/><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image" Target="media/image23.emf"/><Relationship Id="rId35" Type="http://schemas.openxmlformats.org/officeDocument/2006/relationships/image" Target="media/image28.emf"/><Relationship Id="rId43" Type="http://schemas.openxmlformats.org/officeDocument/2006/relationships/image" Target="media/image34.emf"/><Relationship Id="rId48" Type="http://schemas.openxmlformats.org/officeDocument/2006/relationships/oleObject" Target="embeddings/oleObject3.bin"/><Relationship Id="rId8" Type="http://schemas.openxmlformats.org/officeDocument/2006/relationships/image" Target="media/image1.png"/><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6.emf"/><Relationship Id="rId38" Type="http://schemas.openxmlformats.org/officeDocument/2006/relationships/image" Target="media/image30.emf"/><Relationship Id="rId46" Type="http://schemas.openxmlformats.org/officeDocument/2006/relationships/image" Target="media/image37.jpeg"/><Relationship Id="rId20" Type="http://schemas.openxmlformats.org/officeDocument/2006/relationships/image" Target="media/image13.png"/><Relationship Id="rId41" Type="http://schemas.openxmlformats.org/officeDocument/2006/relationships/image" Target="media/image32.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image" Target="media/image29.png"/><Relationship Id="rId49" Type="http://schemas.openxmlformats.org/officeDocument/2006/relationships/image" Target="media/image39.png"/></Relationships>
</file>

<file path=word/_rels/header1.xml.rels><?xml version="1.0" encoding="UTF-8" standalone="yes"?>
<Relationships xmlns="http://schemas.openxmlformats.org/package/2006/relationships"><Relationship Id="rId1" Type="http://schemas.openxmlformats.org/officeDocument/2006/relationships/image" Target="media/image4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7DF4DAF6-2DD2-4C77-BD55-45C79DFB4E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3353</TotalTime>
  <Pages>119</Pages>
  <Words>55383</Words>
  <Characters>304609</Characters>
  <Application>Microsoft Office Word</Application>
  <DocSecurity>0</DocSecurity>
  <Lines>2538</Lines>
  <Paragraphs>718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359274</CharactersWithSpaces>
  <SharedDoc>false</SharedDoc>
  <HLinks>
    <vt:vector size="1068" baseType="variant">
      <vt:variant>
        <vt:i4>1441841</vt:i4>
      </vt:variant>
      <vt:variant>
        <vt:i4>1064</vt:i4>
      </vt:variant>
      <vt:variant>
        <vt:i4>0</vt:i4>
      </vt:variant>
      <vt:variant>
        <vt:i4>5</vt:i4>
      </vt:variant>
      <vt:variant>
        <vt:lpwstr/>
      </vt:variant>
      <vt:variant>
        <vt:lpwstr>_Toc494269738</vt:lpwstr>
      </vt:variant>
      <vt:variant>
        <vt:i4>1441841</vt:i4>
      </vt:variant>
      <vt:variant>
        <vt:i4>1058</vt:i4>
      </vt:variant>
      <vt:variant>
        <vt:i4>0</vt:i4>
      </vt:variant>
      <vt:variant>
        <vt:i4>5</vt:i4>
      </vt:variant>
      <vt:variant>
        <vt:lpwstr/>
      </vt:variant>
      <vt:variant>
        <vt:lpwstr>_Toc494269737</vt:lpwstr>
      </vt:variant>
      <vt:variant>
        <vt:i4>1441841</vt:i4>
      </vt:variant>
      <vt:variant>
        <vt:i4>1052</vt:i4>
      </vt:variant>
      <vt:variant>
        <vt:i4>0</vt:i4>
      </vt:variant>
      <vt:variant>
        <vt:i4>5</vt:i4>
      </vt:variant>
      <vt:variant>
        <vt:lpwstr/>
      </vt:variant>
      <vt:variant>
        <vt:lpwstr>_Toc494269736</vt:lpwstr>
      </vt:variant>
      <vt:variant>
        <vt:i4>1441841</vt:i4>
      </vt:variant>
      <vt:variant>
        <vt:i4>1046</vt:i4>
      </vt:variant>
      <vt:variant>
        <vt:i4>0</vt:i4>
      </vt:variant>
      <vt:variant>
        <vt:i4>5</vt:i4>
      </vt:variant>
      <vt:variant>
        <vt:lpwstr/>
      </vt:variant>
      <vt:variant>
        <vt:lpwstr>_Toc494269735</vt:lpwstr>
      </vt:variant>
      <vt:variant>
        <vt:i4>1441841</vt:i4>
      </vt:variant>
      <vt:variant>
        <vt:i4>1040</vt:i4>
      </vt:variant>
      <vt:variant>
        <vt:i4>0</vt:i4>
      </vt:variant>
      <vt:variant>
        <vt:i4>5</vt:i4>
      </vt:variant>
      <vt:variant>
        <vt:lpwstr/>
      </vt:variant>
      <vt:variant>
        <vt:lpwstr>_Toc494269734</vt:lpwstr>
      </vt:variant>
      <vt:variant>
        <vt:i4>1441841</vt:i4>
      </vt:variant>
      <vt:variant>
        <vt:i4>1034</vt:i4>
      </vt:variant>
      <vt:variant>
        <vt:i4>0</vt:i4>
      </vt:variant>
      <vt:variant>
        <vt:i4>5</vt:i4>
      </vt:variant>
      <vt:variant>
        <vt:lpwstr/>
      </vt:variant>
      <vt:variant>
        <vt:lpwstr>_Toc494269733</vt:lpwstr>
      </vt:variant>
      <vt:variant>
        <vt:i4>1441841</vt:i4>
      </vt:variant>
      <vt:variant>
        <vt:i4>1028</vt:i4>
      </vt:variant>
      <vt:variant>
        <vt:i4>0</vt:i4>
      </vt:variant>
      <vt:variant>
        <vt:i4>5</vt:i4>
      </vt:variant>
      <vt:variant>
        <vt:lpwstr/>
      </vt:variant>
      <vt:variant>
        <vt:lpwstr>_Toc494269732</vt:lpwstr>
      </vt:variant>
      <vt:variant>
        <vt:i4>1441841</vt:i4>
      </vt:variant>
      <vt:variant>
        <vt:i4>1022</vt:i4>
      </vt:variant>
      <vt:variant>
        <vt:i4>0</vt:i4>
      </vt:variant>
      <vt:variant>
        <vt:i4>5</vt:i4>
      </vt:variant>
      <vt:variant>
        <vt:lpwstr/>
      </vt:variant>
      <vt:variant>
        <vt:lpwstr>_Toc494269731</vt:lpwstr>
      </vt:variant>
      <vt:variant>
        <vt:i4>1441841</vt:i4>
      </vt:variant>
      <vt:variant>
        <vt:i4>1016</vt:i4>
      </vt:variant>
      <vt:variant>
        <vt:i4>0</vt:i4>
      </vt:variant>
      <vt:variant>
        <vt:i4>5</vt:i4>
      </vt:variant>
      <vt:variant>
        <vt:lpwstr/>
      </vt:variant>
      <vt:variant>
        <vt:lpwstr>_Toc494269730</vt:lpwstr>
      </vt:variant>
      <vt:variant>
        <vt:i4>1507377</vt:i4>
      </vt:variant>
      <vt:variant>
        <vt:i4>1010</vt:i4>
      </vt:variant>
      <vt:variant>
        <vt:i4>0</vt:i4>
      </vt:variant>
      <vt:variant>
        <vt:i4>5</vt:i4>
      </vt:variant>
      <vt:variant>
        <vt:lpwstr/>
      </vt:variant>
      <vt:variant>
        <vt:lpwstr>_Toc494269729</vt:lpwstr>
      </vt:variant>
      <vt:variant>
        <vt:i4>1507377</vt:i4>
      </vt:variant>
      <vt:variant>
        <vt:i4>1004</vt:i4>
      </vt:variant>
      <vt:variant>
        <vt:i4>0</vt:i4>
      </vt:variant>
      <vt:variant>
        <vt:i4>5</vt:i4>
      </vt:variant>
      <vt:variant>
        <vt:lpwstr/>
      </vt:variant>
      <vt:variant>
        <vt:lpwstr>_Toc494269728</vt:lpwstr>
      </vt:variant>
      <vt:variant>
        <vt:i4>1507377</vt:i4>
      </vt:variant>
      <vt:variant>
        <vt:i4>998</vt:i4>
      </vt:variant>
      <vt:variant>
        <vt:i4>0</vt:i4>
      </vt:variant>
      <vt:variant>
        <vt:i4>5</vt:i4>
      </vt:variant>
      <vt:variant>
        <vt:lpwstr/>
      </vt:variant>
      <vt:variant>
        <vt:lpwstr>_Toc494269727</vt:lpwstr>
      </vt:variant>
      <vt:variant>
        <vt:i4>1507377</vt:i4>
      </vt:variant>
      <vt:variant>
        <vt:i4>992</vt:i4>
      </vt:variant>
      <vt:variant>
        <vt:i4>0</vt:i4>
      </vt:variant>
      <vt:variant>
        <vt:i4>5</vt:i4>
      </vt:variant>
      <vt:variant>
        <vt:lpwstr/>
      </vt:variant>
      <vt:variant>
        <vt:lpwstr>_Toc494269726</vt:lpwstr>
      </vt:variant>
      <vt:variant>
        <vt:i4>1507377</vt:i4>
      </vt:variant>
      <vt:variant>
        <vt:i4>986</vt:i4>
      </vt:variant>
      <vt:variant>
        <vt:i4>0</vt:i4>
      </vt:variant>
      <vt:variant>
        <vt:i4>5</vt:i4>
      </vt:variant>
      <vt:variant>
        <vt:lpwstr/>
      </vt:variant>
      <vt:variant>
        <vt:lpwstr>_Toc494269725</vt:lpwstr>
      </vt:variant>
      <vt:variant>
        <vt:i4>1507377</vt:i4>
      </vt:variant>
      <vt:variant>
        <vt:i4>980</vt:i4>
      </vt:variant>
      <vt:variant>
        <vt:i4>0</vt:i4>
      </vt:variant>
      <vt:variant>
        <vt:i4>5</vt:i4>
      </vt:variant>
      <vt:variant>
        <vt:lpwstr/>
      </vt:variant>
      <vt:variant>
        <vt:lpwstr>_Toc494269724</vt:lpwstr>
      </vt:variant>
      <vt:variant>
        <vt:i4>1507377</vt:i4>
      </vt:variant>
      <vt:variant>
        <vt:i4>974</vt:i4>
      </vt:variant>
      <vt:variant>
        <vt:i4>0</vt:i4>
      </vt:variant>
      <vt:variant>
        <vt:i4>5</vt:i4>
      </vt:variant>
      <vt:variant>
        <vt:lpwstr/>
      </vt:variant>
      <vt:variant>
        <vt:lpwstr>_Toc494269723</vt:lpwstr>
      </vt:variant>
      <vt:variant>
        <vt:i4>1507377</vt:i4>
      </vt:variant>
      <vt:variant>
        <vt:i4>968</vt:i4>
      </vt:variant>
      <vt:variant>
        <vt:i4>0</vt:i4>
      </vt:variant>
      <vt:variant>
        <vt:i4>5</vt:i4>
      </vt:variant>
      <vt:variant>
        <vt:lpwstr/>
      </vt:variant>
      <vt:variant>
        <vt:lpwstr>_Toc494269722</vt:lpwstr>
      </vt:variant>
      <vt:variant>
        <vt:i4>1507377</vt:i4>
      </vt:variant>
      <vt:variant>
        <vt:i4>962</vt:i4>
      </vt:variant>
      <vt:variant>
        <vt:i4>0</vt:i4>
      </vt:variant>
      <vt:variant>
        <vt:i4>5</vt:i4>
      </vt:variant>
      <vt:variant>
        <vt:lpwstr/>
      </vt:variant>
      <vt:variant>
        <vt:lpwstr>_Toc494269721</vt:lpwstr>
      </vt:variant>
      <vt:variant>
        <vt:i4>1507377</vt:i4>
      </vt:variant>
      <vt:variant>
        <vt:i4>956</vt:i4>
      </vt:variant>
      <vt:variant>
        <vt:i4>0</vt:i4>
      </vt:variant>
      <vt:variant>
        <vt:i4>5</vt:i4>
      </vt:variant>
      <vt:variant>
        <vt:lpwstr/>
      </vt:variant>
      <vt:variant>
        <vt:lpwstr>_Toc494269720</vt:lpwstr>
      </vt:variant>
      <vt:variant>
        <vt:i4>1310769</vt:i4>
      </vt:variant>
      <vt:variant>
        <vt:i4>950</vt:i4>
      </vt:variant>
      <vt:variant>
        <vt:i4>0</vt:i4>
      </vt:variant>
      <vt:variant>
        <vt:i4>5</vt:i4>
      </vt:variant>
      <vt:variant>
        <vt:lpwstr/>
      </vt:variant>
      <vt:variant>
        <vt:lpwstr>_Toc494269719</vt:lpwstr>
      </vt:variant>
      <vt:variant>
        <vt:i4>1310769</vt:i4>
      </vt:variant>
      <vt:variant>
        <vt:i4>944</vt:i4>
      </vt:variant>
      <vt:variant>
        <vt:i4>0</vt:i4>
      </vt:variant>
      <vt:variant>
        <vt:i4>5</vt:i4>
      </vt:variant>
      <vt:variant>
        <vt:lpwstr/>
      </vt:variant>
      <vt:variant>
        <vt:lpwstr>_Toc494269718</vt:lpwstr>
      </vt:variant>
      <vt:variant>
        <vt:i4>1310769</vt:i4>
      </vt:variant>
      <vt:variant>
        <vt:i4>938</vt:i4>
      </vt:variant>
      <vt:variant>
        <vt:i4>0</vt:i4>
      </vt:variant>
      <vt:variant>
        <vt:i4>5</vt:i4>
      </vt:variant>
      <vt:variant>
        <vt:lpwstr/>
      </vt:variant>
      <vt:variant>
        <vt:lpwstr>_Toc494269717</vt:lpwstr>
      </vt:variant>
      <vt:variant>
        <vt:i4>1310769</vt:i4>
      </vt:variant>
      <vt:variant>
        <vt:i4>932</vt:i4>
      </vt:variant>
      <vt:variant>
        <vt:i4>0</vt:i4>
      </vt:variant>
      <vt:variant>
        <vt:i4>5</vt:i4>
      </vt:variant>
      <vt:variant>
        <vt:lpwstr/>
      </vt:variant>
      <vt:variant>
        <vt:lpwstr>_Toc494269716</vt:lpwstr>
      </vt:variant>
      <vt:variant>
        <vt:i4>1310769</vt:i4>
      </vt:variant>
      <vt:variant>
        <vt:i4>926</vt:i4>
      </vt:variant>
      <vt:variant>
        <vt:i4>0</vt:i4>
      </vt:variant>
      <vt:variant>
        <vt:i4>5</vt:i4>
      </vt:variant>
      <vt:variant>
        <vt:lpwstr/>
      </vt:variant>
      <vt:variant>
        <vt:lpwstr>_Toc494269715</vt:lpwstr>
      </vt:variant>
      <vt:variant>
        <vt:i4>1310769</vt:i4>
      </vt:variant>
      <vt:variant>
        <vt:i4>920</vt:i4>
      </vt:variant>
      <vt:variant>
        <vt:i4>0</vt:i4>
      </vt:variant>
      <vt:variant>
        <vt:i4>5</vt:i4>
      </vt:variant>
      <vt:variant>
        <vt:lpwstr/>
      </vt:variant>
      <vt:variant>
        <vt:lpwstr>_Toc494269714</vt:lpwstr>
      </vt:variant>
      <vt:variant>
        <vt:i4>1310769</vt:i4>
      </vt:variant>
      <vt:variant>
        <vt:i4>914</vt:i4>
      </vt:variant>
      <vt:variant>
        <vt:i4>0</vt:i4>
      </vt:variant>
      <vt:variant>
        <vt:i4>5</vt:i4>
      </vt:variant>
      <vt:variant>
        <vt:lpwstr/>
      </vt:variant>
      <vt:variant>
        <vt:lpwstr>_Toc494269713</vt:lpwstr>
      </vt:variant>
      <vt:variant>
        <vt:i4>1310769</vt:i4>
      </vt:variant>
      <vt:variant>
        <vt:i4>908</vt:i4>
      </vt:variant>
      <vt:variant>
        <vt:i4>0</vt:i4>
      </vt:variant>
      <vt:variant>
        <vt:i4>5</vt:i4>
      </vt:variant>
      <vt:variant>
        <vt:lpwstr/>
      </vt:variant>
      <vt:variant>
        <vt:lpwstr>_Toc494269712</vt:lpwstr>
      </vt:variant>
      <vt:variant>
        <vt:i4>1310769</vt:i4>
      </vt:variant>
      <vt:variant>
        <vt:i4>902</vt:i4>
      </vt:variant>
      <vt:variant>
        <vt:i4>0</vt:i4>
      </vt:variant>
      <vt:variant>
        <vt:i4>5</vt:i4>
      </vt:variant>
      <vt:variant>
        <vt:lpwstr/>
      </vt:variant>
      <vt:variant>
        <vt:lpwstr>_Toc494269711</vt:lpwstr>
      </vt:variant>
      <vt:variant>
        <vt:i4>1310769</vt:i4>
      </vt:variant>
      <vt:variant>
        <vt:i4>896</vt:i4>
      </vt:variant>
      <vt:variant>
        <vt:i4>0</vt:i4>
      </vt:variant>
      <vt:variant>
        <vt:i4>5</vt:i4>
      </vt:variant>
      <vt:variant>
        <vt:lpwstr/>
      </vt:variant>
      <vt:variant>
        <vt:lpwstr>_Toc494269710</vt:lpwstr>
      </vt:variant>
      <vt:variant>
        <vt:i4>1376305</vt:i4>
      </vt:variant>
      <vt:variant>
        <vt:i4>890</vt:i4>
      </vt:variant>
      <vt:variant>
        <vt:i4>0</vt:i4>
      </vt:variant>
      <vt:variant>
        <vt:i4>5</vt:i4>
      </vt:variant>
      <vt:variant>
        <vt:lpwstr/>
      </vt:variant>
      <vt:variant>
        <vt:lpwstr>_Toc494269709</vt:lpwstr>
      </vt:variant>
      <vt:variant>
        <vt:i4>1376305</vt:i4>
      </vt:variant>
      <vt:variant>
        <vt:i4>884</vt:i4>
      </vt:variant>
      <vt:variant>
        <vt:i4>0</vt:i4>
      </vt:variant>
      <vt:variant>
        <vt:i4>5</vt:i4>
      </vt:variant>
      <vt:variant>
        <vt:lpwstr/>
      </vt:variant>
      <vt:variant>
        <vt:lpwstr>_Toc494269708</vt:lpwstr>
      </vt:variant>
      <vt:variant>
        <vt:i4>1376305</vt:i4>
      </vt:variant>
      <vt:variant>
        <vt:i4>878</vt:i4>
      </vt:variant>
      <vt:variant>
        <vt:i4>0</vt:i4>
      </vt:variant>
      <vt:variant>
        <vt:i4>5</vt:i4>
      </vt:variant>
      <vt:variant>
        <vt:lpwstr/>
      </vt:variant>
      <vt:variant>
        <vt:lpwstr>_Toc494269707</vt:lpwstr>
      </vt:variant>
      <vt:variant>
        <vt:i4>1376305</vt:i4>
      </vt:variant>
      <vt:variant>
        <vt:i4>872</vt:i4>
      </vt:variant>
      <vt:variant>
        <vt:i4>0</vt:i4>
      </vt:variant>
      <vt:variant>
        <vt:i4>5</vt:i4>
      </vt:variant>
      <vt:variant>
        <vt:lpwstr/>
      </vt:variant>
      <vt:variant>
        <vt:lpwstr>_Toc494269706</vt:lpwstr>
      </vt:variant>
      <vt:variant>
        <vt:i4>1376305</vt:i4>
      </vt:variant>
      <vt:variant>
        <vt:i4>866</vt:i4>
      </vt:variant>
      <vt:variant>
        <vt:i4>0</vt:i4>
      </vt:variant>
      <vt:variant>
        <vt:i4>5</vt:i4>
      </vt:variant>
      <vt:variant>
        <vt:lpwstr/>
      </vt:variant>
      <vt:variant>
        <vt:lpwstr>_Toc494269705</vt:lpwstr>
      </vt:variant>
      <vt:variant>
        <vt:i4>1376305</vt:i4>
      </vt:variant>
      <vt:variant>
        <vt:i4>860</vt:i4>
      </vt:variant>
      <vt:variant>
        <vt:i4>0</vt:i4>
      </vt:variant>
      <vt:variant>
        <vt:i4>5</vt:i4>
      </vt:variant>
      <vt:variant>
        <vt:lpwstr/>
      </vt:variant>
      <vt:variant>
        <vt:lpwstr>_Toc494269704</vt:lpwstr>
      </vt:variant>
      <vt:variant>
        <vt:i4>1376305</vt:i4>
      </vt:variant>
      <vt:variant>
        <vt:i4>854</vt:i4>
      </vt:variant>
      <vt:variant>
        <vt:i4>0</vt:i4>
      </vt:variant>
      <vt:variant>
        <vt:i4>5</vt:i4>
      </vt:variant>
      <vt:variant>
        <vt:lpwstr/>
      </vt:variant>
      <vt:variant>
        <vt:lpwstr>_Toc494269703</vt:lpwstr>
      </vt:variant>
      <vt:variant>
        <vt:i4>1376305</vt:i4>
      </vt:variant>
      <vt:variant>
        <vt:i4>848</vt:i4>
      </vt:variant>
      <vt:variant>
        <vt:i4>0</vt:i4>
      </vt:variant>
      <vt:variant>
        <vt:i4>5</vt:i4>
      </vt:variant>
      <vt:variant>
        <vt:lpwstr/>
      </vt:variant>
      <vt:variant>
        <vt:lpwstr>_Toc494269702</vt:lpwstr>
      </vt:variant>
      <vt:variant>
        <vt:i4>1376305</vt:i4>
      </vt:variant>
      <vt:variant>
        <vt:i4>842</vt:i4>
      </vt:variant>
      <vt:variant>
        <vt:i4>0</vt:i4>
      </vt:variant>
      <vt:variant>
        <vt:i4>5</vt:i4>
      </vt:variant>
      <vt:variant>
        <vt:lpwstr/>
      </vt:variant>
      <vt:variant>
        <vt:lpwstr>_Toc494269701</vt:lpwstr>
      </vt:variant>
      <vt:variant>
        <vt:i4>1376305</vt:i4>
      </vt:variant>
      <vt:variant>
        <vt:i4>836</vt:i4>
      </vt:variant>
      <vt:variant>
        <vt:i4>0</vt:i4>
      </vt:variant>
      <vt:variant>
        <vt:i4>5</vt:i4>
      </vt:variant>
      <vt:variant>
        <vt:lpwstr/>
      </vt:variant>
      <vt:variant>
        <vt:lpwstr>_Toc494269700</vt:lpwstr>
      </vt:variant>
      <vt:variant>
        <vt:i4>1835056</vt:i4>
      </vt:variant>
      <vt:variant>
        <vt:i4>830</vt:i4>
      </vt:variant>
      <vt:variant>
        <vt:i4>0</vt:i4>
      </vt:variant>
      <vt:variant>
        <vt:i4>5</vt:i4>
      </vt:variant>
      <vt:variant>
        <vt:lpwstr/>
      </vt:variant>
      <vt:variant>
        <vt:lpwstr>_Toc494269699</vt:lpwstr>
      </vt:variant>
      <vt:variant>
        <vt:i4>1835056</vt:i4>
      </vt:variant>
      <vt:variant>
        <vt:i4>824</vt:i4>
      </vt:variant>
      <vt:variant>
        <vt:i4>0</vt:i4>
      </vt:variant>
      <vt:variant>
        <vt:i4>5</vt:i4>
      </vt:variant>
      <vt:variant>
        <vt:lpwstr/>
      </vt:variant>
      <vt:variant>
        <vt:lpwstr>_Toc494269698</vt:lpwstr>
      </vt:variant>
      <vt:variant>
        <vt:i4>1835056</vt:i4>
      </vt:variant>
      <vt:variant>
        <vt:i4>818</vt:i4>
      </vt:variant>
      <vt:variant>
        <vt:i4>0</vt:i4>
      </vt:variant>
      <vt:variant>
        <vt:i4>5</vt:i4>
      </vt:variant>
      <vt:variant>
        <vt:lpwstr/>
      </vt:variant>
      <vt:variant>
        <vt:lpwstr>_Toc494269697</vt:lpwstr>
      </vt:variant>
      <vt:variant>
        <vt:i4>1835056</vt:i4>
      </vt:variant>
      <vt:variant>
        <vt:i4>812</vt:i4>
      </vt:variant>
      <vt:variant>
        <vt:i4>0</vt:i4>
      </vt:variant>
      <vt:variant>
        <vt:i4>5</vt:i4>
      </vt:variant>
      <vt:variant>
        <vt:lpwstr/>
      </vt:variant>
      <vt:variant>
        <vt:lpwstr>_Toc494269696</vt:lpwstr>
      </vt:variant>
      <vt:variant>
        <vt:i4>1835056</vt:i4>
      </vt:variant>
      <vt:variant>
        <vt:i4>806</vt:i4>
      </vt:variant>
      <vt:variant>
        <vt:i4>0</vt:i4>
      </vt:variant>
      <vt:variant>
        <vt:i4>5</vt:i4>
      </vt:variant>
      <vt:variant>
        <vt:lpwstr/>
      </vt:variant>
      <vt:variant>
        <vt:lpwstr>_Toc494269695</vt:lpwstr>
      </vt:variant>
      <vt:variant>
        <vt:i4>1835056</vt:i4>
      </vt:variant>
      <vt:variant>
        <vt:i4>800</vt:i4>
      </vt:variant>
      <vt:variant>
        <vt:i4>0</vt:i4>
      </vt:variant>
      <vt:variant>
        <vt:i4>5</vt:i4>
      </vt:variant>
      <vt:variant>
        <vt:lpwstr/>
      </vt:variant>
      <vt:variant>
        <vt:lpwstr>_Toc494269694</vt:lpwstr>
      </vt:variant>
      <vt:variant>
        <vt:i4>1835056</vt:i4>
      </vt:variant>
      <vt:variant>
        <vt:i4>794</vt:i4>
      </vt:variant>
      <vt:variant>
        <vt:i4>0</vt:i4>
      </vt:variant>
      <vt:variant>
        <vt:i4>5</vt:i4>
      </vt:variant>
      <vt:variant>
        <vt:lpwstr/>
      </vt:variant>
      <vt:variant>
        <vt:lpwstr>_Toc494269693</vt:lpwstr>
      </vt:variant>
      <vt:variant>
        <vt:i4>1835056</vt:i4>
      </vt:variant>
      <vt:variant>
        <vt:i4>788</vt:i4>
      </vt:variant>
      <vt:variant>
        <vt:i4>0</vt:i4>
      </vt:variant>
      <vt:variant>
        <vt:i4>5</vt:i4>
      </vt:variant>
      <vt:variant>
        <vt:lpwstr/>
      </vt:variant>
      <vt:variant>
        <vt:lpwstr>_Toc494269692</vt:lpwstr>
      </vt:variant>
      <vt:variant>
        <vt:i4>1835056</vt:i4>
      </vt:variant>
      <vt:variant>
        <vt:i4>782</vt:i4>
      </vt:variant>
      <vt:variant>
        <vt:i4>0</vt:i4>
      </vt:variant>
      <vt:variant>
        <vt:i4>5</vt:i4>
      </vt:variant>
      <vt:variant>
        <vt:lpwstr/>
      </vt:variant>
      <vt:variant>
        <vt:lpwstr>_Toc494269691</vt:lpwstr>
      </vt:variant>
      <vt:variant>
        <vt:i4>1835056</vt:i4>
      </vt:variant>
      <vt:variant>
        <vt:i4>776</vt:i4>
      </vt:variant>
      <vt:variant>
        <vt:i4>0</vt:i4>
      </vt:variant>
      <vt:variant>
        <vt:i4>5</vt:i4>
      </vt:variant>
      <vt:variant>
        <vt:lpwstr/>
      </vt:variant>
      <vt:variant>
        <vt:lpwstr>_Toc494269690</vt:lpwstr>
      </vt:variant>
      <vt:variant>
        <vt:i4>1900592</vt:i4>
      </vt:variant>
      <vt:variant>
        <vt:i4>770</vt:i4>
      </vt:variant>
      <vt:variant>
        <vt:i4>0</vt:i4>
      </vt:variant>
      <vt:variant>
        <vt:i4>5</vt:i4>
      </vt:variant>
      <vt:variant>
        <vt:lpwstr/>
      </vt:variant>
      <vt:variant>
        <vt:lpwstr>_Toc494269689</vt:lpwstr>
      </vt:variant>
      <vt:variant>
        <vt:i4>1900592</vt:i4>
      </vt:variant>
      <vt:variant>
        <vt:i4>764</vt:i4>
      </vt:variant>
      <vt:variant>
        <vt:i4>0</vt:i4>
      </vt:variant>
      <vt:variant>
        <vt:i4>5</vt:i4>
      </vt:variant>
      <vt:variant>
        <vt:lpwstr/>
      </vt:variant>
      <vt:variant>
        <vt:lpwstr>_Toc494269688</vt:lpwstr>
      </vt:variant>
      <vt:variant>
        <vt:i4>1900592</vt:i4>
      </vt:variant>
      <vt:variant>
        <vt:i4>758</vt:i4>
      </vt:variant>
      <vt:variant>
        <vt:i4>0</vt:i4>
      </vt:variant>
      <vt:variant>
        <vt:i4>5</vt:i4>
      </vt:variant>
      <vt:variant>
        <vt:lpwstr/>
      </vt:variant>
      <vt:variant>
        <vt:lpwstr>_Toc494269687</vt:lpwstr>
      </vt:variant>
      <vt:variant>
        <vt:i4>1900592</vt:i4>
      </vt:variant>
      <vt:variant>
        <vt:i4>752</vt:i4>
      </vt:variant>
      <vt:variant>
        <vt:i4>0</vt:i4>
      </vt:variant>
      <vt:variant>
        <vt:i4>5</vt:i4>
      </vt:variant>
      <vt:variant>
        <vt:lpwstr/>
      </vt:variant>
      <vt:variant>
        <vt:lpwstr>_Toc494269686</vt:lpwstr>
      </vt:variant>
      <vt:variant>
        <vt:i4>1900592</vt:i4>
      </vt:variant>
      <vt:variant>
        <vt:i4>746</vt:i4>
      </vt:variant>
      <vt:variant>
        <vt:i4>0</vt:i4>
      </vt:variant>
      <vt:variant>
        <vt:i4>5</vt:i4>
      </vt:variant>
      <vt:variant>
        <vt:lpwstr/>
      </vt:variant>
      <vt:variant>
        <vt:lpwstr>_Toc494269685</vt:lpwstr>
      </vt:variant>
      <vt:variant>
        <vt:i4>1900592</vt:i4>
      </vt:variant>
      <vt:variant>
        <vt:i4>740</vt:i4>
      </vt:variant>
      <vt:variant>
        <vt:i4>0</vt:i4>
      </vt:variant>
      <vt:variant>
        <vt:i4>5</vt:i4>
      </vt:variant>
      <vt:variant>
        <vt:lpwstr/>
      </vt:variant>
      <vt:variant>
        <vt:lpwstr>_Toc494269684</vt:lpwstr>
      </vt:variant>
      <vt:variant>
        <vt:i4>1900592</vt:i4>
      </vt:variant>
      <vt:variant>
        <vt:i4>734</vt:i4>
      </vt:variant>
      <vt:variant>
        <vt:i4>0</vt:i4>
      </vt:variant>
      <vt:variant>
        <vt:i4>5</vt:i4>
      </vt:variant>
      <vt:variant>
        <vt:lpwstr/>
      </vt:variant>
      <vt:variant>
        <vt:lpwstr>_Toc494269683</vt:lpwstr>
      </vt:variant>
      <vt:variant>
        <vt:i4>1900592</vt:i4>
      </vt:variant>
      <vt:variant>
        <vt:i4>728</vt:i4>
      </vt:variant>
      <vt:variant>
        <vt:i4>0</vt:i4>
      </vt:variant>
      <vt:variant>
        <vt:i4>5</vt:i4>
      </vt:variant>
      <vt:variant>
        <vt:lpwstr/>
      </vt:variant>
      <vt:variant>
        <vt:lpwstr>_Toc494269682</vt:lpwstr>
      </vt:variant>
      <vt:variant>
        <vt:i4>1900592</vt:i4>
      </vt:variant>
      <vt:variant>
        <vt:i4>722</vt:i4>
      </vt:variant>
      <vt:variant>
        <vt:i4>0</vt:i4>
      </vt:variant>
      <vt:variant>
        <vt:i4>5</vt:i4>
      </vt:variant>
      <vt:variant>
        <vt:lpwstr/>
      </vt:variant>
      <vt:variant>
        <vt:lpwstr>_Toc494269681</vt:lpwstr>
      </vt:variant>
      <vt:variant>
        <vt:i4>1900592</vt:i4>
      </vt:variant>
      <vt:variant>
        <vt:i4>716</vt:i4>
      </vt:variant>
      <vt:variant>
        <vt:i4>0</vt:i4>
      </vt:variant>
      <vt:variant>
        <vt:i4>5</vt:i4>
      </vt:variant>
      <vt:variant>
        <vt:lpwstr/>
      </vt:variant>
      <vt:variant>
        <vt:lpwstr>_Toc494269680</vt:lpwstr>
      </vt:variant>
      <vt:variant>
        <vt:i4>1179696</vt:i4>
      </vt:variant>
      <vt:variant>
        <vt:i4>710</vt:i4>
      </vt:variant>
      <vt:variant>
        <vt:i4>0</vt:i4>
      </vt:variant>
      <vt:variant>
        <vt:i4>5</vt:i4>
      </vt:variant>
      <vt:variant>
        <vt:lpwstr/>
      </vt:variant>
      <vt:variant>
        <vt:lpwstr>_Toc494269679</vt:lpwstr>
      </vt:variant>
      <vt:variant>
        <vt:i4>1179696</vt:i4>
      </vt:variant>
      <vt:variant>
        <vt:i4>704</vt:i4>
      </vt:variant>
      <vt:variant>
        <vt:i4>0</vt:i4>
      </vt:variant>
      <vt:variant>
        <vt:i4>5</vt:i4>
      </vt:variant>
      <vt:variant>
        <vt:lpwstr/>
      </vt:variant>
      <vt:variant>
        <vt:lpwstr>_Toc494269678</vt:lpwstr>
      </vt:variant>
      <vt:variant>
        <vt:i4>1179696</vt:i4>
      </vt:variant>
      <vt:variant>
        <vt:i4>698</vt:i4>
      </vt:variant>
      <vt:variant>
        <vt:i4>0</vt:i4>
      </vt:variant>
      <vt:variant>
        <vt:i4>5</vt:i4>
      </vt:variant>
      <vt:variant>
        <vt:lpwstr/>
      </vt:variant>
      <vt:variant>
        <vt:lpwstr>_Toc494269677</vt:lpwstr>
      </vt:variant>
      <vt:variant>
        <vt:i4>1179696</vt:i4>
      </vt:variant>
      <vt:variant>
        <vt:i4>692</vt:i4>
      </vt:variant>
      <vt:variant>
        <vt:i4>0</vt:i4>
      </vt:variant>
      <vt:variant>
        <vt:i4>5</vt:i4>
      </vt:variant>
      <vt:variant>
        <vt:lpwstr/>
      </vt:variant>
      <vt:variant>
        <vt:lpwstr>_Toc494269676</vt:lpwstr>
      </vt:variant>
      <vt:variant>
        <vt:i4>1179696</vt:i4>
      </vt:variant>
      <vt:variant>
        <vt:i4>686</vt:i4>
      </vt:variant>
      <vt:variant>
        <vt:i4>0</vt:i4>
      </vt:variant>
      <vt:variant>
        <vt:i4>5</vt:i4>
      </vt:variant>
      <vt:variant>
        <vt:lpwstr/>
      </vt:variant>
      <vt:variant>
        <vt:lpwstr>_Toc494269675</vt:lpwstr>
      </vt:variant>
      <vt:variant>
        <vt:i4>1179696</vt:i4>
      </vt:variant>
      <vt:variant>
        <vt:i4>680</vt:i4>
      </vt:variant>
      <vt:variant>
        <vt:i4>0</vt:i4>
      </vt:variant>
      <vt:variant>
        <vt:i4>5</vt:i4>
      </vt:variant>
      <vt:variant>
        <vt:lpwstr/>
      </vt:variant>
      <vt:variant>
        <vt:lpwstr>_Toc494269674</vt:lpwstr>
      </vt:variant>
      <vt:variant>
        <vt:i4>1179696</vt:i4>
      </vt:variant>
      <vt:variant>
        <vt:i4>674</vt:i4>
      </vt:variant>
      <vt:variant>
        <vt:i4>0</vt:i4>
      </vt:variant>
      <vt:variant>
        <vt:i4>5</vt:i4>
      </vt:variant>
      <vt:variant>
        <vt:lpwstr/>
      </vt:variant>
      <vt:variant>
        <vt:lpwstr>_Toc494269673</vt:lpwstr>
      </vt:variant>
      <vt:variant>
        <vt:i4>1179696</vt:i4>
      </vt:variant>
      <vt:variant>
        <vt:i4>668</vt:i4>
      </vt:variant>
      <vt:variant>
        <vt:i4>0</vt:i4>
      </vt:variant>
      <vt:variant>
        <vt:i4>5</vt:i4>
      </vt:variant>
      <vt:variant>
        <vt:lpwstr/>
      </vt:variant>
      <vt:variant>
        <vt:lpwstr>_Toc494269672</vt:lpwstr>
      </vt:variant>
      <vt:variant>
        <vt:i4>1179696</vt:i4>
      </vt:variant>
      <vt:variant>
        <vt:i4>662</vt:i4>
      </vt:variant>
      <vt:variant>
        <vt:i4>0</vt:i4>
      </vt:variant>
      <vt:variant>
        <vt:i4>5</vt:i4>
      </vt:variant>
      <vt:variant>
        <vt:lpwstr/>
      </vt:variant>
      <vt:variant>
        <vt:lpwstr>_Toc494269671</vt:lpwstr>
      </vt:variant>
      <vt:variant>
        <vt:i4>1179696</vt:i4>
      </vt:variant>
      <vt:variant>
        <vt:i4>656</vt:i4>
      </vt:variant>
      <vt:variant>
        <vt:i4>0</vt:i4>
      </vt:variant>
      <vt:variant>
        <vt:i4>5</vt:i4>
      </vt:variant>
      <vt:variant>
        <vt:lpwstr/>
      </vt:variant>
      <vt:variant>
        <vt:lpwstr>_Toc494269670</vt:lpwstr>
      </vt:variant>
      <vt:variant>
        <vt:i4>1245232</vt:i4>
      </vt:variant>
      <vt:variant>
        <vt:i4>650</vt:i4>
      </vt:variant>
      <vt:variant>
        <vt:i4>0</vt:i4>
      </vt:variant>
      <vt:variant>
        <vt:i4>5</vt:i4>
      </vt:variant>
      <vt:variant>
        <vt:lpwstr/>
      </vt:variant>
      <vt:variant>
        <vt:lpwstr>_Toc494269669</vt:lpwstr>
      </vt:variant>
      <vt:variant>
        <vt:i4>1245232</vt:i4>
      </vt:variant>
      <vt:variant>
        <vt:i4>644</vt:i4>
      </vt:variant>
      <vt:variant>
        <vt:i4>0</vt:i4>
      </vt:variant>
      <vt:variant>
        <vt:i4>5</vt:i4>
      </vt:variant>
      <vt:variant>
        <vt:lpwstr/>
      </vt:variant>
      <vt:variant>
        <vt:lpwstr>_Toc494269668</vt:lpwstr>
      </vt:variant>
      <vt:variant>
        <vt:i4>1245232</vt:i4>
      </vt:variant>
      <vt:variant>
        <vt:i4>638</vt:i4>
      </vt:variant>
      <vt:variant>
        <vt:i4>0</vt:i4>
      </vt:variant>
      <vt:variant>
        <vt:i4>5</vt:i4>
      </vt:variant>
      <vt:variant>
        <vt:lpwstr/>
      </vt:variant>
      <vt:variant>
        <vt:lpwstr>_Toc494269667</vt:lpwstr>
      </vt:variant>
      <vt:variant>
        <vt:i4>1245232</vt:i4>
      </vt:variant>
      <vt:variant>
        <vt:i4>632</vt:i4>
      </vt:variant>
      <vt:variant>
        <vt:i4>0</vt:i4>
      </vt:variant>
      <vt:variant>
        <vt:i4>5</vt:i4>
      </vt:variant>
      <vt:variant>
        <vt:lpwstr/>
      </vt:variant>
      <vt:variant>
        <vt:lpwstr>_Toc494269666</vt:lpwstr>
      </vt:variant>
      <vt:variant>
        <vt:i4>1245232</vt:i4>
      </vt:variant>
      <vt:variant>
        <vt:i4>626</vt:i4>
      </vt:variant>
      <vt:variant>
        <vt:i4>0</vt:i4>
      </vt:variant>
      <vt:variant>
        <vt:i4>5</vt:i4>
      </vt:variant>
      <vt:variant>
        <vt:lpwstr/>
      </vt:variant>
      <vt:variant>
        <vt:lpwstr>_Toc494269665</vt:lpwstr>
      </vt:variant>
      <vt:variant>
        <vt:i4>1245232</vt:i4>
      </vt:variant>
      <vt:variant>
        <vt:i4>620</vt:i4>
      </vt:variant>
      <vt:variant>
        <vt:i4>0</vt:i4>
      </vt:variant>
      <vt:variant>
        <vt:i4>5</vt:i4>
      </vt:variant>
      <vt:variant>
        <vt:lpwstr/>
      </vt:variant>
      <vt:variant>
        <vt:lpwstr>_Toc494269664</vt:lpwstr>
      </vt:variant>
      <vt:variant>
        <vt:i4>1245232</vt:i4>
      </vt:variant>
      <vt:variant>
        <vt:i4>614</vt:i4>
      </vt:variant>
      <vt:variant>
        <vt:i4>0</vt:i4>
      </vt:variant>
      <vt:variant>
        <vt:i4>5</vt:i4>
      </vt:variant>
      <vt:variant>
        <vt:lpwstr/>
      </vt:variant>
      <vt:variant>
        <vt:lpwstr>_Toc494269663</vt:lpwstr>
      </vt:variant>
      <vt:variant>
        <vt:i4>1245232</vt:i4>
      </vt:variant>
      <vt:variant>
        <vt:i4>608</vt:i4>
      </vt:variant>
      <vt:variant>
        <vt:i4>0</vt:i4>
      </vt:variant>
      <vt:variant>
        <vt:i4>5</vt:i4>
      </vt:variant>
      <vt:variant>
        <vt:lpwstr/>
      </vt:variant>
      <vt:variant>
        <vt:lpwstr>_Toc494269662</vt:lpwstr>
      </vt:variant>
      <vt:variant>
        <vt:i4>1245232</vt:i4>
      </vt:variant>
      <vt:variant>
        <vt:i4>602</vt:i4>
      </vt:variant>
      <vt:variant>
        <vt:i4>0</vt:i4>
      </vt:variant>
      <vt:variant>
        <vt:i4>5</vt:i4>
      </vt:variant>
      <vt:variant>
        <vt:lpwstr/>
      </vt:variant>
      <vt:variant>
        <vt:lpwstr>_Toc494269661</vt:lpwstr>
      </vt:variant>
      <vt:variant>
        <vt:i4>1245232</vt:i4>
      </vt:variant>
      <vt:variant>
        <vt:i4>596</vt:i4>
      </vt:variant>
      <vt:variant>
        <vt:i4>0</vt:i4>
      </vt:variant>
      <vt:variant>
        <vt:i4>5</vt:i4>
      </vt:variant>
      <vt:variant>
        <vt:lpwstr/>
      </vt:variant>
      <vt:variant>
        <vt:lpwstr>_Toc494269660</vt:lpwstr>
      </vt:variant>
      <vt:variant>
        <vt:i4>1048624</vt:i4>
      </vt:variant>
      <vt:variant>
        <vt:i4>590</vt:i4>
      </vt:variant>
      <vt:variant>
        <vt:i4>0</vt:i4>
      </vt:variant>
      <vt:variant>
        <vt:i4>5</vt:i4>
      </vt:variant>
      <vt:variant>
        <vt:lpwstr/>
      </vt:variant>
      <vt:variant>
        <vt:lpwstr>_Toc494269659</vt:lpwstr>
      </vt:variant>
      <vt:variant>
        <vt:i4>1048624</vt:i4>
      </vt:variant>
      <vt:variant>
        <vt:i4>584</vt:i4>
      </vt:variant>
      <vt:variant>
        <vt:i4>0</vt:i4>
      </vt:variant>
      <vt:variant>
        <vt:i4>5</vt:i4>
      </vt:variant>
      <vt:variant>
        <vt:lpwstr/>
      </vt:variant>
      <vt:variant>
        <vt:lpwstr>_Toc494269658</vt:lpwstr>
      </vt:variant>
      <vt:variant>
        <vt:i4>1048624</vt:i4>
      </vt:variant>
      <vt:variant>
        <vt:i4>578</vt:i4>
      </vt:variant>
      <vt:variant>
        <vt:i4>0</vt:i4>
      </vt:variant>
      <vt:variant>
        <vt:i4>5</vt:i4>
      </vt:variant>
      <vt:variant>
        <vt:lpwstr/>
      </vt:variant>
      <vt:variant>
        <vt:lpwstr>_Toc494269657</vt:lpwstr>
      </vt:variant>
      <vt:variant>
        <vt:i4>1048624</vt:i4>
      </vt:variant>
      <vt:variant>
        <vt:i4>572</vt:i4>
      </vt:variant>
      <vt:variant>
        <vt:i4>0</vt:i4>
      </vt:variant>
      <vt:variant>
        <vt:i4>5</vt:i4>
      </vt:variant>
      <vt:variant>
        <vt:lpwstr/>
      </vt:variant>
      <vt:variant>
        <vt:lpwstr>_Toc494269656</vt:lpwstr>
      </vt:variant>
      <vt:variant>
        <vt:i4>1048624</vt:i4>
      </vt:variant>
      <vt:variant>
        <vt:i4>566</vt:i4>
      </vt:variant>
      <vt:variant>
        <vt:i4>0</vt:i4>
      </vt:variant>
      <vt:variant>
        <vt:i4>5</vt:i4>
      </vt:variant>
      <vt:variant>
        <vt:lpwstr/>
      </vt:variant>
      <vt:variant>
        <vt:lpwstr>_Toc494269655</vt:lpwstr>
      </vt:variant>
      <vt:variant>
        <vt:i4>1048624</vt:i4>
      </vt:variant>
      <vt:variant>
        <vt:i4>560</vt:i4>
      </vt:variant>
      <vt:variant>
        <vt:i4>0</vt:i4>
      </vt:variant>
      <vt:variant>
        <vt:i4>5</vt:i4>
      </vt:variant>
      <vt:variant>
        <vt:lpwstr/>
      </vt:variant>
      <vt:variant>
        <vt:lpwstr>_Toc494269654</vt:lpwstr>
      </vt:variant>
      <vt:variant>
        <vt:i4>1048624</vt:i4>
      </vt:variant>
      <vt:variant>
        <vt:i4>554</vt:i4>
      </vt:variant>
      <vt:variant>
        <vt:i4>0</vt:i4>
      </vt:variant>
      <vt:variant>
        <vt:i4>5</vt:i4>
      </vt:variant>
      <vt:variant>
        <vt:lpwstr/>
      </vt:variant>
      <vt:variant>
        <vt:lpwstr>_Toc494269653</vt:lpwstr>
      </vt:variant>
      <vt:variant>
        <vt:i4>1048624</vt:i4>
      </vt:variant>
      <vt:variant>
        <vt:i4>548</vt:i4>
      </vt:variant>
      <vt:variant>
        <vt:i4>0</vt:i4>
      </vt:variant>
      <vt:variant>
        <vt:i4>5</vt:i4>
      </vt:variant>
      <vt:variant>
        <vt:lpwstr/>
      </vt:variant>
      <vt:variant>
        <vt:lpwstr>_Toc494269652</vt:lpwstr>
      </vt:variant>
      <vt:variant>
        <vt:i4>1048624</vt:i4>
      </vt:variant>
      <vt:variant>
        <vt:i4>542</vt:i4>
      </vt:variant>
      <vt:variant>
        <vt:i4>0</vt:i4>
      </vt:variant>
      <vt:variant>
        <vt:i4>5</vt:i4>
      </vt:variant>
      <vt:variant>
        <vt:lpwstr/>
      </vt:variant>
      <vt:variant>
        <vt:lpwstr>_Toc494269651</vt:lpwstr>
      </vt:variant>
      <vt:variant>
        <vt:i4>1048624</vt:i4>
      </vt:variant>
      <vt:variant>
        <vt:i4>536</vt:i4>
      </vt:variant>
      <vt:variant>
        <vt:i4>0</vt:i4>
      </vt:variant>
      <vt:variant>
        <vt:i4>5</vt:i4>
      </vt:variant>
      <vt:variant>
        <vt:lpwstr/>
      </vt:variant>
      <vt:variant>
        <vt:lpwstr>_Toc494269650</vt:lpwstr>
      </vt:variant>
      <vt:variant>
        <vt:i4>1114160</vt:i4>
      </vt:variant>
      <vt:variant>
        <vt:i4>530</vt:i4>
      </vt:variant>
      <vt:variant>
        <vt:i4>0</vt:i4>
      </vt:variant>
      <vt:variant>
        <vt:i4>5</vt:i4>
      </vt:variant>
      <vt:variant>
        <vt:lpwstr/>
      </vt:variant>
      <vt:variant>
        <vt:lpwstr>_Toc494269649</vt:lpwstr>
      </vt:variant>
      <vt:variant>
        <vt:i4>1114160</vt:i4>
      </vt:variant>
      <vt:variant>
        <vt:i4>524</vt:i4>
      </vt:variant>
      <vt:variant>
        <vt:i4>0</vt:i4>
      </vt:variant>
      <vt:variant>
        <vt:i4>5</vt:i4>
      </vt:variant>
      <vt:variant>
        <vt:lpwstr/>
      </vt:variant>
      <vt:variant>
        <vt:lpwstr>_Toc494269648</vt:lpwstr>
      </vt:variant>
      <vt:variant>
        <vt:i4>1114160</vt:i4>
      </vt:variant>
      <vt:variant>
        <vt:i4>518</vt:i4>
      </vt:variant>
      <vt:variant>
        <vt:i4>0</vt:i4>
      </vt:variant>
      <vt:variant>
        <vt:i4>5</vt:i4>
      </vt:variant>
      <vt:variant>
        <vt:lpwstr/>
      </vt:variant>
      <vt:variant>
        <vt:lpwstr>_Toc494269647</vt:lpwstr>
      </vt:variant>
      <vt:variant>
        <vt:i4>1114160</vt:i4>
      </vt:variant>
      <vt:variant>
        <vt:i4>512</vt:i4>
      </vt:variant>
      <vt:variant>
        <vt:i4>0</vt:i4>
      </vt:variant>
      <vt:variant>
        <vt:i4>5</vt:i4>
      </vt:variant>
      <vt:variant>
        <vt:lpwstr/>
      </vt:variant>
      <vt:variant>
        <vt:lpwstr>_Toc494269646</vt:lpwstr>
      </vt:variant>
      <vt:variant>
        <vt:i4>1114160</vt:i4>
      </vt:variant>
      <vt:variant>
        <vt:i4>506</vt:i4>
      </vt:variant>
      <vt:variant>
        <vt:i4>0</vt:i4>
      </vt:variant>
      <vt:variant>
        <vt:i4>5</vt:i4>
      </vt:variant>
      <vt:variant>
        <vt:lpwstr/>
      </vt:variant>
      <vt:variant>
        <vt:lpwstr>_Toc494269645</vt:lpwstr>
      </vt:variant>
      <vt:variant>
        <vt:i4>1114160</vt:i4>
      </vt:variant>
      <vt:variant>
        <vt:i4>500</vt:i4>
      </vt:variant>
      <vt:variant>
        <vt:i4>0</vt:i4>
      </vt:variant>
      <vt:variant>
        <vt:i4>5</vt:i4>
      </vt:variant>
      <vt:variant>
        <vt:lpwstr/>
      </vt:variant>
      <vt:variant>
        <vt:lpwstr>_Toc494269644</vt:lpwstr>
      </vt:variant>
      <vt:variant>
        <vt:i4>1114160</vt:i4>
      </vt:variant>
      <vt:variant>
        <vt:i4>494</vt:i4>
      </vt:variant>
      <vt:variant>
        <vt:i4>0</vt:i4>
      </vt:variant>
      <vt:variant>
        <vt:i4>5</vt:i4>
      </vt:variant>
      <vt:variant>
        <vt:lpwstr/>
      </vt:variant>
      <vt:variant>
        <vt:lpwstr>_Toc494269643</vt:lpwstr>
      </vt:variant>
      <vt:variant>
        <vt:i4>1114160</vt:i4>
      </vt:variant>
      <vt:variant>
        <vt:i4>488</vt:i4>
      </vt:variant>
      <vt:variant>
        <vt:i4>0</vt:i4>
      </vt:variant>
      <vt:variant>
        <vt:i4>5</vt:i4>
      </vt:variant>
      <vt:variant>
        <vt:lpwstr/>
      </vt:variant>
      <vt:variant>
        <vt:lpwstr>_Toc494269642</vt:lpwstr>
      </vt:variant>
      <vt:variant>
        <vt:i4>1114160</vt:i4>
      </vt:variant>
      <vt:variant>
        <vt:i4>482</vt:i4>
      </vt:variant>
      <vt:variant>
        <vt:i4>0</vt:i4>
      </vt:variant>
      <vt:variant>
        <vt:i4>5</vt:i4>
      </vt:variant>
      <vt:variant>
        <vt:lpwstr/>
      </vt:variant>
      <vt:variant>
        <vt:lpwstr>_Toc494269641</vt:lpwstr>
      </vt:variant>
      <vt:variant>
        <vt:i4>1114160</vt:i4>
      </vt:variant>
      <vt:variant>
        <vt:i4>476</vt:i4>
      </vt:variant>
      <vt:variant>
        <vt:i4>0</vt:i4>
      </vt:variant>
      <vt:variant>
        <vt:i4>5</vt:i4>
      </vt:variant>
      <vt:variant>
        <vt:lpwstr/>
      </vt:variant>
      <vt:variant>
        <vt:lpwstr>_Toc494269640</vt:lpwstr>
      </vt:variant>
      <vt:variant>
        <vt:i4>1441840</vt:i4>
      </vt:variant>
      <vt:variant>
        <vt:i4>470</vt:i4>
      </vt:variant>
      <vt:variant>
        <vt:i4>0</vt:i4>
      </vt:variant>
      <vt:variant>
        <vt:i4>5</vt:i4>
      </vt:variant>
      <vt:variant>
        <vt:lpwstr/>
      </vt:variant>
      <vt:variant>
        <vt:lpwstr>_Toc494269639</vt:lpwstr>
      </vt:variant>
      <vt:variant>
        <vt:i4>1441840</vt:i4>
      </vt:variant>
      <vt:variant>
        <vt:i4>464</vt:i4>
      </vt:variant>
      <vt:variant>
        <vt:i4>0</vt:i4>
      </vt:variant>
      <vt:variant>
        <vt:i4>5</vt:i4>
      </vt:variant>
      <vt:variant>
        <vt:lpwstr/>
      </vt:variant>
      <vt:variant>
        <vt:lpwstr>_Toc494269638</vt:lpwstr>
      </vt:variant>
      <vt:variant>
        <vt:i4>1441840</vt:i4>
      </vt:variant>
      <vt:variant>
        <vt:i4>458</vt:i4>
      </vt:variant>
      <vt:variant>
        <vt:i4>0</vt:i4>
      </vt:variant>
      <vt:variant>
        <vt:i4>5</vt:i4>
      </vt:variant>
      <vt:variant>
        <vt:lpwstr/>
      </vt:variant>
      <vt:variant>
        <vt:lpwstr>_Toc494269637</vt:lpwstr>
      </vt:variant>
      <vt:variant>
        <vt:i4>1441840</vt:i4>
      </vt:variant>
      <vt:variant>
        <vt:i4>452</vt:i4>
      </vt:variant>
      <vt:variant>
        <vt:i4>0</vt:i4>
      </vt:variant>
      <vt:variant>
        <vt:i4>5</vt:i4>
      </vt:variant>
      <vt:variant>
        <vt:lpwstr/>
      </vt:variant>
      <vt:variant>
        <vt:lpwstr>_Toc494269636</vt:lpwstr>
      </vt:variant>
      <vt:variant>
        <vt:i4>1441840</vt:i4>
      </vt:variant>
      <vt:variant>
        <vt:i4>446</vt:i4>
      </vt:variant>
      <vt:variant>
        <vt:i4>0</vt:i4>
      </vt:variant>
      <vt:variant>
        <vt:i4>5</vt:i4>
      </vt:variant>
      <vt:variant>
        <vt:lpwstr/>
      </vt:variant>
      <vt:variant>
        <vt:lpwstr>_Toc494269635</vt:lpwstr>
      </vt:variant>
      <vt:variant>
        <vt:i4>1441840</vt:i4>
      </vt:variant>
      <vt:variant>
        <vt:i4>440</vt:i4>
      </vt:variant>
      <vt:variant>
        <vt:i4>0</vt:i4>
      </vt:variant>
      <vt:variant>
        <vt:i4>5</vt:i4>
      </vt:variant>
      <vt:variant>
        <vt:lpwstr/>
      </vt:variant>
      <vt:variant>
        <vt:lpwstr>_Toc494269634</vt:lpwstr>
      </vt:variant>
      <vt:variant>
        <vt:i4>1441840</vt:i4>
      </vt:variant>
      <vt:variant>
        <vt:i4>434</vt:i4>
      </vt:variant>
      <vt:variant>
        <vt:i4>0</vt:i4>
      </vt:variant>
      <vt:variant>
        <vt:i4>5</vt:i4>
      </vt:variant>
      <vt:variant>
        <vt:lpwstr/>
      </vt:variant>
      <vt:variant>
        <vt:lpwstr>_Toc494269633</vt:lpwstr>
      </vt:variant>
      <vt:variant>
        <vt:i4>1441840</vt:i4>
      </vt:variant>
      <vt:variant>
        <vt:i4>428</vt:i4>
      </vt:variant>
      <vt:variant>
        <vt:i4>0</vt:i4>
      </vt:variant>
      <vt:variant>
        <vt:i4>5</vt:i4>
      </vt:variant>
      <vt:variant>
        <vt:lpwstr/>
      </vt:variant>
      <vt:variant>
        <vt:lpwstr>_Toc494269632</vt:lpwstr>
      </vt:variant>
      <vt:variant>
        <vt:i4>1441840</vt:i4>
      </vt:variant>
      <vt:variant>
        <vt:i4>422</vt:i4>
      </vt:variant>
      <vt:variant>
        <vt:i4>0</vt:i4>
      </vt:variant>
      <vt:variant>
        <vt:i4>5</vt:i4>
      </vt:variant>
      <vt:variant>
        <vt:lpwstr/>
      </vt:variant>
      <vt:variant>
        <vt:lpwstr>_Toc494269631</vt:lpwstr>
      </vt:variant>
      <vt:variant>
        <vt:i4>1441840</vt:i4>
      </vt:variant>
      <vt:variant>
        <vt:i4>416</vt:i4>
      </vt:variant>
      <vt:variant>
        <vt:i4>0</vt:i4>
      </vt:variant>
      <vt:variant>
        <vt:i4>5</vt:i4>
      </vt:variant>
      <vt:variant>
        <vt:lpwstr/>
      </vt:variant>
      <vt:variant>
        <vt:lpwstr>_Toc494269630</vt:lpwstr>
      </vt:variant>
      <vt:variant>
        <vt:i4>1507376</vt:i4>
      </vt:variant>
      <vt:variant>
        <vt:i4>410</vt:i4>
      </vt:variant>
      <vt:variant>
        <vt:i4>0</vt:i4>
      </vt:variant>
      <vt:variant>
        <vt:i4>5</vt:i4>
      </vt:variant>
      <vt:variant>
        <vt:lpwstr/>
      </vt:variant>
      <vt:variant>
        <vt:lpwstr>_Toc494269629</vt:lpwstr>
      </vt:variant>
      <vt:variant>
        <vt:i4>1507376</vt:i4>
      </vt:variant>
      <vt:variant>
        <vt:i4>404</vt:i4>
      </vt:variant>
      <vt:variant>
        <vt:i4>0</vt:i4>
      </vt:variant>
      <vt:variant>
        <vt:i4>5</vt:i4>
      </vt:variant>
      <vt:variant>
        <vt:lpwstr/>
      </vt:variant>
      <vt:variant>
        <vt:lpwstr>_Toc494269628</vt:lpwstr>
      </vt:variant>
      <vt:variant>
        <vt:i4>1507376</vt:i4>
      </vt:variant>
      <vt:variant>
        <vt:i4>398</vt:i4>
      </vt:variant>
      <vt:variant>
        <vt:i4>0</vt:i4>
      </vt:variant>
      <vt:variant>
        <vt:i4>5</vt:i4>
      </vt:variant>
      <vt:variant>
        <vt:lpwstr/>
      </vt:variant>
      <vt:variant>
        <vt:lpwstr>_Toc494269627</vt:lpwstr>
      </vt:variant>
      <vt:variant>
        <vt:i4>1507376</vt:i4>
      </vt:variant>
      <vt:variant>
        <vt:i4>392</vt:i4>
      </vt:variant>
      <vt:variant>
        <vt:i4>0</vt:i4>
      </vt:variant>
      <vt:variant>
        <vt:i4>5</vt:i4>
      </vt:variant>
      <vt:variant>
        <vt:lpwstr/>
      </vt:variant>
      <vt:variant>
        <vt:lpwstr>_Toc494269626</vt:lpwstr>
      </vt:variant>
      <vt:variant>
        <vt:i4>1507376</vt:i4>
      </vt:variant>
      <vt:variant>
        <vt:i4>386</vt:i4>
      </vt:variant>
      <vt:variant>
        <vt:i4>0</vt:i4>
      </vt:variant>
      <vt:variant>
        <vt:i4>5</vt:i4>
      </vt:variant>
      <vt:variant>
        <vt:lpwstr/>
      </vt:variant>
      <vt:variant>
        <vt:lpwstr>_Toc494269625</vt:lpwstr>
      </vt:variant>
      <vt:variant>
        <vt:i4>1507376</vt:i4>
      </vt:variant>
      <vt:variant>
        <vt:i4>380</vt:i4>
      </vt:variant>
      <vt:variant>
        <vt:i4>0</vt:i4>
      </vt:variant>
      <vt:variant>
        <vt:i4>5</vt:i4>
      </vt:variant>
      <vt:variant>
        <vt:lpwstr/>
      </vt:variant>
      <vt:variant>
        <vt:lpwstr>_Toc494269624</vt:lpwstr>
      </vt:variant>
      <vt:variant>
        <vt:i4>1507376</vt:i4>
      </vt:variant>
      <vt:variant>
        <vt:i4>374</vt:i4>
      </vt:variant>
      <vt:variant>
        <vt:i4>0</vt:i4>
      </vt:variant>
      <vt:variant>
        <vt:i4>5</vt:i4>
      </vt:variant>
      <vt:variant>
        <vt:lpwstr/>
      </vt:variant>
      <vt:variant>
        <vt:lpwstr>_Toc494269623</vt:lpwstr>
      </vt:variant>
      <vt:variant>
        <vt:i4>1507376</vt:i4>
      </vt:variant>
      <vt:variant>
        <vt:i4>368</vt:i4>
      </vt:variant>
      <vt:variant>
        <vt:i4>0</vt:i4>
      </vt:variant>
      <vt:variant>
        <vt:i4>5</vt:i4>
      </vt:variant>
      <vt:variant>
        <vt:lpwstr/>
      </vt:variant>
      <vt:variant>
        <vt:lpwstr>_Toc494269622</vt:lpwstr>
      </vt:variant>
      <vt:variant>
        <vt:i4>1507376</vt:i4>
      </vt:variant>
      <vt:variant>
        <vt:i4>362</vt:i4>
      </vt:variant>
      <vt:variant>
        <vt:i4>0</vt:i4>
      </vt:variant>
      <vt:variant>
        <vt:i4>5</vt:i4>
      </vt:variant>
      <vt:variant>
        <vt:lpwstr/>
      </vt:variant>
      <vt:variant>
        <vt:lpwstr>_Toc494269621</vt:lpwstr>
      </vt:variant>
      <vt:variant>
        <vt:i4>1507376</vt:i4>
      </vt:variant>
      <vt:variant>
        <vt:i4>356</vt:i4>
      </vt:variant>
      <vt:variant>
        <vt:i4>0</vt:i4>
      </vt:variant>
      <vt:variant>
        <vt:i4>5</vt:i4>
      </vt:variant>
      <vt:variant>
        <vt:lpwstr/>
      </vt:variant>
      <vt:variant>
        <vt:lpwstr>_Toc494269620</vt:lpwstr>
      </vt:variant>
      <vt:variant>
        <vt:i4>1310768</vt:i4>
      </vt:variant>
      <vt:variant>
        <vt:i4>350</vt:i4>
      </vt:variant>
      <vt:variant>
        <vt:i4>0</vt:i4>
      </vt:variant>
      <vt:variant>
        <vt:i4>5</vt:i4>
      </vt:variant>
      <vt:variant>
        <vt:lpwstr/>
      </vt:variant>
      <vt:variant>
        <vt:lpwstr>_Toc494269619</vt:lpwstr>
      </vt:variant>
      <vt:variant>
        <vt:i4>1310768</vt:i4>
      </vt:variant>
      <vt:variant>
        <vt:i4>344</vt:i4>
      </vt:variant>
      <vt:variant>
        <vt:i4>0</vt:i4>
      </vt:variant>
      <vt:variant>
        <vt:i4>5</vt:i4>
      </vt:variant>
      <vt:variant>
        <vt:lpwstr/>
      </vt:variant>
      <vt:variant>
        <vt:lpwstr>_Toc494269618</vt:lpwstr>
      </vt:variant>
      <vt:variant>
        <vt:i4>1310768</vt:i4>
      </vt:variant>
      <vt:variant>
        <vt:i4>338</vt:i4>
      </vt:variant>
      <vt:variant>
        <vt:i4>0</vt:i4>
      </vt:variant>
      <vt:variant>
        <vt:i4>5</vt:i4>
      </vt:variant>
      <vt:variant>
        <vt:lpwstr/>
      </vt:variant>
      <vt:variant>
        <vt:lpwstr>_Toc494269617</vt:lpwstr>
      </vt:variant>
      <vt:variant>
        <vt:i4>1310768</vt:i4>
      </vt:variant>
      <vt:variant>
        <vt:i4>332</vt:i4>
      </vt:variant>
      <vt:variant>
        <vt:i4>0</vt:i4>
      </vt:variant>
      <vt:variant>
        <vt:i4>5</vt:i4>
      </vt:variant>
      <vt:variant>
        <vt:lpwstr/>
      </vt:variant>
      <vt:variant>
        <vt:lpwstr>_Toc494269616</vt:lpwstr>
      </vt:variant>
      <vt:variant>
        <vt:i4>1310768</vt:i4>
      </vt:variant>
      <vt:variant>
        <vt:i4>326</vt:i4>
      </vt:variant>
      <vt:variant>
        <vt:i4>0</vt:i4>
      </vt:variant>
      <vt:variant>
        <vt:i4>5</vt:i4>
      </vt:variant>
      <vt:variant>
        <vt:lpwstr/>
      </vt:variant>
      <vt:variant>
        <vt:lpwstr>_Toc494269615</vt:lpwstr>
      </vt:variant>
      <vt:variant>
        <vt:i4>1310768</vt:i4>
      </vt:variant>
      <vt:variant>
        <vt:i4>320</vt:i4>
      </vt:variant>
      <vt:variant>
        <vt:i4>0</vt:i4>
      </vt:variant>
      <vt:variant>
        <vt:i4>5</vt:i4>
      </vt:variant>
      <vt:variant>
        <vt:lpwstr/>
      </vt:variant>
      <vt:variant>
        <vt:lpwstr>_Toc494269614</vt:lpwstr>
      </vt:variant>
      <vt:variant>
        <vt:i4>1310768</vt:i4>
      </vt:variant>
      <vt:variant>
        <vt:i4>314</vt:i4>
      </vt:variant>
      <vt:variant>
        <vt:i4>0</vt:i4>
      </vt:variant>
      <vt:variant>
        <vt:i4>5</vt:i4>
      </vt:variant>
      <vt:variant>
        <vt:lpwstr/>
      </vt:variant>
      <vt:variant>
        <vt:lpwstr>_Toc494269613</vt:lpwstr>
      </vt:variant>
      <vt:variant>
        <vt:i4>1310768</vt:i4>
      </vt:variant>
      <vt:variant>
        <vt:i4>308</vt:i4>
      </vt:variant>
      <vt:variant>
        <vt:i4>0</vt:i4>
      </vt:variant>
      <vt:variant>
        <vt:i4>5</vt:i4>
      </vt:variant>
      <vt:variant>
        <vt:lpwstr/>
      </vt:variant>
      <vt:variant>
        <vt:lpwstr>_Toc494269612</vt:lpwstr>
      </vt:variant>
      <vt:variant>
        <vt:i4>1310768</vt:i4>
      </vt:variant>
      <vt:variant>
        <vt:i4>302</vt:i4>
      </vt:variant>
      <vt:variant>
        <vt:i4>0</vt:i4>
      </vt:variant>
      <vt:variant>
        <vt:i4>5</vt:i4>
      </vt:variant>
      <vt:variant>
        <vt:lpwstr/>
      </vt:variant>
      <vt:variant>
        <vt:lpwstr>_Toc494269611</vt:lpwstr>
      </vt:variant>
      <vt:variant>
        <vt:i4>1310768</vt:i4>
      </vt:variant>
      <vt:variant>
        <vt:i4>296</vt:i4>
      </vt:variant>
      <vt:variant>
        <vt:i4>0</vt:i4>
      </vt:variant>
      <vt:variant>
        <vt:i4>5</vt:i4>
      </vt:variant>
      <vt:variant>
        <vt:lpwstr/>
      </vt:variant>
      <vt:variant>
        <vt:lpwstr>_Toc494269610</vt:lpwstr>
      </vt:variant>
      <vt:variant>
        <vt:i4>1376304</vt:i4>
      </vt:variant>
      <vt:variant>
        <vt:i4>290</vt:i4>
      </vt:variant>
      <vt:variant>
        <vt:i4>0</vt:i4>
      </vt:variant>
      <vt:variant>
        <vt:i4>5</vt:i4>
      </vt:variant>
      <vt:variant>
        <vt:lpwstr/>
      </vt:variant>
      <vt:variant>
        <vt:lpwstr>_Toc494269609</vt:lpwstr>
      </vt:variant>
      <vt:variant>
        <vt:i4>1376304</vt:i4>
      </vt:variant>
      <vt:variant>
        <vt:i4>284</vt:i4>
      </vt:variant>
      <vt:variant>
        <vt:i4>0</vt:i4>
      </vt:variant>
      <vt:variant>
        <vt:i4>5</vt:i4>
      </vt:variant>
      <vt:variant>
        <vt:lpwstr/>
      </vt:variant>
      <vt:variant>
        <vt:lpwstr>_Toc494269608</vt:lpwstr>
      </vt:variant>
      <vt:variant>
        <vt:i4>1376304</vt:i4>
      </vt:variant>
      <vt:variant>
        <vt:i4>278</vt:i4>
      </vt:variant>
      <vt:variant>
        <vt:i4>0</vt:i4>
      </vt:variant>
      <vt:variant>
        <vt:i4>5</vt:i4>
      </vt:variant>
      <vt:variant>
        <vt:lpwstr/>
      </vt:variant>
      <vt:variant>
        <vt:lpwstr>_Toc494269607</vt:lpwstr>
      </vt:variant>
      <vt:variant>
        <vt:i4>1376304</vt:i4>
      </vt:variant>
      <vt:variant>
        <vt:i4>272</vt:i4>
      </vt:variant>
      <vt:variant>
        <vt:i4>0</vt:i4>
      </vt:variant>
      <vt:variant>
        <vt:i4>5</vt:i4>
      </vt:variant>
      <vt:variant>
        <vt:lpwstr/>
      </vt:variant>
      <vt:variant>
        <vt:lpwstr>_Toc494269606</vt:lpwstr>
      </vt:variant>
      <vt:variant>
        <vt:i4>1376304</vt:i4>
      </vt:variant>
      <vt:variant>
        <vt:i4>266</vt:i4>
      </vt:variant>
      <vt:variant>
        <vt:i4>0</vt:i4>
      </vt:variant>
      <vt:variant>
        <vt:i4>5</vt:i4>
      </vt:variant>
      <vt:variant>
        <vt:lpwstr/>
      </vt:variant>
      <vt:variant>
        <vt:lpwstr>_Toc494269605</vt:lpwstr>
      </vt:variant>
      <vt:variant>
        <vt:i4>1376304</vt:i4>
      </vt:variant>
      <vt:variant>
        <vt:i4>260</vt:i4>
      </vt:variant>
      <vt:variant>
        <vt:i4>0</vt:i4>
      </vt:variant>
      <vt:variant>
        <vt:i4>5</vt:i4>
      </vt:variant>
      <vt:variant>
        <vt:lpwstr/>
      </vt:variant>
      <vt:variant>
        <vt:lpwstr>_Toc494269604</vt:lpwstr>
      </vt:variant>
      <vt:variant>
        <vt:i4>1376304</vt:i4>
      </vt:variant>
      <vt:variant>
        <vt:i4>254</vt:i4>
      </vt:variant>
      <vt:variant>
        <vt:i4>0</vt:i4>
      </vt:variant>
      <vt:variant>
        <vt:i4>5</vt:i4>
      </vt:variant>
      <vt:variant>
        <vt:lpwstr/>
      </vt:variant>
      <vt:variant>
        <vt:lpwstr>_Toc494269603</vt:lpwstr>
      </vt:variant>
      <vt:variant>
        <vt:i4>1376304</vt:i4>
      </vt:variant>
      <vt:variant>
        <vt:i4>248</vt:i4>
      </vt:variant>
      <vt:variant>
        <vt:i4>0</vt:i4>
      </vt:variant>
      <vt:variant>
        <vt:i4>5</vt:i4>
      </vt:variant>
      <vt:variant>
        <vt:lpwstr/>
      </vt:variant>
      <vt:variant>
        <vt:lpwstr>_Toc494269602</vt:lpwstr>
      </vt:variant>
      <vt:variant>
        <vt:i4>1376304</vt:i4>
      </vt:variant>
      <vt:variant>
        <vt:i4>242</vt:i4>
      </vt:variant>
      <vt:variant>
        <vt:i4>0</vt:i4>
      </vt:variant>
      <vt:variant>
        <vt:i4>5</vt:i4>
      </vt:variant>
      <vt:variant>
        <vt:lpwstr/>
      </vt:variant>
      <vt:variant>
        <vt:lpwstr>_Toc494269601</vt:lpwstr>
      </vt:variant>
      <vt:variant>
        <vt:i4>1376304</vt:i4>
      </vt:variant>
      <vt:variant>
        <vt:i4>236</vt:i4>
      </vt:variant>
      <vt:variant>
        <vt:i4>0</vt:i4>
      </vt:variant>
      <vt:variant>
        <vt:i4>5</vt:i4>
      </vt:variant>
      <vt:variant>
        <vt:lpwstr/>
      </vt:variant>
      <vt:variant>
        <vt:lpwstr>_Toc494269600</vt:lpwstr>
      </vt:variant>
      <vt:variant>
        <vt:i4>1835059</vt:i4>
      </vt:variant>
      <vt:variant>
        <vt:i4>230</vt:i4>
      </vt:variant>
      <vt:variant>
        <vt:i4>0</vt:i4>
      </vt:variant>
      <vt:variant>
        <vt:i4>5</vt:i4>
      </vt:variant>
      <vt:variant>
        <vt:lpwstr/>
      </vt:variant>
      <vt:variant>
        <vt:lpwstr>_Toc494269599</vt:lpwstr>
      </vt:variant>
      <vt:variant>
        <vt:i4>1835059</vt:i4>
      </vt:variant>
      <vt:variant>
        <vt:i4>224</vt:i4>
      </vt:variant>
      <vt:variant>
        <vt:i4>0</vt:i4>
      </vt:variant>
      <vt:variant>
        <vt:i4>5</vt:i4>
      </vt:variant>
      <vt:variant>
        <vt:lpwstr/>
      </vt:variant>
      <vt:variant>
        <vt:lpwstr>_Toc494269598</vt:lpwstr>
      </vt:variant>
      <vt:variant>
        <vt:i4>1835059</vt:i4>
      </vt:variant>
      <vt:variant>
        <vt:i4>218</vt:i4>
      </vt:variant>
      <vt:variant>
        <vt:i4>0</vt:i4>
      </vt:variant>
      <vt:variant>
        <vt:i4>5</vt:i4>
      </vt:variant>
      <vt:variant>
        <vt:lpwstr/>
      </vt:variant>
      <vt:variant>
        <vt:lpwstr>_Toc494269597</vt:lpwstr>
      </vt:variant>
      <vt:variant>
        <vt:i4>1835059</vt:i4>
      </vt:variant>
      <vt:variant>
        <vt:i4>212</vt:i4>
      </vt:variant>
      <vt:variant>
        <vt:i4>0</vt:i4>
      </vt:variant>
      <vt:variant>
        <vt:i4>5</vt:i4>
      </vt:variant>
      <vt:variant>
        <vt:lpwstr/>
      </vt:variant>
      <vt:variant>
        <vt:lpwstr>_Toc494269596</vt:lpwstr>
      </vt:variant>
      <vt:variant>
        <vt:i4>1835059</vt:i4>
      </vt:variant>
      <vt:variant>
        <vt:i4>206</vt:i4>
      </vt:variant>
      <vt:variant>
        <vt:i4>0</vt:i4>
      </vt:variant>
      <vt:variant>
        <vt:i4>5</vt:i4>
      </vt:variant>
      <vt:variant>
        <vt:lpwstr/>
      </vt:variant>
      <vt:variant>
        <vt:lpwstr>_Toc494269595</vt:lpwstr>
      </vt:variant>
      <vt:variant>
        <vt:i4>1835059</vt:i4>
      </vt:variant>
      <vt:variant>
        <vt:i4>200</vt:i4>
      </vt:variant>
      <vt:variant>
        <vt:i4>0</vt:i4>
      </vt:variant>
      <vt:variant>
        <vt:i4>5</vt:i4>
      </vt:variant>
      <vt:variant>
        <vt:lpwstr/>
      </vt:variant>
      <vt:variant>
        <vt:lpwstr>_Toc494269594</vt:lpwstr>
      </vt:variant>
      <vt:variant>
        <vt:i4>1835059</vt:i4>
      </vt:variant>
      <vt:variant>
        <vt:i4>194</vt:i4>
      </vt:variant>
      <vt:variant>
        <vt:i4>0</vt:i4>
      </vt:variant>
      <vt:variant>
        <vt:i4>5</vt:i4>
      </vt:variant>
      <vt:variant>
        <vt:lpwstr/>
      </vt:variant>
      <vt:variant>
        <vt:lpwstr>_Toc494269593</vt:lpwstr>
      </vt:variant>
      <vt:variant>
        <vt:i4>1835059</vt:i4>
      </vt:variant>
      <vt:variant>
        <vt:i4>188</vt:i4>
      </vt:variant>
      <vt:variant>
        <vt:i4>0</vt:i4>
      </vt:variant>
      <vt:variant>
        <vt:i4>5</vt:i4>
      </vt:variant>
      <vt:variant>
        <vt:lpwstr/>
      </vt:variant>
      <vt:variant>
        <vt:lpwstr>_Toc494269592</vt:lpwstr>
      </vt:variant>
      <vt:variant>
        <vt:i4>1835059</vt:i4>
      </vt:variant>
      <vt:variant>
        <vt:i4>182</vt:i4>
      </vt:variant>
      <vt:variant>
        <vt:i4>0</vt:i4>
      </vt:variant>
      <vt:variant>
        <vt:i4>5</vt:i4>
      </vt:variant>
      <vt:variant>
        <vt:lpwstr/>
      </vt:variant>
      <vt:variant>
        <vt:lpwstr>_Toc494269591</vt:lpwstr>
      </vt:variant>
      <vt:variant>
        <vt:i4>1835059</vt:i4>
      </vt:variant>
      <vt:variant>
        <vt:i4>176</vt:i4>
      </vt:variant>
      <vt:variant>
        <vt:i4>0</vt:i4>
      </vt:variant>
      <vt:variant>
        <vt:i4>5</vt:i4>
      </vt:variant>
      <vt:variant>
        <vt:lpwstr/>
      </vt:variant>
      <vt:variant>
        <vt:lpwstr>_Toc494269590</vt:lpwstr>
      </vt:variant>
      <vt:variant>
        <vt:i4>1900595</vt:i4>
      </vt:variant>
      <vt:variant>
        <vt:i4>170</vt:i4>
      </vt:variant>
      <vt:variant>
        <vt:i4>0</vt:i4>
      </vt:variant>
      <vt:variant>
        <vt:i4>5</vt:i4>
      </vt:variant>
      <vt:variant>
        <vt:lpwstr/>
      </vt:variant>
      <vt:variant>
        <vt:lpwstr>_Toc494269589</vt:lpwstr>
      </vt:variant>
      <vt:variant>
        <vt:i4>1900595</vt:i4>
      </vt:variant>
      <vt:variant>
        <vt:i4>164</vt:i4>
      </vt:variant>
      <vt:variant>
        <vt:i4>0</vt:i4>
      </vt:variant>
      <vt:variant>
        <vt:i4>5</vt:i4>
      </vt:variant>
      <vt:variant>
        <vt:lpwstr/>
      </vt:variant>
      <vt:variant>
        <vt:lpwstr>_Toc494269588</vt:lpwstr>
      </vt:variant>
      <vt:variant>
        <vt:i4>1900595</vt:i4>
      </vt:variant>
      <vt:variant>
        <vt:i4>158</vt:i4>
      </vt:variant>
      <vt:variant>
        <vt:i4>0</vt:i4>
      </vt:variant>
      <vt:variant>
        <vt:i4>5</vt:i4>
      </vt:variant>
      <vt:variant>
        <vt:lpwstr/>
      </vt:variant>
      <vt:variant>
        <vt:lpwstr>_Toc494269587</vt:lpwstr>
      </vt:variant>
      <vt:variant>
        <vt:i4>1900595</vt:i4>
      </vt:variant>
      <vt:variant>
        <vt:i4>152</vt:i4>
      </vt:variant>
      <vt:variant>
        <vt:i4>0</vt:i4>
      </vt:variant>
      <vt:variant>
        <vt:i4>5</vt:i4>
      </vt:variant>
      <vt:variant>
        <vt:lpwstr/>
      </vt:variant>
      <vt:variant>
        <vt:lpwstr>_Toc494269586</vt:lpwstr>
      </vt:variant>
      <vt:variant>
        <vt:i4>1900595</vt:i4>
      </vt:variant>
      <vt:variant>
        <vt:i4>146</vt:i4>
      </vt:variant>
      <vt:variant>
        <vt:i4>0</vt:i4>
      </vt:variant>
      <vt:variant>
        <vt:i4>5</vt:i4>
      </vt:variant>
      <vt:variant>
        <vt:lpwstr/>
      </vt:variant>
      <vt:variant>
        <vt:lpwstr>_Toc494269585</vt:lpwstr>
      </vt:variant>
      <vt:variant>
        <vt:i4>1900595</vt:i4>
      </vt:variant>
      <vt:variant>
        <vt:i4>140</vt:i4>
      </vt:variant>
      <vt:variant>
        <vt:i4>0</vt:i4>
      </vt:variant>
      <vt:variant>
        <vt:i4>5</vt:i4>
      </vt:variant>
      <vt:variant>
        <vt:lpwstr/>
      </vt:variant>
      <vt:variant>
        <vt:lpwstr>_Toc494269584</vt:lpwstr>
      </vt:variant>
      <vt:variant>
        <vt:i4>1900595</vt:i4>
      </vt:variant>
      <vt:variant>
        <vt:i4>134</vt:i4>
      </vt:variant>
      <vt:variant>
        <vt:i4>0</vt:i4>
      </vt:variant>
      <vt:variant>
        <vt:i4>5</vt:i4>
      </vt:variant>
      <vt:variant>
        <vt:lpwstr/>
      </vt:variant>
      <vt:variant>
        <vt:lpwstr>_Toc494269583</vt:lpwstr>
      </vt:variant>
      <vt:variant>
        <vt:i4>1900595</vt:i4>
      </vt:variant>
      <vt:variant>
        <vt:i4>128</vt:i4>
      </vt:variant>
      <vt:variant>
        <vt:i4>0</vt:i4>
      </vt:variant>
      <vt:variant>
        <vt:i4>5</vt:i4>
      </vt:variant>
      <vt:variant>
        <vt:lpwstr/>
      </vt:variant>
      <vt:variant>
        <vt:lpwstr>_Toc494269582</vt:lpwstr>
      </vt:variant>
      <vt:variant>
        <vt:i4>1900595</vt:i4>
      </vt:variant>
      <vt:variant>
        <vt:i4>122</vt:i4>
      </vt:variant>
      <vt:variant>
        <vt:i4>0</vt:i4>
      </vt:variant>
      <vt:variant>
        <vt:i4>5</vt:i4>
      </vt:variant>
      <vt:variant>
        <vt:lpwstr/>
      </vt:variant>
      <vt:variant>
        <vt:lpwstr>_Toc494269581</vt:lpwstr>
      </vt:variant>
      <vt:variant>
        <vt:i4>1900595</vt:i4>
      </vt:variant>
      <vt:variant>
        <vt:i4>116</vt:i4>
      </vt:variant>
      <vt:variant>
        <vt:i4>0</vt:i4>
      </vt:variant>
      <vt:variant>
        <vt:i4>5</vt:i4>
      </vt:variant>
      <vt:variant>
        <vt:lpwstr/>
      </vt:variant>
      <vt:variant>
        <vt:lpwstr>_Toc494269580</vt:lpwstr>
      </vt:variant>
      <vt:variant>
        <vt:i4>1179699</vt:i4>
      </vt:variant>
      <vt:variant>
        <vt:i4>110</vt:i4>
      </vt:variant>
      <vt:variant>
        <vt:i4>0</vt:i4>
      </vt:variant>
      <vt:variant>
        <vt:i4>5</vt:i4>
      </vt:variant>
      <vt:variant>
        <vt:lpwstr/>
      </vt:variant>
      <vt:variant>
        <vt:lpwstr>_Toc494269579</vt:lpwstr>
      </vt:variant>
      <vt:variant>
        <vt:i4>1179699</vt:i4>
      </vt:variant>
      <vt:variant>
        <vt:i4>104</vt:i4>
      </vt:variant>
      <vt:variant>
        <vt:i4>0</vt:i4>
      </vt:variant>
      <vt:variant>
        <vt:i4>5</vt:i4>
      </vt:variant>
      <vt:variant>
        <vt:lpwstr/>
      </vt:variant>
      <vt:variant>
        <vt:lpwstr>_Toc494269578</vt:lpwstr>
      </vt:variant>
      <vt:variant>
        <vt:i4>1179699</vt:i4>
      </vt:variant>
      <vt:variant>
        <vt:i4>98</vt:i4>
      </vt:variant>
      <vt:variant>
        <vt:i4>0</vt:i4>
      </vt:variant>
      <vt:variant>
        <vt:i4>5</vt:i4>
      </vt:variant>
      <vt:variant>
        <vt:lpwstr/>
      </vt:variant>
      <vt:variant>
        <vt:lpwstr>_Toc494269577</vt:lpwstr>
      </vt:variant>
      <vt:variant>
        <vt:i4>1179699</vt:i4>
      </vt:variant>
      <vt:variant>
        <vt:i4>92</vt:i4>
      </vt:variant>
      <vt:variant>
        <vt:i4>0</vt:i4>
      </vt:variant>
      <vt:variant>
        <vt:i4>5</vt:i4>
      </vt:variant>
      <vt:variant>
        <vt:lpwstr/>
      </vt:variant>
      <vt:variant>
        <vt:lpwstr>_Toc494269576</vt:lpwstr>
      </vt:variant>
      <vt:variant>
        <vt:i4>1179699</vt:i4>
      </vt:variant>
      <vt:variant>
        <vt:i4>86</vt:i4>
      </vt:variant>
      <vt:variant>
        <vt:i4>0</vt:i4>
      </vt:variant>
      <vt:variant>
        <vt:i4>5</vt:i4>
      </vt:variant>
      <vt:variant>
        <vt:lpwstr/>
      </vt:variant>
      <vt:variant>
        <vt:lpwstr>_Toc494269575</vt:lpwstr>
      </vt:variant>
      <vt:variant>
        <vt:i4>1179699</vt:i4>
      </vt:variant>
      <vt:variant>
        <vt:i4>80</vt:i4>
      </vt:variant>
      <vt:variant>
        <vt:i4>0</vt:i4>
      </vt:variant>
      <vt:variant>
        <vt:i4>5</vt:i4>
      </vt:variant>
      <vt:variant>
        <vt:lpwstr/>
      </vt:variant>
      <vt:variant>
        <vt:lpwstr>_Toc494269574</vt:lpwstr>
      </vt:variant>
      <vt:variant>
        <vt:i4>1179699</vt:i4>
      </vt:variant>
      <vt:variant>
        <vt:i4>74</vt:i4>
      </vt:variant>
      <vt:variant>
        <vt:i4>0</vt:i4>
      </vt:variant>
      <vt:variant>
        <vt:i4>5</vt:i4>
      </vt:variant>
      <vt:variant>
        <vt:lpwstr/>
      </vt:variant>
      <vt:variant>
        <vt:lpwstr>_Toc494269573</vt:lpwstr>
      </vt:variant>
      <vt:variant>
        <vt:i4>1179699</vt:i4>
      </vt:variant>
      <vt:variant>
        <vt:i4>68</vt:i4>
      </vt:variant>
      <vt:variant>
        <vt:i4>0</vt:i4>
      </vt:variant>
      <vt:variant>
        <vt:i4>5</vt:i4>
      </vt:variant>
      <vt:variant>
        <vt:lpwstr/>
      </vt:variant>
      <vt:variant>
        <vt:lpwstr>_Toc494269572</vt:lpwstr>
      </vt:variant>
      <vt:variant>
        <vt:i4>1179699</vt:i4>
      </vt:variant>
      <vt:variant>
        <vt:i4>62</vt:i4>
      </vt:variant>
      <vt:variant>
        <vt:i4>0</vt:i4>
      </vt:variant>
      <vt:variant>
        <vt:i4>5</vt:i4>
      </vt:variant>
      <vt:variant>
        <vt:lpwstr/>
      </vt:variant>
      <vt:variant>
        <vt:lpwstr>_Toc494269571</vt:lpwstr>
      </vt:variant>
      <vt:variant>
        <vt:i4>1179699</vt:i4>
      </vt:variant>
      <vt:variant>
        <vt:i4>56</vt:i4>
      </vt:variant>
      <vt:variant>
        <vt:i4>0</vt:i4>
      </vt:variant>
      <vt:variant>
        <vt:i4>5</vt:i4>
      </vt:variant>
      <vt:variant>
        <vt:lpwstr/>
      </vt:variant>
      <vt:variant>
        <vt:lpwstr>_Toc494269570</vt:lpwstr>
      </vt:variant>
      <vt:variant>
        <vt:i4>1245235</vt:i4>
      </vt:variant>
      <vt:variant>
        <vt:i4>50</vt:i4>
      </vt:variant>
      <vt:variant>
        <vt:i4>0</vt:i4>
      </vt:variant>
      <vt:variant>
        <vt:i4>5</vt:i4>
      </vt:variant>
      <vt:variant>
        <vt:lpwstr/>
      </vt:variant>
      <vt:variant>
        <vt:lpwstr>_Toc494269569</vt:lpwstr>
      </vt:variant>
      <vt:variant>
        <vt:i4>1245235</vt:i4>
      </vt:variant>
      <vt:variant>
        <vt:i4>44</vt:i4>
      </vt:variant>
      <vt:variant>
        <vt:i4>0</vt:i4>
      </vt:variant>
      <vt:variant>
        <vt:i4>5</vt:i4>
      </vt:variant>
      <vt:variant>
        <vt:lpwstr/>
      </vt:variant>
      <vt:variant>
        <vt:lpwstr>_Toc494269568</vt:lpwstr>
      </vt:variant>
      <vt:variant>
        <vt:i4>1245235</vt:i4>
      </vt:variant>
      <vt:variant>
        <vt:i4>38</vt:i4>
      </vt:variant>
      <vt:variant>
        <vt:i4>0</vt:i4>
      </vt:variant>
      <vt:variant>
        <vt:i4>5</vt:i4>
      </vt:variant>
      <vt:variant>
        <vt:lpwstr/>
      </vt:variant>
      <vt:variant>
        <vt:lpwstr>_Toc494269567</vt:lpwstr>
      </vt:variant>
      <vt:variant>
        <vt:i4>1245235</vt:i4>
      </vt:variant>
      <vt:variant>
        <vt:i4>32</vt:i4>
      </vt:variant>
      <vt:variant>
        <vt:i4>0</vt:i4>
      </vt:variant>
      <vt:variant>
        <vt:i4>5</vt:i4>
      </vt:variant>
      <vt:variant>
        <vt:lpwstr/>
      </vt:variant>
      <vt:variant>
        <vt:lpwstr>_Toc494269566</vt:lpwstr>
      </vt:variant>
      <vt:variant>
        <vt:i4>1245235</vt:i4>
      </vt:variant>
      <vt:variant>
        <vt:i4>26</vt:i4>
      </vt:variant>
      <vt:variant>
        <vt:i4>0</vt:i4>
      </vt:variant>
      <vt:variant>
        <vt:i4>5</vt:i4>
      </vt:variant>
      <vt:variant>
        <vt:lpwstr/>
      </vt:variant>
      <vt:variant>
        <vt:lpwstr>_Toc494269565</vt:lpwstr>
      </vt:variant>
      <vt:variant>
        <vt:i4>1245235</vt:i4>
      </vt:variant>
      <vt:variant>
        <vt:i4>20</vt:i4>
      </vt:variant>
      <vt:variant>
        <vt:i4>0</vt:i4>
      </vt:variant>
      <vt:variant>
        <vt:i4>5</vt:i4>
      </vt:variant>
      <vt:variant>
        <vt:lpwstr/>
      </vt:variant>
      <vt:variant>
        <vt:lpwstr>_Toc494269564</vt:lpwstr>
      </vt:variant>
      <vt:variant>
        <vt:i4>1245235</vt:i4>
      </vt:variant>
      <vt:variant>
        <vt:i4>14</vt:i4>
      </vt:variant>
      <vt:variant>
        <vt:i4>0</vt:i4>
      </vt:variant>
      <vt:variant>
        <vt:i4>5</vt:i4>
      </vt:variant>
      <vt:variant>
        <vt:lpwstr/>
      </vt:variant>
      <vt:variant>
        <vt:lpwstr>_Toc494269563</vt:lpwstr>
      </vt:variant>
      <vt:variant>
        <vt:i4>1245235</vt:i4>
      </vt:variant>
      <vt:variant>
        <vt:i4>8</vt:i4>
      </vt:variant>
      <vt:variant>
        <vt:i4>0</vt:i4>
      </vt:variant>
      <vt:variant>
        <vt:i4>5</vt:i4>
      </vt:variant>
      <vt:variant>
        <vt:lpwstr/>
      </vt:variant>
      <vt:variant>
        <vt:lpwstr>_Toc494269562</vt:lpwstr>
      </vt:variant>
      <vt:variant>
        <vt:i4>1245235</vt:i4>
      </vt:variant>
      <vt:variant>
        <vt:i4>2</vt:i4>
      </vt:variant>
      <vt:variant>
        <vt:i4>0</vt:i4>
      </vt:variant>
      <vt:variant>
        <vt:i4>5</vt:i4>
      </vt:variant>
      <vt:variant>
        <vt:lpwstr/>
      </vt:variant>
      <vt:variant>
        <vt:lpwstr>_Toc494269561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Valentina Saez</dc:creator>
  <cp:keywords/>
  <dc:description/>
  <cp:lastModifiedBy>Andres Teodoro Rojo Flores </cp:lastModifiedBy>
  <cp:revision>49</cp:revision>
  <cp:lastPrinted>2021-09-21T11:49:00Z</cp:lastPrinted>
  <dcterms:created xsi:type="dcterms:W3CDTF">2021-06-08T13:09:00Z</dcterms:created>
  <dcterms:modified xsi:type="dcterms:W3CDTF">2022-05-13T21:19:00Z</dcterms:modified>
</cp:coreProperties>
</file>